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gif" ContentType="image/gif"/>
  <Default Extension="wdp" ContentType="image/vnd.ms-photo"/>
  <Default Extension="bin" ContentType="application/vnd.openxmlformats-officedocument.wordprocessingml.printerSettings"/>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6F7324" w14:textId="77777777" w:rsidR="00E30ECB" w:rsidRPr="004A19E1" w:rsidRDefault="00E30ECB" w:rsidP="00917939">
      <w:pPr>
        <w:tabs>
          <w:tab w:val="left" w:pos="2340"/>
        </w:tabs>
        <w:spacing w:after="0"/>
        <w:rPr>
          <w:rFonts w:ascii="Cambria Math" w:eastAsia="Baskerville" w:hAnsi="Cambria Math" w:cs="Cambria Math"/>
          <w14:ligatures w14:val="all"/>
        </w:rPr>
      </w:pPr>
    </w:p>
    <w:p w14:paraId="6BA10E88" w14:textId="77777777" w:rsidR="00E30ECB" w:rsidRPr="00E57977" w:rsidRDefault="00E30ECB" w:rsidP="004024A2">
      <w:pPr>
        <w:spacing w:after="0"/>
        <w:rPr>
          <w:rFonts w:eastAsia="Baskerville"/>
          <w14:ligatures w14:val="all"/>
        </w:rPr>
      </w:pPr>
    </w:p>
    <w:sdt>
      <w:sdtPr>
        <w:rPr>
          <w:rFonts w:eastAsia="Baskerville"/>
          <w14:ligatures w14:val="all"/>
        </w:rPr>
        <w:id w:val="60149165"/>
        <w:docPartObj>
          <w:docPartGallery w:val="Cover Pages"/>
          <w:docPartUnique/>
        </w:docPartObj>
      </w:sdtPr>
      <w:sdtEndPr>
        <w:rPr>
          <w:sz w:val="36"/>
          <w:szCs w:val="36"/>
        </w:rPr>
      </w:sdtEndPr>
      <w:sdtContent>
        <w:bookmarkStart w:id="0" w:name="_Ref222727929" w:displacedByCustomXml="prev"/>
        <w:bookmarkEnd w:id="0" w:displacedByCustomXml="prev"/>
        <w:p w14:paraId="46B51573" w14:textId="531400CC" w:rsidR="004024A2" w:rsidRPr="00E57977" w:rsidRDefault="0094640F" w:rsidP="004024A2">
          <w:pPr>
            <w:spacing w:after="0"/>
            <w:rPr>
              <w:rFonts w:eastAsia="Baskerville"/>
              <w14:ligatures w14:val="all"/>
            </w:rPr>
          </w:pPr>
          <w:r w:rsidRPr="00E57977">
            <w:rPr>
              <w:rFonts w:eastAsia="Baskerville"/>
              <w:noProof/>
              <w:sz w:val="72"/>
              <w:szCs w:val="56"/>
              <w14:ligatures w14:val="all"/>
            </w:rPr>
            <mc:AlternateContent>
              <mc:Choice Requires="wps">
                <w:drawing>
                  <wp:anchor distT="0" distB="0" distL="114300" distR="114300" simplePos="0" relativeHeight="251488243" behindDoc="0" locked="0" layoutInCell="1" allowOverlap="1" wp14:anchorId="1D59C010" wp14:editId="5A9509EB">
                    <wp:simplePos x="0" y="0"/>
                    <wp:positionH relativeFrom="page">
                      <wp:posOffset>4827546</wp:posOffset>
                    </wp:positionH>
                    <wp:positionV relativeFrom="page">
                      <wp:posOffset>-102235</wp:posOffset>
                    </wp:positionV>
                    <wp:extent cx="3430295" cy="10203180"/>
                    <wp:effectExtent l="0" t="0" r="0" b="7620"/>
                    <wp:wrapNone/>
                    <wp:docPr id="12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30295" cy="10203180"/>
                            </a:xfrm>
                            <a:prstGeom prst="rect">
                              <a:avLst/>
                            </a:prstGeom>
                            <a:solidFill>
                              <a:schemeClr val="accent3">
                                <a:lumMod val="100000"/>
                                <a:lumOff val="0"/>
                              </a:schemeClr>
                            </a:solidFill>
                            <a:ln>
                              <a:noFill/>
                            </a:ln>
                            <a:extLst>
                              <a:ext uri="{91240B29-F687-4f45-9708-019B960494DF}">
                                <a14:hiddenLine xmlns:a14="http://schemas.microsoft.com/office/drawing/2010/main" w="9525">
                                  <a:solidFill>
                                    <a:schemeClr val="bg1">
                                      <a:lumMod val="85000"/>
                                      <a:lumOff val="0"/>
                                    </a:schemeClr>
                                  </a:solidFill>
                                  <a:miter lim="800000"/>
                                  <a:headEnd/>
                                  <a:tailEnd/>
                                </a14:hiddenLine>
                              </a:ext>
                            </a:extLst>
                          </wps:spPr>
                          <wps:bodyPr rot="0" vert="horz" wrap="square" lIns="91440" tIns="45720" rIns="91440" bIns="45720" anchor="t" anchorCtr="0" upright="1">
                            <a:noAutofit/>
                          </wps:bodyPr>
                        </wps:wsp>
                      </a:graphicData>
                    </a:graphic>
                  </wp:anchor>
                </w:drawing>
              </mc:Choice>
              <mc:Fallback>
                <w:pict>
                  <v:rect id="Rectangle 12" o:spid="_x0000_s1026" style="position:absolute;margin-left:380.1pt;margin-top:-8pt;width:270.1pt;height:803.4pt;z-index:251488243;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" fillcolor="#1b587c [3206]" stroked="f" strokecolor="#d8d8d8 [2732]">
                    <w10:wrap anchorx="page" anchory="page"/>
                  </v:rect>
                </w:pict>
              </mc:Fallback>
            </mc:AlternateContent>
          </w:r>
          <w:r w:rsidRPr="00E57977">
            <w:rPr>
              <w:rFonts w:eastAsia="Baskerville"/>
              <w:noProof/>
              <w:sz w:val="72"/>
              <w:szCs w:val="56"/>
              <w14:ligatures w14:val="all"/>
            </w:rPr>
            <mc:AlternateContent>
              <mc:Choice Requires="wps">
                <w:drawing>
                  <wp:anchor distT="0" distB="0" distL="114300" distR="114300" simplePos="0" relativeHeight="251489267" behindDoc="0" locked="0" layoutInCell="1" allowOverlap="1" wp14:anchorId="729E33C1" wp14:editId="22AA5503">
                    <wp:simplePos x="0" y="0"/>
                    <wp:positionH relativeFrom="page">
                      <wp:posOffset>4697730</wp:posOffset>
                    </wp:positionH>
                    <wp:positionV relativeFrom="page">
                      <wp:posOffset>-29210</wp:posOffset>
                    </wp:positionV>
                    <wp:extent cx="128587" cy="10048875"/>
                    <wp:effectExtent l="0" t="0" r="0" b="9525"/>
                    <wp:wrapNone/>
                    <wp:docPr id="122" name="Rectangle 13"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587" cy="10048875"/>
                            </a:xfrm>
                            <a:prstGeom prst="rect">
                              <a:avLst/>
                            </a:prstGeom>
                            <a:pattFill prst="pct5">
                              <a:fgClr>
                                <a:schemeClr val="accent3">
                                  <a:lumMod val="100000"/>
                                  <a:lumOff val="0"/>
                                  <a:alpha val="80000"/>
                                </a:schemeClr>
                              </a:fgClr>
                              <a:bgClr>
                                <a:srgbClr val="FFFFFF">
                                  <a:alpha val="80000"/>
                                </a:srgbClr>
                              </a:bgClr>
                            </a:pattFill>
                            <a:ln>
                              <a:noFill/>
                            </a:ln>
                            <a:effectLst/>
                            <a:extLs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outerShdw blurRad="63500" dist="53882" dir="2700000" algn="ctr" rotWithShape="0">
                                      <a:schemeClr val="bg1">
                                        <a:lumMod val="85000"/>
                                        <a:lumOff val="0"/>
                                        <a:alpha val="74998"/>
                                      </a:schemeClr>
                                    </a:outerShdw>
                                  </a:effectLst>
                                </a14:hiddenEffects>
                              </a:ext>
                            </a:extLst>
                          </wps:spPr>
                          <wps:bodyPr rot="0" vert="horz" wrap="square" lIns="91440" tIns="45720" rIns="91440" bIns="45720" anchor="ctr" anchorCtr="0" upright="1">
                            <a:noAutofit/>
                          </wps:bodyPr>
                        </wps:wsp>
                      </a:graphicData>
                    </a:graphic>
                  </wp:anchor>
                </w:drawing>
              </mc:Choice>
              <mc:Fallback>
                <w:pict>
                  <v:rect id="Rectangle 13" o:spid="_x0000_s1026" alt="Description: Light vertical" style="position:absolute;margin-left:369.9pt;margin-top:-2.25pt;width:10.1pt;height:791.25pt;z-index:251489267;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" fillcolor="#1b587c [3206]" stroked="f" strokecolor="white [3212]" strokeweight="1pt">
                    <v:fill r:id="rId10" o:title="" opacity="52428f" o:opacity2="52428f" type="pattern"/>
                    <v:shadow color="#d8d8d8 [2732]" opacity="49150f" offset="3pt,3pt"/>
                    <w10:wrap anchorx="page" anchory="page"/>
                  </v:rect>
                </w:pict>
              </mc:Fallback>
            </mc:AlternateContent>
          </w:r>
          <w:r w:rsidRPr="00E57977">
            <w:rPr>
              <w:rFonts w:eastAsia="Baskerville"/>
              <w:noProof/>
              <w:sz w:val="72"/>
              <w:szCs w:val="56"/>
              <w14:ligatures w14:val="all"/>
            </w:rPr>
            <mc:AlternateContent>
              <mc:Choice Requires="wps">
                <w:drawing>
                  <wp:anchor distT="0" distB="0" distL="114300" distR="114300" simplePos="0" relativeHeight="251588608" behindDoc="0" locked="0" layoutInCell="1" allowOverlap="1" wp14:anchorId="33B88FA5" wp14:editId="7B8C295B">
                    <wp:simplePos x="0" y="0"/>
                    <wp:positionH relativeFrom="page">
                      <wp:posOffset>7752080</wp:posOffset>
                    </wp:positionH>
                    <wp:positionV relativeFrom="page">
                      <wp:posOffset>-34290</wp:posOffset>
                    </wp:positionV>
                    <wp:extent cx="45085" cy="2513330"/>
                    <wp:effectExtent l="152400" t="0" r="335915" b="0"/>
                    <wp:wrapNone/>
                    <wp:docPr id="123"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085" cy="2513330"/>
                            </a:xfrm>
                            <a:prstGeom prst="rect">
                              <a:avLst/>
                            </a:prstGeom>
                            <a:noFill/>
                            <a:ln>
                              <a:noFill/>
                            </a:ln>
                            <a:effectLst/>
                            <a:extLst>
                              <a:ext uri="{909E8E84-426E-40dd-AFC4-6F175D3DCCD1}">
                                <a14:hiddenFill xmlns:a14="http://schemas.microsoft.com/office/drawing/2010/main">
                                  <a:solidFill>
                                    <a:schemeClr val="bg1">
                                      <a:lumMod val="100000"/>
                                      <a:lumOff val="0"/>
                                      <a:alpha val="80000"/>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8412CFC" w14:textId="6EE0A8AB" w:rsidR="00076FB5" w:rsidRPr="008B17F8" w:rsidRDefault="00076FB5">
                                <w:pPr>
                                  <w:pStyle w:val="NoSpacing"/>
                                  <w:rPr>
                                    <w:rFonts w:eastAsiaTheme="majorEastAsia" w:cstheme="majorBidi"/>
                                    <w:b/>
                                    <w:bCs/>
                                    <w:color w:val="FFFFFF" w:themeColor="background1"/>
                                    <w:sz w:val="96"/>
                                    <w:szCs w:val="96"/>
                                  </w:rPr>
                                </w:pPr>
                              </w:p>
                            </w:txbxContent>
                          </wps:txbx>
                          <wps:bodyPr rot="0" vert="horz" wrap="square" lIns="365760" tIns="182880" rIns="182880" bIns="182880" anchor="b" anchorCtr="0" upright="1">
                            <a:noAutofit/>
                          </wps:bodyPr>
                        </wps:wsp>
                      </a:graphicData>
                    </a:graphic>
                    <wp14:sizeRelH relativeFrom="margin">
                      <wp14:pctWidth>0</wp14:pctWidth>
                    </wp14:sizeRelH>
                  </wp:anchor>
                </w:drawing>
              </mc:Choice>
              <mc:Fallback>
                <w:pict>
                  <v:rect id="Rectangle 14" o:spid="_x0000_s1026" style="position:absolute;margin-left:610.4pt;margin-top:-2.65pt;width:3.55pt;height:197.9pt;z-index:251588608;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" filled="f" fillcolor="white [3212]" stroked="f" strokecolor="white [3212]" strokeweight="1pt">
                    <v:fill opacity="52428f"/>
                    <v:textbox inset="28.8pt,14.4pt,14.4pt,14.4pt">
                      <w:txbxContent>
                        <w:p w14:paraId="48412CFC" w14:textId="6EE0A8AB" w:rsidR="00076FB5" w:rsidRPr="008B17F8" w:rsidRDefault="00076FB5">
                          <w:pPr>
                            <w:pStyle w:val="NoSpacing"/>
                            <w:rPr>
                              <w:rFonts w:eastAsiaTheme="majorEastAsia" w:cstheme="majorBidi"/>
                              <w:b/>
                              <w:bCs/>
                              <w:color w:val="FFFFFF" w:themeColor="background1"/>
                              <w:sz w:val="96"/>
                              <w:szCs w:val="96"/>
                            </w:rPr>
                          </w:pPr>
                        </w:p>
                      </w:txbxContent>
                    </v:textbox>
                    <w10:wrap anchorx="page" anchory="page"/>
                  </v:rect>
                </w:pict>
              </mc:Fallback>
            </mc:AlternateContent>
          </w:r>
          <w:r w:rsidR="004024A2" w:rsidRPr="00E57977">
            <w:rPr>
              <w:rFonts w:eastAsia="Baskerville"/>
              <w:noProof/>
              <w:sz w:val="72"/>
              <w:szCs w:val="56"/>
              <w14:ligatures w14:val="all"/>
            </w:rPr>
            <w:drawing>
              <wp:inline distT="0" distB="0" distL="0" distR="0" wp14:anchorId="5CFE98EA" wp14:editId="4B1B7D05">
                <wp:extent cx="914400" cy="5022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5.png"/>
                        <pic:cNvPicPr/>
                      </pic:nvPicPr>
                      <pic:blipFill>
                        <a:blip r:embed="rId11" cstate="screen">
                          <a:extLst>
                            <a:ext uri="{28A0092B-C50C-407E-A947-70E740481C1C}">
                              <a14:useLocalDpi xmlns:a14="http://schemas.microsoft.com/office/drawing/2010/main"/>
                            </a:ext>
                          </a:extLst>
                        </a:blip>
                        <a:stretch>
                          <a:fillRect/>
                        </a:stretch>
                      </pic:blipFill>
                      <pic:spPr>
                        <a:xfrm>
                          <a:off x="0" y="0"/>
                          <a:ext cx="914400" cy="502243"/>
                        </a:xfrm>
                        <a:prstGeom prst="rect">
                          <a:avLst/>
                        </a:prstGeom>
                      </pic:spPr>
                    </pic:pic>
                  </a:graphicData>
                </a:graphic>
              </wp:inline>
            </w:drawing>
          </w:r>
        </w:p>
        <w:p w14:paraId="2C04BBA3" w14:textId="179CEE26" w:rsidR="00D6411C" w:rsidRPr="00E57977" w:rsidRDefault="0094640F" w:rsidP="00D6411C">
          <w:pPr>
            <w:rPr>
              <w:rFonts w:eastAsia="Baskerville"/>
              <w:sz w:val="40"/>
              <w:szCs w:val="36"/>
              <w14:ligatures w14:val="all"/>
            </w:rPr>
          </w:pPr>
          <w:r w:rsidRPr="00E57977">
            <w:rPr>
              <w:rFonts w:eastAsia="Baskerville"/>
              <w:noProof/>
              <w:sz w:val="72"/>
              <w:szCs w:val="56"/>
              <w14:ligatures w14:val="all"/>
            </w:rPr>
            <mc:AlternateContent>
              <mc:Choice Requires="wps">
                <w:drawing>
                  <wp:anchor distT="0" distB="0" distL="114300" distR="114300" simplePos="0" relativeHeight="251999232" behindDoc="0" locked="0" layoutInCell="1" allowOverlap="1" wp14:anchorId="55EBB660" wp14:editId="7898177B">
                    <wp:simplePos x="0" y="0"/>
                    <wp:positionH relativeFrom="column">
                      <wp:posOffset>4953000</wp:posOffset>
                    </wp:positionH>
                    <wp:positionV relativeFrom="paragraph">
                      <wp:posOffset>318982</wp:posOffset>
                    </wp:positionV>
                    <wp:extent cx="1921933" cy="982133"/>
                    <wp:effectExtent l="0" t="0" r="0" b="8890"/>
                    <wp:wrapSquare wrapText="bothSides"/>
                    <wp:docPr id="105" name="Text Box 105"/>
                    <wp:cNvGraphicFramePr/>
                    <a:graphic xmlns:a="http://schemas.openxmlformats.org/drawingml/2006/main">
                      <a:graphicData uri="http://schemas.microsoft.com/office/word/2010/wordprocessingShape">
                        <wps:wsp>
                          <wps:cNvSpPr txBox="1"/>
                          <wps:spPr>
                            <a:xfrm>
                              <a:off x="0" y="0"/>
                              <a:ext cx="1921933" cy="982133"/>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533288" w14:textId="1509CCDF" w:rsidR="00076FB5" w:rsidRPr="0013668F" w:rsidRDefault="00076FB5" w:rsidP="00276FF9">
                                <w:pPr>
                                  <w:jc w:val="center"/>
                                  <w:rPr>
                                    <w:rFonts w:eastAsia="Baskerville"/>
                                    <w:color w:val="FFFFFF" w:themeColor="background1"/>
                                    <w:sz w:val="96"/>
                                    <w:szCs w:val="96"/>
                                  </w:rPr>
                                </w:pPr>
                                <w:r>
                                  <w:rPr>
                                    <w:rFonts w:eastAsia="Baskerville"/>
                                    <w:color w:val="FFFFFF" w:themeColor="background1"/>
                                    <w:sz w:val="96"/>
                                    <w:szCs w:val="96"/>
                                  </w:rPr>
                                  <w:t>6</w:t>
                                </w:r>
                                <w:r w:rsidRPr="0013668F">
                                  <w:rPr>
                                    <w:rFonts w:eastAsia="Baskerville"/>
                                    <w:color w:val="FFFFFF" w:themeColor="background1"/>
                                    <w:sz w:val="96"/>
                                    <w:szCs w:val="96"/>
                                  </w:rPr>
                                  <w:t>.</w:t>
                                </w:r>
                                <w:r>
                                  <w:rPr>
                                    <w:rFonts w:eastAsia="Baskerville"/>
                                    <w:color w:val="FFFFFF" w:themeColor="background1"/>
                                    <w:sz w:val="96"/>
                                    <w:szCs w:val="9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105" o:spid="_x0000_s1027" type="#_x0000_t202" style="position:absolute;margin-left:390pt;margin-top:25.1pt;width:151.35pt;height:77.35pt;z-index:25199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" filled="f" stroked="f">
                    <v:textbox>
                      <w:txbxContent>
                        <w:p w14:paraId="0A533288" w14:textId="1509CCDF" w:rsidR="00076FB5" w:rsidRPr="0013668F" w:rsidRDefault="00076FB5" w:rsidP="00276FF9">
                          <w:pPr>
                            <w:jc w:val="center"/>
                            <w:rPr>
                              <w:rFonts w:eastAsia="Baskerville"/>
                              <w:color w:val="FFFFFF" w:themeColor="background1"/>
                              <w:sz w:val="96"/>
                              <w:szCs w:val="96"/>
                            </w:rPr>
                          </w:pPr>
                          <w:r>
                            <w:rPr>
                              <w:rFonts w:eastAsia="Baskerville"/>
                              <w:color w:val="FFFFFF" w:themeColor="background1"/>
                              <w:sz w:val="96"/>
                              <w:szCs w:val="96"/>
                            </w:rPr>
                            <w:t>6</w:t>
                          </w:r>
                          <w:r w:rsidRPr="0013668F">
                            <w:rPr>
                              <w:rFonts w:eastAsia="Baskerville"/>
                              <w:color w:val="FFFFFF" w:themeColor="background1"/>
                              <w:sz w:val="96"/>
                              <w:szCs w:val="96"/>
                            </w:rPr>
                            <w:t>.</w:t>
                          </w:r>
                          <w:r>
                            <w:rPr>
                              <w:rFonts w:eastAsia="Baskerville"/>
                              <w:color w:val="FFFFFF" w:themeColor="background1"/>
                              <w:sz w:val="96"/>
                              <w:szCs w:val="96"/>
                            </w:rPr>
                            <w:t>6</w:t>
                          </w:r>
                        </w:p>
                      </w:txbxContent>
                    </v:textbox>
                    <w10:wrap type="square"/>
                  </v:shape>
                </w:pict>
              </mc:Fallback>
            </mc:AlternateContent>
          </w:r>
          <w:r w:rsidR="00B3508D" w:rsidRPr="00E57977">
            <w:rPr>
              <w:rFonts w:eastAsia="Baskerville"/>
              <w:noProof/>
              <w:sz w:val="72"/>
              <w:szCs w:val="56"/>
              <w14:ligatures w14:val="all"/>
            </w:rPr>
            <mc:AlternateContent>
              <mc:Choice Requires="wps">
                <w:drawing>
                  <wp:anchor distT="0" distB="0" distL="114300" distR="114300" simplePos="0" relativeHeight="251591680" behindDoc="0" locked="0" layoutInCell="0" allowOverlap="1" wp14:anchorId="0B4FE8BA" wp14:editId="7DC9D4BF">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95160" cy="627380"/>
                    <wp:effectExtent l="0" t="0" r="15240" b="28575"/>
                    <wp:wrapNone/>
                    <wp:docPr id="118"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27380"/>
                            </a:xfrm>
                            <a:prstGeom prst="rect">
                              <a:avLst/>
                            </a:prstGeom>
                            <a:solidFill>
                              <a:schemeClr val="accent1">
                                <a:lumMod val="100000"/>
                                <a:lumOff val="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blurRad="63500" dist="53882" dir="2700000" algn="ctr" rotWithShape="0">
                                      <a:schemeClr val="bg1">
                                        <a:lumMod val="85000"/>
                                        <a:lumOff val="0"/>
                                        <a:alpha val="74998"/>
                                      </a:schemeClr>
                                    </a:outerShdw>
                                  </a:effectLst>
                                </a14:hiddenEffects>
                              </a:ext>
                            </a:extLst>
                          </wps:spPr>
                          <wps:txbx>
                            <w:txbxContent>
                              <w:p w14:paraId="42F2F884" w14:textId="61C1538E" w:rsidR="00076FB5" w:rsidRPr="008B17F8" w:rsidRDefault="00076FB5">
                                <w:pPr>
                                  <w:pStyle w:val="NoSpacing"/>
                                  <w:jc w:val="right"/>
                                  <w:rPr>
                                    <w:rFonts w:eastAsiaTheme="majorEastAsia" w:cstheme="majorBidi"/>
                                    <w:color w:val="FFFFFF" w:themeColor="background1"/>
                                    <w:sz w:val="72"/>
                                    <w:szCs w:val="72"/>
                                  </w:rPr>
                                </w:pPr>
                                <w:r w:rsidRPr="005F5B89">
                                  <w:rPr>
                                    <w:rFonts w:eastAsiaTheme="majorEastAsia" w:cstheme="majorBidi"/>
                                    <w:smallCaps/>
                                    <w:color w:val="FFFFFF" w:themeColor="background1"/>
                                    <w:sz w:val="72"/>
                                    <w:szCs w:val="72"/>
                                  </w:rPr>
                                  <w:t>Snap</w:t>
                                </w:r>
                                <w:r w:rsidRPr="00405479">
                                  <w:rPr>
                                    <w:rFonts w:eastAsiaTheme="majorEastAsia" w:cstheme="majorBidi"/>
                                    <w:i/>
                                    <w:smallCaps/>
                                    <w:color w:val="FFFFFF" w:themeColor="background1"/>
                                    <w:sz w:val="72"/>
                                    <w:szCs w:val="72"/>
                                  </w:rPr>
                                  <w:t>!</w:t>
                                </w:r>
                                <w:r w:rsidRPr="00111989">
                                  <w:rPr>
                                    <w:rFonts w:eastAsiaTheme="majorEastAsia" w:cs="Baskerville"/>
                                    <w:color w:val="FFFFFF" w:themeColor="background1"/>
                                    <w:sz w:val="72"/>
                                    <w:szCs w:val="72"/>
                                  </w:rPr>
                                  <w:t xml:space="preserve"> Reference Manual</w:t>
                                </w:r>
                              </w:p>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angle 16" o:spid="_x0000_s1028" style="position:absolute;margin-left:0;margin-top:0;width:550.8pt;height:49.4pt;z-index:251591680;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" o:allowincell="f" fillcolor="#f07f09 [3204]" strokecolor="white [3212]" strokeweight="1pt">
                    <v:shadow color="#d8d8d8 [2732]" opacity="49150f" offset="3pt,3pt"/>
                    <v:textbox style="mso-fit-shape-to-text:t" inset="14.4pt,,14.4pt">
                      <w:txbxContent>
                        <w:p w14:paraId="42F2F884" w14:textId="61C1538E" w:rsidR="00076FB5" w:rsidRPr="008B17F8" w:rsidRDefault="00076FB5">
                          <w:pPr>
                            <w:pStyle w:val="NoSpacing"/>
                            <w:jc w:val="right"/>
                            <w:rPr>
                              <w:rFonts w:eastAsiaTheme="majorEastAsia" w:cstheme="majorBidi"/>
                              <w:color w:val="FFFFFF" w:themeColor="background1"/>
                              <w:sz w:val="72"/>
                              <w:szCs w:val="72"/>
                            </w:rPr>
                          </w:pPr>
                          <w:r w:rsidRPr="005F5B89">
                            <w:rPr>
                              <w:rFonts w:eastAsiaTheme="majorEastAsia" w:cstheme="majorBidi"/>
                              <w:smallCaps/>
                              <w:color w:val="FFFFFF" w:themeColor="background1"/>
                              <w:sz w:val="72"/>
                              <w:szCs w:val="72"/>
                            </w:rPr>
                            <w:t>Snap</w:t>
                          </w:r>
                          <w:r w:rsidRPr="00405479">
                            <w:rPr>
                              <w:rFonts w:eastAsiaTheme="majorEastAsia" w:cstheme="majorBidi"/>
                              <w:i/>
                              <w:smallCaps/>
                              <w:color w:val="FFFFFF" w:themeColor="background1"/>
                              <w:sz w:val="72"/>
                              <w:szCs w:val="72"/>
                            </w:rPr>
                            <w:t>!</w:t>
                          </w:r>
                          <w:r w:rsidRPr="00111989">
                            <w:rPr>
                              <w:rFonts w:eastAsiaTheme="majorEastAsia" w:cs="Baskerville"/>
                              <w:color w:val="FFFFFF" w:themeColor="background1"/>
                              <w:sz w:val="72"/>
                              <w:szCs w:val="72"/>
                            </w:rPr>
                            <w:t xml:space="preserve"> Reference Manual</w:t>
                          </w:r>
                        </w:p>
                      </w:txbxContent>
                    </v:textbox>
                    <w10:wrap anchorx="page" anchory="page"/>
                  </v:rect>
                </w:pict>
              </mc:Fallback>
            </mc:AlternateContent>
          </w:r>
          <w:r w:rsidR="0060434C" w:rsidRPr="00E57977">
            <w:rPr>
              <w:rFonts w:eastAsia="Baskerville"/>
              <w:sz w:val="40"/>
              <w:szCs w:val="36"/>
              <w14:ligatures w14:val="all"/>
            </w:rPr>
            <w:t>Build Your Own Blocks</w:t>
          </w:r>
        </w:p>
        <w:p w14:paraId="4C9F3468" w14:textId="555668E6" w:rsidR="00D237EB" w:rsidRPr="00E57977" w:rsidRDefault="0032454A" w:rsidP="0065531E">
          <w:pPr>
            <w:spacing w:after="0" w:line="240" w:lineRule="auto"/>
            <w:rPr>
              <w:rFonts w:eastAsia="Baskerville"/>
              <w:sz w:val="28"/>
              <w:szCs w:val="28"/>
              <w14:ligatures w14:val="all"/>
            </w:rPr>
            <w:sectPr w:rsidR="00D237EB" w:rsidRPr="00E57977" w:rsidSect="00CB5B35">
              <w:footerReference w:type="default" r:id="rId12"/>
              <w:headerReference w:type="first" r:id="rId13"/>
              <w:footnotePr>
                <w:numRestart w:val="eachPage"/>
              </w:footnotePr>
              <w:pgSz w:w="12240" w:h="15840"/>
              <w:pgMar w:top="720" w:right="720" w:bottom="360" w:left="720" w:header="0" w:footer="144" w:gutter="0"/>
              <w:cols w:space="720"/>
              <w:titlePg/>
              <w:docGrid w:linePitch="360"/>
            </w:sectPr>
          </w:pPr>
        </w:p>
      </w:sdtContent>
    </w:sdt>
    <w:sdt>
      <w:sdtPr>
        <w:rPr>
          <w:rFonts w:eastAsiaTheme="minorHAnsi" w:cstheme="minorBidi"/>
          <w:b w:val="0"/>
          <w:bCs w:val="0"/>
          <w:noProof/>
          <w:sz w:val="18"/>
          <w:szCs w:val="20"/>
          <w:u w:val="none"/>
          <w14:ligatures w14:val="all"/>
        </w:rPr>
        <w:id w:val="1211994075"/>
        <w:docPartObj>
          <w:docPartGallery w:val="Table of Contents"/>
          <w:docPartUnique/>
        </w:docPartObj>
      </w:sdtPr>
      <w:sdtEndPr>
        <w:rPr>
          <w:rFonts w:cs="Baskerville"/>
          <w:noProof w:val="0"/>
          <w:sz w:val="20"/>
        </w:rPr>
      </w:sdtEndPr>
      <w:sdtContent>
        <w:p w14:paraId="6FB6F484" w14:textId="77777777" w:rsidR="007C7293" w:rsidRPr="00E57977" w:rsidRDefault="007C7293" w:rsidP="003E2D65">
          <w:pPr>
            <w:pStyle w:val="TOCHeading"/>
            <w:rPr>
              <w14:ligatures w14:val="all"/>
            </w:rPr>
          </w:pPr>
        </w:p>
        <w:p w14:paraId="63A7639F" w14:textId="07A4ADD5" w:rsidR="004B4D53" w:rsidRPr="00E57977" w:rsidRDefault="00F95221" w:rsidP="00AC2CB5">
          <w:pPr>
            <w:pStyle w:val="TOCHeading"/>
            <w:spacing w:after="0"/>
            <w:rPr>
              <w14:ligatures w14:val="all"/>
            </w:rPr>
            <w:sectPr w:rsidR="004B4D53" w:rsidRPr="00E57977" w:rsidSect="00CB5B35">
              <w:footnotePr>
                <w:numRestart w:val="eachPage"/>
              </w:footnotePr>
              <w:type w:val="continuous"/>
              <w:pgSz w:w="12240" w:h="15840"/>
              <w:pgMar w:top="720" w:right="720" w:bottom="720" w:left="720" w:header="720" w:footer="144" w:gutter="0"/>
              <w:cols w:num="2" w:space="720"/>
              <w:docGrid w:linePitch="360"/>
            </w:sectPr>
          </w:pPr>
          <w:r w:rsidRPr="00E57977">
            <w:rPr>
              <w:noProof/>
              <w14:ligatures w14:val="all"/>
            </w:rPr>
            <w:drawing>
              <wp:anchor distT="0" distB="0" distL="114300" distR="114300" simplePos="0" relativeHeight="252236800" behindDoc="0" locked="0" layoutInCell="1" allowOverlap="1" wp14:anchorId="3D06345A" wp14:editId="42F3A862">
                <wp:simplePos x="0" y="0"/>
                <wp:positionH relativeFrom="column">
                  <wp:posOffset>2286000</wp:posOffset>
                </wp:positionH>
                <wp:positionV relativeFrom="paragraph">
                  <wp:posOffset>1871980</wp:posOffset>
                </wp:positionV>
                <wp:extent cx="5008880" cy="4116070"/>
                <wp:effectExtent l="25400" t="25400" r="20320" b="24130"/>
                <wp:wrapThrough wrapText="bothSides">
                  <wp:wrapPolygon edited="0">
                    <wp:start x="-110" y="-133"/>
                    <wp:lineTo x="-110" y="21593"/>
                    <wp:lineTo x="21578" y="21593"/>
                    <wp:lineTo x="21578" y="-133"/>
                    <wp:lineTo x="-110" y="-133"/>
                  </wp:wrapPolygon>
                </wp:wrapThrough>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
                        <pic:cNvPicPr>
                          <a:picLocks noChangeAspect="1"/>
                        </pic:cNvPicPr>
                      </pic:nvPicPr>
                      <pic:blipFill>
                        <a:blip r:embed="rId14" cstate="screen">
                          <a:extLst>
                            <a:ext uri="{28A0092B-C50C-407E-A947-70E740481C1C}">
                              <a14:useLocalDpi xmlns:a14="http://schemas.microsoft.com/office/drawing/2010/main"/>
                            </a:ext>
                          </a:extLst>
                        </a:blip>
                        <a:stretch>
                          <a:fillRect/>
                        </a:stretch>
                      </pic:blipFill>
                      <pic:spPr>
                        <a:xfrm>
                          <a:off x="0" y="0"/>
                          <a:ext cx="5008880" cy="4116070"/>
                        </a:xfrm>
                        <a:prstGeom prst="rect">
                          <a:avLst/>
                        </a:prstGeom>
                        <a:ln w="12700">
                          <a:solidFill>
                            <a:schemeClr val="bg1"/>
                          </a:solidFill>
                        </a:ln>
                      </pic:spPr>
                    </pic:pic>
                  </a:graphicData>
                </a:graphic>
                <wp14:sizeRelH relativeFrom="margin">
                  <wp14:pctWidth>0</wp14:pctWidth>
                </wp14:sizeRelH>
                <wp14:sizeRelV relativeFrom="margin">
                  <wp14:pctHeight>0</wp14:pctHeight>
                </wp14:sizeRelV>
              </wp:anchor>
            </w:drawing>
          </w:r>
          <w:r w:rsidR="00437F79" w:rsidRPr="00E57977">
            <w:rPr>
              <w:noProof/>
              <w14:ligatures w14:val="all"/>
            </w:rPr>
            <mc:AlternateContent>
              <mc:Choice Requires="wps">
                <w:drawing>
                  <wp:anchor distT="0" distB="0" distL="114300" distR="114300" simplePos="0" relativeHeight="251589632" behindDoc="0" locked="0" layoutInCell="1" allowOverlap="1" wp14:anchorId="5EFCF0B3" wp14:editId="188FA154">
                    <wp:simplePos x="0" y="0"/>
                    <wp:positionH relativeFrom="page">
                      <wp:posOffset>4689475</wp:posOffset>
                    </wp:positionH>
                    <wp:positionV relativeFrom="page">
                      <wp:posOffset>6817995</wp:posOffset>
                    </wp:positionV>
                    <wp:extent cx="3095033" cy="2833370"/>
                    <wp:effectExtent l="0" t="0" r="0" b="0"/>
                    <wp:wrapNone/>
                    <wp:docPr id="124"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5033" cy="2833370"/>
                            </a:xfrm>
                            <a:prstGeom prst="rect">
                              <a:avLst/>
                            </a:prstGeom>
                            <a:noFill/>
                            <a:ln>
                              <a:noFill/>
                            </a:ln>
                            <a:effectLst/>
                            <a:extLst>
                              <a:ext uri="{909E8E84-426E-40dd-AFC4-6F175D3DCCD1}">
                                <a14:hiddenFill xmlns:a14="http://schemas.microsoft.com/office/drawing/2010/main">
                                  <a:solidFill>
                                    <a:schemeClr val="bg1">
                                      <a:lumMod val="100000"/>
                                      <a:lumOff val="0"/>
                                      <a:alpha val="80000"/>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sdt>
                                <w:sdtPr>
                                  <w:rPr>
                                    <w:color w:val="FFFFFF" w:themeColor="background1"/>
                                    <w:sz w:val="28"/>
                                  </w:rPr>
                                  <w:alias w:val="Author"/>
                                  <w:id w:val="999151224"/>
                                  <w:dataBinding w:prefixMappings="xmlns:ns0='http://schemas.openxmlformats.org/package/2006/metadata/core-properties' xmlns:ns1='http://purl.org/dc/elements/1.1/'" w:xpath="/ns0:coreProperties[1]/ns1:creator[1]" w:storeItemID="{6C3C8BC8-F283-45AE-878A-BAB7291924A1}"/>
                                  <w:text/>
                                </w:sdtPr>
                                <w:sdtContent>
                                  <w:p w14:paraId="2F319D15" w14:textId="5E688423" w:rsidR="00076FB5" w:rsidRPr="008B17F8" w:rsidRDefault="00076FB5">
                                    <w:pPr>
                                      <w:pStyle w:val="NoSpacing"/>
                                      <w:spacing w:line="360" w:lineRule="auto"/>
                                      <w:rPr>
                                        <w:color w:val="FFFFFF" w:themeColor="background1"/>
                                      </w:rPr>
                                    </w:pPr>
                                    <w:r>
                                      <w:rPr>
                                        <w:color w:val="FFFFFF" w:themeColor="background1"/>
                                        <w:sz w:val="28"/>
                                      </w:rPr>
                                      <w:t>Brian Harvey</w:t>
                                    </w:r>
                                  </w:p>
                                </w:sdtContent>
                              </w:sdt>
                              <w:sdt>
                                <w:sdtPr>
                                  <w:rPr>
                                    <w:color w:val="FFFFFF" w:themeColor="background1"/>
                                    <w:sz w:val="28"/>
                                  </w:rPr>
                                  <w:alias w:val="Company"/>
                                  <w:id w:val="516896529"/>
                                  <w:dataBinding w:prefixMappings="xmlns:ns0='http://schemas.openxmlformats.org/officeDocument/2006/extended-properties'" w:xpath="/ns0:Properties[1]/ns0:Company[1]" w:storeItemID="{6668398D-A668-4E3E-A5EB-62B293D839F1}"/>
                                  <w:text/>
                                </w:sdtPr>
                                <w:sdtContent>
                                  <w:p w14:paraId="1D63FFEE" w14:textId="4A2A937A" w:rsidR="00076FB5" w:rsidRPr="008B17F8" w:rsidRDefault="00076FB5">
                                    <w:pPr>
                                      <w:pStyle w:val="NoSpacing"/>
                                      <w:spacing w:line="360" w:lineRule="auto"/>
                                      <w:rPr>
                                        <w:color w:val="FFFFFF" w:themeColor="background1"/>
                                      </w:rPr>
                                    </w:pPr>
                                    <w:r w:rsidRPr="00690B9B">
                                      <w:rPr>
                                        <w:rFonts w:asciiTheme="minorHAnsi" w:eastAsiaTheme="minorEastAsia" w:hAnsiTheme="minorHAnsi"/>
                                        <w:color w:val="FFFFFF" w:themeColor="background1"/>
                                        <w:sz w:val="28"/>
                                        <w:lang w:eastAsia="ja-JP"/>
                                      </w:rPr>
                                      <w:t>Jens Mönig</w:t>
                                    </w:r>
                                  </w:p>
                                </w:sdtContent>
                              </w:sdt>
                              <w:p w14:paraId="205E0403" w14:textId="77777777" w:rsidR="00076FB5" w:rsidRPr="008B17F8" w:rsidRDefault="00076FB5">
                                <w:pPr>
                                  <w:pStyle w:val="NoSpacing"/>
                                  <w:spacing w:line="360" w:lineRule="auto"/>
                                  <w:rPr>
                                    <w:color w:val="FFFFFF" w:themeColor="background1"/>
                                  </w:rPr>
                                </w:pPr>
                              </w:p>
                            </w:txbxContent>
                          </wps:txbx>
                          <wps:bodyPr rot="0" vert="horz" wrap="square" lIns="365760" tIns="182880" rIns="182880" bIns="182880" anchor="b" anchorCtr="0" upright="1">
                            <a:noAutofit/>
                          </wps:bodyPr>
                        </wps:wsp>
                      </a:graphicData>
                    </a:graphic>
                  </wp:anchor>
                </w:drawing>
              </mc:Choice>
              <mc:Fallback>
                <w:pict>
                  <v:rect id="Rectangle 15" o:spid="_x0000_s1029" style="position:absolute;margin-left:369.25pt;margin-top:536.85pt;width:243.7pt;height:223.1pt;z-index:251589632;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" filled="f" fillcolor="white [3212]" stroked="f" strokecolor="white [3212]" strokeweight="1pt">
                    <v:fill opacity="52428f"/>
                    <v:textbox inset="28.8pt,14.4pt,14.4pt,14.4pt">
                      <w:txbxContent>
                        <w:sdt>
                          <w:sdtPr>
                            <w:rPr>
                              <w:color w:val="FFFFFF" w:themeColor="background1"/>
                              <w:sz w:val="28"/>
                            </w:rPr>
                            <w:alias w:val="Author"/>
                            <w:id w:val="999151224"/>
                            <w:dataBinding w:prefixMappings="xmlns:ns0='http://schemas.openxmlformats.org/package/2006/metadata/core-properties' xmlns:ns1='http://purl.org/dc/elements/1.1/'" w:xpath="/ns0:coreProperties[1]/ns1:creator[1]" w:storeItemID="{6C3C8BC8-F283-45AE-878A-BAB7291924A1}"/>
                            <w:text/>
                          </w:sdtPr>
                          <w:sdtContent>
                            <w:p w14:paraId="2F319D15" w14:textId="5E688423" w:rsidR="00076FB5" w:rsidRPr="008B17F8" w:rsidRDefault="00076FB5">
                              <w:pPr>
                                <w:pStyle w:val="NoSpacing"/>
                                <w:spacing w:line="360" w:lineRule="auto"/>
                                <w:rPr>
                                  <w:color w:val="FFFFFF" w:themeColor="background1"/>
                                </w:rPr>
                              </w:pPr>
                              <w:r>
                                <w:rPr>
                                  <w:color w:val="FFFFFF" w:themeColor="background1"/>
                                  <w:sz w:val="28"/>
                                </w:rPr>
                                <w:t>Brian Harvey</w:t>
                              </w:r>
                            </w:p>
                          </w:sdtContent>
                        </w:sdt>
                        <w:sdt>
                          <w:sdtPr>
                            <w:rPr>
                              <w:color w:val="FFFFFF" w:themeColor="background1"/>
                              <w:sz w:val="28"/>
                            </w:rPr>
                            <w:alias w:val="Company"/>
                            <w:id w:val="516896529"/>
                            <w:dataBinding w:prefixMappings="xmlns:ns0='http://schemas.openxmlformats.org/officeDocument/2006/extended-properties'" w:xpath="/ns0:Properties[1]/ns0:Company[1]" w:storeItemID="{6668398D-A668-4E3E-A5EB-62B293D839F1}"/>
                            <w:text/>
                          </w:sdtPr>
                          <w:sdtContent>
                            <w:p w14:paraId="1D63FFEE" w14:textId="4A2A937A" w:rsidR="00076FB5" w:rsidRPr="008B17F8" w:rsidRDefault="00076FB5">
                              <w:pPr>
                                <w:pStyle w:val="NoSpacing"/>
                                <w:spacing w:line="360" w:lineRule="auto"/>
                                <w:rPr>
                                  <w:color w:val="FFFFFF" w:themeColor="background1"/>
                                </w:rPr>
                              </w:pPr>
                              <w:r w:rsidRPr="00690B9B">
                                <w:rPr>
                                  <w:rFonts w:asciiTheme="minorHAnsi" w:eastAsiaTheme="minorEastAsia" w:hAnsiTheme="minorHAnsi"/>
                                  <w:color w:val="FFFFFF" w:themeColor="background1"/>
                                  <w:sz w:val="28"/>
                                  <w:lang w:eastAsia="ja-JP"/>
                                </w:rPr>
                                <w:t>Jens Mönig</w:t>
                              </w:r>
                            </w:p>
                          </w:sdtContent>
                        </w:sdt>
                        <w:p w14:paraId="205E0403" w14:textId="77777777" w:rsidR="00076FB5" w:rsidRPr="008B17F8" w:rsidRDefault="00076FB5">
                          <w:pPr>
                            <w:pStyle w:val="NoSpacing"/>
                            <w:spacing w:line="360" w:lineRule="auto"/>
                            <w:rPr>
                              <w:color w:val="FFFFFF" w:themeColor="background1"/>
                            </w:rPr>
                          </w:pPr>
                        </w:p>
                      </w:txbxContent>
                    </v:textbox>
                    <w10:wrap anchorx="page" anchory="page"/>
                  </v:rect>
                </w:pict>
              </mc:Fallback>
            </mc:AlternateContent>
          </w:r>
          <w:r w:rsidR="007C7293" w:rsidRPr="00E57977">
            <w:rPr>
              <w:sz w:val="20"/>
              <w:szCs w:val="20"/>
              <w14:ligatures w14:val="all"/>
            </w:rPr>
            <w:br w:type="page"/>
          </w:r>
          <w:r w:rsidR="00E30B0B" w:rsidRPr="00E57977">
            <w:rPr>
              <w14:ligatures w14:val="all"/>
            </w:rPr>
            <w:lastRenderedPageBreak/>
            <w:t>Table of Contents</w:t>
          </w:r>
        </w:p>
        <w:p w14:paraId="0CB6282E" w14:textId="77777777" w:rsidR="0021568E" w:rsidRDefault="00476FFB">
          <w:pPr>
            <w:pStyle w:val="TOC1"/>
            <w:tabs>
              <w:tab w:val="right" w:leader="dot" w:pos="5030"/>
            </w:tabs>
            <w:rPr>
              <w:rFonts w:asciiTheme="minorHAnsi" w:eastAsiaTheme="minorEastAsia" w:hAnsiTheme="minorHAnsi"/>
              <w:noProof/>
              <w:sz w:val="24"/>
              <w:szCs w:val="24"/>
              <w:lang w:eastAsia="ja-JP"/>
            </w:rPr>
          </w:pPr>
          <w:r>
            <w:rPr>
              <w:rFonts w:eastAsia="Baskerville"/>
            </w:rPr>
            <w:fldChar w:fldCharType="begin"/>
          </w:r>
          <w:r>
            <w:rPr>
              <w:rFonts w:eastAsia="Baskerville"/>
            </w:rPr>
            <w:instrText xml:space="preserve"> TOC \o "1-3" </w:instrText>
          </w:r>
          <w:r>
            <w:rPr>
              <w:rFonts w:eastAsia="Baskerville"/>
            </w:rPr>
            <w:fldChar w:fldCharType="separate"/>
          </w:r>
          <w:r w:rsidR="0021568E" w:rsidRPr="002425E3">
            <w:rPr>
              <w:noProof/>
              <w14:ligatures w14:val="all"/>
            </w:rPr>
            <w:t>I. Blocks, Scripts, and Sprites</w:t>
          </w:r>
          <w:r w:rsidR="0021568E">
            <w:rPr>
              <w:noProof/>
            </w:rPr>
            <w:tab/>
          </w:r>
          <w:r w:rsidR="0021568E">
            <w:rPr>
              <w:noProof/>
            </w:rPr>
            <w:fldChar w:fldCharType="begin"/>
          </w:r>
          <w:r w:rsidR="0021568E">
            <w:rPr>
              <w:noProof/>
            </w:rPr>
            <w:instrText xml:space="preserve"> PAGEREF _Toc474099159 \h </w:instrText>
          </w:r>
          <w:r w:rsidR="0021568E">
            <w:rPr>
              <w:noProof/>
            </w:rPr>
          </w:r>
          <w:r w:rsidR="0021568E">
            <w:rPr>
              <w:noProof/>
            </w:rPr>
            <w:fldChar w:fldCharType="separate"/>
          </w:r>
          <w:r w:rsidR="0021568E">
            <w:rPr>
              <w:noProof/>
            </w:rPr>
            <w:t>5</w:t>
          </w:r>
          <w:r w:rsidR="0021568E">
            <w:rPr>
              <w:noProof/>
            </w:rPr>
            <w:fldChar w:fldCharType="end"/>
          </w:r>
        </w:p>
        <w:p w14:paraId="43302715" w14:textId="77777777" w:rsidR="0021568E" w:rsidRDefault="0021568E">
          <w:pPr>
            <w:pStyle w:val="TOC3"/>
            <w:rPr>
              <w:rFonts w:asciiTheme="minorHAnsi" w:eastAsiaTheme="minorEastAsia" w:hAnsiTheme="minorHAnsi"/>
              <w:sz w:val="24"/>
              <w:szCs w:val="24"/>
              <w:lang w:eastAsia="ja-JP"/>
            </w:rPr>
          </w:pPr>
          <w:r w:rsidRPr="002425E3">
            <w:rPr>
              <w14:ligatures w14:val="all"/>
            </w:rPr>
            <w:t>Hat Blocks and Command Blocks</w:t>
          </w:r>
          <w:r>
            <w:tab/>
          </w:r>
          <w:r>
            <w:fldChar w:fldCharType="begin"/>
          </w:r>
          <w:r>
            <w:instrText xml:space="preserve"> PAGEREF _Toc474099160 \h </w:instrText>
          </w:r>
          <w:r>
            <w:fldChar w:fldCharType="separate"/>
          </w:r>
          <w:r>
            <w:t>6</w:t>
          </w:r>
          <w:r>
            <w:fldChar w:fldCharType="end"/>
          </w:r>
        </w:p>
        <w:p w14:paraId="29581737"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A. Sprites and Parallelism</w:t>
          </w:r>
          <w:r>
            <w:rPr>
              <w:noProof/>
            </w:rPr>
            <w:tab/>
          </w:r>
          <w:r>
            <w:rPr>
              <w:noProof/>
            </w:rPr>
            <w:fldChar w:fldCharType="begin"/>
          </w:r>
          <w:r>
            <w:rPr>
              <w:noProof/>
            </w:rPr>
            <w:instrText xml:space="preserve"> PAGEREF _Toc474099161 \h </w:instrText>
          </w:r>
          <w:r>
            <w:rPr>
              <w:noProof/>
            </w:rPr>
          </w:r>
          <w:r>
            <w:rPr>
              <w:noProof/>
            </w:rPr>
            <w:fldChar w:fldCharType="separate"/>
          </w:r>
          <w:r>
            <w:rPr>
              <w:noProof/>
            </w:rPr>
            <w:t>8</w:t>
          </w:r>
          <w:r>
            <w:rPr>
              <w:noProof/>
            </w:rPr>
            <w:fldChar w:fldCharType="end"/>
          </w:r>
        </w:p>
        <w:p w14:paraId="337F5081" w14:textId="77777777" w:rsidR="0021568E" w:rsidRDefault="0021568E">
          <w:pPr>
            <w:pStyle w:val="TOC3"/>
            <w:rPr>
              <w:rFonts w:asciiTheme="minorHAnsi" w:eastAsiaTheme="minorEastAsia" w:hAnsiTheme="minorHAnsi"/>
              <w:sz w:val="24"/>
              <w:szCs w:val="24"/>
              <w:lang w:eastAsia="ja-JP"/>
            </w:rPr>
          </w:pPr>
          <w:r w:rsidRPr="002425E3">
            <w:rPr>
              <w14:ligatures w14:val="all"/>
            </w:rPr>
            <w:t>Costumes and Sounds</w:t>
          </w:r>
          <w:r>
            <w:tab/>
          </w:r>
          <w:r>
            <w:fldChar w:fldCharType="begin"/>
          </w:r>
          <w:r>
            <w:instrText xml:space="preserve"> PAGEREF _Toc474099162 \h </w:instrText>
          </w:r>
          <w:r>
            <w:fldChar w:fldCharType="separate"/>
          </w:r>
          <w:r>
            <w:t>8</w:t>
          </w:r>
          <w:r>
            <w:fldChar w:fldCharType="end"/>
          </w:r>
        </w:p>
        <w:p w14:paraId="36402F31" w14:textId="77777777" w:rsidR="0021568E" w:rsidRDefault="0021568E">
          <w:pPr>
            <w:pStyle w:val="TOC3"/>
            <w:rPr>
              <w:rFonts w:asciiTheme="minorHAnsi" w:eastAsiaTheme="minorEastAsia" w:hAnsiTheme="minorHAnsi"/>
              <w:sz w:val="24"/>
              <w:szCs w:val="24"/>
              <w:lang w:eastAsia="ja-JP"/>
            </w:rPr>
          </w:pPr>
          <w:r w:rsidRPr="002425E3">
            <w:rPr>
              <w14:ligatures w14:val="all"/>
            </w:rPr>
            <w:t>Inter-Sprite Communication with Broadcast</w:t>
          </w:r>
          <w:r>
            <w:tab/>
          </w:r>
          <w:r>
            <w:fldChar w:fldCharType="begin"/>
          </w:r>
          <w:r>
            <w:instrText xml:space="preserve"> PAGEREF _Toc474099163 \h </w:instrText>
          </w:r>
          <w:r>
            <w:fldChar w:fldCharType="separate"/>
          </w:r>
          <w:r>
            <w:t>9</w:t>
          </w:r>
          <w:r>
            <w:fldChar w:fldCharType="end"/>
          </w:r>
        </w:p>
        <w:p w14:paraId="575F4BD5"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B. Nesting Sprites: Anchors and Parts</w:t>
          </w:r>
          <w:r>
            <w:rPr>
              <w:noProof/>
            </w:rPr>
            <w:tab/>
          </w:r>
          <w:r>
            <w:rPr>
              <w:noProof/>
            </w:rPr>
            <w:fldChar w:fldCharType="begin"/>
          </w:r>
          <w:r>
            <w:rPr>
              <w:noProof/>
            </w:rPr>
            <w:instrText xml:space="preserve"> PAGEREF _Toc474099164 \h </w:instrText>
          </w:r>
          <w:r>
            <w:rPr>
              <w:noProof/>
            </w:rPr>
          </w:r>
          <w:r>
            <w:rPr>
              <w:noProof/>
            </w:rPr>
            <w:fldChar w:fldCharType="separate"/>
          </w:r>
          <w:r>
            <w:rPr>
              <w:noProof/>
            </w:rPr>
            <w:t>10</w:t>
          </w:r>
          <w:r>
            <w:rPr>
              <w:noProof/>
            </w:rPr>
            <w:fldChar w:fldCharType="end"/>
          </w:r>
        </w:p>
        <w:p w14:paraId="7DED0CD5"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C. Reporter Blocks and Expressions</w:t>
          </w:r>
          <w:r>
            <w:rPr>
              <w:noProof/>
            </w:rPr>
            <w:tab/>
          </w:r>
          <w:r>
            <w:rPr>
              <w:noProof/>
            </w:rPr>
            <w:fldChar w:fldCharType="begin"/>
          </w:r>
          <w:r>
            <w:rPr>
              <w:noProof/>
            </w:rPr>
            <w:instrText xml:space="preserve"> PAGEREF _Toc474099165 \h </w:instrText>
          </w:r>
          <w:r>
            <w:rPr>
              <w:noProof/>
            </w:rPr>
          </w:r>
          <w:r>
            <w:rPr>
              <w:noProof/>
            </w:rPr>
            <w:fldChar w:fldCharType="separate"/>
          </w:r>
          <w:r>
            <w:rPr>
              <w:noProof/>
            </w:rPr>
            <w:t>10</w:t>
          </w:r>
          <w:r>
            <w:rPr>
              <w:noProof/>
            </w:rPr>
            <w:fldChar w:fldCharType="end"/>
          </w:r>
        </w:p>
        <w:p w14:paraId="0A123B26"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D. Predicates and Conditional Evaluation</w:t>
          </w:r>
          <w:r>
            <w:rPr>
              <w:noProof/>
            </w:rPr>
            <w:tab/>
          </w:r>
          <w:r>
            <w:rPr>
              <w:noProof/>
            </w:rPr>
            <w:fldChar w:fldCharType="begin"/>
          </w:r>
          <w:r>
            <w:rPr>
              <w:noProof/>
            </w:rPr>
            <w:instrText xml:space="preserve"> PAGEREF _Toc474099166 \h </w:instrText>
          </w:r>
          <w:r>
            <w:rPr>
              <w:noProof/>
            </w:rPr>
          </w:r>
          <w:r>
            <w:rPr>
              <w:noProof/>
            </w:rPr>
            <w:fldChar w:fldCharType="separate"/>
          </w:r>
          <w:r>
            <w:rPr>
              <w:noProof/>
            </w:rPr>
            <w:t>12</w:t>
          </w:r>
          <w:r>
            <w:rPr>
              <w:noProof/>
            </w:rPr>
            <w:fldChar w:fldCharType="end"/>
          </w:r>
        </w:p>
        <w:p w14:paraId="7873C657"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E. Variables</w:t>
          </w:r>
          <w:r>
            <w:rPr>
              <w:noProof/>
            </w:rPr>
            <w:tab/>
          </w:r>
          <w:r>
            <w:rPr>
              <w:noProof/>
            </w:rPr>
            <w:fldChar w:fldCharType="begin"/>
          </w:r>
          <w:r>
            <w:rPr>
              <w:noProof/>
            </w:rPr>
            <w:instrText xml:space="preserve"> PAGEREF _Toc474099167 \h </w:instrText>
          </w:r>
          <w:r>
            <w:rPr>
              <w:noProof/>
            </w:rPr>
          </w:r>
          <w:r>
            <w:rPr>
              <w:noProof/>
            </w:rPr>
            <w:fldChar w:fldCharType="separate"/>
          </w:r>
          <w:r>
            <w:rPr>
              <w:noProof/>
            </w:rPr>
            <w:t>13</w:t>
          </w:r>
          <w:r>
            <w:rPr>
              <w:noProof/>
            </w:rPr>
            <w:fldChar w:fldCharType="end"/>
          </w:r>
        </w:p>
        <w:p w14:paraId="0C8CF7E3" w14:textId="77777777" w:rsidR="0021568E" w:rsidRDefault="0021568E">
          <w:pPr>
            <w:pStyle w:val="TOC3"/>
            <w:rPr>
              <w:rFonts w:asciiTheme="minorHAnsi" w:eastAsiaTheme="minorEastAsia" w:hAnsiTheme="minorHAnsi"/>
              <w:sz w:val="24"/>
              <w:szCs w:val="24"/>
              <w:lang w:eastAsia="ja-JP"/>
            </w:rPr>
          </w:pPr>
          <w:r w:rsidRPr="002425E3">
            <w:rPr>
              <w14:ligatures w14:val="all"/>
            </w:rPr>
            <w:t>Global Variables</w:t>
          </w:r>
          <w:r>
            <w:tab/>
          </w:r>
          <w:r>
            <w:fldChar w:fldCharType="begin"/>
          </w:r>
          <w:r>
            <w:instrText xml:space="preserve"> PAGEREF _Toc474099168 \h </w:instrText>
          </w:r>
          <w:r>
            <w:fldChar w:fldCharType="separate"/>
          </w:r>
          <w:r>
            <w:t>14</w:t>
          </w:r>
          <w:r>
            <w:fldChar w:fldCharType="end"/>
          </w:r>
        </w:p>
        <w:p w14:paraId="170E71BF" w14:textId="77777777" w:rsidR="0021568E" w:rsidRDefault="0021568E">
          <w:pPr>
            <w:pStyle w:val="TOC3"/>
            <w:rPr>
              <w:rFonts w:asciiTheme="minorHAnsi" w:eastAsiaTheme="minorEastAsia" w:hAnsiTheme="minorHAnsi"/>
              <w:sz w:val="24"/>
              <w:szCs w:val="24"/>
              <w:lang w:eastAsia="ja-JP"/>
            </w:rPr>
          </w:pPr>
          <w:r w:rsidRPr="002425E3">
            <w:rPr>
              <w14:ligatures w14:val="all"/>
            </w:rPr>
            <w:t>Script Variables</w:t>
          </w:r>
          <w:r>
            <w:tab/>
          </w:r>
          <w:r>
            <w:fldChar w:fldCharType="begin"/>
          </w:r>
          <w:r>
            <w:instrText xml:space="preserve"> PAGEREF _Toc474099169 \h </w:instrText>
          </w:r>
          <w:r>
            <w:fldChar w:fldCharType="separate"/>
          </w:r>
          <w:r>
            <w:t>15</w:t>
          </w:r>
          <w:r>
            <w:fldChar w:fldCharType="end"/>
          </w:r>
        </w:p>
        <w:p w14:paraId="202E5B4B" w14:textId="77777777" w:rsidR="0021568E" w:rsidRDefault="0021568E">
          <w:pPr>
            <w:pStyle w:val="TOC3"/>
            <w:rPr>
              <w:rFonts w:asciiTheme="minorHAnsi" w:eastAsiaTheme="minorEastAsia" w:hAnsiTheme="minorHAnsi"/>
              <w:sz w:val="24"/>
              <w:szCs w:val="24"/>
              <w:lang w:eastAsia="ja-JP"/>
            </w:rPr>
          </w:pPr>
          <w:r w:rsidRPr="002425E3">
            <w:rPr>
              <w14:ligatures w14:val="all"/>
            </w:rPr>
            <w:t>Renaming variables</w:t>
          </w:r>
          <w:r>
            <w:tab/>
          </w:r>
          <w:r>
            <w:fldChar w:fldCharType="begin"/>
          </w:r>
          <w:r>
            <w:instrText xml:space="preserve"> PAGEREF _Toc474099170 \h </w:instrText>
          </w:r>
          <w:r>
            <w:fldChar w:fldCharType="separate"/>
          </w:r>
          <w:r>
            <w:t>15</w:t>
          </w:r>
          <w:r>
            <w:fldChar w:fldCharType="end"/>
          </w:r>
        </w:p>
        <w:p w14:paraId="2D711AD9" w14:textId="77777777" w:rsidR="0021568E" w:rsidRDefault="0021568E">
          <w:pPr>
            <w:pStyle w:val="TOC3"/>
            <w:rPr>
              <w:rFonts w:asciiTheme="minorHAnsi" w:eastAsiaTheme="minorEastAsia" w:hAnsiTheme="minorHAnsi"/>
              <w:sz w:val="24"/>
              <w:szCs w:val="24"/>
              <w:lang w:eastAsia="ja-JP"/>
            </w:rPr>
          </w:pPr>
          <w:r w:rsidRPr="002425E3">
            <w:rPr>
              <w14:ligatures w14:val="all"/>
            </w:rPr>
            <w:t>Transient variables</w:t>
          </w:r>
          <w:r>
            <w:tab/>
          </w:r>
          <w:r>
            <w:fldChar w:fldCharType="begin"/>
          </w:r>
          <w:r>
            <w:instrText xml:space="preserve"> PAGEREF _Toc474099171 \h </w:instrText>
          </w:r>
          <w:r>
            <w:fldChar w:fldCharType="separate"/>
          </w:r>
          <w:r>
            <w:t>16</w:t>
          </w:r>
          <w:r>
            <w:fldChar w:fldCharType="end"/>
          </w:r>
        </w:p>
        <w:p w14:paraId="671FBF10"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F. Debugging</w:t>
          </w:r>
          <w:r>
            <w:rPr>
              <w:noProof/>
            </w:rPr>
            <w:tab/>
          </w:r>
          <w:r>
            <w:rPr>
              <w:noProof/>
            </w:rPr>
            <w:fldChar w:fldCharType="begin"/>
          </w:r>
          <w:r>
            <w:rPr>
              <w:noProof/>
            </w:rPr>
            <w:instrText xml:space="preserve"> PAGEREF _Toc474099172 \h </w:instrText>
          </w:r>
          <w:r>
            <w:rPr>
              <w:noProof/>
            </w:rPr>
          </w:r>
          <w:r>
            <w:rPr>
              <w:noProof/>
            </w:rPr>
            <w:fldChar w:fldCharType="separate"/>
          </w:r>
          <w:r>
            <w:rPr>
              <w:noProof/>
            </w:rPr>
            <w:t>17</w:t>
          </w:r>
          <w:r>
            <w:rPr>
              <w:noProof/>
            </w:rPr>
            <w:fldChar w:fldCharType="end"/>
          </w:r>
        </w:p>
        <w:p w14:paraId="47F1A68C" w14:textId="77777777" w:rsidR="0021568E" w:rsidRDefault="0021568E">
          <w:pPr>
            <w:pStyle w:val="TOC3"/>
            <w:rPr>
              <w:rFonts w:asciiTheme="minorHAnsi" w:eastAsiaTheme="minorEastAsia" w:hAnsiTheme="minorHAnsi"/>
              <w:sz w:val="24"/>
              <w:szCs w:val="24"/>
              <w:lang w:eastAsia="ja-JP"/>
            </w:rPr>
          </w:pPr>
          <w:r w:rsidRPr="002425E3">
            <w:rPr>
              <w14:ligatures w14:val="all"/>
            </w:rPr>
            <w:t>The pause button</w:t>
          </w:r>
          <w:r>
            <w:tab/>
          </w:r>
          <w:r>
            <w:fldChar w:fldCharType="begin"/>
          </w:r>
          <w:r>
            <w:instrText xml:space="preserve"> PAGEREF _Toc474099173 \h </w:instrText>
          </w:r>
          <w:r>
            <w:fldChar w:fldCharType="separate"/>
          </w:r>
          <w:r>
            <w:t>17</w:t>
          </w:r>
          <w:r>
            <w:fldChar w:fldCharType="end"/>
          </w:r>
        </w:p>
        <w:p w14:paraId="1C8F2B9E" w14:textId="77777777" w:rsidR="0021568E" w:rsidRDefault="0021568E">
          <w:pPr>
            <w:pStyle w:val="TOC3"/>
            <w:rPr>
              <w:rFonts w:asciiTheme="minorHAnsi" w:eastAsiaTheme="minorEastAsia" w:hAnsiTheme="minorHAnsi"/>
              <w:sz w:val="24"/>
              <w:szCs w:val="24"/>
              <w:lang w:eastAsia="ja-JP"/>
            </w:rPr>
          </w:pPr>
          <w:r w:rsidRPr="002425E3">
            <w:rPr>
              <w14:ligatures w14:val="all"/>
            </w:rPr>
            <w:t xml:space="preserve">Breakpoints: the </w:t>
          </w:r>
          <w:r w:rsidRPr="002425E3">
            <w:rPr>
              <w:rFonts w:ascii="Tekton Pro Bold" w:hAnsi="Tekton Pro Bold"/>
              <w14:ligatures w14:val="all"/>
            </w:rPr>
            <w:t>pause all</w:t>
          </w:r>
          <w:r w:rsidRPr="002425E3">
            <w:rPr>
              <w14:ligatures w14:val="all"/>
            </w:rPr>
            <w:t xml:space="preserve"> block</w:t>
          </w:r>
          <w:r>
            <w:tab/>
          </w:r>
          <w:r>
            <w:fldChar w:fldCharType="begin"/>
          </w:r>
          <w:r>
            <w:instrText xml:space="preserve"> PAGEREF _Toc474099174 \h </w:instrText>
          </w:r>
          <w:r>
            <w:fldChar w:fldCharType="separate"/>
          </w:r>
          <w:r>
            <w:t>17</w:t>
          </w:r>
          <w:r>
            <w:fldChar w:fldCharType="end"/>
          </w:r>
        </w:p>
        <w:p w14:paraId="3B890F4F" w14:textId="77777777" w:rsidR="0021568E" w:rsidRDefault="0021568E">
          <w:pPr>
            <w:pStyle w:val="TOC3"/>
            <w:rPr>
              <w:rFonts w:asciiTheme="minorHAnsi" w:eastAsiaTheme="minorEastAsia" w:hAnsiTheme="minorHAnsi"/>
              <w:sz w:val="24"/>
              <w:szCs w:val="24"/>
              <w:lang w:eastAsia="ja-JP"/>
            </w:rPr>
          </w:pPr>
          <w:r w:rsidRPr="002425E3">
            <w:rPr>
              <w14:ligatures w14:val="all"/>
            </w:rPr>
            <w:t>Visible stepping</w:t>
          </w:r>
          <w:r>
            <w:tab/>
          </w:r>
          <w:r>
            <w:fldChar w:fldCharType="begin"/>
          </w:r>
          <w:r>
            <w:instrText xml:space="preserve"> PAGEREF _Toc474099175 \h </w:instrText>
          </w:r>
          <w:r>
            <w:fldChar w:fldCharType="separate"/>
          </w:r>
          <w:r>
            <w:t>18</w:t>
          </w:r>
          <w:r>
            <w:fldChar w:fldCharType="end"/>
          </w:r>
        </w:p>
        <w:p w14:paraId="141D2B69"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G. Hyperblocks</w:t>
          </w:r>
          <w:r>
            <w:rPr>
              <w:noProof/>
            </w:rPr>
            <w:tab/>
          </w:r>
          <w:r>
            <w:rPr>
              <w:noProof/>
            </w:rPr>
            <w:fldChar w:fldCharType="begin"/>
          </w:r>
          <w:r>
            <w:rPr>
              <w:noProof/>
            </w:rPr>
            <w:instrText xml:space="preserve"> PAGEREF _Toc474099176 \h </w:instrText>
          </w:r>
          <w:r>
            <w:rPr>
              <w:noProof/>
            </w:rPr>
          </w:r>
          <w:r>
            <w:rPr>
              <w:noProof/>
            </w:rPr>
            <w:fldChar w:fldCharType="separate"/>
          </w:r>
          <w:r>
            <w:rPr>
              <w:noProof/>
            </w:rPr>
            <w:t>18</w:t>
          </w:r>
          <w:r>
            <w:rPr>
              <w:noProof/>
            </w:rPr>
            <w:fldChar w:fldCharType="end"/>
          </w:r>
        </w:p>
        <w:p w14:paraId="3E17093A"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H. Etcetera</w:t>
          </w:r>
          <w:r>
            <w:rPr>
              <w:noProof/>
            </w:rPr>
            <w:tab/>
          </w:r>
          <w:r>
            <w:rPr>
              <w:noProof/>
            </w:rPr>
            <w:fldChar w:fldCharType="begin"/>
          </w:r>
          <w:r>
            <w:rPr>
              <w:noProof/>
            </w:rPr>
            <w:instrText xml:space="preserve"> PAGEREF _Toc474099177 \h </w:instrText>
          </w:r>
          <w:r>
            <w:rPr>
              <w:noProof/>
            </w:rPr>
          </w:r>
          <w:r>
            <w:rPr>
              <w:noProof/>
            </w:rPr>
            <w:fldChar w:fldCharType="separate"/>
          </w:r>
          <w:r>
            <w:rPr>
              <w:noProof/>
            </w:rPr>
            <w:t>21</w:t>
          </w:r>
          <w:r>
            <w:rPr>
              <w:noProof/>
            </w:rPr>
            <w:fldChar w:fldCharType="end"/>
          </w:r>
        </w:p>
        <w:p w14:paraId="14C9C4BF" w14:textId="77777777" w:rsidR="0021568E" w:rsidRDefault="0021568E">
          <w:pPr>
            <w:pStyle w:val="TOC1"/>
            <w:tabs>
              <w:tab w:val="right" w:leader="dot" w:pos="5030"/>
            </w:tabs>
            <w:rPr>
              <w:rFonts w:asciiTheme="minorHAnsi" w:eastAsiaTheme="minorEastAsia" w:hAnsiTheme="minorHAnsi"/>
              <w:noProof/>
              <w:sz w:val="24"/>
              <w:szCs w:val="24"/>
              <w:lang w:eastAsia="ja-JP"/>
            </w:rPr>
          </w:pPr>
          <w:r>
            <w:rPr>
              <w:noProof/>
            </w:rPr>
            <w:t>II. Saving and Loading Projects and Media</w:t>
          </w:r>
          <w:r>
            <w:rPr>
              <w:noProof/>
            </w:rPr>
            <w:tab/>
          </w:r>
          <w:r>
            <w:rPr>
              <w:noProof/>
            </w:rPr>
            <w:fldChar w:fldCharType="begin"/>
          </w:r>
          <w:r>
            <w:rPr>
              <w:noProof/>
            </w:rPr>
            <w:instrText xml:space="preserve"> PAGEREF _Toc474099178 \h </w:instrText>
          </w:r>
          <w:r>
            <w:rPr>
              <w:noProof/>
            </w:rPr>
          </w:r>
          <w:r>
            <w:rPr>
              <w:noProof/>
            </w:rPr>
            <w:fldChar w:fldCharType="separate"/>
          </w:r>
          <w:r>
            <w:rPr>
              <w:noProof/>
            </w:rPr>
            <w:t>25</w:t>
          </w:r>
          <w:r>
            <w:rPr>
              <w:noProof/>
            </w:rPr>
            <w:fldChar w:fldCharType="end"/>
          </w:r>
        </w:p>
        <w:p w14:paraId="1B8DA297"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A. Local Storage</w:t>
          </w:r>
          <w:r>
            <w:rPr>
              <w:noProof/>
            </w:rPr>
            <w:tab/>
          </w:r>
          <w:r>
            <w:rPr>
              <w:noProof/>
            </w:rPr>
            <w:fldChar w:fldCharType="begin"/>
          </w:r>
          <w:r>
            <w:rPr>
              <w:noProof/>
            </w:rPr>
            <w:instrText xml:space="preserve"> PAGEREF _Toc474099179 \h </w:instrText>
          </w:r>
          <w:r>
            <w:rPr>
              <w:noProof/>
            </w:rPr>
          </w:r>
          <w:r>
            <w:rPr>
              <w:noProof/>
            </w:rPr>
            <w:fldChar w:fldCharType="separate"/>
          </w:r>
          <w:r>
            <w:rPr>
              <w:noProof/>
            </w:rPr>
            <w:t>25</w:t>
          </w:r>
          <w:r>
            <w:rPr>
              <w:noProof/>
            </w:rPr>
            <w:fldChar w:fldCharType="end"/>
          </w:r>
        </w:p>
        <w:p w14:paraId="23A32E1C"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B. Creating a Cloud Account</w:t>
          </w:r>
          <w:r>
            <w:rPr>
              <w:noProof/>
            </w:rPr>
            <w:tab/>
          </w:r>
          <w:r>
            <w:rPr>
              <w:noProof/>
            </w:rPr>
            <w:fldChar w:fldCharType="begin"/>
          </w:r>
          <w:r>
            <w:rPr>
              <w:noProof/>
            </w:rPr>
            <w:instrText xml:space="preserve"> PAGEREF _Toc474099180 \h </w:instrText>
          </w:r>
          <w:r>
            <w:rPr>
              <w:noProof/>
            </w:rPr>
          </w:r>
          <w:r>
            <w:rPr>
              <w:noProof/>
            </w:rPr>
            <w:fldChar w:fldCharType="separate"/>
          </w:r>
          <w:r>
            <w:rPr>
              <w:noProof/>
            </w:rPr>
            <w:t>25</w:t>
          </w:r>
          <w:r>
            <w:rPr>
              <w:noProof/>
            </w:rPr>
            <w:fldChar w:fldCharType="end"/>
          </w:r>
        </w:p>
        <w:p w14:paraId="462CA4F0"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C. Saving to the Cloud</w:t>
          </w:r>
          <w:r>
            <w:rPr>
              <w:noProof/>
            </w:rPr>
            <w:tab/>
          </w:r>
          <w:r>
            <w:rPr>
              <w:noProof/>
            </w:rPr>
            <w:fldChar w:fldCharType="begin"/>
          </w:r>
          <w:r>
            <w:rPr>
              <w:noProof/>
            </w:rPr>
            <w:instrText xml:space="preserve"> PAGEREF _Toc474099181 \h </w:instrText>
          </w:r>
          <w:r>
            <w:rPr>
              <w:noProof/>
            </w:rPr>
          </w:r>
          <w:r>
            <w:rPr>
              <w:noProof/>
            </w:rPr>
            <w:fldChar w:fldCharType="separate"/>
          </w:r>
          <w:r>
            <w:rPr>
              <w:noProof/>
            </w:rPr>
            <w:t>26</w:t>
          </w:r>
          <w:r>
            <w:rPr>
              <w:noProof/>
            </w:rPr>
            <w:fldChar w:fldCharType="end"/>
          </w:r>
        </w:p>
        <w:p w14:paraId="39C070F1"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D. Loading Saved Projects</w:t>
          </w:r>
          <w:r>
            <w:rPr>
              <w:noProof/>
            </w:rPr>
            <w:tab/>
          </w:r>
          <w:r>
            <w:rPr>
              <w:noProof/>
            </w:rPr>
            <w:fldChar w:fldCharType="begin"/>
          </w:r>
          <w:r>
            <w:rPr>
              <w:noProof/>
            </w:rPr>
            <w:instrText xml:space="preserve"> PAGEREF _Toc474099182 \h </w:instrText>
          </w:r>
          <w:r>
            <w:rPr>
              <w:noProof/>
            </w:rPr>
          </w:r>
          <w:r>
            <w:rPr>
              <w:noProof/>
            </w:rPr>
            <w:fldChar w:fldCharType="separate"/>
          </w:r>
          <w:r>
            <w:rPr>
              <w:noProof/>
            </w:rPr>
            <w:t>26</w:t>
          </w:r>
          <w:r>
            <w:rPr>
              <w:noProof/>
            </w:rPr>
            <w:fldChar w:fldCharType="end"/>
          </w:r>
        </w:p>
        <w:p w14:paraId="26B99AA7"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sidRPr="002425E3">
            <w:rPr>
              <w:noProof/>
            </w:rPr>
            <w:t xml:space="preserve">E. </w:t>
          </w:r>
          <w:r w:rsidRPr="0021568E">
            <w:rPr>
              <w:b/>
              <w:noProof/>
            </w:rPr>
            <w:t>If you lose your project, do this first!</w:t>
          </w:r>
          <w:r>
            <w:rPr>
              <w:noProof/>
            </w:rPr>
            <w:tab/>
          </w:r>
          <w:r>
            <w:rPr>
              <w:noProof/>
            </w:rPr>
            <w:fldChar w:fldCharType="begin"/>
          </w:r>
          <w:r>
            <w:rPr>
              <w:noProof/>
            </w:rPr>
            <w:instrText xml:space="preserve"> PAGEREF _Toc474099183 \h </w:instrText>
          </w:r>
          <w:r>
            <w:rPr>
              <w:noProof/>
            </w:rPr>
          </w:r>
          <w:r>
            <w:rPr>
              <w:noProof/>
            </w:rPr>
            <w:fldChar w:fldCharType="separate"/>
          </w:r>
          <w:r>
            <w:rPr>
              <w:noProof/>
            </w:rPr>
            <w:t>27</w:t>
          </w:r>
          <w:r>
            <w:rPr>
              <w:noProof/>
            </w:rPr>
            <w:fldChar w:fldCharType="end"/>
          </w:r>
        </w:p>
        <w:p w14:paraId="396ECEFC"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F. Private and Public Projects</w:t>
          </w:r>
          <w:r>
            <w:rPr>
              <w:noProof/>
            </w:rPr>
            <w:tab/>
          </w:r>
          <w:r>
            <w:rPr>
              <w:noProof/>
            </w:rPr>
            <w:fldChar w:fldCharType="begin"/>
          </w:r>
          <w:r>
            <w:rPr>
              <w:noProof/>
            </w:rPr>
            <w:instrText xml:space="preserve"> PAGEREF _Toc474099184 \h </w:instrText>
          </w:r>
          <w:r>
            <w:rPr>
              <w:noProof/>
            </w:rPr>
          </w:r>
          <w:r>
            <w:rPr>
              <w:noProof/>
            </w:rPr>
            <w:fldChar w:fldCharType="separate"/>
          </w:r>
          <w:r>
            <w:rPr>
              <w:noProof/>
            </w:rPr>
            <w:t>27</w:t>
          </w:r>
          <w:r>
            <w:rPr>
              <w:noProof/>
            </w:rPr>
            <w:fldChar w:fldCharType="end"/>
          </w:r>
        </w:p>
        <w:p w14:paraId="6B077CF9" w14:textId="77777777" w:rsidR="0021568E" w:rsidRDefault="0021568E">
          <w:pPr>
            <w:pStyle w:val="TOC1"/>
            <w:tabs>
              <w:tab w:val="right" w:leader="dot" w:pos="5030"/>
            </w:tabs>
            <w:rPr>
              <w:rFonts w:asciiTheme="minorHAnsi" w:eastAsiaTheme="minorEastAsia" w:hAnsiTheme="minorHAnsi"/>
              <w:noProof/>
              <w:sz w:val="24"/>
              <w:szCs w:val="24"/>
              <w:lang w:eastAsia="ja-JP"/>
            </w:rPr>
          </w:pPr>
          <w:r w:rsidRPr="002425E3">
            <w:rPr>
              <w:noProof/>
              <w14:ligatures w14:val="all"/>
            </w:rPr>
            <w:t>III. Building a Block</w:t>
          </w:r>
          <w:r>
            <w:rPr>
              <w:noProof/>
            </w:rPr>
            <w:tab/>
          </w:r>
          <w:r>
            <w:rPr>
              <w:noProof/>
            </w:rPr>
            <w:fldChar w:fldCharType="begin"/>
          </w:r>
          <w:r>
            <w:rPr>
              <w:noProof/>
            </w:rPr>
            <w:instrText xml:space="preserve"> PAGEREF _Toc474099185 \h </w:instrText>
          </w:r>
          <w:r>
            <w:rPr>
              <w:noProof/>
            </w:rPr>
          </w:r>
          <w:r>
            <w:rPr>
              <w:noProof/>
            </w:rPr>
            <w:fldChar w:fldCharType="separate"/>
          </w:r>
          <w:r>
            <w:rPr>
              <w:noProof/>
            </w:rPr>
            <w:t>28</w:t>
          </w:r>
          <w:r>
            <w:rPr>
              <w:noProof/>
            </w:rPr>
            <w:fldChar w:fldCharType="end"/>
          </w:r>
        </w:p>
        <w:p w14:paraId="19525E16"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A. Simple Blocks</w:t>
          </w:r>
          <w:r>
            <w:rPr>
              <w:noProof/>
            </w:rPr>
            <w:tab/>
          </w:r>
          <w:r>
            <w:rPr>
              <w:noProof/>
            </w:rPr>
            <w:fldChar w:fldCharType="begin"/>
          </w:r>
          <w:r>
            <w:rPr>
              <w:noProof/>
            </w:rPr>
            <w:instrText xml:space="preserve"> PAGEREF _Toc474099186 \h </w:instrText>
          </w:r>
          <w:r>
            <w:rPr>
              <w:noProof/>
            </w:rPr>
          </w:r>
          <w:r>
            <w:rPr>
              <w:noProof/>
            </w:rPr>
            <w:fldChar w:fldCharType="separate"/>
          </w:r>
          <w:r>
            <w:rPr>
              <w:noProof/>
            </w:rPr>
            <w:t>28</w:t>
          </w:r>
          <w:r>
            <w:rPr>
              <w:noProof/>
            </w:rPr>
            <w:fldChar w:fldCharType="end"/>
          </w:r>
        </w:p>
        <w:p w14:paraId="07F02EC3" w14:textId="77777777" w:rsidR="0021568E" w:rsidRDefault="0021568E">
          <w:pPr>
            <w:pStyle w:val="TOC3"/>
            <w:rPr>
              <w:rFonts w:asciiTheme="minorHAnsi" w:eastAsiaTheme="minorEastAsia" w:hAnsiTheme="minorHAnsi"/>
              <w:sz w:val="24"/>
              <w:szCs w:val="24"/>
              <w:lang w:eastAsia="ja-JP"/>
            </w:rPr>
          </w:pPr>
          <w:r w:rsidRPr="002425E3">
            <w:rPr>
              <w14:ligatures w14:val="all"/>
            </w:rPr>
            <w:t>Custom Blocks with Inputs</w:t>
          </w:r>
          <w:r>
            <w:tab/>
          </w:r>
          <w:r>
            <w:fldChar w:fldCharType="begin"/>
          </w:r>
          <w:r>
            <w:instrText xml:space="preserve"> PAGEREF _Toc474099187 \h </w:instrText>
          </w:r>
          <w:r>
            <w:fldChar w:fldCharType="separate"/>
          </w:r>
          <w:r>
            <w:t>30</w:t>
          </w:r>
          <w:r>
            <w:fldChar w:fldCharType="end"/>
          </w:r>
        </w:p>
        <w:p w14:paraId="243EAE3B" w14:textId="77777777" w:rsidR="0021568E" w:rsidRDefault="0021568E">
          <w:pPr>
            <w:pStyle w:val="TOC3"/>
            <w:rPr>
              <w:rFonts w:asciiTheme="minorHAnsi" w:eastAsiaTheme="minorEastAsia" w:hAnsiTheme="minorHAnsi"/>
              <w:sz w:val="24"/>
              <w:szCs w:val="24"/>
              <w:lang w:eastAsia="ja-JP"/>
            </w:rPr>
          </w:pPr>
          <w:r w:rsidRPr="002425E3">
            <w:rPr>
              <w14:ligatures w14:val="all"/>
            </w:rPr>
            <w:t>Editing Block Properties</w:t>
          </w:r>
          <w:r>
            <w:tab/>
          </w:r>
          <w:r>
            <w:fldChar w:fldCharType="begin"/>
          </w:r>
          <w:r>
            <w:instrText xml:space="preserve"> PAGEREF _Toc474099188 \h </w:instrText>
          </w:r>
          <w:r>
            <w:fldChar w:fldCharType="separate"/>
          </w:r>
          <w:r>
            <w:t>31</w:t>
          </w:r>
          <w:r>
            <w:fldChar w:fldCharType="end"/>
          </w:r>
        </w:p>
        <w:p w14:paraId="13AEDA8A"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B. Recursion</w:t>
          </w:r>
          <w:r>
            <w:rPr>
              <w:noProof/>
            </w:rPr>
            <w:tab/>
          </w:r>
          <w:r>
            <w:rPr>
              <w:noProof/>
            </w:rPr>
            <w:fldChar w:fldCharType="begin"/>
          </w:r>
          <w:r>
            <w:rPr>
              <w:noProof/>
            </w:rPr>
            <w:instrText xml:space="preserve"> PAGEREF _Toc474099189 \h </w:instrText>
          </w:r>
          <w:r>
            <w:rPr>
              <w:noProof/>
            </w:rPr>
          </w:r>
          <w:r>
            <w:rPr>
              <w:noProof/>
            </w:rPr>
            <w:fldChar w:fldCharType="separate"/>
          </w:r>
          <w:r>
            <w:rPr>
              <w:noProof/>
            </w:rPr>
            <w:t>31</w:t>
          </w:r>
          <w:r>
            <w:rPr>
              <w:noProof/>
            </w:rPr>
            <w:fldChar w:fldCharType="end"/>
          </w:r>
        </w:p>
        <w:p w14:paraId="36029016"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C. Block Libraries</w:t>
          </w:r>
          <w:r>
            <w:rPr>
              <w:noProof/>
            </w:rPr>
            <w:tab/>
          </w:r>
          <w:r>
            <w:rPr>
              <w:noProof/>
            </w:rPr>
            <w:fldChar w:fldCharType="begin"/>
          </w:r>
          <w:r>
            <w:rPr>
              <w:noProof/>
            </w:rPr>
            <w:instrText xml:space="preserve"> PAGEREF _Toc474099190 \h </w:instrText>
          </w:r>
          <w:r>
            <w:rPr>
              <w:noProof/>
            </w:rPr>
          </w:r>
          <w:r>
            <w:rPr>
              <w:noProof/>
            </w:rPr>
            <w:fldChar w:fldCharType="separate"/>
          </w:r>
          <w:r>
            <w:rPr>
              <w:noProof/>
            </w:rPr>
            <w:t>32</w:t>
          </w:r>
          <w:r>
            <w:rPr>
              <w:noProof/>
            </w:rPr>
            <w:fldChar w:fldCharType="end"/>
          </w:r>
        </w:p>
        <w:p w14:paraId="1B5E7F6D"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D. Custom blocks and Visible Stepping</w:t>
          </w:r>
          <w:r>
            <w:rPr>
              <w:noProof/>
            </w:rPr>
            <w:tab/>
          </w:r>
          <w:r>
            <w:rPr>
              <w:noProof/>
            </w:rPr>
            <w:fldChar w:fldCharType="begin"/>
          </w:r>
          <w:r>
            <w:rPr>
              <w:noProof/>
            </w:rPr>
            <w:instrText xml:space="preserve"> PAGEREF _Toc474099191 \h </w:instrText>
          </w:r>
          <w:r>
            <w:rPr>
              <w:noProof/>
            </w:rPr>
          </w:r>
          <w:r>
            <w:rPr>
              <w:noProof/>
            </w:rPr>
            <w:fldChar w:fldCharType="separate"/>
          </w:r>
          <w:r>
            <w:rPr>
              <w:noProof/>
            </w:rPr>
            <w:t>33</w:t>
          </w:r>
          <w:r>
            <w:rPr>
              <w:noProof/>
            </w:rPr>
            <w:fldChar w:fldCharType="end"/>
          </w:r>
        </w:p>
        <w:p w14:paraId="134B2D80" w14:textId="77777777" w:rsidR="0021568E" w:rsidRDefault="0021568E">
          <w:pPr>
            <w:pStyle w:val="TOC1"/>
            <w:tabs>
              <w:tab w:val="right" w:leader="dot" w:pos="5030"/>
            </w:tabs>
            <w:rPr>
              <w:rFonts w:asciiTheme="minorHAnsi" w:eastAsiaTheme="minorEastAsia" w:hAnsiTheme="minorHAnsi"/>
              <w:noProof/>
              <w:sz w:val="24"/>
              <w:szCs w:val="24"/>
              <w:lang w:eastAsia="ja-JP"/>
            </w:rPr>
          </w:pPr>
          <w:r w:rsidRPr="002425E3">
            <w:rPr>
              <w:noProof/>
              <w14:ligatures w14:val="all"/>
            </w:rPr>
            <w:t>IV. First class lists</w:t>
          </w:r>
          <w:r>
            <w:rPr>
              <w:noProof/>
            </w:rPr>
            <w:tab/>
          </w:r>
          <w:r>
            <w:rPr>
              <w:noProof/>
            </w:rPr>
            <w:fldChar w:fldCharType="begin"/>
          </w:r>
          <w:r>
            <w:rPr>
              <w:noProof/>
            </w:rPr>
            <w:instrText xml:space="preserve"> PAGEREF _Toc474099192 \h </w:instrText>
          </w:r>
          <w:r>
            <w:rPr>
              <w:noProof/>
            </w:rPr>
          </w:r>
          <w:r>
            <w:rPr>
              <w:noProof/>
            </w:rPr>
            <w:fldChar w:fldCharType="separate"/>
          </w:r>
          <w:r>
            <w:rPr>
              <w:noProof/>
            </w:rPr>
            <w:t>34</w:t>
          </w:r>
          <w:r>
            <w:rPr>
              <w:noProof/>
            </w:rPr>
            <w:fldChar w:fldCharType="end"/>
          </w:r>
        </w:p>
        <w:p w14:paraId="461D441E"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 xml:space="preserve">A. The </w:t>
          </w:r>
          <w:r w:rsidRPr="002425E3">
            <w:rPr>
              <w:rFonts w:ascii="Tekton Pro Bold" w:hAnsi="Tekton Pro Bold"/>
              <w:noProof/>
            </w:rPr>
            <w:t>list</w:t>
          </w:r>
          <w:r>
            <w:rPr>
              <w:noProof/>
            </w:rPr>
            <w:t xml:space="preserve"> Block</w:t>
          </w:r>
          <w:r>
            <w:rPr>
              <w:noProof/>
            </w:rPr>
            <w:tab/>
          </w:r>
          <w:r>
            <w:rPr>
              <w:noProof/>
            </w:rPr>
            <w:fldChar w:fldCharType="begin"/>
          </w:r>
          <w:r>
            <w:rPr>
              <w:noProof/>
            </w:rPr>
            <w:instrText xml:space="preserve"> PAGEREF _Toc474099193 \h </w:instrText>
          </w:r>
          <w:r>
            <w:rPr>
              <w:noProof/>
            </w:rPr>
          </w:r>
          <w:r>
            <w:rPr>
              <w:noProof/>
            </w:rPr>
            <w:fldChar w:fldCharType="separate"/>
          </w:r>
          <w:r>
            <w:rPr>
              <w:noProof/>
            </w:rPr>
            <w:t>34</w:t>
          </w:r>
          <w:r>
            <w:rPr>
              <w:noProof/>
            </w:rPr>
            <w:fldChar w:fldCharType="end"/>
          </w:r>
        </w:p>
        <w:p w14:paraId="6BCB0AB6"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B. Lists of Lists</w:t>
          </w:r>
          <w:r>
            <w:rPr>
              <w:noProof/>
            </w:rPr>
            <w:tab/>
          </w:r>
          <w:r>
            <w:rPr>
              <w:noProof/>
            </w:rPr>
            <w:fldChar w:fldCharType="begin"/>
          </w:r>
          <w:r>
            <w:rPr>
              <w:noProof/>
            </w:rPr>
            <w:instrText xml:space="preserve"> PAGEREF _Toc474099194 \h </w:instrText>
          </w:r>
          <w:r>
            <w:rPr>
              <w:noProof/>
            </w:rPr>
          </w:r>
          <w:r>
            <w:rPr>
              <w:noProof/>
            </w:rPr>
            <w:fldChar w:fldCharType="separate"/>
          </w:r>
          <w:r>
            <w:rPr>
              <w:noProof/>
            </w:rPr>
            <w:t>35</w:t>
          </w:r>
          <w:r>
            <w:rPr>
              <w:noProof/>
            </w:rPr>
            <w:fldChar w:fldCharType="end"/>
          </w:r>
        </w:p>
        <w:p w14:paraId="6766E3D2"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C. Functional and Imperative List Programming</w:t>
          </w:r>
          <w:r>
            <w:rPr>
              <w:noProof/>
            </w:rPr>
            <w:tab/>
          </w:r>
          <w:r>
            <w:rPr>
              <w:noProof/>
            </w:rPr>
            <w:fldChar w:fldCharType="begin"/>
          </w:r>
          <w:r>
            <w:rPr>
              <w:noProof/>
            </w:rPr>
            <w:instrText xml:space="preserve"> PAGEREF _Toc474099195 \h </w:instrText>
          </w:r>
          <w:r>
            <w:rPr>
              <w:noProof/>
            </w:rPr>
          </w:r>
          <w:r>
            <w:rPr>
              <w:noProof/>
            </w:rPr>
            <w:fldChar w:fldCharType="separate"/>
          </w:r>
          <w:r>
            <w:rPr>
              <w:noProof/>
            </w:rPr>
            <w:t>36</w:t>
          </w:r>
          <w:r>
            <w:rPr>
              <w:noProof/>
            </w:rPr>
            <w:fldChar w:fldCharType="end"/>
          </w:r>
        </w:p>
        <w:p w14:paraId="713EEB4B"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D. Higher Order List Operations and Rings</w:t>
          </w:r>
          <w:r>
            <w:rPr>
              <w:noProof/>
            </w:rPr>
            <w:tab/>
          </w:r>
          <w:r>
            <w:rPr>
              <w:noProof/>
            </w:rPr>
            <w:fldChar w:fldCharType="begin"/>
          </w:r>
          <w:r>
            <w:rPr>
              <w:noProof/>
            </w:rPr>
            <w:instrText xml:space="preserve"> PAGEREF _Toc474099196 \h </w:instrText>
          </w:r>
          <w:r>
            <w:rPr>
              <w:noProof/>
            </w:rPr>
          </w:r>
          <w:r>
            <w:rPr>
              <w:noProof/>
            </w:rPr>
            <w:fldChar w:fldCharType="separate"/>
          </w:r>
          <w:r>
            <w:rPr>
              <w:noProof/>
            </w:rPr>
            <w:t>37</w:t>
          </w:r>
          <w:r>
            <w:rPr>
              <w:noProof/>
            </w:rPr>
            <w:fldChar w:fldCharType="end"/>
          </w:r>
        </w:p>
        <w:p w14:paraId="15D58DB1"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E. Table View vs. List View</w:t>
          </w:r>
          <w:r>
            <w:rPr>
              <w:noProof/>
            </w:rPr>
            <w:tab/>
          </w:r>
          <w:r>
            <w:rPr>
              <w:noProof/>
            </w:rPr>
            <w:fldChar w:fldCharType="begin"/>
          </w:r>
          <w:r>
            <w:rPr>
              <w:noProof/>
            </w:rPr>
            <w:instrText xml:space="preserve"> PAGEREF _Toc474099197 \h </w:instrText>
          </w:r>
          <w:r>
            <w:rPr>
              <w:noProof/>
            </w:rPr>
          </w:r>
          <w:r>
            <w:rPr>
              <w:noProof/>
            </w:rPr>
            <w:fldChar w:fldCharType="separate"/>
          </w:r>
          <w:r>
            <w:rPr>
              <w:noProof/>
            </w:rPr>
            <w:t>39</w:t>
          </w:r>
          <w:r>
            <w:rPr>
              <w:noProof/>
            </w:rPr>
            <w:fldChar w:fldCharType="end"/>
          </w:r>
        </w:p>
        <w:p w14:paraId="3CA97314" w14:textId="77777777" w:rsidR="0021568E" w:rsidRDefault="0021568E">
          <w:pPr>
            <w:pStyle w:val="TOC3"/>
            <w:rPr>
              <w:rFonts w:asciiTheme="minorHAnsi" w:eastAsiaTheme="minorEastAsia" w:hAnsiTheme="minorHAnsi"/>
              <w:sz w:val="24"/>
              <w:szCs w:val="24"/>
              <w:lang w:eastAsia="ja-JP"/>
            </w:rPr>
          </w:pPr>
          <w:r w:rsidRPr="002425E3">
            <w:rPr>
              <w14:ligatures w14:val="all"/>
            </w:rPr>
            <w:t>Comma-Separated Values</w:t>
          </w:r>
          <w:r>
            <w:tab/>
          </w:r>
          <w:r>
            <w:fldChar w:fldCharType="begin"/>
          </w:r>
          <w:r>
            <w:instrText xml:space="preserve"> PAGEREF _Toc474099198 \h </w:instrText>
          </w:r>
          <w:r>
            <w:fldChar w:fldCharType="separate"/>
          </w:r>
          <w:r>
            <w:t>41</w:t>
          </w:r>
          <w:r>
            <w:fldChar w:fldCharType="end"/>
          </w:r>
        </w:p>
        <w:p w14:paraId="4BB08D72" w14:textId="77777777" w:rsidR="0021568E" w:rsidRDefault="0021568E">
          <w:pPr>
            <w:pStyle w:val="TOC3"/>
            <w:rPr>
              <w:rFonts w:asciiTheme="minorHAnsi" w:eastAsiaTheme="minorEastAsia" w:hAnsiTheme="minorHAnsi"/>
              <w:sz w:val="24"/>
              <w:szCs w:val="24"/>
              <w:lang w:eastAsia="ja-JP"/>
            </w:rPr>
          </w:pPr>
          <w:r w:rsidRPr="002425E3">
            <w:rPr>
              <w14:ligatures w14:val="all"/>
            </w:rPr>
            <w:t>Multi-dimensional lists and JSON</w:t>
          </w:r>
          <w:r>
            <w:tab/>
          </w:r>
          <w:r>
            <w:fldChar w:fldCharType="begin"/>
          </w:r>
          <w:r>
            <w:instrText xml:space="preserve"> PAGEREF _Toc474099199 \h </w:instrText>
          </w:r>
          <w:r>
            <w:fldChar w:fldCharType="separate"/>
          </w:r>
          <w:r>
            <w:t>42</w:t>
          </w:r>
          <w:r>
            <w:fldChar w:fldCharType="end"/>
          </w:r>
        </w:p>
        <w:p w14:paraId="4F2F3DAF" w14:textId="77777777" w:rsidR="0021568E" w:rsidRDefault="0021568E">
          <w:pPr>
            <w:pStyle w:val="TOC1"/>
            <w:tabs>
              <w:tab w:val="right" w:leader="dot" w:pos="5030"/>
            </w:tabs>
            <w:rPr>
              <w:rFonts w:asciiTheme="minorHAnsi" w:eastAsiaTheme="minorEastAsia" w:hAnsiTheme="minorHAnsi"/>
              <w:noProof/>
              <w:sz w:val="24"/>
              <w:szCs w:val="24"/>
              <w:lang w:eastAsia="ja-JP"/>
            </w:rPr>
          </w:pPr>
          <w:r w:rsidRPr="002425E3">
            <w:rPr>
              <w:noProof/>
              <w14:ligatures w14:val="all"/>
            </w:rPr>
            <w:t>V. Typed Inputs</w:t>
          </w:r>
          <w:r>
            <w:rPr>
              <w:noProof/>
            </w:rPr>
            <w:tab/>
          </w:r>
          <w:r>
            <w:rPr>
              <w:noProof/>
            </w:rPr>
            <w:fldChar w:fldCharType="begin"/>
          </w:r>
          <w:r>
            <w:rPr>
              <w:noProof/>
            </w:rPr>
            <w:instrText xml:space="preserve"> PAGEREF _Toc474099200 \h </w:instrText>
          </w:r>
          <w:r>
            <w:rPr>
              <w:noProof/>
            </w:rPr>
          </w:r>
          <w:r>
            <w:rPr>
              <w:noProof/>
            </w:rPr>
            <w:fldChar w:fldCharType="separate"/>
          </w:r>
          <w:r>
            <w:rPr>
              <w:noProof/>
            </w:rPr>
            <w:t>43</w:t>
          </w:r>
          <w:r>
            <w:rPr>
              <w:noProof/>
            </w:rPr>
            <w:fldChar w:fldCharType="end"/>
          </w:r>
        </w:p>
        <w:p w14:paraId="625E324C"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A. Scratch’s Type Notation</w:t>
          </w:r>
          <w:r>
            <w:rPr>
              <w:noProof/>
            </w:rPr>
            <w:tab/>
          </w:r>
          <w:r>
            <w:rPr>
              <w:noProof/>
            </w:rPr>
            <w:fldChar w:fldCharType="begin"/>
          </w:r>
          <w:r>
            <w:rPr>
              <w:noProof/>
            </w:rPr>
            <w:instrText xml:space="preserve"> PAGEREF _Toc474099201 \h </w:instrText>
          </w:r>
          <w:r>
            <w:rPr>
              <w:noProof/>
            </w:rPr>
          </w:r>
          <w:r>
            <w:rPr>
              <w:noProof/>
            </w:rPr>
            <w:fldChar w:fldCharType="separate"/>
          </w:r>
          <w:r>
            <w:rPr>
              <w:noProof/>
            </w:rPr>
            <w:t>43</w:t>
          </w:r>
          <w:r>
            <w:rPr>
              <w:noProof/>
            </w:rPr>
            <w:fldChar w:fldCharType="end"/>
          </w:r>
        </w:p>
        <w:p w14:paraId="52BC71A3"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 xml:space="preserve">B. The </w:t>
          </w:r>
          <w:r w:rsidRPr="002425E3">
            <w:rPr>
              <w:rFonts w:ascii="Candara" w:hAnsi="Candara"/>
              <w:noProof/>
              <w:spacing w:val="-20"/>
            </w:rPr>
            <w:t>Snap!</w:t>
          </w:r>
          <w:r>
            <w:rPr>
              <w:noProof/>
            </w:rPr>
            <w:t xml:space="preserve"> Input Type Dialog</w:t>
          </w:r>
          <w:r>
            <w:rPr>
              <w:noProof/>
            </w:rPr>
            <w:tab/>
          </w:r>
          <w:r>
            <w:rPr>
              <w:noProof/>
            </w:rPr>
            <w:fldChar w:fldCharType="begin"/>
          </w:r>
          <w:r>
            <w:rPr>
              <w:noProof/>
            </w:rPr>
            <w:instrText xml:space="preserve"> PAGEREF _Toc474099202 \h </w:instrText>
          </w:r>
          <w:r>
            <w:rPr>
              <w:noProof/>
            </w:rPr>
          </w:r>
          <w:r>
            <w:rPr>
              <w:noProof/>
            </w:rPr>
            <w:fldChar w:fldCharType="separate"/>
          </w:r>
          <w:r>
            <w:rPr>
              <w:noProof/>
            </w:rPr>
            <w:t>43</w:t>
          </w:r>
          <w:r>
            <w:rPr>
              <w:noProof/>
            </w:rPr>
            <w:fldChar w:fldCharType="end"/>
          </w:r>
        </w:p>
        <w:p w14:paraId="226066DD" w14:textId="77777777" w:rsidR="0021568E" w:rsidRDefault="0021568E">
          <w:pPr>
            <w:pStyle w:val="TOC3"/>
            <w:rPr>
              <w:rFonts w:asciiTheme="minorHAnsi" w:eastAsiaTheme="minorEastAsia" w:hAnsiTheme="minorHAnsi"/>
              <w:sz w:val="24"/>
              <w:szCs w:val="24"/>
              <w:lang w:eastAsia="ja-JP"/>
            </w:rPr>
          </w:pPr>
          <w:r w:rsidRPr="002425E3">
            <w:rPr>
              <w14:ligatures w14:val="all"/>
            </w:rPr>
            <w:t>Procedure Types</w:t>
          </w:r>
          <w:r>
            <w:tab/>
          </w:r>
          <w:r>
            <w:fldChar w:fldCharType="begin"/>
          </w:r>
          <w:r>
            <w:instrText xml:space="preserve"> PAGEREF _Toc474099203 \h </w:instrText>
          </w:r>
          <w:r>
            <w:fldChar w:fldCharType="separate"/>
          </w:r>
          <w:r>
            <w:t>44</w:t>
          </w:r>
          <w:r>
            <w:fldChar w:fldCharType="end"/>
          </w:r>
        </w:p>
        <w:p w14:paraId="6756EE4B" w14:textId="77777777" w:rsidR="0021568E" w:rsidRDefault="0021568E">
          <w:pPr>
            <w:pStyle w:val="TOC3"/>
            <w:rPr>
              <w:rFonts w:asciiTheme="minorHAnsi" w:eastAsiaTheme="minorEastAsia" w:hAnsiTheme="minorHAnsi"/>
              <w:sz w:val="24"/>
              <w:szCs w:val="24"/>
              <w:lang w:eastAsia="ja-JP"/>
            </w:rPr>
          </w:pPr>
          <w:r w:rsidRPr="002425E3">
            <w:rPr>
              <w14:ligatures w14:val="all"/>
            </w:rPr>
            <w:t>Pulldown inputs</w:t>
          </w:r>
          <w:r>
            <w:tab/>
          </w:r>
          <w:r>
            <w:fldChar w:fldCharType="begin"/>
          </w:r>
          <w:r>
            <w:instrText xml:space="preserve"> PAGEREF _Toc474099204 \h </w:instrText>
          </w:r>
          <w:r>
            <w:fldChar w:fldCharType="separate"/>
          </w:r>
          <w:r>
            <w:t>45</w:t>
          </w:r>
          <w:r>
            <w:fldChar w:fldCharType="end"/>
          </w:r>
        </w:p>
        <w:p w14:paraId="0D00B46D" w14:textId="77777777" w:rsidR="0021568E" w:rsidRDefault="0021568E">
          <w:pPr>
            <w:pStyle w:val="TOC3"/>
            <w:rPr>
              <w:rFonts w:asciiTheme="minorHAnsi" w:eastAsiaTheme="minorEastAsia" w:hAnsiTheme="minorHAnsi"/>
              <w:sz w:val="24"/>
              <w:szCs w:val="24"/>
              <w:lang w:eastAsia="ja-JP"/>
            </w:rPr>
          </w:pPr>
          <w:r w:rsidRPr="002425E3">
            <w:rPr>
              <w14:ligatures w14:val="all"/>
            </w:rPr>
            <w:t>Prototype Hints</w:t>
          </w:r>
          <w:r>
            <w:tab/>
          </w:r>
          <w:r>
            <w:fldChar w:fldCharType="begin"/>
          </w:r>
          <w:r>
            <w:instrText xml:space="preserve"> PAGEREF _Toc474099205 \h </w:instrText>
          </w:r>
          <w:r>
            <w:fldChar w:fldCharType="separate"/>
          </w:r>
          <w:r>
            <w:t>48</w:t>
          </w:r>
          <w:r>
            <w:fldChar w:fldCharType="end"/>
          </w:r>
        </w:p>
        <w:p w14:paraId="6F1672C4" w14:textId="77777777" w:rsidR="0021568E" w:rsidRDefault="0021568E">
          <w:pPr>
            <w:pStyle w:val="TOC3"/>
            <w:rPr>
              <w:rFonts w:asciiTheme="minorHAnsi" w:eastAsiaTheme="minorEastAsia" w:hAnsiTheme="minorHAnsi"/>
              <w:sz w:val="24"/>
              <w:szCs w:val="24"/>
              <w:lang w:eastAsia="ja-JP"/>
            </w:rPr>
          </w:pPr>
          <w:r w:rsidRPr="002425E3">
            <w:rPr>
              <w14:ligatures w14:val="all"/>
            </w:rPr>
            <w:t>Title Text and Symbols</w:t>
          </w:r>
          <w:r>
            <w:tab/>
          </w:r>
          <w:r>
            <w:fldChar w:fldCharType="begin"/>
          </w:r>
          <w:r>
            <w:instrText xml:space="preserve"> PAGEREF _Toc474099206 \h </w:instrText>
          </w:r>
          <w:r>
            <w:fldChar w:fldCharType="separate"/>
          </w:r>
          <w:r>
            <w:t>48</w:t>
          </w:r>
          <w:r>
            <w:fldChar w:fldCharType="end"/>
          </w:r>
        </w:p>
        <w:p w14:paraId="4B3DB9BF" w14:textId="77777777" w:rsidR="0021568E" w:rsidRDefault="0021568E">
          <w:pPr>
            <w:pStyle w:val="TOC1"/>
            <w:tabs>
              <w:tab w:val="right" w:leader="dot" w:pos="5030"/>
            </w:tabs>
            <w:rPr>
              <w:rFonts w:asciiTheme="minorHAnsi" w:eastAsiaTheme="minorEastAsia" w:hAnsiTheme="minorHAnsi"/>
              <w:noProof/>
              <w:sz w:val="24"/>
              <w:szCs w:val="24"/>
              <w:lang w:eastAsia="ja-JP"/>
            </w:rPr>
          </w:pPr>
          <w:r w:rsidRPr="002425E3">
            <w:rPr>
              <w:noProof/>
              <w14:ligatures w14:val="all"/>
            </w:rPr>
            <w:t>VI. Procedures as Data</w:t>
          </w:r>
          <w:r>
            <w:rPr>
              <w:noProof/>
            </w:rPr>
            <w:tab/>
          </w:r>
          <w:r>
            <w:rPr>
              <w:noProof/>
            </w:rPr>
            <w:fldChar w:fldCharType="begin"/>
          </w:r>
          <w:r>
            <w:rPr>
              <w:noProof/>
            </w:rPr>
            <w:instrText xml:space="preserve"> PAGEREF _Toc474099207 \h </w:instrText>
          </w:r>
          <w:r>
            <w:rPr>
              <w:noProof/>
            </w:rPr>
          </w:r>
          <w:r>
            <w:rPr>
              <w:noProof/>
            </w:rPr>
            <w:fldChar w:fldCharType="separate"/>
          </w:r>
          <w:r>
            <w:rPr>
              <w:noProof/>
            </w:rPr>
            <w:t>49</w:t>
          </w:r>
          <w:r>
            <w:rPr>
              <w:noProof/>
            </w:rPr>
            <w:fldChar w:fldCharType="end"/>
          </w:r>
        </w:p>
        <w:p w14:paraId="1A0BA7A2"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A. Call and Run</w:t>
          </w:r>
          <w:r>
            <w:rPr>
              <w:noProof/>
            </w:rPr>
            <w:tab/>
          </w:r>
          <w:r>
            <w:rPr>
              <w:noProof/>
            </w:rPr>
            <w:fldChar w:fldCharType="begin"/>
          </w:r>
          <w:r>
            <w:rPr>
              <w:noProof/>
            </w:rPr>
            <w:instrText xml:space="preserve"> PAGEREF _Toc474099208 \h </w:instrText>
          </w:r>
          <w:r>
            <w:rPr>
              <w:noProof/>
            </w:rPr>
          </w:r>
          <w:r>
            <w:rPr>
              <w:noProof/>
            </w:rPr>
            <w:fldChar w:fldCharType="separate"/>
          </w:r>
          <w:r>
            <w:rPr>
              <w:noProof/>
            </w:rPr>
            <w:t>49</w:t>
          </w:r>
          <w:r>
            <w:rPr>
              <w:noProof/>
            </w:rPr>
            <w:fldChar w:fldCharType="end"/>
          </w:r>
        </w:p>
        <w:p w14:paraId="4C2AC41F" w14:textId="77777777" w:rsidR="0021568E" w:rsidRDefault="0021568E">
          <w:pPr>
            <w:pStyle w:val="TOC3"/>
            <w:rPr>
              <w:rFonts w:asciiTheme="minorHAnsi" w:eastAsiaTheme="minorEastAsia" w:hAnsiTheme="minorHAnsi"/>
              <w:sz w:val="24"/>
              <w:szCs w:val="24"/>
              <w:lang w:eastAsia="ja-JP"/>
            </w:rPr>
          </w:pPr>
          <w:r w:rsidRPr="002425E3">
            <w:rPr>
              <w:rFonts w:ascii="Tekton Pro Bold" w:hAnsi="Tekton Pro Bold"/>
              <w14:ligatures w14:val="all"/>
            </w:rPr>
            <w:t>Call</w:t>
          </w:r>
          <w:r w:rsidRPr="002425E3">
            <w:rPr>
              <w:rFonts w:cs="Baskerville"/>
              <w14:ligatures w14:val="all"/>
            </w:rPr>
            <w:t>/</w:t>
          </w:r>
          <w:r w:rsidRPr="002425E3">
            <w:rPr>
              <w:rFonts w:ascii="Tekton Pro Bold" w:hAnsi="Tekton Pro Bold"/>
              <w14:ligatures w14:val="all"/>
            </w:rPr>
            <w:t xml:space="preserve">Run </w:t>
          </w:r>
          <w:r w:rsidRPr="002425E3">
            <w:rPr>
              <w:rFonts w:cs="Baskerville"/>
              <w14:ligatures w14:val="all"/>
            </w:rPr>
            <w:t>with inputs</w:t>
          </w:r>
          <w:r>
            <w:tab/>
          </w:r>
          <w:r>
            <w:fldChar w:fldCharType="begin"/>
          </w:r>
          <w:r>
            <w:instrText xml:space="preserve"> PAGEREF _Toc474099209 \h </w:instrText>
          </w:r>
          <w:r>
            <w:fldChar w:fldCharType="separate"/>
          </w:r>
          <w:r>
            <w:t>49</w:t>
          </w:r>
          <w:r>
            <w:fldChar w:fldCharType="end"/>
          </w:r>
        </w:p>
        <w:p w14:paraId="1FB2C409" w14:textId="77777777" w:rsidR="0021568E" w:rsidRDefault="0021568E">
          <w:pPr>
            <w:pStyle w:val="TOC3"/>
            <w:rPr>
              <w:rFonts w:asciiTheme="minorHAnsi" w:eastAsiaTheme="minorEastAsia" w:hAnsiTheme="minorHAnsi"/>
              <w:sz w:val="24"/>
              <w:szCs w:val="24"/>
              <w:lang w:eastAsia="ja-JP"/>
            </w:rPr>
          </w:pPr>
          <w:r w:rsidRPr="002425E3">
            <w:rPr>
              <w14:ligatures w14:val="all"/>
            </w:rPr>
            <w:t>Variables in Ring Slots</w:t>
          </w:r>
          <w:r>
            <w:tab/>
          </w:r>
          <w:r>
            <w:fldChar w:fldCharType="begin"/>
          </w:r>
          <w:r>
            <w:instrText xml:space="preserve"> PAGEREF _Toc474099210 \h </w:instrText>
          </w:r>
          <w:r>
            <w:fldChar w:fldCharType="separate"/>
          </w:r>
          <w:r>
            <w:t>50</w:t>
          </w:r>
          <w:r>
            <w:fldChar w:fldCharType="end"/>
          </w:r>
        </w:p>
        <w:p w14:paraId="281760E4"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B. Writing Higher Order Procedures</w:t>
          </w:r>
          <w:r>
            <w:rPr>
              <w:noProof/>
            </w:rPr>
            <w:tab/>
          </w:r>
          <w:r>
            <w:rPr>
              <w:noProof/>
            </w:rPr>
            <w:fldChar w:fldCharType="begin"/>
          </w:r>
          <w:r>
            <w:rPr>
              <w:noProof/>
            </w:rPr>
            <w:instrText xml:space="preserve"> PAGEREF _Toc474099211 \h </w:instrText>
          </w:r>
          <w:r>
            <w:rPr>
              <w:noProof/>
            </w:rPr>
          </w:r>
          <w:r>
            <w:rPr>
              <w:noProof/>
            </w:rPr>
            <w:fldChar w:fldCharType="separate"/>
          </w:r>
          <w:r>
            <w:rPr>
              <w:noProof/>
            </w:rPr>
            <w:t>50</w:t>
          </w:r>
          <w:r>
            <w:rPr>
              <w:noProof/>
            </w:rPr>
            <w:fldChar w:fldCharType="end"/>
          </w:r>
        </w:p>
        <w:p w14:paraId="23ECD994" w14:textId="77777777" w:rsidR="0021568E" w:rsidRDefault="0021568E">
          <w:pPr>
            <w:pStyle w:val="TOC3"/>
            <w:rPr>
              <w:rFonts w:asciiTheme="minorHAnsi" w:eastAsiaTheme="minorEastAsia" w:hAnsiTheme="minorHAnsi"/>
              <w:sz w:val="24"/>
              <w:szCs w:val="24"/>
              <w:lang w:eastAsia="ja-JP"/>
            </w:rPr>
          </w:pPr>
          <w:r w:rsidRPr="002425E3">
            <w:rPr>
              <w14:ligatures w14:val="all"/>
            </w:rPr>
            <w:t>Recursive Calls to Multiple-Input Blocks</w:t>
          </w:r>
          <w:r>
            <w:tab/>
          </w:r>
          <w:r>
            <w:fldChar w:fldCharType="begin"/>
          </w:r>
          <w:r>
            <w:instrText xml:space="preserve"> PAGEREF _Toc474099212 \h </w:instrText>
          </w:r>
          <w:r>
            <w:fldChar w:fldCharType="separate"/>
          </w:r>
          <w:r>
            <w:t>52</w:t>
          </w:r>
          <w:r>
            <w:fldChar w:fldCharType="end"/>
          </w:r>
        </w:p>
        <w:p w14:paraId="5063D8EF"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C. Formal Parameters</w:t>
          </w:r>
          <w:r>
            <w:rPr>
              <w:noProof/>
            </w:rPr>
            <w:tab/>
          </w:r>
          <w:r>
            <w:rPr>
              <w:noProof/>
            </w:rPr>
            <w:fldChar w:fldCharType="begin"/>
          </w:r>
          <w:r>
            <w:rPr>
              <w:noProof/>
            </w:rPr>
            <w:instrText xml:space="preserve"> PAGEREF _Toc474099213 \h </w:instrText>
          </w:r>
          <w:r>
            <w:rPr>
              <w:noProof/>
            </w:rPr>
          </w:r>
          <w:r>
            <w:rPr>
              <w:noProof/>
            </w:rPr>
            <w:fldChar w:fldCharType="separate"/>
          </w:r>
          <w:r>
            <w:rPr>
              <w:noProof/>
            </w:rPr>
            <w:t>53</w:t>
          </w:r>
          <w:r>
            <w:rPr>
              <w:noProof/>
            </w:rPr>
            <w:fldChar w:fldCharType="end"/>
          </w:r>
        </w:p>
        <w:p w14:paraId="21861E52"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D. Procedures as Data</w:t>
          </w:r>
          <w:r>
            <w:rPr>
              <w:noProof/>
            </w:rPr>
            <w:tab/>
          </w:r>
          <w:r>
            <w:rPr>
              <w:noProof/>
            </w:rPr>
            <w:fldChar w:fldCharType="begin"/>
          </w:r>
          <w:r>
            <w:rPr>
              <w:noProof/>
            </w:rPr>
            <w:instrText xml:space="preserve"> PAGEREF _Toc474099214 \h </w:instrText>
          </w:r>
          <w:r>
            <w:rPr>
              <w:noProof/>
            </w:rPr>
          </w:r>
          <w:r>
            <w:rPr>
              <w:noProof/>
            </w:rPr>
            <w:fldChar w:fldCharType="separate"/>
          </w:r>
          <w:r>
            <w:rPr>
              <w:noProof/>
            </w:rPr>
            <w:t>54</w:t>
          </w:r>
          <w:r>
            <w:rPr>
              <w:noProof/>
            </w:rPr>
            <w:fldChar w:fldCharType="end"/>
          </w:r>
        </w:p>
        <w:p w14:paraId="3145ECEF"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E. Special Forms</w:t>
          </w:r>
          <w:r>
            <w:rPr>
              <w:noProof/>
            </w:rPr>
            <w:tab/>
          </w:r>
          <w:r>
            <w:rPr>
              <w:noProof/>
            </w:rPr>
            <w:fldChar w:fldCharType="begin"/>
          </w:r>
          <w:r>
            <w:rPr>
              <w:noProof/>
            </w:rPr>
            <w:instrText xml:space="preserve"> PAGEREF _Toc474099215 \h </w:instrText>
          </w:r>
          <w:r>
            <w:rPr>
              <w:noProof/>
            </w:rPr>
          </w:r>
          <w:r>
            <w:rPr>
              <w:noProof/>
            </w:rPr>
            <w:fldChar w:fldCharType="separate"/>
          </w:r>
          <w:r>
            <w:rPr>
              <w:noProof/>
            </w:rPr>
            <w:t>55</w:t>
          </w:r>
          <w:r>
            <w:rPr>
              <w:noProof/>
            </w:rPr>
            <w:fldChar w:fldCharType="end"/>
          </w:r>
        </w:p>
        <w:p w14:paraId="629F48B1" w14:textId="77777777" w:rsidR="0021568E" w:rsidRDefault="0021568E">
          <w:pPr>
            <w:pStyle w:val="TOC3"/>
            <w:rPr>
              <w:rFonts w:asciiTheme="minorHAnsi" w:eastAsiaTheme="minorEastAsia" w:hAnsiTheme="minorHAnsi"/>
              <w:sz w:val="24"/>
              <w:szCs w:val="24"/>
              <w:lang w:eastAsia="ja-JP"/>
            </w:rPr>
          </w:pPr>
          <w:r w:rsidRPr="002425E3">
            <w:rPr>
              <w14:ligatures w14:val="all"/>
            </w:rPr>
            <w:t>Special Forms in Scratch</w:t>
          </w:r>
          <w:r>
            <w:tab/>
          </w:r>
          <w:r>
            <w:fldChar w:fldCharType="begin"/>
          </w:r>
          <w:r>
            <w:instrText xml:space="preserve"> PAGEREF _Toc474099216 \h </w:instrText>
          </w:r>
          <w:r>
            <w:fldChar w:fldCharType="separate"/>
          </w:r>
          <w:r>
            <w:t>56</w:t>
          </w:r>
          <w:r>
            <w:fldChar w:fldCharType="end"/>
          </w:r>
        </w:p>
        <w:p w14:paraId="13B48D2A" w14:textId="46AE02E7" w:rsidR="0021568E" w:rsidRDefault="0021568E">
          <w:pPr>
            <w:pStyle w:val="TOC1"/>
            <w:tabs>
              <w:tab w:val="right" w:leader="dot" w:pos="5030"/>
            </w:tabs>
            <w:rPr>
              <w:rFonts w:asciiTheme="minorHAnsi" w:eastAsiaTheme="minorEastAsia" w:hAnsiTheme="minorHAnsi"/>
              <w:noProof/>
              <w:sz w:val="24"/>
              <w:szCs w:val="24"/>
              <w:lang w:eastAsia="ja-JP"/>
            </w:rPr>
          </w:pPr>
          <w:r>
            <w:rPr>
              <w:noProof/>
              <w14:ligatures w14:val="all"/>
            </w:rPr>
            <w:br w:type="column"/>
          </w:r>
          <w:r w:rsidRPr="002425E3">
            <w:rPr>
              <w:noProof/>
              <w14:ligatures w14:val="all"/>
            </w:rPr>
            <w:t>VII. Object Oriented Programming with Sprites</w:t>
          </w:r>
          <w:r>
            <w:rPr>
              <w:noProof/>
            </w:rPr>
            <w:tab/>
          </w:r>
          <w:r>
            <w:rPr>
              <w:noProof/>
            </w:rPr>
            <w:fldChar w:fldCharType="begin"/>
          </w:r>
          <w:r>
            <w:rPr>
              <w:noProof/>
            </w:rPr>
            <w:instrText xml:space="preserve"> PAGEREF _Toc474099217 \h </w:instrText>
          </w:r>
          <w:r>
            <w:rPr>
              <w:noProof/>
            </w:rPr>
          </w:r>
          <w:r>
            <w:rPr>
              <w:noProof/>
            </w:rPr>
            <w:fldChar w:fldCharType="separate"/>
          </w:r>
          <w:r>
            <w:rPr>
              <w:noProof/>
            </w:rPr>
            <w:t>57</w:t>
          </w:r>
          <w:r>
            <w:rPr>
              <w:noProof/>
            </w:rPr>
            <w:fldChar w:fldCharType="end"/>
          </w:r>
        </w:p>
        <w:p w14:paraId="10983617"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A. First Class Sprites</w:t>
          </w:r>
          <w:r>
            <w:rPr>
              <w:noProof/>
            </w:rPr>
            <w:tab/>
          </w:r>
          <w:r>
            <w:rPr>
              <w:noProof/>
            </w:rPr>
            <w:fldChar w:fldCharType="begin"/>
          </w:r>
          <w:r>
            <w:rPr>
              <w:noProof/>
            </w:rPr>
            <w:instrText xml:space="preserve"> PAGEREF _Toc474099218 \h </w:instrText>
          </w:r>
          <w:r>
            <w:rPr>
              <w:noProof/>
            </w:rPr>
          </w:r>
          <w:r>
            <w:rPr>
              <w:noProof/>
            </w:rPr>
            <w:fldChar w:fldCharType="separate"/>
          </w:r>
          <w:r>
            <w:rPr>
              <w:noProof/>
            </w:rPr>
            <w:t>57</w:t>
          </w:r>
          <w:r>
            <w:rPr>
              <w:noProof/>
            </w:rPr>
            <w:fldChar w:fldCharType="end"/>
          </w:r>
        </w:p>
        <w:p w14:paraId="3A5FBBD1"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B. Permanent and Temporary Clones</w:t>
          </w:r>
          <w:r>
            <w:rPr>
              <w:noProof/>
            </w:rPr>
            <w:tab/>
          </w:r>
          <w:r>
            <w:rPr>
              <w:noProof/>
            </w:rPr>
            <w:fldChar w:fldCharType="begin"/>
          </w:r>
          <w:r>
            <w:rPr>
              <w:noProof/>
            </w:rPr>
            <w:instrText xml:space="preserve"> PAGEREF _Toc474099219 \h </w:instrText>
          </w:r>
          <w:r>
            <w:rPr>
              <w:noProof/>
            </w:rPr>
          </w:r>
          <w:r>
            <w:rPr>
              <w:noProof/>
            </w:rPr>
            <w:fldChar w:fldCharType="separate"/>
          </w:r>
          <w:r>
            <w:rPr>
              <w:noProof/>
            </w:rPr>
            <w:t>58</w:t>
          </w:r>
          <w:r>
            <w:rPr>
              <w:noProof/>
            </w:rPr>
            <w:fldChar w:fldCharType="end"/>
          </w:r>
        </w:p>
        <w:p w14:paraId="05B501E4"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C. Sending Messages to Sprites</w:t>
          </w:r>
          <w:r>
            <w:rPr>
              <w:noProof/>
            </w:rPr>
            <w:tab/>
          </w:r>
          <w:r>
            <w:rPr>
              <w:noProof/>
            </w:rPr>
            <w:fldChar w:fldCharType="begin"/>
          </w:r>
          <w:r>
            <w:rPr>
              <w:noProof/>
            </w:rPr>
            <w:instrText xml:space="preserve"> PAGEREF _Toc474099220 \h </w:instrText>
          </w:r>
          <w:r>
            <w:rPr>
              <w:noProof/>
            </w:rPr>
          </w:r>
          <w:r>
            <w:rPr>
              <w:noProof/>
            </w:rPr>
            <w:fldChar w:fldCharType="separate"/>
          </w:r>
          <w:r>
            <w:rPr>
              <w:noProof/>
            </w:rPr>
            <w:t>58</w:t>
          </w:r>
          <w:r>
            <w:rPr>
              <w:noProof/>
            </w:rPr>
            <w:fldChar w:fldCharType="end"/>
          </w:r>
        </w:p>
        <w:p w14:paraId="0C164DD1" w14:textId="77777777" w:rsidR="0021568E" w:rsidRDefault="0021568E">
          <w:pPr>
            <w:pStyle w:val="TOC3"/>
            <w:rPr>
              <w:rFonts w:asciiTheme="minorHAnsi" w:eastAsiaTheme="minorEastAsia" w:hAnsiTheme="minorHAnsi"/>
              <w:sz w:val="24"/>
              <w:szCs w:val="24"/>
              <w:lang w:eastAsia="ja-JP"/>
            </w:rPr>
          </w:pPr>
          <w:r w:rsidRPr="002425E3">
            <w:rPr>
              <w14:ligatures w14:val="all"/>
            </w:rPr>
            <w:t>Polymorphism</w:t>
          </w:r>
          <w:r>
            <w:tab/>
          </w:r>
          <w:r>
            <w:fldChar w:fldCharType="begin"/>
          </w:r>
          <w:r>
            <w:instrText xml:space="preserve"> PAGEREF _Toc474099221 \h </w:instrText>
          </w:r>
          <w:r>
            <w:fldChar w:fldCharType="separate"/>
          </w:r>
          <w:r>
            <w:t>59</w:t>
          </w:r>
          <w:r>
            <w:fldChar w:fldCharType="end"/>
          </w:r>
        </w:p>
        <w:p w14:paraId="4EB3F110"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D. Local State in Sprites: Variables and Attributes</w:t>
          </w:r>
          <w:r>
            <w:rPr>
              <w:noProof/>
            </w:rPr>
            <w:tab/>
          </w:r>
          <w:r>
            <w:rPr>
              <w:noProof/>
            </w:rPr>
            <w:fldChar w:fldCharType="begin"/>
          </w:r>
          <w:r>
            <w:rPr>
              <w:noProof/>
            </w:rPr>
            <w:instrText xml:space="preserve"> PAGEREF _Toc474099222 \h </w:instrText>
          </w:r>
          <w:r>
            <w:rPr>
              <w:noProof/>
            </w:rPr>
          </w:r>
          <w:r>
            <w:rPr>
              <w:noProof/>
            </w:rPr>
            <w:fldChar w:fldCharType="separate"/>
          </w:r>
          <w:r>
            <w:rPr>
              <w:noProof/>
            </w:rPr>
            <w:t>60</w:t>
          </w:r>
          <w:r>
            <w:rPr>
              <w:noProof/>
            </w:rPr>
            <w:fldChar w:fldCharType="end"/>
          </w:r>
        </w:p>
        <w:p w14:paraId="6833DE1C"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E. Prototyping: Parents and Children</w:t>
          </w:r>
          <w:r>
            <w:rPr>
              <w:noProof/>
            </w:rPr>
            <w:tab/>
          </w:r>
          <w:r>
            <w:rPr>
              <w:noProof/>
            </w:rPr>
            <w:fldChar w:fldCharType="begin"/>
          </w:r>
          <w:r>
            <w:rPr>
              <w:noProof/>
            </w:rPr>
            <w:instrText xml:space="preserve"> PAGEREF _Toc474099223 \h </w:instrText>
          </w:r>
          <w:r>
            <w:rPr>
              <w:noProof/>
            </w:rPr>
          </w:r>
          <w:r>
            <w:rPr>
              <w:noProof/>
            </w:rPr>
            <w:fldChar w:fldCharType="separate"/>
          </w:r>
          <w:r>
            <w:rPr>
              <w:noProof/>
            </w:rPr>
            <w:t>60</w:t>
          </w:r>
          <w:r>
            <w:rPr>
              <w:noProof/>
            </w:rPr>
            <w:fldChar w:fldCharType="end"/>
          </w:r>
        </w:p>
        <w:p w14:paraId="28DCB635"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F. Inheritance by Delegation</w:t>
          </w:r>
          <w:r>
            <w:rPr>
              <w:noProof/>
            </w:rPr>
            <w:tab/>
          </w:r>
          <w:r>
            <w:rPr>
              <w:noProof/>
            </w:rPr>
            <w:fldChar w:fldCharType="begin"/>
          </w:r>
          <w:r>
            <w:rPr>
              <w:noProof/>
            </w:rPr>
            <w:instrText xml:space="preserve"> PAGEREF _Toc474099224 \h </w:instrText>
          </w:r>
          <w:r>
            <w:rPr>
              <w:noProof/>
            </w:rPr>
          </w:r>
          <w:r>
            <w:rPr>
              <w:noProof/>
            </w:rPr>
            <w:fldChar w:fldCharType="separate"/>
          </w:r>
          <w:r>
            <w:rPr>
              <w:noProof/>
            </w:rPr>
            <w:t>61</w:t>
          </w:r>
          <w:r>
            <w:rPr>
              <w:noProof/>
            </w:rPr>
            <w:fldChar w:fldCharType="end"/>
          </w:r>
        </w:p>
        <w:p w14:paraId="3646E785"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G. List of attributes</w:t>
          </w:r>
          <w:r>
            <w:rPr>
              <w:noProof/>
            </w:rPr>
            <w:tab/>
          </w:r>
          <w:r>
            <w:rPr>
              <w:noProof/>
            </w:rPr>
            <w:fldChar w:fldCharType="begin"/>
          </w:r>
          <w:r>
            <w:rPr>
              <w:noProof/>
            </w:rPr>
            <w:instrText xml:space="preserve"> PAGEREF _Toc474099225 \h </w:instrText>
          </w:r>
          <w:r>
            <w:rPr>
              <w:noProof/>
            </w:rPr>
          </w:r>
          <w:r>
            <w:rPr>
              <w:noProof/>
            </w:rPr>
            <w:fldChar w:fldCharType="separate"/>
          </w:r>
          <w:r>
            <w:rPr>
              <w:noProof/>
            </w:rPr>
            <w:t>62</w:t>
          </w:r>
          <w:r>
            <w:rPr>
              <w:noProof/>
            </w:rPr>
            <w:fldChar w:fldCharType="end"/>
          </w:r>
        </w:p>
        <w:p w14:paraId="592CB21B"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H. First Class Costumes and Sounds</w:t>
          </w:r>
          <w:r>
            <w:rPr>
              <w:noProof/>
            </w:rPr>
            <w:tab/>
          </w:r>
          <w:r>
            <w:rPr>
              <w:noProof/>
            </w:rPr>
            <w:fldChar w:fldCharType="begin"/>
          </w:r>
          <w:r>
            <w:rPr>
              <w:noProof/>
            </w:rPr>
            <w:instrText xml:space="preserve"> PAGEREF _Toc474099226 \h </w:instrText>
          </w:r>
          <w:r>
            <w:rPr>
              <w:noProof/>
            </w:rPr>
          </w:r>
          <w:r>
            <w:rPr>
              <w:noProof/>
            </w:rPr>
            <w:fldChar w:fldCharType="separate"/>
          </w:r>
          <w:r>
            <w:rPr>
              <w:noProof/>
            </w:rPr>
            <w:t>63</w:t>
          </w:r>
          <w:r>
            <w:rPr>
              <w:noProof/>
            </w:rPr>
            <w:fldChar w:fldCharType="end"/>
          </w:r>
        </w:p>
        <w:p w14:paraId="22B99904" w14:textId="77777777" w:rsidR="0021568E" w:rsidRDefault="0021568E">
          <w:pPr>
            <w:pStyle w:val="TOC3"/>
            <w:rPr>
              <w:rFonts w:asciiTheme="minorHAnsi" w:eastAsiaTheme="minorEastAsia" w:hAnsiTheme="minorHAnsi"/>
              <w:sz w:val="24"/>
              <w:szCs w:val="24"/>
              <w:lang w:eastAsia="ja-JP"/>
            </w:rPr>
          </w:pPr>
          <w:r w:rsidRPr="002425E3">
            <w:rPr>
              <w14:ligatures w14:val="all"/>
            </w:rPr>
            <w:t>Media Computation with Costumes</w:t>
          </w:r>
          <w:r>
            <w:tab/>
          </w:r>
          <w:r>
            <w:fldChar w:fldCharType="begin"/>
          </w:r>
          <w:r>
            <w:instrText xml:space="preserve"> PAGEREF _Toc474099227 \h </w:instrText>
          </w:r>
          <w:r>
            <w:fldChar w:fldCharType="separate"/>
          </w:r>
          <w:r>
            <w:t>63</w:t>
          </w:r>
          <w:r>
            <w:fldChar w:fldCharType="end"/>
          </w:r>
        </w:p>
        <w:p w14:paraId="452FF4D0" w14:textId="77777777" w:rsidR="0021568E" w:rsidRDefault="0021568E">
          <w:pPr>
            <w:pStyle w:val="TOC3"/>
            <w:rPr>
              <w:rFonts w:asciiTheme="minorHAnsi" w:eastAsiaTheme="minorEastAsia" w:hAnsiTheme="minorHAnsi"/>
              <w:sz w:val="24"/>
              <w:szCs w:val="24"/>
              <w:lang w:eastAsia="ja-JP"/>
            </w:rPr>
          </w:pPr>
          <w:r w:rsidRPr="002425E3">
            <w:rPr>
              <w14:ligatures w14:val="all"/>
            </w:rPr>
            <w:t>Media Computation with Sounds</w:t>
          </w:r>
          <w:r>
            <w:tab/>
          </w:r>
          <w:r>
            <w:fldChar w:fldCharType="begin"/>
          </w:r>
          <w:r>
            <w:instrText xml:space="preserve"> PAGEREF _Toc474099228 \h </w:instrText>
          </w:r>
          <w:r>
            <w:fldChar w:fldCharType="separate"/>
          </w:r>
          <w:r>
            <w:t>66</w:t>
          </w:r>
          <w:r>
            <w:fldChar w:fldCharType="end"/>
          </w:r>
        </w:p>
        <w:p w14:paraId="5BCF988B" w14:textId="77777777" w:rsidR="0021568E" w:rsidRDefault="0021568E">
          <w:pPr>
            <w:pStyle w:val="TOC1"/>
            <w:tabs>
              <w:tab w:val="right" w:leader="dot" w:pos="5030"/>
            </w:tabs>
            <w:rPr>
              <w:rFonts w:asciiTheme="minorHAnsi" w:eastAsiaTheme="minorEastAsia" w:hAnsiTheme="minorHAnsi"/>
              <w:noProof/>
              <w:sz w:val="24"/>
              <w:szCs w:val="24"/>
              <w:lang w:eastAsia="ja-JP"/>
            </w:rPr>
          </w:pPr>
          <w:r w:rsidRPr="002425E3">
            <w:rPr>
              <w:noProof/>
              <w14:ligatures w14:val="all"/>
            </w:rPr>
            <w:t>VIII. OOP with Procedures</w:t>
          </w:r>
          <w:r>
            <w:rPr>
              <w:noProof/>
            </w:rPr>
            <w:tab/>
          </w:r>
          <w:r>
            <w:rPr>
              <w:noProof/>
            </w:rPr>
            <w:fldChar w:fldCharType="begin"/>
          </w:r>
          <w:r>
            <w:rPr>
              <w:noProof/>
            </w:rPr>
            <w:instrText xml:space="preserve"> PAGEREF _Toc474099229 \h </w:instrText>
          </w:r>
          <w:r>
            <w:rPr>
              <w:noProof/>
            </w:rPr>
          </w:r>
          <w:r>
            <w:rPr>
              <w:noProof/>
            </w:rPr>
            <w:fldChar w:fldCharType="separate"/>
          </w:r>
          <w:r>
            <w:rPr>
              <w:noProof/>
            </w:rPr>
            <w:t>69</w:t>
          </w:r>
          <w:r>
            <w:rPr>
              <w:noProof/>
            </w:rPr>
            <w:fldChar w:fldCharType="end"/>
          </w:r>
        </w:p>
        <w:p w14:paraId="461BE330"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A. Local State with Script Variables</w:t>
          </w:r>
          <w:r>
            <w:rPr>
              <w:noProof/>
            </w:rPr>
            <w:tab/>
          </w:r>
          <w:r>
            <w:rPr>
              <w:noProof/>
            </w:rPr>
            <w:fldChar w:fldCharType="begin"/>
          </w:r>
          <w:r>
            <w:rPr>
              <w:noProof/>
            </w:rPr>
            <w:instrText xml:space="preserve"> PAGEREF _Toc474099230 \h </w:instrText>
          </w:r>
          <w:r>
            <w:rPr>
              <w:noProof/>
            </w:rPr>
          </w:r>
          <w:r>
            <w:rPr>
              <w:noProof/>
            </w:rPr>
            <w:fldChar w:fldCharType="separate"/>
          </w:r>
          <w:r>
            <w:rPr>
              <w:noProof/>
            </w:rPr>
            <w:t>69</w:t>
          </w:r>
          <w:r>
            <w:rPr>
              <w:noProof/>
            </w:rPr>
            <w:fldChar w:fldCharType="end"/>
          </w:r>
        </w:p>
        <w:p w14:paraId="36E78859"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B. Messages and Dispatch Procedures</w:t>
          </w:r>
          <w:r>
            <w:rPr>
              <w:noProof/>
            </w:rPr>
            <w:tab/>
          </w:r>
          <w:r>
            <w:rPr>
              <w:noProof/>
            </w:rPr>
            <w:fldChar w:fldCharType="begin"/>
          </w:r>
          <w:r>
            <w:rPr>
              <w:noProof/>
            </w:rPr>
            <w:instrText xml:space="preserve"> PAGEREF _Toc474099231 \h </w:instrText>
          </w:r>
          <w:r>
            <w:rPr>
              <w:noProof/>
            </w:rPr>
          </w:r>
          <w:r>
            <w:rPr>
              <w:noProof/>
            </w:rPr>
            <w:fldChar w:fldCharType="separate"/>
          </w:r>
          <w:r>
            <w:rPr>
              <w:noProof/>
            </w:rPr>
            <w:t>70</w:t>
          </w:r>
          <w:r>
            <w:rPr>
              <w:noProof/>
            </w:rPr>
            <w:fldChar w:fldCharType="end"/>
          </w:r>
        </w:p>
        <w:p w14:paraId="6B6684FD"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C. Inheritance via Delegation</w:t>
          </w:r>
          <w:r>
            <w:rPr>
              <w:noProof/>
            </w:rPr>
            <w:tab/>
          </w:r>
          <w:r>
            <w:rPr>
              <w:noProof/>
            </w:rPr>
            <w:fldChar w:fldCharType="begin"/>
          </w:r>
          <w:r>
            <w:rPr>
              <w:noProof/>
            </w:rPr>
            <w:instrText xml:space="preserve"> PAGEREF _Toc474099232 \h </w:instrText>
          </w:r>
          <w:r>
            <w:rPr>
              <w:noProof/>
            </w:rPr>
          </w:r>
          <w:r>
            <w:rPr>
              <w:noProof/>
            </w:rPr>
            <w:fldChar w:fldCharType="separate"/>
          </w:r>
          <w:r>
            <w:rPr>
              <w:noProof/>
            </w:rPr>
            <w:t>71</w:t>
          </w:r>
          <w:r>
            <w:rPr>
              <w:noProof/>
            </w:rPr>
            <w:fldChar w:fldCharType="end"/>
          </w:r>
        </w:p>
        <w:p w14:paraId="5708C2C3"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D. An Implementation of Prototyping OOP</w:t>
          </w:r>
          <w:r>
            <w:rPr>
              <w:noProof/>
            </w:rPr>
            <w:tab/>
          </w:r>
          <w:r>
            <w:rPr>
              <w:noProof/>
            </w:rPr>
            <w:fldChar w:fldCharType="begin"/>
          </w:r>
          <w:r>
            <w:rPr>
              <w:noProof/>
            </w:rPr>
            <w:instrText xml:space="preserve"> PAGEREF _Toc474099233 \h </w:instrText>
          </w:r>
          <w:r>
            <w:rPr>
              <w:noProof/>
            </w:rPr>
          </w:r>
          <w:r>
            <w:rPr>
              <w:noProof/>
            </w:rPr>
            <w:fldChar w:fldCharType="separate"/>
          </w:r>
          <w:r>
            <w:rPr>
              <w:noProof/>
            </w:rPr>
            <w:t>72</w:t>
          </w:r>
          <w:r>
            <w:rPr>
              <w:noProof/>
            </w:rPr>
            <w:fldChar w:fldCharType="end"/>
          </w:r>
        </w:p>
        <w:p w14:paraId="06249F91" w14:textId="77777777" w:rsidR="0021568E" w:rsidRDefault="0021568E">
          <w:pPr>
            <w:pStyle w:val="TOC1"/>
            <w:tabs>
              <w:tab w:val="right" w:leader="dot" w:pos="5030"/>
            </w:tabs>
            <w:rPr>
              <w:rFonts w:asciiTheme="minorHAnsi" w:eastAsiaTheme="minorEastAsia" w:hAnsiTheme="minorHAnsi"/>
              <w:noProof/>
              <w:sz w:val="24"/>
              <w:szCs w:val="24"/>
              <w:lang w:eastAsia="ja-JP"/>
            </w:rPr>
          </w:pPr>
          <w:r w:rsidRPr="002425E3">
            <w:rPr>
              <w:noProof/>
              <w14:ligatures w14:val="all"/>
            </w:rPr>
            <w:t>IX. The Outside World</w:t>
          </w:r>
          <w:r>
            <w:rPr>
              <w:noProof/>
            </w:rPr>
            <w:tab/>
          </w:r>
          <w:r>
            <w:rPr>
              <w:noProof/>
            </w:rPr>
            <w:fldChar w:fldCharType="begin"/>
          </w:r>
          <w:r>
            <w:rPr>
              <w:noProof/>
            </w:rPr>
            <w:instrText xml:space="preserve"> PAGEREF _Toc474099234 \h </w:instrText>
          </w:r>
          <w:r>
            <w:rPr>
              <w:noProof/>
            </w:rPr>
          </w:r>
          <w:r>
            <w:rPr>
              <w:noProof/>
            </w:rPr>
            <w:fldChar w:fldCharType="separate"/>
          </w:r>
          <w:r>
            <w:rPr>
              <w:noProof/>
            </w:rPr>
            <w:t>75</w:t>
          </w:r>
          <w:r>
            <w:rPr>
              <w:noProof/>
            </w:rPr>
            <w:fldChar w:fldCharType="end"/>
          </w:r>
        </w:p>
        <w:p w14:paraId="460A204B"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A. The World Wide Web</w:t>
          </w:r>
          <w:r>
            <w:rPr>
              <w:noProof/>
            </w:rPr>
            <w:tab/>
          </w:r>
          <w:r>
            <w:rPr>
              <w:noProof/>
            </w:rPr>
            <w:fldChar w:fldCharType="begin"/>
          </w:r>
          <w:r>
            <w:rPr>
              <w:noProof/>
            </w:rPr>
            <w:instrText xml:space="preserve"> PAGEREF _Toc474099235 \h </w:instrText>
          </w:r>
          <w:r>
            <w:rPr>
              <w:noProof/>
            </w:rPr>
          </w:r>
          <w:r>
            <w:rPr>
              <w:noProof/>
            </w:rPr>
            <w:fldChar w:fldCharType="separate"/>
          </w:r>
          <w:r>
            <w:rPr>
              <w:noProof/>
            </w:rPr>
            <w:t>75</w:t>
          </w:r>
          <w:r>
            <w:rPr>
              <w:noProof/>
            </w:rPr>
            <w:fldChar w:fldCharType="end"/>
          </w:r>
        </w:p>
        <w:p w14:paraId="0D85B3F1"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B. Hardware Devices</w:t>
          </w:r>
          <w:r>
            <w:rPr>
              <w:noProof/>
            </w:rPr>
            <w:tab/>
          </w:r>
          <w:r>
            <w:rPr>
              <w:noProof/>
            </w:rPr>
            <w:fldChar w:fldCharType="begin"/>
          </w:r>
          <w:r>
            <w:rPr>
              <w:noProof/>
            </w:rPr>
            <w:instrText xml:space="preserve"> PAGEREF _Toc474099236 \h </w:instrText>
          </w:r>
          <w:r>
            <w:rPr>
              <w:noProof/>
            </w:rPr>
          </w:r>
          <w:r>
            <w:rPr>
              <w:noProof/>
            </w:rPr>
            <w:fldChar w:fldCharType="separate"/>
          </w:r>
          <w:r>
            <w:rPr>
              <w:noProof/>
            </w:rPr>
            <w:t>76</w:t>
          </w:r>
          <w:r>
            <w:rPr>
              <w:noProof/>
            </w:rPr>
            <w:fldChar w:fldCharType="end"/>
          </w:r>
        </w:p>
        <w:p w14:paraId="5D54DE18"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C. Date and Time</w:t>
          </w:r>
          <w:r>
            <w:rPr>
              <w:noProof/>
            </w:rPr>
            <w:tab/>
          </w:r>
          <w:r>
            <w:rPr>
              <w:noProof/>
            </w:rPr>
            <w:fldChar w:fldCharType="begin"/>
          </w:r>
          <w:r>
            <w:rPr>
              <w:noProof/>
            </w:rPr>
            <w:instrText xml:space="preserve"> PAGEREF _Toc474099237 \h </w:instrText>
          </w:r>
          <w:r>
            <w:rPr>
              <w:noProof/>
            </w:rPr>
          </w:r>
          <w:r>
            <w:rPr>
              <w:noProof/>
            </w:rPr>
            <w:fldChar w:fldCharType="separate"/>
          </w:r>
          <w:r>
            <w:rPr>
              <w:noProof/>
            </w:rPr>
            <w:t>76</w:t>
          </w:r>
          <w:r>
            <w:rPr>
              <w:noProof/>
            </w:rPr>
            <w:fldChar w:fldCharType="end"/>
          </w:r>
        </w:p>
        <w:p w14:paraId="1BD92BBE" w14:textId="77777777" w:rsidR="0021568E" w:rsidRDefault="0021568E">
          <w:pPr>
            <w:pStyle w:val="TOC1"/>
            <w:tabs>
              <w:tab w:val="right" w:leader="dot" w:pos="5030"/>
            </w:tabs>
            <w:rPr>
              <w:rFonts w:asciiTheme="minorHAnsi" w:eastAsiaTheme="minorEastAsia" w:hAnsiTheme="minorHAnsi"/>
              <w:noProof/>
              <w:sz w:val="24"/>
              <w:szCs w:val="24"/>
              <w:lang w:eastAsia="ja-JP"/>
            </w:rPr>
          </w:pPr>
          <w:r w:rsidRPr="002425E3">
            <w:rPr>
              <w:noProof/>
              <w14:ligatures w14:val="all"/>
            </w:rPr>
            <w:t>X. Continuations</w:t>
          </w:r>
          <w:r>
            <w:rPr>
              <w:noProof/>
            </w:rPr>
            <w:tab/>
          </w:r>
          <w:r>
            <w:rPr>
              <w:noProof/>
            </w:rPr>
            <w:fldChar w:fldCharType="begin"/>
          </w:r>
          <w:r>
            <w:rPr>
              <w:noProof/>
            </w:rPr>
            <w:instrText xml:space="preserve"> PAGEREF _Toc474099238 \h </w:instrText>
          </w:r>
          <w:r>
            <w:rPr>
              <w:noProof/>
            </w:rPr>
          </w:r>
          <w:r>
            <w:rPr>
              <w:noProof/>
            </w:rPr>
            <w:fldChar w:fldCharType="separate"/>
          </w:r>
          <w:r>
            <w:rPr>
              <w:noProof/>
            </w:rPr>
            <w:t>77</w:t>
          </w:r>
          <w:r>
            <w:rPr>
              <w:noProof/>
            </w:rPr>
            <w:fldChar w:fldCharType="end"/>
          </w:r>
        </w:p>
        <w:p w14:paraId="756FD683"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A. Continuation Passing Style</w:t>
          </w:r>
          <w:r>
            <w:rPr>
              <w:noProof/>
            </w:rPr>
            <w:tab/>
          </w:r>
          <w:r>
            <w:rPr>
              <w:noProof/>
            </w:rPr>
            <w:fldChar w:fldCharType="begin"/>
          </w:r>
          <w:r>
            <w:rPr>
              <w:noProof/>
            </w:rPr>
            <w:instrText xml:space="preserve"> PAGEREF _Toc474099239 \h </w:instrText>
          </w:r>
          <w:r>
            <w:rPr>
              <w:noProof/>
            </w:rPr>
          </w:r>
          <w:r>
            <w:rPr>
              <w:noProof/>
            </w:rPr>
            <w:fldChar w:fldCharType="separate"/>
          </w:r>
          <w:r>
            <w:rPr>
              <w:noProof/>
            </w:rPr>
            <w:t>78</w:t>
          </w:r>
          <w:r>
            <w:rPr>
              <w:noProof/>
            </w:rPr>
            <w:fldChar w:fldCharType="end"/>
          </w:r>
        </w:p>
        <w:p w14:paraId="5E854C29"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B. Call/Run w/Continuation</w:t>
          </w:r>
          <w:r>
            <w:rPr>
              <w:noProof/>
            </w:rPr>
            <w:tab/>
          </w:r>
          <w:r>
            <w:rPr>
              <w:noProof/>
            </w:rPr>
            <w:fldChar w:fldCharType="begin"/>
          </w:r>
          <w:r>
            <w:rPr>
              <w:noProof/>
            </w:rPr>
            <w:instrText xml:space="preserve"> PAGEREF _Toc474099240 \h </w:instrText>
          </w:r>
          <w:r>
            <w:rPr>
              <w:noProof/>
            </w:rPr>
          </w:r>
          <w:r>
            <w:rPr>
              <w:noProof/>
            </w:rPr>
            <w:fldChar w:fldCharType="separate"/>
          </w:r>
          <w:r>
            <w:rPr>
              <w:noProof/>
            </w:rPr>
            <w:t>81</w:t>
          </w:r>
          <w:r>
            <w:rPr>
              <w:noProof/>
            </w:rPr>
            <w:fldChar w:fldCharType="end"/>
          </w:r>
        </w:p>
        <w:p w14:paraId="3AC7A260" w14:textId="77777777" w:rsidR="0021568E" w:rsidRDefault="0021568E">
          <w:pPr>
            <w:pStyle w:val="TOC3"/>
            <w:rPr>
              <w:rFonts w:asciiTheme="minorHAnsi" w:eastAsiaTheme="minorEastAsia" w:hAnsiTheme="minorHAnsi"/>
              <w:sz w:val="24"/>
              <w:szCs w:val="24"/>
              <w:lang w:eastAsia="ja-JP"/>
            </w:rPr>
          </w:pPr>
          <w:r w:rsidRPr="002425E3">
            <w:rPr>
              <w14:ligatures w14:val="all"/>
            </w:rPr>
            <w:t>Nonlocal exit</w:t>
          </w:r>
          <w:r>
            <w:tab/>
          </w:r>
          <w:r>
            <w:fldChar w:fldCharType="begin"/>
          </w:r>
          <w:r>
            <w:instrText xml:space="preserve"> PAGEREF _Toc474099241 \h </w:instrText>
          </w:r>
          <w:r>
            <w:fldChar w:fldCharType="separate"/>
          </w:r>
          <w:r>
            <w:t>83</w:t>
          </w:r>
          <w:r>
            <w:fldChar w:fldCharType="end"/>
          </w:r>
        </w:p>
        <w:p w14:paraId="17AD22C8" w14:textId="77777777" w:rsidR="0021568E" w:rsidRDefault="0021568E">
          <w:pPr>
            <w:pStyle w:val="TOC1"/>
            <w:tabs>
              <w:tab w:val="right" w:leader="dot" w:pos="5030"/>
            </w:tabs>
            <w:rPr>
              <w:rFonts w:asciiTheme="minorHAnsi" w:eastAsiaTheme="minorEastAsia" w:hAnsiTheme="minorHAnsi"/>
              <w:noProof/>
              <w:sz w:val="24"/>
              <w:szCs w:val="24"/>
              <w:lang w:eastAsia="ja-JP"/>
            </w:rPr>
          </w:pPr>
          <w:r w:rsidRPr="002425E3">
            <w:rPr>
              <w:noProof/>
              <w14:ligatures w14:val="all"/>
            </w:rPr>
            <w:t>XI. User Interface Elements</w:t>
          </w:r>
          <w:r>
            <w:rPr>
              <w:noProof/>
            </w:rPr>
            <w:tab/>
          </w:r>
          <w:r>
            <w:rPr>
              <w:noProof/>
            </w:rPr>
            <w:fldChar w:fldCharType="begin"/>
          </w:r>
          <w:r>
            <w:rPr>
              <w:noProof/>
            </w:rPr>
            <w:instrText xml:space="preserve"> PAGEREF _Toc474099242 \h </w:instrText>
          </w:r>
          <w:r>
            <w:rPr>
              <w:noProof/>
            </w:rPr>
          </w:r>
          <w:r>
            <w:rPr>
              <w:noProof/>
            </w:rPr>
            <w:fldChar w:fldCharType="separate"/>
          </w:r>
          <w:r>
            <w:rPr>
              <w:noProof/>
            </w:rPr>
            <w:t>85</w:t>
          </w:r>
          <w:r>
            <w:rPr>
              <w:noProof/>
            </w:rPr>
            <w:fldChar w:fldCharType="end"/>
          </w:r>
        </w:p>
        <w:p w14:paraId="681C0754"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A. Tool Bar Features</w:t>
          </w:r>
          <w:r>
            <w:rPr>
              <w:noProof/>
            </w:rPr>
            <w:tab/>
          </w:r>
          <w:r>
            <w:rPr>
              <w:noProof/>
            </w:rPr>
            <w:fldChar w:fldCharType="begin"/>
          </w:r>
          <w:r>
            <w:rPr>
              <w:noProof/>
            </w:rPr>
            <w:instrText xml:space="preserve"> PAGEREF _Toc474099243 \h </w:instrText>
          </w:r>
          <w:r>
            <w:rPr>
              <w:noProof/>
            </w:rPr>
          </w:r>
          <w:r>
            <w:rPr>
              <w:noProof/>
            </w:rPr>
            <w:fldChar w:fldCharType="separate"/>
          </w:r>
          <w:r>
            <w:rPr>
              <w:noProof/>
            </w:rPr>
            <w:t>85</w:t>
          </w:r>
          <w:r>
            <w:rPr>
              <w:noProof/>
            </w:rPr>
            <w:fldChar w:fldCharType="end"/>
          </w:r>
        </w:p>
        <w:p w14:paraId="165215F5" w14:textId="77777777" w:rsidR="0021568E" w:rsidRDefault="0021568E">
          <w:pPr>
            <w:pStyle w:val="TOC3"/>
            <w:rPr>
              <w:rFonts w:asciiTheme="minorHAnsi" w:eastAsiaTheme="minorEastAsia" w:hAnsiTheme="minorHAnsi"/>
              <w:sz w:val="24"/>
              <w:szCs w:val="24"/>
              <w:lang w:eastAsia="ja-JP"/>
            </w:rPr>
          </w:pPr>
          <w:r w:rsidRPr="002425E3">
            <w:rPr>
              <w14:ligatures w14:val="all"/>
            </w:rPr>
            <w:t xml:space="preserve">The </w:t>
          </w:r>
          <w:r w:rsidRPr="002425E3">
            <w:rPr>
              <w:rFonts w:ascii="Candara" w:hAnsi="Candara"/>
              <w:spacing w:val="-20"/>
              <w14:ligatures w14:val="all"/>
            </w:rPr>
            <w:t>Snap</w:t>
          </w:r>
          <w:r w:rsidRPr="002425E3">
            <w:rPr>
              <w:rFonts w:ascii="Candara" w:hAnsi="Candara"/>
              <w:i/>
              <w:spacing w:val="-20"/>
              <w14:ligatures w14:val="all"/>
            </w:rPr>
            <w:t xml:space="preserve">!  </w:t>
          </w:r>
          <w:r w:rsidRPr="002425E3">
            <w:rPr>
              <w14:ligatures w14:val="all"/>
            </w:rPr>
            <w:t>Logo Menu</w:t>
          </w:r>
          <w:r>
            <w:tab/>
          </w:r>
          <w:r>
            <w:fldChar w:fldCharType="begin"/>
          </w:r>
          <w:r>
            <w:instrText xml:space="preserve"> PAGEREF _Toc474099244 \h </w:instrText>
          </w:r>
          <w:r>
            <w:fldChar w:fldCharType="separate"/>
          </w:r>
          <w:r>
            <w:t>85</w:t>
          </w:r>
          <w:r>
            <w:fldChar w:fldCharType="end"/>
          </w:r>
        </w:p>
        <w:p w14:paraId="662115D1" w14:textId="77777777" w:rsidR="0021568E" w:rsidRDefault="0021568E">
          <w:pPr>
            <w:pStyle w:val="TOC3"/>
            <w:rPr>
              <w:rFonts w:asciiTheme="minorHAnsi" w:eastAsiaTheme="minorEastAsia" w:hAnsiTheme="minorHAnsi"/>
              <w:sz w:val="24"/>
              <w:szCs w:val="24"/>
              <w:lang w:eastAsia="ja-JP"/>
            </w:rPr>
          </w:pPr>
          <w:r w:rsidRPr="002425E3">
            <w:rPr>
              <w14:ligatures w14:val="all"/>
            </w:rPr>
            <w:t>The File Menu</w:t>
          </w:r>
          <w:r>
            <w:tab/>
          </w:r>
          <w:r>
            <w:fldChar w:fldCharType="begin"/>
          </w:r>
          <w:r>
            <w:instrText xml:space="preserve"> PAGEREF _Toc474099245 \h </w:instrText>
          </w:r>
          <w:r>
            <w:fldChar w:fldCharType="separate"/>
          </w:r>
          <w:r>
            <w:t>86</w:t>
          </w:r>
          <w:r>
            <w:fldChar w:fldCharType="end"/>
          </w:r>
        </w:p>
        <w:p w14:paraId="1E4EED83" w14:textId="77777777" w:rsidR="0021568E" w:rsidRDefault="0021568E">
          <w:pPr>
            <w:pStyle w:val="TOC3"/>
            <w:rPr>
              <w:rFonts w:asciiTheme="minorHAnsi" w:eastAsiaTheme="minorEastAsia" w:hAnsiTheme="minorHAnsi"/>
              <w:sz w:val="24"/>
              <w:szCs w:val="24"/>
              <w:lang w:eastAsia="ja-JP"/>
            </w:rPr>
          </w:pPr>
          <w:r w:rsidRPr="002425E3">
            <w:rPr>
              <w14:ligatures w14:val="all"/>
            </w:rPr>
            <w:t>The Cloud Menu</w:t>
          </w:r>
          <w:r>
            <w:tab/>
          </w:r>
          <w:r>
            <w:fldChar w:fldCharType="begin"/>
          </w:r>
          <w:r>
            <w:instrText xml:space="preserve"> PAGEREF _Toc474099246 \h </w:instrText>
          </w:r>
          <w:r>
            <w:fldChar w:fldCharType="separate"/>
          </w:r>
          <w:r>
            <w:t>100</w:t>
          </w:r>
          <w:r>
            <w:fldChar w:fldCharType="end"/>
          </w:r>
        </w:p>
        <w:p w14:paraId="54FA745C" w14:textId="77777777" w:rsidR="0021568E" w:rsidRDefault="0021568E">
          <w:pPr>
            <w:pStyle w:val="TOC3"/>
            <w:rPr>
              <w:rFonts w:asciiTheme="minorHAnsi" w:eastAsiaTheme="minorEastAsia" w:hAnsiTheme="minorHAnsi"/>
              <w:sz w:val="24"/>
              <w:szCs w:val="24"/>
              <w:lang w:eastAsia="ja-JP"/>
            </w:rPr>
          </w:pPr>
          <w:r w:rsidRPr="002425E3">
            <w:rPr>
              <w14:ligatures w14:val="all"/>
            </w:rPr>
            <w:t>The Settings Menu</w:t>
          </w:r>
          <w:r>
            <w:tab/>
          </w:r>
          <w:r>
            <w:fldChar w:fldCharType="begin"/>
          </w:r>
          <w:r>
            <w:instrText xml:space="preserve"> PAGEREF _Toc474099247 \h </w:instrText>
          </w:r>
          <w:r>
            <w:fldChar w:fldCharType="separate"/>
          </w:r>
          <w:r>
            <w:t>101</w:t>
          </w:r>
          <w:r>
            <w:fldChar w:fldCharType="end"/>
          </w:r>
        </w:p>
        <w:p w14:paraId="274EC8FC" w14:textId="77777777" w:rsidR="0021568E" w:rsidRDefault="0021568E">
          <w:pPr>
            <w:pStyle w:val="TOC3"/>
            <w:rPr>
              <w:rFonts w:asciiTheme="minorHAnsi" w:eastAsiaTheme="minorEastAsia" w:hAnsiTheme="minorHAnsi"/>
              <w:sz w:val="24"/>
              <w:szCs w:val="24"/>
              <w:lang w:eastAsia="ja-JP"/>
            </w:rPr>
          </w:pPr>
          <w:r w:rsidRPr="002425E3">
            <w:rPr>
              <w14:ligatures w14:val="all"/>
            </w:rPr>
            <w:t>Visible Stepping Controls</w:t>
          </w:r>
          <w:r>
            <w:tab/>
          </w:r>
          <w:r>
            <w:fldChar w:fldCharType="begin"/>
          </w:r>
          <w:r>
            <w:instrText xml:space="preserve"> PAGEREF _Toc474099248 \h </w:instrText>
          </w:r>
          <w:r>
            <w:fldChar w:fldCharType="separate"/>
          </w:r>
          <w:r>
            <w:t>104</w:t>
          </w:r>
          <w:r>
            <w:fldChar w:fldCharType="end"/>
          </w:r>
        </w:p>
        <w:p w14:paraId="1481440A" w14:textId="77777777" w:rsidR="0021568E" w:rsidRDefault="0021568E">
          <w:pPr>
            <w:pStyle w:val="TOC3"/>
            <w:rPr>
              <w:rFonts w:asciiTheme="minorHAnsi" w:eastAsiaTheme="minorEastAsia" w:hAnsiTheme="minorHAnsi"/>
              <w:sz w:val="24"/>
              <w:szCs w:val="24"/>
              <w:lang w:eastAsia="ja-JP"/>
            </w:rPr>
          </w:pPr>
          <w:r w:rsidRPr="002425E3">
            <w:rPr>
              <w14:ligatures w14:val="all"/>
            </w:rPr>
            <w:t>Stage Resizing Buttons</w:t>
          </w:r>
          <w:r>
            <w:tab/>
          </w:r>
          <w:r>
            <w:fldChar w:fldCharType="begin"/>
          </w:r>
          <w:r>
            <w:instrText xml:space="preserve"> PAGEREF _Toc474099249 \h </w:instrText>
          </w:r>
          <w:r>
            <w:fldChar w:fldCharType="separate"/>
          </w:r>
          <w:r>
            <w:t>104</w:t>
          </w:r>
          <w:r>
            <w:fldChar w:fldCharType="end"/>
          </w:r>
        </w:p>
        <w:p w14:paraId="3E1BFAF7" w14:textId="77777777" w:rsidR="0021568E" w:rsidRDefault="0021568E">
          <w:pPr>
            <w:pStyle w:val="TOC3"/>
            <w:rPr>
              <w:rFonts w:asciiTheme="minorHAnsi" w:eastAsiaTheme="minorEastAsia" w:hAnsiTheme="minorHAnsi"/>
              <w:sz w:val="24"/>
              <w:szCs w:val="24"/>
              <w:lang w:eastAsia="ja-JP"/>
            </w:rPr>
          </w:pPr>
          <w:r w:rsidRPr="002425E3">
            <w:rPr>
              <w14:ligatures w14:val="all"/>
            </w:rPr>
            <w:t>Project Control Buttons</w:t>
          </w:r>
          <w:r>
            <w:tab/>
          </w:r>
          <w:r>
            <w:fldChar w:fldCharType="begin"/>
          </w:r>
          <w:r>
            <w:instrText xml:space="preserve"> PAGEREF _Toc474099250 \h </w:instrText>
          </w:r>
          <w:r>
            <w:fldChar w:fldCharType="separate"/>
          </w:r>
          <w:r>
            <w:t>104</w:t>
          </w:r>
          <w:r>
            <w:fldChar w:fldCharType="end"/>
          </w:r>
        </w:p>
        <w:p w14:paraId="5277AC92"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B. The Palette Area</w:t>
          </w:r>
          <w:r>
            <w:rPr>
              <w:noProof/>
            </w:rPr>
            <w:tab/>
          </w:r>
          <w:r>
            <w:rPr>
              <w:noProof/>
            </w:rPr>
            <w:fldChar w:fldCharType="begin"/>
          </w:r>
          <w:r>
            <w:rPr>
              <w:noProof/>
            </w:rPr>
            <w:instrText xml:space="preserve"> PAGEREF _Toc474099251 \h </w:instrText>
          </w:r>
          <w:r>
            <w:rPr>
              <w:noProof/>
            </w:rPr>
          </w:r>
          <w:r>
            <w:rPr>
              <w:noProof/>
            </w:rPr>
            <w:fldChar w:fldCharType="separate"/>
          </w:r>
          <w:r>
            <w:rPr>
              <w:noProof/>
            </w:rPr>
            <w:t>105</w:t>
          </w:r>
          <w:r>
            <w:rPr>
              <w:noProof/>
            </w:rPr>
            <w:fldChar w:fldCharType="end"/>
          </w:r>
        </w:p>
        <w:p w14:paraId="54244AE2" w14:textId="77777777" w:rsidR="0021568E" w:rsidRDefault="0021568E">
          <w:pPr>
            <w:pStyle w:val="TOC3"/>
            <w:rPr>
              <w:rFonts w:asciiTheme="minorHAnsi" w:eastAsiaTheme="minorEastAsia" w:hAnsiTheme="minorHAnsi"/>
              <w:sz w:val="24"/>
              <w:szCs w:val="24"/>
              <w:lang w:eastAsia="ja-JP"/>
            </w:rPr>
          </w:pPr>
          <w:r w:rsidRPr="002425E3">
            <w:rPr>
              <w14:ligatures w14:val="all"/>
            </w:rPr>
            <w:t>Buttons in the Palette</w:t>
          </w:r>
          <w:r>
            <w:tab/>
          </w:r>
          <w:r>
            <w:fldChar w:fldCharType="begin"/>
          </w:r>
          <w:r>
            <w:instrText xml:space="preserve"> PAGEREF _Toc474099252 \h </w:instrText>
          </w:r>
          <w:r>
            <w:fldChar w:fldCharType="separate"/>
          </w:r>
          <w:r>
            <w:t>105</w:t>
          </w:r>
          <w:r>
            <w:fldChar w:fldCharType="end"/>
          </w:r>
        </w:p>
        <w:p w14:paraId="0F59A4E2" w14:textId="77777777" w:rsidR="0021568E" w:rsidRDefault="0021568E">
          <w:pPr>
            <w:pStyle w:val="TOC3"/>
            <w:rPr>
              <w:rFonts w:asciiTheme="minorHAnsi" w:eastAsiaTheme="minorEastAsia" w:hAnsiTheme="minorHAnsi"/>
              <w:sz w:val="24"/>
              <w:szCs w:val="24"/>
              <w:lang w:eastAsia="ja-JP"/>
            </w:rPr>
          </w:pPr>
          <w:r w:rsidRPr="002425E3">
            <w:rPr>
              <w14:ligatures w14:val="all"/>
            </w:rPr>
            <w:t>Context Menus for Palette Blocks</w:t>
          </w:r>
          <w:r>
            <w:tab/>
          </w:r>
          <w:r>
            <w:fldChar w:fldCharType="begin"/>
          </w:r>
          <w:r>
            <w:instrText xml:space="preserve"> PAGEREF _Toc474099253 \h </w:instrText>
          </w:r>
          <w:r>
            <w:fldChar w:fldCharType="separate"/>
          </w:r>
          <w:r>
            <w:t>105</w:t>
          </w:r>
          <w:r>
            <w:fldChar w:fldCharType="end"/>
          </w:r>
        </w:p>
        <w:p w14:paraId="7D173156" w14:textId="77777777" w:rsidR="0021568E" w:rsidRDefault="0021568E">
          <w:pPr>
            <w:pStyle w:val="TOC3"/>
            <w:rPr>
              <w:rFonts w:asciiTheme="minorHAnsi" w:eastAsiaTheme="minorEastAsia" w:hAnsiTheme="minorHAnsi"/>
              <w:sz w:val="24"/>
              <w:szCs w:val="24"/>
              <w:lang w:eastAsia="ja-JP"/>
            </w:rPr>
          </w:pPr>
          <w:r w:rsidRPr="002425E3">
            <w:rPr>
              <w14:ligatures w14:val="all"/>
            </w:rPr>
            <w:t>Context Menu for the Palette Background</w:t>
          </w:r>
          <w:r>
            <w:tab/>
          </w:r>
          <w:r>
            <w:fldChar w:fldCharType="begin"/>
          </w:r>
          <w:r>
            <w:instrText xml:space="preserve"> PAGEREF _Toc474099254 \h </w:instrText>
          </w:r>
          <w:r>
            <w:fldChar w:fldCharType="separate"/>
          </w:r>
          <w:r>
            <w:t>106</w:t>
          </w:r>
          <w:r>
            <w:fldChar w:fldCharType="end"/>
          </w:r>
        </w:p>
        <w:p w14:paraId="7DCCBC21" w14:textId="77777777" w:rsidR="0021568E" w:rsidRDefault="0021568E">
          <w:pPr>
            <w:pStyle w:val="TOC3"/>
            <w:rPr>
              <w:rFonts w:asciiTheme="minorHAnsi" w:eastAsiaTheme="minorEastAsia" w:hAnsiTheme="minorHAnsi"/>
              <w:sz w:val="24"/>
              <w:szCs w:val="24"/>
              <w:lang w:eastAsia="ja-JP"/>
            </w:rPr>
          </w:pPr>
          <w:r w:rsidRPr="002425E3">
            <w:rPr>
              <w14:ligatures w14:val="all"/>
            </w:rPr>
            <w:t>Palette Resizing</w:t>
          </w:r>
          <w:r>
            <w:tab/>
          </w:r>
          <w:r>
            <w:fldChar w:fldCharType="begin"/>
          </w:r>
          <w:r>
            <w:instrText xml:space="preserve"> PAGEREF _Toc474099255 \h </w:instrText>
          </w:r>
          <w:r>
            <w:fldChar w:fldCharType="separate"/>
          </w:r>
          <w:r>
            <w:t>106</w:t>
          </w:r>
          <w:r>
            <w:fldChar w:fldCharType="end"/>
          </w:r>
        </w:p>
        <w:p w14:paraId="325A42FD"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C. The Scripting Area</w:t>
          </w:r>
          <w:r>
            <w:rPr>
              <w:noProof/>
            </w:rPr>
            <w:tab/>
          </w:r>
          <w:r>
            <w:rPr>
              <w:noProof/>
            </w:rPr>
            <w:fldChar w:fldCharType="begin"/>
          </w:r>
          <w:r>
            <w:rPr>
              <w:noProof/>
            </w:rPr>
            <w:instrText xml:space="preserve"> PAGEREF _Toc474099256 \h </w:instrText>
          </w:r>
          <w:r>
            <w:rPr>
              <w:noProof/>
            </w:rPr>
          </w:r>
          <w:r>
            <w:rPr>
              <w:noProof/>
            </w:rPr>
            <w:fldChar w:fldCharType="separate"/>
          </w:r>
          <w:r>
            <w:rPr>
              <w:noProof/>
            </w:rPr>
            <w:t>107</w:t>
          </w:r>
          <w:r>
            <w:rPr>
              <w:noProof/>
            </w:rPr>
            <w:fldChar w:fldCharType="end"/>
          </w:r>
        </w:p>
        <w:p w14:paraId="4BC8A745" w14:textId="77777777" w:rsidR="0021568E" w:rsidRDefault="0021568E">
          <w:pPr>
            <w:pStyle w:val="TOC3"/>
            <w:rPr>
              <w:rFonts w:asciiTheme="minorHAnsi" w:eastAsiaTheme="minorEastAsia" w:hAnsiTheme="minorHAnsi"/>
              <w:sz w:val="24"/>
              <w:szCs w:val="24"/>
              <w:lang w:eastAsia="ja-JP"/>
            </w:rPr>
          </w:pPr>
          <w:r w:rsidRPr="002425E3">
            <w:rPr>
              <w14:ligatures w14:val="all"/>
            </w:rPr>
            <w:t>Sprite Appearance and Behavior Controls</w:t>
          </w:r>
          <w:r>
            <w:tab/>
          </w:r>
          <w:r>
            <w:fldChar w:fldCharType="begin"/>
          </w:r>
          <w:r>
            <w:instrText xml:space="preserve"> PAGEREF _Toc474099257 \h </w:instrText>
          </w:r>
          <w:r>
            <w:fldChar w:fldCharType="separate"/>
          </w:r>
          <w:r>
            <w:t>107</w:t>
          </w:r>
          <w:r>
            <w:fldChar w:fldCharType="end"/>
          </w:r>
        </w:p>
        <w:p w14:paraId="6BC5E738" w14:textId="77777777" w:rsidR="0021568E" w:rsidRDefault="0021568E">
          <w:pPr>
            <w:pStyle w:val="TOC3"/>
            <w:rPr>
              <w:rFonts w:asciiTheme="minorHAnsi" w:eastAsiaTheme="minorEastAsia" w:hAnsiTheme="minorHAnsi"/>
              <w:sz w:val="24"/>
              <w:szCs w:val="24"/>
              <w:lang w:eastAsia="ja-JP"/>
            </w:rPr>
          </w:pPr>
          <w:r w:rsidRPr="002425E3">
            <w:rPr>
              <w14:ligatures w14:val="all"/>
            </w:rPr>
            <w:t>Scripting Area Tabs</w:t>
          </w:r>
          <w:r>
            <w:tab/>
          </w:r>
          <w:r>
            <w:fldChar w:fldCharType="begin"/>
          </w:r>
          <w:r>
            <w:instrText xml:space="preserve"> PAGEREF _Toc474099258 \h </w:instrText>
          </w:r>
          <w:r>
            <w:fldChar w:fldCharType="separate"/>
          </w:r>
          <w:r>
            <w:t>107</w:t>
          </w:r>
          <w:r>
            <w:fldChar w:fldCharType="end"/>
          </w:r>
        </w:p>
        <w:p w14:paraId="2244316D" w14:textId="77777777" w:rsidR="0021568E" w:rsidRDefault="0021568E">
          <w:pPr>
            <w:pStyle w:val="TOC3"/>
            <w:rPr>
              <w:rFonts w:asciiTheme="minorHAnsi" w:eastAsiaTheme="minorEastAsia" w:hAnsiTheme="minorHAnsi"/>
              <w:sz w:val="24"/>
              <w:szCs w:val="24"/>
              <w:lang w:eastAsia="ja-JP"/>
            </w:rPr>
          </w:pPr>
          <w:r w:rsidRPr="002425E3">
            <w:rPr>
              <w14:ligatures w14:val="all"/>
            </w:rPr>
            <w:t>Scripts and Blocks Within Scripts</w:t>
          </w:r>
          <w:r>
            <w:tab/>
          </w:r>
          <w:r>
            <w:fldChar w:fldCharType="begin"/>
          </w:r>
          <w:r>
            <w:instrText xml:space="preserve"> PAGEREF _Toc474099259 \h </w:instrText>
          </w:r>
          <w:r>
            <w:fldChar w:fldCharType="separate"/>
          </w:r>
          <w:r>
            <w:t>107</w:t>
          </w:r>
          <w:r>
            <w:fldChar w:fldCharType="end"/>
          </w:r>
        </w:p>
        <w:p w14:paraId="2D28F399" w14:textId="77777777" w:rsidR="0021568E" w:rsidRDefault="0021568E">
          <w:pPr>
            <w:pStyle w:val="TOC3"/>
            <w:rPr>
              <w:rFonts w:asciiTheme="minorHAnsi" w:eastAsiaTheme="minorEastAsia" w:hAnsiTheme="minorHAnsi"/>
              <w:sz w:val="24"/>
              <w:szCs w:val="24"/>
              <w:lang w:eastAsia="ja-JP"/>
            </w:rPr>
          </w:pPr>
          <w:r w:rsidRPr="002425E3">
            <w:rPr>
              <w14:ligatures w14:val="all"/>
            </w:rPr>
            <w:t>Controls in the Costumes Tab</w:t>
          </w:r>
          <w:r>
            <w:tab/>
          </w:r>
          <w:r>
            <w:fldChar w:fldCharType="begin"/>
          </w:r>
          <w:r>
            <w:instrText xml:space="preserve"> PAGEREF _Toc474099260 \h </w:instrText>
          </w:r>
          <w:r>
            <w:fldChar w:fldCharType="separate"/>
          </w:r>
          <w:r>
            <w:t>111</w:t>
          </w:r>
          <w:r>
            <w:fldChar w:fldCharType="end"/>
          </w:r>
        </w:p>
        <w:p w14:paraId="1715F59F" w14:textId="77777777" w:rsidR="0021568E" w:rsidRDefault="0021568E">
          <w:pPr>
            <w:pStyle w:val="TOC3"/>
            <w:rPr>
              <w:rFonts w:asciiTheme="minorHAnsi" w:eastAsiaTheme="minorEastAsia" w:hAnsiTheme="minorHAnsi"/>
              <w:sz w:val="24"/>
              <w:szCs w:val="24"/>
              <w:lang w:eastAsia="ja-JP"/>
            </w:rPr>
          </w:pPr>
          <w:r w:rsidRPr="002425E3">
            <w:rPr>
              <w14:ligatures w14:val="all"/>
            </w:rPr>
            <w:t>The Paint Editor</w:t>
          </w:r>
          <w:r>
            <w:tab/>
          </w:r>
          <w:r>
            <w:fldChar w:fldCharType="begin"/>
          </w:r>
          <w:r>
            <w:instrText xml:space="preserve"> PAGEREF _Toc474099261 \h </w:instrText>
          </w:r>
          <w:r>
            <w:fldChar w:fldCharType="separate"/>
          </w:r>
          <w:r>
            <w:t>112</w:t>
          </w:r>
          <w:r>
            <w:fldChar w:fldCharType="end"/>
          </w:r>
        </w:p>
        <w:p w14:paraId="407CA1B7" w14:textId="77777777" w:rsidR="0021568E" w:rsidRDefault="0021568E">
          <w:pPr>
            <w:pStyle w:val="TOC3"/>
            <w:rPr>
              <w:rFonts w:asciiTheme="minorHAnsi" w:eastAsiaTheme="minorEastAsia" w:hAnsiTheme="minorHAnsi"/>
              <w:sz w:val="24"/>
              <w:szCs w:val="24"/>
              <w:lang w:eastAsia="ja-JP"/>
            </w:rPr>
          </w:pPr>
          <w:r w:rsidRPr="002425E3">
            <w:rPr>
              <w14:ligatures w14:val="all"/>
            </w:rPr>
            <w:t>Controls in the Sounds Tab</w:t>
          </w:r>
          <w:r>
            <w:tab/>
          </w:r>
          <w:r>
            <w:fldChar w:fldCharType="begin"/>
          </w:r>
          <w:r>
            <w:instrText xml:space="preserve"> PAGEREF _Toc474099262 \h </w:instrText>
          </w:r>
          <w:r>
            <w:fldChar w:fldCharType="separate"/>
          </w:r>
          <w:r>
            <w:t>114</w:t>
          </w:r>
          <w:r>
            <w:fldChar w:fldCharType="end"/>
          </w:r>
        </w:p>
        <w:p w14:paraId="0854B1DD"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D. Keyboard Editing</w:t>
          </w:r>
          <w:r>
            <w:rPr>
              <w:noProof/>
            </w:rPr>
            <w:tab/>
          </w:r>
          <w:r>
            <w:rPr>
              <w:noProof/>
            </w:rPr>
            <w:fldChar w:fldCharType="begin"/>
          </w:r>
          <w:r>
            <w:rPr>
              <w:noProof/>
            </w:rPr>
            <w:instrText xml:space="preserve"> PAGEREF _Toc474099263 \h </w:instrText>
          </w:r>
          <w:r>
            <w:rPr>
              <w:noProof/>
            </w:rPr>
          </w:r>
          <w:r>
            <w:rPr>
              <w:noProof/>
            </w:rPr>
            <w:fldChar w:fldCharType="separate"/>
          </w:r>
          <w:r>
            <w:rPr>
              <w:noProof/>
            </w:rPr>
            <w:t>114</w:t>
          </w:r>
          <w:r>
            <w:rPr>
              <w:noProof/>
            </w:rPr>
            <w:fldChar w:fldCharType="end"/>
          </w:r>
        </w:p>
        <w:p w14:paraId="34383098" w14:textId="77777777" w:rsidR="0021568E" w:rsidRDefault="0021568E">
          <w:pPr>
            <w:pStyle w:val="TOC3"/>
            <w:rPr>
              <w:rFonts w:asciiTheme="minorHAnsi" w:eastAsiaTheme="minorEastAsia" w:hAnsiTheme="minorHAnsi"/>
              <w:sz w:val="24"/>
              <w:szCs w:val="24"/>
              <w:lang w:eastAsia="ja-JP"/>
            </w:rPr>
          </w:pPr>
          <w:r w:rsidRPr="002425E3">
            <w:rPr>
              <w14:ligatures w14:val="all"/>
            </w:rPr>
            <w:t>Starting and stopping the keyboard editor</w:t>
          </w:r>
          <w:r>
            <w:tab/>
          </w:r>
          <w:r>
            <w:fldChar w:fldCharType="begin"/>
          </w:r>
          <w:r>
            <w:instrText xml:space="preserve"> PAGEREF _Toc474099264 \h </w:instrText>
          </w:r>
          <w:r>
            <w:fldChar w:fldCharType="separate"/>
          </w:r>
          <w:r>
            <w:t>114</w:t>
          </w:r>
          <w:r>
            <w:fldChar w:fldCharType="end"/>
          </w:r>
        </w:p>
        <w:p w14:paraId="6AAD11BB" w14:textId="77777777" w:rsidR="0021568E" w:rsidRDefault="0021568E">
          <w:pPr>
            <w:pStyle w:val="TOC3"/>
            <w:rPr>
              <w:rFonts w:asciiTheme="minorHAnsi" w:eastAsiaTheme="minorEastAsia" w:hAnsiTheme="minorHAnsi"/>
              <w:sz w:val="24"/>
              <w:szCs w:val="24"/>
              <w:lang w:eastAsia="ja-JP"/>
            </w:rPr>
          </w:pPr>
          <w:r w:rsidRPr="002425E3">
            <w:rPr>
              <w14:ligatures w14:val="all"/>
            </w:rPr>
            <w:t>Navigating in the keyboard editor</w:t>
          </w:r>
          <w:r>
            <w:tab/>
          </w:r>
          <w:r>
            <w:fldChar w:fldCharType="begin"/>
          </w:r>
          <w:r>
            <w:instrText xml:space="preserve"> PAGEREF _Toc474099265 \h </w:instrText>
          </w:r>
          <w:r>
            <w:fldChar w:fldCharType="separate"/>
          </w:r>
          <w:r>
            <w:t>115</w:t>
          </w:r>
          <w:r>
            <w:fldChar w:fldCharType="end"/>
          </w:r>
        </w:p>
        <w:p w14:paraId="0C8E1CF6" w14:textId="77777777" w:rsidR="0021568E" w:rsidRDefault="0021568E">
          <w:pPr>
            <w:pStyle w:val="TOC3"/>
            <w:rPr>
              <w:rFonts w:asciiTheme="minorHAnsi" w:eastAsiaTheme="minorEastAsia" w:hAnsiTheme="minorHAnsi"/>
              <w:sz w:val="24"/>
              <w:szCs w:val="24"/>
              <w:lang w:eastAsia="ja-JP"/>
            </w:rPr>
          </w:pPr>
          <w:r w:rsidRPr="002425E3">
            <w:rPr>
              <w14:ligatures w14:val="all"/>
            </w:rPr>
            <w:t>Editing a script</w:t>
          </w:r>
          <w:r>
            <w:tab/>
          </w:r>
          <w:r>
            <w:fldChar w:fldCharType="begin"/>
          </w:r>
          <w:r>
            <w:instrText xml:space="preserve"> PAGEREF _Toc474099266 \h </w:instrText>
          </w:r>
          <w:r>
            <w:fldChar w:fldCharType="separate"/>
          </w:r>
          <w:r>
            <w:t>115</w:t>
          </w:r>
          <w:r>
            <w:fldChar w:fldCharType="end"/>
          </w:r>
        </w:p>
        <w:p w14:paraId="42F9BDAB" w14:textId="77777777" w:rsidR="0021568E" w:rsidRDefault="0021568E">
          <w:pPr>
            <w:pStyle w:val="TOC3"/>
            <w:rPr>
              <w:rFonts w:asciiTheme="minorHAnsi" w:eastAsiaTheme="minorEastAsia" w:hAnsiTheme="minorHAnsi"/>
              <w:sz w:val="24"/>
              <w:szCs w:val="24"/>
              <w:lang w:eastAsia="ja-JP"/>
            </w:rPr>
          </w:pPr>
          <w:r w:rsidRPr="002425E3">
            <w:rPr>
              <w14:ligatures w14:val="all"/>
            </w:rPr>
            <w:t>Running the selected script</w:t>
          </w:r>
          <w:r>
            <w:tab/>
          </w:r>
          <w:r>
            <w:fldChar w:fldCharType="begin"/>
          </w:r>
          <w:r>
            <w:instrText xml:space="preserve"> PAGEREF _Toc474099267 \h </w:instrText>
          </w:r>
          <w:r>
            <w:fldChar w:fldCharType="separate"/>
          </w:r>
          <w:r>
            <w:t>116</w:t>
          </w:r>
          <w:r>
            <w:fldChar w:fldCharType="end"/>
          </w:r>
        </w:p>
        <w:p w14:paraId="01EE1AB9"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E. Controls on the Stage</w:t>
          </w:r>
          <w:r>
            <w:rPr>
              <w:noProof/>
            </w:rPr>
            <w:tab/>
          </w:r>
          <w:r>
            <w:rPr>
              <w:noProof/>
            </w:rPr>
            <w:fldChar w:fldCharType="begin"/>
          </w:r>
          <w:r>
            <w:rPr>
              <w:noProof/>
            </w:rPr>
            <w:instrText xml:space="preserve"> PAGEREF _Toc474099268 \h </w:instrText>
          </w:r>
          <w:r>
            <w:rPr>
              <w:noProof/>
            </w:rPr>
          </w:r>
          <w:r>
            <w:rPr>
              <w:noProof/>
            </w:rPr>
            <w:fldChar w:fldCharType="separate"/>
          </w:r>
          <w:r>
            <w:rPr>
              <w:noProof/>
            </w:rPr>
            <w:t>117</w:t>
          </w:r>
          <w:r>
            <w:rPr>
              <w:noProof/>
            </w:rPr>
            <w:fldChar w:fldCharType="end"/>
          </w:r>
        </w:p>
        <w:p w14:paraId="2683D744" w14:textId="77777777" w:rsidR="0021568E" w:rsidRDefault="0021568E">
          <w:pPr>
            <w:pStyle w:val="TOC3"/>
            <w:rPr>
              <w:rFonts w:asciiTheme="minorHAnsi" w:eastAsiaTheme="minorEastAsia" w:hAnsiTheme="minorHAnsi"/>
              <w:sz w:val="24"/>
              <w:szCs w:val="24"/>
              <w:lang w:eastAsia="ja-JP"/>
            </w:rPr>
          </w:pPr>
          <w:r w:rsidRPr="002425E3">
            <w:t>Sprites</w:t>
          </w:r>
          <w:r>
            <w:tab/>
          </w:r>
          <w:r>
            <w:fldChar w:fldCharType="begin"/>
          </w:r>
          <w:r>
            <w:instrText xml:space="preserve"> PAGEREF _Toc474099269 \h </w:instrText>
          </w:r>
          <w:r>
            <w:fldChar w:fldCharType="separate"/>
          </w:r>
          <w:r>
            <w:t>117</w:t>
          </w:r>
          <w:r>
            <w:fldChar w:fldCharType="end"/>
          </w:r>
        </w:p>
        <w:p w14:paraId="2AE61E0E" w14:textId="77777777" w:rsidR="0021568E" w:rsidRDefault="0021568E">
          <w:pPr>
            <w:pStyle w:val="TOC3"/>
            <w:rPr>
              <w:rFonts w:asciiTheme="minorHAnsi" w:eastAsiaTheme="minorEastAsia" w:hAnsiTheme="minorHAnsi"/>
              <w:sz w:val="24"/>
              <w:szCs w:val="24"/>
              <w:lang w:eastAsia="ja-JP"/>
            </w:rPr>
          </w:pPr>
          <w:r w:rsidRPr="002425E3">
            <w:t>Variable watchers</w:t>
          </w:r>
          <w:r>
            <w:tab/>
          </w:r>
          <w:r>
            <w:fldChar w:fldCharType="begin"/>
          </w:r>
          <w:r>
            <w:instrText xml:space="preserve"> PAGEREF _Toc474099270 \h </w:instrText>
          </w:r>
          <w:r>
            <w:fldChar w:fldCharType="separate"/>
          </w:r>
          <w:r>
            <w:t>118</w:t>
          </w:r>
          <w:r>
            <w:fldChar w:fldCharType="end"/>
          </w:r>
        </w:p>
        <w:p w14:paraId="591BBB1A" w14:textId="77777777" w:rsidR="0021568E" w:rsidRDefault="0021568E">
          <w:pPr>
            <w:pStyle w:val="TOC3"/>
            <w:rPr>
              <w:rFonts w:asciiTheme="minorHAnsi" w:eastAsiaTheme="minorEastAsia" w:hAnsiTheme="minorHAnsi"/>
              <w:sz w:val="24"/>
              <w:szCs w:val="24"/>
              <w:lang w:eastAsia="ja-JP"/>
            </w:rPr>
          </w:pPr>
          <w:r w:rsidRPr="002425E3">
            <w:t>The stage itself</w:t>
          </w:r>
          <w:r>
            <w:tab/>
          </w:r>
          <w:r>
            <w:fldChar w:fldCharType="begin"/>
          </w:r>
          <w:r>
            <w:instrText xml:space="preserve"> PAGEREF _Toc474099271 \h </w:instrText>
          </w:r>
          <w:r>
            <w:fldChar w:fldCharType="separate"/>
          </w:r>
          <w:r>
            <w:t>119</w:t>
          </w:r>
          <w:r>
            <w:fldChar w:fldCharType="end"/>
          </w:r>
        </w:p>
        <w:p w14:paraId="17E5C13E"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F. The Sprite Corral and Sprite Creation Buttons</w:t>
          </w:r>
          <w:r>
            <w:rPr>
              <w:noProof/>
            </w:rPr>
            <w:tab/>
          </w:r>
          <w:r>
            <w:rPr>
              <w:noProof/>
            </w:rPr>
            <w:fldChar w:fldCharType="begin"/>
          </w:r>
          <w:r>
            <w:rPr>
              <w:noProof/>
            </w:rPr>
            <w:instrText xml:space="preserve"> PAGEREF _Toc474099272 \h </w:instrText>
          </w:r>
          <w:r>
            <w:rPr>
              <w:noProof/>
            </w:rPr>
          </w:r>
          <w:r>
            <w:rPr>
              <w:noProof/>
            </w:rPr>
            <w:fldChar w:fldCharType="separate"/>
          </w:r>
          <w:r>
            <w:rPr>
              <w:noProof/>
            </w:rPr>
            <w:t>119</w:t>
          </w:r>
          <w:r>
            <w:rPr>
              <w:noProof/>
            </w:rPr>
            <w:fldChar w:fldCharType="end"/>
          </w:r>
        </w:p>
        <w:p w14:paraId="64333778"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 xml:space="preserve">G. Preloading a Project when Starting </w:t>
          </w:r>
          <w:r w:rsidRPr="002425E3">
            <w:rPr>
              <w:rFonts w:ascii="Candara" w:hAnsi="Candara"/>
              <w:noProof/>
              <w:spacing w:val="-20"/>
            </w:rPr>
            <w:t>Snap!</w:t>
          </w:r>
          <w:r>
            <w:rPr>
              <w:noProof/>
            </w:rPr>
            <w:tab/>
          </w:r>
          <w:r>
            <w:rPr>
              <w:noProof/>
            </w:rPr>
            <w:fldChar w:fldCharType="begin"/>
          </w:r>
          <w:r>
            <w:rPr>
              <w:noProof/>
            </w:rPr>
            <w:instrText xml:space="preserve"> PAGEREF _Toc474099273 \h </w:instrText>
          </w:r>
          <w:r>
            <w:rPr>
              <w:noProof/>
            </w:rPr>
          </w:r>
          <w:r>
            <w:rPr>
              <w:noProof/>
            </w:rPr>
            <w:fldChar w:fldCharType="separate"/>
          </w:r>
          <w:r>
            <w:rPr>
              <w:noProof/>
            </w:rPr>
            <w:t>120</w:t>
          </w:r>
          <w:r>
            <w:rPr>
              <w:noProof/>
            </w:rPr>
            <w:fldChar w:fldCharType="end"/>
          </w:r>
        </w:p>
        <w:p w14:paraId="1BE3EF88"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H. Mirror Sites</w:t>
          </w:r>
          <w:r>
            <w:rPr>
              <w:noProof/>
            </w:rPr>
            <w:tab/>
          </w:r>
          <w:r>
            <w:rPr>
              <w:noProof/>
            </w:rPr>
            <w:fldChar w:fldCharType="begin"/>
          </w:r>
          <w:r>
            <w:rPr>
              <w:noProof/>
            </w:rPr>
            <w:instrText xml:space="preserve"> PAGEREF _Toc474099274 \h </w:instrText>
          </w:r>
          <w:r>
            <w:rPr>
              <w:noProof/>
            </w:rPr>
          </w:r>
          <w:r>
            <w:rPr>
              <w:noProof/>
            </w:rPr>
            <w:fldChar w:fldCharType="separate"/>
          </w:r>
          <w:r>
            <w:rPr>
              <w:noProof/>
            </w:rPr>
            <w:t>121</w:t>
          </w:r>
          <w:r>
            <w:rPr>
              <w:noProof/>
            </w:rPr>
            <w:fldChar w:fldCharType="end"/>
          </w:r>
        </w:p>
        <w:p w14:paraId="1268EE54" w14:textId="65C82995" w:rsidR="0021568E" w:rsidRDefault="0021568E">
          <w:pPr>
            <w:pStyle w:val="TOC1"/>
            <w:tabs>
              <w:tab w:val="right" w:leader="dot" w:pos="5030"/>
            </w:tabs>
            <w:rPr>
              <w:rFonts w:asciiTheme="minorHAnsi" w:eastAsiaTheme="minorEastAsia" w:hAnsiTheme="minorHAnsi"/>
              <w:noProof/>
              <w:sz w:val="24"/>
              <w:szCs w:val="24"/>
              <w:lang w:eastAsia="ja-JP"/>
            </w:rPr>
          </w:pPr>
          <w:r>
            <w:rPr>
              <w:noProof/>
              <w14:ligatures w14:val="all"/>
            </w:rPr>
            <w:br w:type="page"/>
          </w:r>
          <w:r w:rsidRPr="002425E3">
            <w:rPr>
              <w:noProof/>
              <w14:ligatures w14:val="all"/>
            </w:rPr>
            <w:t>Appendix A.   Snap</w:t>
          </w:r>
          <w:r w:rsidRPr="002425E3">
            <w:rPr>
              <w:i/>
              <w:noProof/>
              <w14:ligatures w14:val="all"/>
            </w:rPr>
            <w:t>!</w:t>
          </w:r>
          <w:r w:rsidRPr="002425E3">
            <w:rPr>
              <w:noProof/>
              <w14:ligatures w14:val="all"/>
            </w:rPr>
            <w:t xml:space="preserve"> color library</w:t>
          </w:r>
          <w:r>
            <w:rPr>
              <w:noProof/>
            </w:rPr>
            <w:tab/>
          </w:r>
          <w:r>
            <w:rPr>
              <w:noProof/>
            </w:rPr>
            <w:fldChar w:fldCharType="begin"/>
          </w:r>
          <w:r>
            <w:rPr>
              <w:noProof/>
            </w:rPr>
            <w:instrText xml:space="preserve"> PAGEREF _Toc474099275 \h </w:instrText>
          </w:r>
          <w:r>
            <w:rPr>
              <w:noProof/>
            </w:rPr>
          </w:r>
          <w:r>
            <w:rPr>
              <w:noProof/>
            </w:rPr>
            <w:fldChar w:fldCharType="separate"/>
          </w:r>
          <w:r>
            <w:rPr>
              <w:noProof/>
            </w:rPr>
            <w:t>122</w:t>
          </w:r>
          <w:r>
            <w:rPr>
              <w:noProof/>
            </w:rPr>
            <w:fldChar w:fldCharType="end"/>
          </w:r>
        </w:p>
        <w:p w14:paraId="5E8BCFA6" w14:textId="77777777" w:rsidR="0021568E" w:rsidRDefault="0021568E">
          <w:pPr>
            <w:pStyle w:val="TOC3"/>
            <w:rPr>
              <w:rFonts w:asciiTheme="minorHAnsi" w:eastAsiaTheme="minorEastAsia" w:hAnsiTheme="minorHAnsi"/>
              <w:sz w:val="24"/>
              <w:szCs w:val="24"/>
              <w:lang w:eastAsia="ja-JP"/>
            </w:rPr>
          </w:pPr>
          <w:r w:rsidRPr="002425E3">
            <w:rPr>
              <w14:ligatures w14:val="all"/>
            </w:rPr>
            <w:t>Crayons and Colors</w:t>
          </w:r>
          <w:r>
            <w:tab/>
          </w:r>
          <w:r>
            <w:fldChar w:fldCharType="begin"/>
          </w:r>
          <w:r>
            <w:instrText xml:space="preserve"> PAGEREF _Toc474099276 \h </w:instrText>
          </w:r>
          <w:r>
            <w:fldChar w:fldCharType="separate"/>
          </w:r>
          <w:r>
            <w:t>122</w:t>
          </w:r>
          <w:r>
            <w:fldChar w:fldCharType="end"/>
          </w:r>
        </w:p>
        <w:p w14:paraId="34AA09EB" w14:textId="77777777" w:rsidR="0021568E" w:rsidRDefault="0021568E">
          <w:pPr>
            <w:pStyle w:val="TOC3"/>
            <w:rPr>
              <w:rFonts w:asciiTheme="minorHAnsi" w:eastAsiaTheme="minorEastAsia" w:hAnsiTheme="minorHAnsi"/>
              <w:sz w:val="24"/>
              <w:szCs w:val="24"/>
              <w:lang w:eastAsia="ja-JP"/>
            </w:rPr>
          </w:pPr>
          <w:r w:rsidRPr="002425E3">
            <w:rPr>
              <w14:ligatures w14:val="all"/>
            </w:rPr>
            <w:t>More about Colors: Fair Hues and Shades</w:t>
          </w:r>
          <w:r>
            <w:tab/>
          </w:r>
          <w:r>
            <w:fldChar w:fldCharType="begin"/>
          </w:r>
          <w:r>
            <w:instrText xml:space="preserve"> PAGEREF _Toc474099277 \h </w:instrText>
          </w:r>
          <w:r>
            <w:fldChar w:fldCharType="separate"/>
          </w:r>
          <w:r>
            <w:t>123</w:t>
          </w:r>
          <w:r>
            <w:fldChar w:fldCharType="end"/>
          </w:r>
        </w:p>
        <w:p w14:paraId="7A4B4473" w14:textId="77777777" w:rsidR="0021568E" w:rsidRDefault="0021568E">
          <w:pPr>
            <w:pStyle w:val="TOC3"/>
            <w:rPr>
              <w:rFonts w:asciiTheme="minorHAnsi" w:eastAsiaTheme="minorEastAsia" w:hAnsiTheme="minorHAnsi"/>
              <w:sz w:val="24"/>
              <w:szCs w:val="24"/>
              <w:lang w:eastAsia="ja-JP"/>
            </w:rPr>
          </w:pPr>
          <w:r w:rsidRPr="002425E3">
            <w:rPr>
              <w14:ligatures w14:val="all"/>
            </w:rPr>
            <w:t>Perceptual Spaces: HSL and HSV</w:t>
          </w:r>
          <w:r>
            <w:tab/>
          </w:r>
          <w:r>
            <w:fldChar w:fldCharType="begin"/>
          </w:r>
          <w:r>
            <w:instrText xml:space="preserve"> PAGEREF _Toc474099278 \h </w:instrText>
          </w:r>
          <w:r>
            <w:fldChar w:fldCharType="separate"/>
          </w:r>
          <w:r>
            <w:t>125</w:t>
          </w:r>
          <w:r>
            <w:fldChar w:fldCharType="end"/>
          </w:r>
        </w:p>
        <w:p w14:paraId="348DE5F1" w14:textId="77777777" w:rsidR="0021568E" w:rsidRDefault="0021568E">
          <w:pPr>
            <w:pStyle w:val="TOC3"/>
            <w:rPr>
              <w:rFonts w:asciiTheme="minorHAnsi" w:eastAsiaTheme="minorEastAsia" w:hAnsiTheme="minorHAnsi"/>
              <w:sz w:val="24"/>
              <w:szCs w:val="24"/>
              <w:lang w:eastAsia="ja-JP"/>
            </w:rPr>
          </w:pPr>
          <w:r w:rsidRPr="002425E3">
            <w:rPr>
              <w14:ligatures w14:val="all"/>
            </w:rPr>
            <w:t>tl;dr</w:t>
          </w:r>
          <w:r>
            <w:tab/>
          </w:r>
          <w:r>
            <w:fldChar w:fldCharType="begin"/>
          </w:r>
          <w:r>
            <w:instrText xml:space="preserve"> PAGEREF _Toc474099279 \h </w:instrText>
          </w:r>
          <w:r>
            <w:fldChar w:fldCharType="separate"/>
          </w:r>
          <w:r>
            <w:t>126</w:t>
          </w:r>
          <w:r>
            <w:fldChar w:fldCharType="end"/>
          </w:r>
        </w:p>
        <w:p w14:paraId="42BB1343" w14:textId="77777777" w:rsidR="0021568E" w:rsidRDefault="0021568E">
          <w:pPr>
            <w:pStyle w:val="TOC3"/>
            <w:rPr>
              <w:rFonts w:asciiTheme="minorHAnsi" w:eastAsiaTheme="minorEastAsia" w:hAnsiTheme="minorHAnsi"/>
              <w:sz w:val="24"/>
              <w:szCs w:val="24"/>
              <w:lang w:eastAsia="ja-JP"/>
            </w:rPr>
          </w:pPr>
          <w:r w:rsidRPr="002425E3">
            <w:rPr>
              <w14:ligatures w14:val="all"/>
            </w:rPr>
            <w:t>Subappendix: Geeky details on fair hue</w:t>
          </w:r>
          <w:r>
            <w:tab/>
          </w:r>
          <w:r>
            <w:fldChar w:fldCharType="begin"/>
          </w:r>
          <w:r>
            <w:instrText xml:space="preserve"> PAGEREF _Toc474099280 \h </w:instrText>
          </w:r>
          <w:r>
            <w:fldChar w:fldCharType="separate"/>
          </w:r>
          <w:r>
            <w:t>127</w:t>
          </w:r>
          <w:r>
            <w:fldChar w:fldCharType="end"/>
          </w:r>
        </w:p>
        <w:p w14:paraId="1DDEBA79" w14:textId="77777777" w:rsidR="0021568E" w:rsidRDefault="0021568E">
          <w:pPr>
            <w:pStyle w:val="TOC3"/>
            <w:rPr>
              <w:rFonts w:asciiTheme="minorHAnsi" w:eastAsiaTheme="minorEastAsia" w:hAnsiTheme="minorHAnsi"/>
              <w:sz w:val="24"/>
              <w:szCs w:val="24"/>
              <w:lang w:eastAsia="ja-JP"/>
            </w:rPr>
          </w:pPr>
          <w:r w:rsidRPr="002425E3">
            <w:rPr>
              <w14:ligatures w14:val="all"/>
            </w:rPr>
            <w:t>Subappendix: Geeky details on colors</w:t>
          </w:r>
          <w:r>
            <w:tab/>
          </w:r>
          <w:r>
            <w:fldChar w:fldCharType="begin"/>
          </w:r>
          <w:r>
            <w:instrText xml:space="preserve"> PAGEREF _Toc474099281 \h </w:instrText>
          </w:r>
          <w:r>
            <w:fldChar w:fldCharType="separate"/>
          </w:r>
          <w:r>
            <w:t>128</w:t>
          </w:r>
          <w:r>
            <w:fldChar w:fldCharType="end"/>
          </w:r>
        </w:p>
        <w:p w14:paraId="04A4723A" w14:textId="6BC967E9" w:rsidR="0021568E" w:rsidRDefault="0021568E">
          <w:pPr>
            <w:pStyle w:val="TOC1"/>
            <w:tabs>
              <w:tab w:val="right" w:leader="dot" w:pos="5030"/>
            </w:tabs>
            <w:rPr>
              <w:rFonts w:asciiTheme="minorHAnsi" w:eastAsiaTheme="minorEastAsia" w:hAnsiTheme="minorHAnsi"/>
              <w:noProof/>
              <w:sz w:val="24"/>
              <w:szCs w:val="24"/>
              <w:lang w:eastAsia="ja-JP"/>
            </w:rPr>
          </w:pPr>
          <w:r>
            <w:rPr>
              <w:noProof/>
              <w14:ligatures w14:val="all"/>
            </w:rPr>
            <w:br w:type="column"/>
          </w:r>
          <w:r w:rsidRPr="002425E3">
            <w:rPr>
              <w:noProof/>
              <w14:ligatures w14:val="all"/>
            </w:rPr>
            <w:t>Appendix B.  APL features</w:t>
          </w:r>
          <w:r>
            <w:rPr>
              <w:noProof/>
            </w:rPr>
            <w:tab/>
          </w:r>
          <w:r>
            <w:rPr>
              <w:noProof/>
            </w:rPr>
            <w:fldChar w:fldCharType="begin"/>
          </w:r>
          <w:r>
            <w:rPr>
              <w:noProof/>
            </w:rPr>
            <w:instrText xml:space="preserve"> PAGEREF _Toc474099282 \h </w:instrText>
          </w:r>
          <w:r>
            <w:rPr>
              <w:noProof/>
            </w:rPr>
          </w:r>
          <w:r>
            <w:rPr>
              <w:noProof/>
            </w:rPr>
            <w:fldChar w:fldCharType="separate"/>
          </w:r>
          <w:r>
            <w:rPr>
              <w:noProof/>
            </w:rPr>
            <w:t>129</w:t>
          </w:r>
          <w:r>
            <w:rPr>
              <w:noProof/>
            </w:rPr>
            <w:fldChar w:fldCharType="end"/>
          </w:r>
        </w:p>
        <w:p w14:paraId="33BECC60" w14:textId="77777777" w:rsidR="0021568E" w:rsidRDefault="0021568E">
          <w:pPr>
            <w:pStyle w:val="TOC3"/>
            <w:rPr>
              <w:rFonts w:asciiTheme="minorHAnsi" w:eastAsiaTheme="minorEastAsia" w:hAnsiTheme="minorHAnsi"/>
              <w:sz w:val="24"/>
              <w:szCs w:val="24"/>
              <w:lang w:eastAsia="ja-JP"/>
            </w:rPr>
          </w:pPr>
          <w:r w:rsidRPr="002425E3">
            <w:rPr>
              <w14:ligatures w14:val="all"/>
            </w:rPr>
            <w:t>Boolean values</w:t>
          </w:r>
          <w:r>
            <w:tab/>
          </w:r>
          <w:r>
            <w:fldChar w:fldCharType="begin"/>
          </w:r>
          <w:r>
            <w:instrText xml:space="preserve"> PAGEREF _Toc474099283 \h </w:instrText>
          </w:r>
          <w:r>
            <w:fldChar w:fldCharType="separate"/>
          </w:r>
          <w:r>
            <w:t>131</w:t>
          </w:r>
          <w:r>
            <w:fldChar w:fldCharType="end"/>
          </w:r>
        </w:p>
        <w:p w14:paraId="39B34648" w14:textId="77777777" w:rsidR="0021568E" w:rsidRDefault="0021568E">
          <w:pPr>
            <w:pStyle w:val="TOC3"/>
            <w:rPr>
              <w:rFonts w:asciiTheme="minorHAnsi" w:eastAsiaTheme="minorEastAsia" w:hAnsiTheme="minorHAnsi"/>
              <w:sz w:val="24"/>
              <w:szCs w:val="24"/>
              <w:lang w:eastAsia="ja-JP"/>
            </w:rPr>
          </w:pPr>
          <w:r w:rsidRPr="002425E3">
            <w:rPr>
              <w14:ligatures w14:val="all"/>
            </w:rPr>
            <w:t>Scalar functions</w:t>
          </w:r>
          <w:r>
            <w:tab/>
          </w:r>
          <w:r>
            <w:fldChar w:fldCharType="begin"/>
          </w:r>
          <w:r>
            <w:instrText xml:space="preserve"> PAGEREF _Toc474099284 \h </w:instrText>
          </w:r>
          <w:r>
            <w:fldChar w:fldCharType="separate"/>
          </w:r>
          <w:r>
            <w:t>131</w:t>
          </w:r>
          <w:r>
            <w:fldChar w:fldCharType="end"/>
          </w:r>
        </w:p>
        <w:p w14:paraId="2D9C15F8" w14:textId="77777777" w:rsidR="0021568E" w:rsidRDefault="0021568E">
          <w:pPr>
            <w:pStyle w:val="TOC3"/>
            <w:rPr>
              <w:rFonts w:asciiTheme="minorHAnsi" w:eastAsiaTheme="minorEastAsia" w:hAnsiTheme="minorHAnsi"/>
              <w:sz w:val="24"/>
              <w:szCs w:val="24"/>
              <w:lang w:eastAsia="ja-JP"/>
            </w:rPr>
          </w:pPr>
          <w:r w:rsidRPr="002425E3">
            <w:rPr>
              <w14:ligatures w14:val="all"/>
            </w:rPr>
            <w:t>Mixed functions</w:t>
          </w:r>
          <w:r>
            <w:tab/>
          </w:r>
          <w:r>
            <w:fldChar w:fldCharType="begin"/>
          </w:r>
          <w:r>
            <w:instrText xml:space="preserve"> PAGEREF _Toc474099285 \h </w:instrText>
          </w:r>
          <w:r>
            <w:fldChar w:fldCharType="separate"/>
          </w:r>
          <w:r>
            <w:t>131</w:t>
          </w:r>
          <w:r>
            <w:fldChar w:fldCharType="end"/>
          </w:r>
        </w:p>
        <w:p w14:paraId="58038E74" w14:textId="77777777" w:rsidR="0021568E" w:rsidRDefault="0021568E">
          <w:pPr>
            <w:pStyle w:val="TOC3"/>
            <w:rPr>
              <w:rFonts w:asciiTheme="minorHAnsi" w:eastAsiaTheme="minorEastAsia" w:hAnsiTheme="minorHAnsi"/>
              <w:sz w:val="24"/>
              <w:szCs w:val="24"/>
              <w:lang w:eastAsia="ja-JP"/>
            </w:rPr>
          </w:pPr>
          <w:r>
            <w:t>Higher order functions</w:t>
          </w:r>
          <w:r>
            <w:tab/>
          </w:r>
          <w:r>
            <w:fldChar w:fldCharType="begin"/>
          </w:r>
          <w:r>
            <w:instrText xml:space="preserve"> PAGEREF _Toc474099286 \h </w:instrText>
          </w:r>
          <w:r>
            <w:fldChar w:fldCharType="separate"/>
          </w:r>
          <w:r>
            <w:t>138</w:t>
          </w:r>
          <w:r>
            <w:fldChar w:fldCharType="end"/>
          </w:r>
        </w:p>
        <w:p w14:paraId="4F70C7BE" w14:textId="265E8B0A" w:rsidR="00B064F0" w:rsidRPr="00702C72" w:rsidRDefault="00476FFB" w:rsidP="00367184">
          <w:pPr>
            <w:tabs>
              <w:tab w:val="right" w:pos="5040"/>
            </w:tabs>
            <w:rPr>
              <w:rFonts w:eastAsia="Baskerville" w:cs="Baskerville"/>
              <w:sz w:val="20"/>
              <w:szCs w:val="20"/>
              <w14:ligatures w14:val="all"/>
            </w:rPr>
            <w:sectPr w:rsidR="00B064F0" w:rsidRPr="00702C72" w:rsidSect="00CB5B35">
              <w:footnotePr>
                <w:numRestart w:val="eachPage"/>
              </w:footnotePr>
              <w:type w:val="continuous"/>
              <w:pgSz w:w="12240" w:h="15840"/>
              <w:pgMar w:top="720" w:right="720" w:bottom="720" w:left="720" w:header="720" w:footer="144" w:gutter="0"/>
              <w:cols w:num="2" w:space="720"/>
              <w:docGrid w:linePitch="360"/>
            </w:sectPr>
          </w:pPr>
          <w:r>
            <w:rPr>
              <w:rFonts w:eastAsia="Baskerville"/>
              <w:sz w:val="20"/>
              <w:szCs w:val="22"/>
            </w:rPr>
            <w:fldChar w:fldCharType="end"/>
          </w:r>
          <w:r w:rsidR="00E168A8" w:rsidRPr="00702C72">
            <w:rPr>
              <w:rFonts w:eastAsia="Baskerville" w:cs="Baskerville"/>
              <w14:ligatures w14:val="all"/>
            </w:rPr>
            <w:t xml:space="preserve"> </w:t>
          </w:r>
          <w:r w:rsidR="00367184" w:rsidRPr="00702C72">
            <w:rPr>
              <w:rFonts w:ascii="Baskerville SemiBold" w:eastAsia="Baskerville" w:hAnsi="Baskerville SemiBold" w:cs="Baskerville"/>
              <w:sz w:val="20"/>
              <w:szCs w:val="20"/>
              <w14:ligatures w14:val="all"/>
            </w:rPr>
            <w:t>Index …………………………………………………….</w:t>
          </w:r>
          <w:r w:rsidR="00367184" w:rsidRPr="00702C72">
            <w:rPr>
              <w:rFonts w:ascii="Baskerville SemiBold" w:eastAsia="Baskerville" w:hAnsi="Baskerville SemiBold" w:cs="Baskerville"/>
              <w:sz w:val="20"/>
              <w:szCs w:val="20"/>
              <w14:ligatures w14:val="all"/>
            </w:rPr>
            <w:tab/>
          </w:r>
          <w:r w:rsidR="000D52FD">
            <w:rPr>
              <w:rFonts w:ascii="Baskerville SemiBold" w:eastAsia="Baskerville" w:hAnsi="Baskerville SemiBold" w:cs="Baskerville"/>
              <w:sz w:val="20"/>
              <w:szCs w:val="20"/>
              <w14:ligatures w14:val="all"/>
            </w:rPr>
            <w:t>140</w:t>
          </w:r>
        </w:p>
      </w:sdtContent>
    </w:sdt>
    <w:p w14:paraId="5448020C" w14:textId="0A4B3685" w:rsidR="00D7283B" w:rsidRDefault="00D7283B" w:rsidP="00D7283B"/>
    <w:p w14:paraId="09CB8BB2" w14:textId="77777777" w:rsidR="00360DFB" w:rsidRPr="003B6CAB" w:rsidRDefault="00360DFB" w:rsidP="00360DFB">
      <w:pPr>
        <w:spacing w:before="11000" w:after="0"/>
        <w:rPr>
          <w:sz w:val="20"/>
          <w:szCs w:val="20"/>
        </w:rPr>
      </w:pPr>
      <w:r w:rsidRPr="003B6CAB">
        <w:rPr>
          <w:sz w:val="20"/>
          <w:szCs w:val="20"/>
        </w:rPr>
        <w:t>Copyright © 2020 Jens Mönig and Brian Harvey.</w:t>
      </w:r>
    </w:p>
    <w:p w14:paraId="60BAD6AC" w14:textId="77777777" w:rsidR="00360DFB" w:rsidRPr="003B6CAB" w:rsidRDefault="00360DFB" w:rsidP="00360DFB">
      <w:pPr>
        <w:spacing w:after="0"/>
        <w:rPr>
          <w:sz w:val="20"/>
          <w:szCs w:val="20"/>
        </w:rPr>
      </w:pPr>
      <w:r w:rsidRPr="003B6CAB">
        <w:rPr>
          <w:noProof/>
          <w:sz w:val="20"/>
          <w:szCs w:val="20"/>
        </w:rPr>
        <w:drawing>
          <wp:inline distT="0" distB="0" distL="0" distR="0" wp14:anchorId="7ACA685C" wp14:editId="592CD24E">
            <wp:extent cx="558800" cy="196850"/>
            <wp:effectExtent l="0" t="0" r="0" b="6350"/>
            <wp:docPr id="495" name="Picture 495" descr="Macintosh HD:Users:bh:Desktop: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cc.png"/>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558800" cy="196850"/>
                    </a:xfrm>
                    <a:prstGeom prst="rect">
                      <a:avLst/>
                    </a:prstGeom>
                    <a:noFill/>
                    <a:ln>
                      <a:noFill/>
                    </a:ln>
                  </pic:spPr>
                </pic:pic>
              </a:graphicData>
            </a:graphic>
          </wp:inline>
        </w:drawing>
      </w:r>
      <w:r w:rsidRPr="003B6CAB">
        <w:rPr>
          <w:sz w:val="20"/>
          <w:szCs w:val="20"/>
        </w:rPr>
        <w:t xml:space="preserve"> </w:t>
      </w:r>
      <w:r w:rsidRPr="003B6CAB">
        <w:rPr>
          <w:rFonts w:eastAsia="Times New Roman"/>
          <w:sz w:val="20"/>
          <w:szCs w:val="20"/>
        </w:rPr>
        <w:t xml:space="preserve">This work is licensed under a </w:t>
      </w:r>
      <w:hyperlink r:id="rId16" w:history="1">
        <w:r w:rsidRPr="003B6CAB">
          <w:rPr>
            <w:rStyle w:val="Hyperlink"/>
            <w:rFonts w:eastAsia="Times New Roman"/>
            <w:sz w:val="20"/>
            <w:szCs w:val="20"/>
          </w:rPr>
          <w:t>Creative Commons Attribution-NonCommercial-ShareAlike 4.0 International License</w:t>
        </w:r>
      </w:hyperlink>
      <w:r w:rsidRPr="003B6CAB">
        <w:rPr>
          <w:rFonts w:eastAsia="Times New Roman"/>
          <w:sz w:val="20"/>
          <w:szCs w:val="20"/>
        </w:rPr>
        <w:t>.</w:t>
      </w:r>
    </w:p>
    <w:p w14:paraId="46A6DBCE" w14:textId="77777777" w:rsidR="005B4C41" w:rsidRPr="00D7283B" w:rsidRDefault="005B4C41" w:rsidP="00D7283B">
      <w:pPr>
        <w:sectPr w:rsidR="005B4C41" w:rsidRPr="00D7283B" w:rsidSect="00CB5B35">
          <w:footnotePr>
            <w:numRestart w:val="eachPage"/>
          </w:footnotePr>
          <w:type w:val="continuous"/>
          <w:pgSz w:w="12240" w:h="15840"/>
          <w:pgMar w:top="720" w:right="720" w:bottom="720" w:left="720" w:header="0" w:footer="144" w:gutter="0"/>
          <w:cols w:space="720"/>
          <w:docGrid w:linePitch="360"/>
        </w:sectPr>
      </w:pPr>
    </w:p>
    <w:p w14:paraId="36DD1A86" w14:textId="20FCF826" w:rsidR="00021099" w:rsidRPr="00E57977" w:rsidRDefault="00021099" w:rsidP="003E2D65">
      <w:pPr>
        <w:pStyle w:val="TOCHeading"/>
        <w:rPr>
          <w14:ligatures w14:val="all"/>
        </w:rPr>
      </w:pPr>
      <w:r w:rsidRPr="00E57977">
        <w:rPr>
          <w14:ligatures w14:val="all"/>
        </w:rPr>
        <w:t>Acknowledgements</w:t>
      </w:r>
    </w:p>
    <w:p w14:paraId="21ECFDDF" w14:textId="15F38871" w:rsidR="00021099" w:rsidRPr="00E57977" w:rsidRDefault="00021099" w:rsidP="005A0543">
      <w:pPr>
        <w:pStyle w:val="TOC1"/>
      </w:pPr>
      <w:r w:rsidRPr="00E57977">
        <w:rPr>
          <w:bCs/>
          <w:smallCaps/>
        </w:rPr>
        <w:t>W</w:t>
      </w:r>
      <w:r w:rsidRPr="00E57977">
        <w:t>e have been extremely lucky in our mentors.  Jens cut his teeth in the company of the Smalltalk pioneers: Alan Kay</w:t>
      </w:r>
      <w:r w:rsidR="003C10BE" w:rsidRPr="00E57977">
        <w:fldChar w:fldCharType="begin"/>
      </w:r>
      <w:r w:rsidR="003C10BE" w:rsidRPr="00E57977">
        <w:instrText xml:space="preserve"> XE "Kay, Alan" </w:instrText>
      </w:r>
      <w:r w:rsidR="003C10BE" w:rsidRPr="00E57977">
        <w:fldChar w:fldCharType="end"/>
      </w:r>
      <w:r w:rsidR="003C10BE" w:rsidRPr="00E57977">
        <w:t>, Dan</w:t>
      </w:r>
      <w:r w:rsidR="006A6031" w:rsidRPr="00E57977">
        <w:t xml:space="preserve"> Ingalls</w:t>
      </w:r>
      <w:r w:rsidR="003C10BE" w:rsidRPr="00E57977">
        <w:fldChar w:fldCharType="begin"/>
      </w:r>
      <w:r w:rsidR="003C10BE" w:rsidRPr="00E57977">
        <w:instrText xml:space="preserve"> XE "Ingalls, Dan" </w:instrText>
      </w:r>
      <w:r w:rsidR="003C10BE" w:rsidRPr="00E57977">
        <w:fldChar w:fldCharType="end"/>
      </w:r>
      <w:r w:rsidRPr="00E57977">
        <w:t>, and the rest of the gang who invented personal computing and object oriented programming in the great days of Xerox PARC</w:t>
      </w:r>
      <w:r w:rsidR="003C10BE" w:rsidRPr="00E57977">
        <w:fldChar w:fldCharType="begin"/>
      </w:r>
      <w:r w:rsidR="003C10BE" w:rsidRPr="00E57977">
        <w:instrText xml:space="preserve"> XE "Xerox PARC" </w:instrText>
      </w:r>
      <w:r w:rsidR="003C10BE" w:rsidRPr="00E57977">
        <w:fldChar w:fldCharType="end"/>
      </w:r>
      <w:r w:rsidRPr="00E57977">
        <w:t>.  He worked with John Maloney</w:t>
      </w:r>
      <w:r w:rsidR="003C10BE" w:rsidRPr="00E57977">
        <w:fldChar w:fldCharType="begin"/>
      </w:r>
      <w:r w:rsidR="003C10BE" w:rsidRPr="00E57977">
        <w:instrText xml:space="preserve"> XE "Maloney, John" </w:instrText>
      </w:r>
      <w:r w:rsidR="003C10BE" w:rsidRPr="00E57977">
        <w:fldChar w:fldCharType="end"/>
      </w:r>
      <w:r w:rsidRPr="00E57977">
        <w:t>, of the MIT</w:t>
      </w:r>
      <w:r w:rsidR="003144DE" w:rsidRPr="00E57977">
        <w:fldChar w:fldCharType="begin"/>
      </w:r>
      <w:r w:rsidR="003144DE" w:rsidRPr="00E57977">
        <w:instrText xml:space="preserve"> XE "Massachusetts Institute of Technology" </w:instrText>
      </w:r>
      <w:r w:rsidR="003144DE" w:rsidRPr="00E57977">
        <w:fldChar w:fldCharType="end"/>
      </w:r>
      <w:r w:rsidRPr="00E57977">
        <w:t xml:space="preserve"> Scratch Team</w:t>
      </w:r>
      <w:r w:rsidR="003144DE" w:rsidRPr="00E57977">
        <w:fldChar w:fldCharType="begin"/>
      </w:r>
      <w:r w:rsidR="003144DE" w:rsidRPr="00E57977">
        <w:instrText xml:space="preserve"> XE "Scratch Team" </w:instrText>
      </w:r>
      <w:r w:rsidR="003144DE" w:rsidRPr="00E57977">
        <w:fldChar w:fldCharType="end"/>
      </w:r>
      <w:r w:rsidRPr="00E57977">
        <w:t>, who developed the Morphic</w:t>
      </w:r>
      <w:r w:rsidR="003144DE" w:rsidRPr="00E57977">
        <w:fldChar w:fldCharType="begin"/>
      </w:r>
      <w:r w:rsidR="003144DE" w:rsidRPr="00E57977">
        <w:instrText xml:space="preserve"> XE "Morphic" </w:instrText>
      </w:r>
      <w:r w:rsidR="003144DE" w:rsidRPr="00E57977">
        <w:fldChar w:fldCharType="end"/>
      </w:r>
      <w:r w:rsidRPr="00E57977">
        <w:t xml:space="preserve"> graphics framework that’s still at the heart of </w:t>
      </w:r>
      <w:r w:rsidR="00C1324F" w:rsidRPr="00E57977">
        <w:rPr>
          <w:rFonts w:ascii="Candara" w:hAnsi="Candara"/>
          <w:spacing w:val="-20"/>
        </w:rPr>
        <w:t>Snap</w:t>
      </w:r>
      <w:r w:rsidR="00C1324F" w:rsidRPr="00E57977">
        <w:rPr>
          <w:rFonts w:ascii="Candara" w:hAnsi="Candara"/>
          <w:i/>
          <w:spacing w:val="-20"/>
        </w:rPr>
        <w:t>!</w:t>
      </w:r>
      <w:r w:rsidRPr="00E57977">
        <w:t>.</w:t>
      </w:r>
    </w:p>
    <w:p w14:paraId="12D675FC" w14:textId="6AE35C83" w:rsidR="00041BAE" w:rsidRPr="00E57977" w:rsidRDefault="00041BAE" w:rsidP="00021099">
      <w:pPr>
        <w:rPr>
          <w:rFonts w:eastAsia="Baskerville"/>
          <w:b/>
          <w:i/>
          <w:sz w:val="22"/>
          <w14:ligatures w14:val="all"/>
        </w:rPr>
      </w:pPr>
      <w:r w:rsidRPr="00E57977">
        <w:rPr>
          <w:rFonts w:eastAsia="Baskerville"/>
          <w:b/>
          <w:i/>
          <w:sz w:val="22"/>
          <w14:ligatures w14:val="all"/>
        </w:rPr>
        <w:t>The brilliant design of Scratch, from the Lifelong Kindergarten Group</w:t>
      </w:r>
      <w:r w:rsidR="003144DE" w:rsidRPr="00E57977">
        <w:rPr>
          <w:rFonts w:eastAsia="Baskerville"/>
          <w:b/>
          <w:i/>
          <w:sz w:val="22"/>
          <w14:ligatures w14:val="all"/>
        </w:rPr>
        <w:fldChar w:fldCharType="begin"/>
      </w:r>
      <w:r w:rsidR="003144DE" w:rsidRPr="00E57977">
        <w:rPr>
          <w:rFonts w:eastAsia="Baskerville"/>
          <w14:ligatures w14:val="all"/>
        </w:rPr>
        <w:instrText xml:space="preserve"> XE "</w:instrText>
      </w:r>
      <w:r w:rsidR="003144DE" w:rsidRPr="00E57977">
        <w:rPr>
          <w:rFonts w:eastAsia="Baskerville"/>
          <w:sz w:val="22"/>
          <w14:ligatures w14:val="all"/>
        </w:rPr>
        <w:instrText>Lifelong Kindergarten Group</w:instrText>
      </w:r>
      <w:r w:rsidR="003144DE" w:rsidRPr="00E57977">
        <w:rPr>
          <w:rFonts w:eastAsia="Baskerville"/>
          <w14:ligatures w14:val="all"/>
        </w:rPr>
        <w:instrText xml:space="preserve">" </w:instrText>
      </w:r>
      <w:r w:rsidR="003144DE" w:rsidRPr="00E57977">
        <w:rPr>
          <w:rFonts w:eastAsia="Baskerville"/>
          <w:b/>
          <w:i/>
          <w:sz w:val="22"/>
          <w14:ligatures w14:val="all"/>
        </w:rPr>
        <w:fldChar w:fldCharType="end"/>
      </w:r>
      <w:r w:rsidRPr="00E57977">
        <w:rPr>
          <w:rFonts w:eastAsia="Baskerville"/>
          <w:b/>
          <w:i/>
          <w:sz w:val="22"/>
          <w14:ligatures w14:val="all"/>
        </w:rPr>
        <w:t xml:space="preserve"> at the MIT Media Lab</w:t>
      </w:r>
      <w:r w:rsidR="003144DE" w:rsidRPr="00E57977">
        <w:rPr>
          <w:rFonts w:eastAsia="Baskerville"/>
          <w:sz w:val="22"/>
          <w14:ligatures w14:val="all"/>
        </w:rPr>
        <w:fldChar w:fldCharType="begin"/>
      </w:r>
      <w:r w:rsidR="003144DE" w:rsidRPr="00E57977">
        <w:rPr>
          <w:rFonts w:eastAsia="Baskerville"/>
          <w14:ligatures w14:val="all"/>
        </w:rPr>
        <w:instrText xml:space="preserve"> XE "</w:instrText>
      </w:r>
      <w:r w:rsidR="003144DE" w:rsidRPr="00E57977">
        <w:rPr>
          <w:rFonts w:eastAsia="Baskerville"/>
          <w:sz w:val="22"/>
          <w14:ligatures w14:val="all"/>
        </w:rPr>
        <w:instrText>Media Lab</w:instrText>
      </w:r>
      <w:r w:rsidR="003144DE" w:rsidRPr="00E57977">
        <w:rPr>
          <w:rFonts w:eastAsia="Baskerville"/>
          <w14:ligatures w14:val="all"/>
        </w:rPr>
        <w:instrText xml:space="preserve">" </w:instrText>
      </w:r>
      <w:r w:rsidR="003144DE" w:rsidRPr="00E57977">
        <w:rPr>
          <w:rFonts w:eastAsia="Baskerville"/>
          <w:sz w:val="22"/>
          <w14:ligatures w14:val="all"/>
        </w:rPr>
        <w:fldChar w:fldCharType="end"/>
      </w:r>
      <w:r w:rsidR="003144DE" w:rsidRPr="00E57977">
        <w:rPr>
          <w:rFonts w:eastAsia="Baskerville"/>
          <w:sz w:val="22"/>
          <w14:ligatures w14:val="all"/>
        </w:rPr>
        <w:fldChar w:fldCharType="begin"/>
      </w:r>
      <w:r w:rsidR="003144DE" w:rsidRPr="00E57977">
        <w:rPr>
          <w:rFonts w:eastAsia="Baskerville"/>
          <w14:ligatures w14:val="all"/>
        </w:rPr>
        <w:instrText xml:space="preserve"> XE "MIT </w:instrText>
      </w:r>
      <w:r w:rsidR="003144DE" w:rsidRPr="00E57977">
        <w:rPr>
          <w:rFonts w:eastAsia="Baskerville"/>
          <w:sz w:val="22"/>
          <w14:ligatures w14:val="all"/>
        </w:rPr>
        <w:instrText>Media Lab</w:instrText>
      </w:r>
      <w:r w:rsidR="003144DE" w:rsidRPr="00E57977">
        <w:rPr>
          <w:rFonts w:eastAsia="Baskerville"/>
          <w14:ligatures w14:val="all"/>
        </w:rPr>
        <w:instrText xml:space="preserve">" </w:instrText>
      </w:r>
      <w:r w:rsidR="003144DE" w:rsidRPr="00E57977">
        <w:rPr>
          <w:rFonts w:eastAsia="Baskerville"/>
          <w:sz w:val="22"/>
          <w14:ligatures w14:val="all"/>
        </w:rPr>
        <w:fldChar w:fldCharType="end"/>
      </w:r>
      <w:r w:rsidRPr="00E57977">
        <w:rPr>
          <w:rFonts w:eastAsia="Baskerville"/>
          <w:b/>
          <w:i/>
          <w:sz w:val="22"/>
          <w14:ligatures w14:val="all"/>
        </w:rPr>
        <w:t xml:space="preserve">, is </w:t>
      </w:r>
      <w:r w:rsidR="00C1324F" w:rsidRPr="00E57977">
        <w:rPr>
          <w:rFonts w:eastAsia="Baskerville"/>
          <w:b/>
          <w:i/>
          <w:sz w:val="22"/>
          <w14:ligatures w14:val="all"/>
        </w:rPr>
        <w:t>crucial to</w:t>
      </w:r>
      <w:r w:rsidRPr="00E57977">
        <w:rPr>
          <w:rFonts w:eastAsia="Baskerville"/>
          <w:b/>
          <w:i/>
          <w:sz w:val="22"/>
          <w14:ligatures w14:val="all"/>
        </w:rPr>
        <w:t xml:space="preserve"> </w:t>
      </w:r>
      <w:r w:rsidR="00C1324F" w:rsidRPr="00E57977">
        <w:rPr>
          <w:rFonts w:ascii="Candara" w:eastAsia="Baskerville" w:hAnsi="Candara"/>
          <w:b/>
          <w:spacing w:val="-20"/>
          <w14:ligatures w14:val="all"/>
        </w:rPr>
        <w:t>Snap</w:t>
      </w:r>
      <w:r w:rsidR="00C1324F" w:rsidRPr="00E57977">
        <w:rPr>
          <w:rFonts w:ascii="Candara" w:eastAsia="Baskerville" w:hAnsi="Candara"/>
          <w:b/>
          <w:i/>
          <w:spacing w:val="-20"/>
          <w14:ligatures w14:val="all"/>
        </w:rPr>
        <w:t>!</w:t>
      </w:r>
      <w:r w:rsidRPr="00E57977">
        <w:rPr>
          <w:rFonts w:eastAsia="Baskerville"/>
          <w:b/>
          <w:i/>
          <w:sz w:val="22"/>
          <w14:ligatures w14:val="all"/>
        </w:rPr>
        <w:t xml:space="preserve">.  Our earlier version, BYOB, was a direct modification of the Scratch source code.  </w:t>
      </w:r>
      <w:r w:rsidR="00C1324F" w:rsidRPr="00E57977">
        <w:rPr>
          <w:rFonts w:ascii="Candara" w:eastAsia="Baskerville" w:hAnsi="Candara"/>
          <w:b/>
          <w:spacing w:val="-20"/>
          <w14:ligatures w14:val="all"/>
        </w:rPr>
        <w:t>Snap</w:t>
      </w:r>
      <w:r w:rsidR="00C1324F" w:rsidRPr="00E57977">
        <w:rPr>
          <w:rFonts w:ascii="Candara" w:eastAsia="Baskerville" w:hAnsi="Candara"/>
          <w:b/>
          <w:i/>
          <w:spacing w:val="-20"/>
          <w14:ligatures w14:val="all"/>
        </w:rPr>
        <w:t>!</w:t>
      </w:r>
      <w:r w:rsidRPr="00E57977">
        <w:rPr>
          <w:rFonts w:eastAsia="Baskerville"/>
          <w:b/>
          <w:i/>
          <w:sz w:val="22"/>
          <w14:ligatures w14:val="all"/>
        </w:rPr>
        <w:t xml:space="preserve"> is a complete rewrite, but its code structure and its user interface remain deeply indebted to Scratch.  And the Scratch Team, who could have </w:t>
      </w:r>
      <w:r w:rsidR="00C1324F" w:rsidRPr="00E57977">
        <w:rPr>
          <w:rFonts w:eastAsia="Baskerville"/>
          <w:b/>
          <w:i/>
          <w:sz w:val="22"/>
          <w14:ligatures w14:val="all"/>
        </w:rPr>
        <w:t>seen</w:t>
      </w:r>
      <w:r w:rsidRPr="00E57977">
        <w:rPr>
          <w:rFonts w:eastAsia="Baskerville"/>
          <w:b/>
          <w:i/>
          <w:sz w:val="22"/>
          <w14:ligatures w14:val="all"/>
        </w:rPr>
        <w:t xml:space="preserve"> us as rivals, have been entirely supportive and welcoming to us.</w:t>
      </w:r>
    </w:p>
    <w:p w14:paraId="4A10C28C" w14:textId="0248DDF8" w:rsidR="00021099" w:rsidRPr="00E57977" w:rsidRDefault="00021099" w:rsidP="00027D60">
      <w:pPr>
        <w:pStyle w:val="Indentedoaragraph"/>
        <w:rPr>
          <w:rFonts w:eastAsia="Baskerville"/>
          <w14:ligatures w14:val="all"/>
        </w:rPr>
      </w:pPr>
      <w:r w:rsidRPr="00E57977">
        <w:rPr>
          <w:rFonts w:eastAsia="Baskerville"/>
          <w14:ligatures w14:val="all"/>
        </w:rPr>
        <w:t>Brian grew up at the MIT and Stanford Artificial Intelligence Labs</w:t>
      </w:r>
      <w:r w:rsidR="003C10BE" w:rsidRPr="00E57977">
        <w:rPr>
          <w:rFonts w:eastAsia="Baskerville"/>
          <w14:ligatures w14:val="all"/>
        </w:rPr>
        <w:fldChar w:fldCharType="begin"/>
      </w:r>
      <w:r w:rsidR="003C10BE" w:rsidRPr="00E57977">
        <w:rPr>
          <w:rFonts w:eastAsia="Baskerville"/>
          <w14:ligatures w14:val="all"/>
        </w:rPr>
        <w:instrText xml:space="preserve"> XE "MIT Artificial Intelligence Lab" </w:instrText>
      </w:r>
      <w:r w:rsidR="003C10BE" w:rsidRPr="00E57977">
        <w:rPr>
          <w:rFonts w:eastAsia="Baskerville"/>
          <w14:ligatures w14:val="all"/>
        </w:rPr>
        <w:fldChar w:fldCharType="end"/>
      </w:r>
      <w:r w:rsidR="003C10BE" w:rsidRPr="00E57977">
        <w:rPr>
          <w:rFonts w:eastAsia="Baskerville"/>
          <w14:ligatures w14:val="all"/>
        </w:rPr>
        <w:fldChar w:fldCharType="begin"/>
      </w:r>
      <w:r w:rsidR="003C10BE" w:rsidRPr="00E57977">
        <w:rPr>
          <w:rFonts w:eastAsia="Baskerville"/>
          <w14:ligatures w14:val="all"/>
        </w:rPr>
        <w:instrText xml:space="preserve"> XE " Stanford Artificial Intelligence Lab" </w:instrText>
      </w:r>
      <w:r w:rsidR="003C10BE" w:rsidRPr="00E57977">
        <w:rPr>
          <w:rFonts w:eastAsia="Baskerville"/>
          <w14:ligatures w14:val="all"/>
        </w:rPr>
        <w:fldChar w:fldCharType="end"/>
      </w:r>
      <w:r w:rsidRPr="00E57977">
        <w:rPr>
          <w:rFonts w:eastAsia="Baskerville"/>
          <w14:ligatures w14:val="all"/>
        </w:rPr>
        <w:t>, learning from Lisp inventor John McCarthy</w:t>
      </w:r>
      <w:r w:rsidR="003C10BE" w:rsidRPr="00E57977">
        <w:rPr>
          <w:rFonts w:eastAsia="Baskerville"/>
          <w14:ligatures w14:val="all"/>
        </w:rPr>
        <w:fldChar w:fldCharType="begin"/>
      </w:r>
      <w:r w:rsidR="003C10BE" w:rsidRPr="00E57977">
        <w:rPr>
          <w:rFonts w:eastAsia="Baskerville"/>
          <w14:ligatures w14:val="all"/>
        </w:rPr>
        <w:instrText xml:space="preserve"> XE " McCarthy, John" </w:instrText>
      </w:r>
      <w:r w:rsidR="003C10BE" w:rsidRPr="00E57977">
        <w:rPr>
          <w:rFonts w:eastAsia="Baskerville"/>
          <w14:ligatures w14:val="all"/>
        </w:rPr>
        <w:fldChar w:fldCharType="end"/>
      </w:r>
      <w:r w:rsidRPr="00E57977">
        <w:rPr>
          <w:rFonts w:eastAsia="Baskerville"/>
          <w14:ligatures w14:val="all"/>
        </w:rPr>
        <w:t>, Scheme</w:t>
      </w:r>
      <w:r w:rsidR="003144DE" w:rsidRPr="00E57977">
        <w:rPr>
          <w:rFonts w:eastAsia="Baskerville"/>
          <w14:ligatures w14:val="all"/>
        </w:rPr>
        <w:fldChar w:fldCharType="begin"/>
      </w:r>
      <w:r w:rsidR="003144DE" w:rsidRPr="00E57977">
        <w:rPr>
          <w:rFonts w:eastAsia="Baskerville"/>
          <w14:ligatures w14:val="all"/>
        </w:rPr>
        <w:instrText xml:space="preserve"> XE "Scheme" </w:instrText>
      </w:r>
      <w:r w:rsidR="003144DE" w:rsidRPr="00E57977">
        <w:rPr>
          <w:rFonts w:eastAsia="Baskerville"/>
          <w14:ligatures w14:val="all"/>
        </w:rPr>
        <w:fldChar w:fldCharType="end"/>
      </w:r>
      <w:r w:rsidRPr="00E57977">
        <w:rPr>
          <w:rFonts w:eastAsia="Baskerville"/>
          <w14:ligatures w14:val="all"/>
        </w:rPr>
        <w:t xml:space="preserve"> inventors Gerald J. Sussman</w:t>
      </w:r>
      <w:r w:rsidR="003C10BE" w:rsidRPr="00E57977">
        <w:rPr>
          <w:rFonts w:eastAsia="Baskerville"/>
          <w14:ligatures w14:val="all"/>
        </w:rPr>
        <w:fldChar w:fldCharType="begin"/>
      </w:r>
      <w:r w:rsidR="003C10BE" w:rsidRPr="00E57977">
        <w:rPr>
          <w:rFonts w:eastAsia="Baskerville"/>
          <w14:ligatures w14:val="all"/>
        </w:rPr>
        <w:instrText xml:space="preserve"> XE "Sussman, Gerald J." </w:instrText>
      </w:r>
      <w:r w:rsidR="003C10BE" w:rsidRPr="00E57977">
        <w:rPr>
          <w:rFonts w:eastAsia="Baskerville"/>
          <w14:ligatures w14:val="all"/>
        </w:rPr>
        <w:fldChar w:fldCharType="end"/>
      </w:r>
      <w:r w:rsidRPr="00E57977">
        <w:rPr>
          <w:rFonts w:eastAsia="Baskerville"/>
          <w14:ligatures w14:val="all"/>
        </w:rPr>
        <w:t xml:space="preserve"> and Guy Steele</w:t>
      </w:r>
      <w:r w:rsidR="003C10BE" w:rsidRPr="00E57977">
        <w:rPr>
          <w:rFonts w:eastAsia="Baskerville"/>
          <w14:ligatures w14:val="all"/>
        </w:rPr>
        <w:fldChar w:fldCharType="begin"/>
      </w:r>
      <w:r w:rsidR="003C10BE" w:rsidRPr="00E57977">
        <w:rPr>
          <w:rFonts w:eastAsia="Baskerville"/>
          <w14:ligatures w14:val="all"/>
        </w:rPr>
        <w:instrText xml:space="preserve"> XE "Steele, Guy" </w:instrText>
      </w:r>
      <w:r w:rsidR="003C10BE" w:rsidRPr="00E57977">
        <w:rPr>
          <w:rFonts w:eastAsia="Baskerville"/>
          <w14:ligatures w14:val="all"/>
        </w:rPr>
        <w:fldChar w:fldCharType="end"/>
      </w:r>
      <w:r w:rsidRPr="00E57977">
        <w:rPr>
          <w:rFonts w:eastAsia="Baskerville"/>
          <w14:ligatures w14:val="all"/>
        </w:rPr>
        <w:t xml:space="preserve">, and the authors of the world’s best computer science book, </w:t>
      </w:r>
      <w:r w:rsidRPr="00E57977">
        <w:rPr>
          <w:rFonts w:eastAsia="Baskerville"/>
          <w:i/>
          <w14:ligatures w14:val="all"/>
        </w:rPr>
        <w:t>Structure and Interpretation of Computer Programs</w:t>
      </w:r>
      <w:r w:rsidR="003C10BE" w:rsidRPr="00E57977">
        <w:rPr>
          <w:rFonts w:eastAsia="Baskerville"/>
          <w:i/>
          <w14:ligatures w14:val="all"/>
        </w:rPr>
        <w:fldChar w:fldCharType="begin"/>
      </w:r>
      <w:r w:rsidR="003C10BE" w:rsidRPr="00E57977">
        <w:rPr>
          <w:rFonts w:eastAsia="Baskerville"/>
          <w14:ligatures w14:val="all"/>
        </w:rPr>
        <w:instrText xml:space="preserve"> XE "</w:instrText>
      </w:r>
      <w:r w:rsidR="003C10BE" w:rsidRPr="00E57977">
        <w:rPr>
          <w:rFonts w:eastAsia="Baskerville"/>
          <w:i/>
          <w14:ligatures w14:val="all"/>
        </w:rPr>
        <w:instrText>Structure and Interpretation of Computer Programs</w:instrText>
      </w:r>
      <w:r w:rsidR="003C10BE" w:rsidRPr="00E57977">
        <w:rPr>
          <w:rFonts w:eastAsia="Baskerville"/>
          <w14:ligatures w14:val="all"/>
        </w:rPr>
        <w:instrText xml:space="preserve">" </w:instrText>
      </w:r>
      <w:r w:rsidR="003C10BE"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Hal Abelson</w:t>
      </w:r>
      <w:r w:rsidR="003C10BE" w:rsidRPr="00E57977">
        <w:rPr>
          <w:rFonts w:eastAsia="Baskerville"/>
          <w14:ligatures w14:val="all"/>
        </w:rPr>
        <w:fldChar w:fldCharType="begin"/>
      </w:r>
      <w:r w:rsidR="003C10BE" w:rsidRPr="00E57977">
        <w:rPr>
          <w:rFonts w:eastAsia="Baskerville"/>
          <w14:ligatures w14:val="all"/>
        </w:rPr>
        <w:instrText xml:space="preserve"> XE "Abelson, Hal" </w:instrText>
      </w:r>
      <w:r w:rsidR="003C10BE" w:rsidRPr="00E57977">
        <w:rPr>
          <w:rFonts w:eastAsia="Baskerville"/>
          <w14:ligatures w14:val="all"/>
        </w:rPr>
        <w:fldChar w:fldCharType="end"/>
      </w:r>
      <w:r w:rsidRPr="00E57977">
        <w:rPr>
          <w:rFonts w:eastAsia="Baskerville"/>
          <w14:ligatures w14:val="all"/>
        </w:rPr>
        <w:t xml:space="preserve"> and Gerald J. Sussman with Julie Sussman</w:t>
      </w:r>
      <w:r w:rsidR="003C10BE" w:rsidRPr="00E57977">
        <w:rPr>
          <w:rFonts w:eastAsia="Baskerville"/>
          <w14:ligatures w14:val="all"/>
        </w:rPr>
        <w:fldChar w:fldCharType="begin"/>
      </w:r>
      <w:r w:rsidR="003C10BE" w:rsidRPr="00E57977">
        <w:rPr>
          <w:rFonts w:eastAsia="Baskerville"/>
          <w14:ligatures w14:val="all"/>
        </w:rPr>
        <w:instrText xml:space="preserve"> XE "Sussman, Julie" </w:instrText>
      </w:r>
      <w:r w:rsidR="003C10BE" w:rsidRPr="00E57977">
        <w:rPr>
          <w:rFonts w:eastAsia="Baskerville"/>
          <w14:ligatures w14:val="all"/>
        </w:rPr>
        <w:fldChar w:fldCharType="end"/>
      </w:r>
      <w:r w:rsidRPr="00E57977">
        <w:rPr>
          <w:rFonts w:eastAsia="Baskerville"/>
          <w14:ligatures w14:val="all"/>
        </w:rPr>
        <w:t>, among many other heroes of computer science.</w:t>
      </w:r>
      <w:r w:rsidR="00C851D5" w:rsidRPr="00E57977">
        <w:rPr>
          <w:rFonts w:eastAsia="Baskerville"/>
          <w14:ligatures w14:val="all"/>
        </w:rPr>
        <w:t xml:space="preserve">  (Brian was also lucky enough, while in high school, to meet Kenneth Iverson</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 xml:space="preserve">Iverson, </w:instrText>
      </w:r>
      <w:r w:rsidR="00C851D5" w:rsidRPr="00702C72">
        <w:rPr>
          <w:rFonts w:eastAsia="Baskerville"/>
          <w14:ligatures w14:val="all"/>
        </w:rPr>
        <w:instrText>Kenneth</w:instrText>
      </w:r>
      <w:r w:rsidR="00F32B4E">
        <w:rPr>
          <w:rFonts w:eastAsia="Baskerville"/>
          <w14:ligatures w14:val="all"/>
        </w:rPr>
        <w:instrText xml:space="preserve"> E.</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t>, the inventor of APL</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APL</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t>.)</w:t>
      </w:r>
    </w:p>
    <w:p w14:paraId="1502DC02" w14:textId="0C5D8F68" w:rsidR="00041BAE" w:rsidRPr="00E57977" w:rsidRDefault="00041BAE" w:rsidP="00041BAE">
      <w:pPr>
        <w:jc w:val="both"/>
        <w:rPr>
          <w:rFonts w:eastAsia="Baskerville"/>
          <w:b/>
          <w:i/>
          <w:sz w:val="22"/>
          <w14:ligatures w14:val="all"/>
        </w:rPr>
      </w:pPr>
      <w:r w:rsidRPr="00E57977">
        <w:rPr>
          <w:rFonts w:eastAsia="Baskerville"/>
          <w:b/>
          <w:i/>
          <w:sz w:val="22"/>
          <w14:ligatures w14:val="all"/>
        </w:rPr>
        <w:t xml:space="preserve">In the glory days of the MIT Logo Lab, we used to say, “Logo is Lisp disguised as BASIC.”  </w:t>
      </w:r>
      <w:r w:rsidR="00C1324F" w:rsidRPr="00E57977">
        <w:rPr>
          <w:rFonts w:eastAsia="Baskerville"/>
          <w:b/>
          <w:i/>
          <w:sz w:val="22"/>
          <w14:ligatures w14:val="all"/>
        </w:rPr>
        <w:t>Now</w:t>
      </w:r>
      <w:r w:rsidRPr="00E57977">
        <w:rPr>
          <w:rFonts w:eastAsia="Baskerville"/>
          <w:b/>
          <w:i/>
          <w:sz w:val="22"/>
          <w14:ligatures w14:val="all"/>
        </w:rPr>
        <w:t>, with its first class procedures, lexical scope, and</w:t>
      </w:r>
      <w:r w:rsidR="0009010E" w:rsidRPr="00E57977">
        <w:rPr>
          <w:rFonts w:eastAsia="Baskerville"/>
          <w:b/>
          <w:i/>
          <w:sz w:val="22"/>
          <w14:ligatures w14:val="all"/>
        </w:rPr>
        <w:t xml:space="preserve"> first class continuations,</w:t>
      </w:r>
      <w:r w:rsidRPr="00E57977">
        <w:rPr>
          <w:rFonts w:eastAsia="Baskerville"/>
          <w:b/>
          <w:sz w:val="22"/>
          <w14:ligatures w14:val="all"/>
        </w:rPr>
        <w:t xml:space="preserve"> </w:t>
      </w:r>
      <w:r w:rsidR="00C1324F" w:rsidRPr="00E57977">
        <w:rPr>
          <w:rFonts w:ascii="Candara" w:eastAsia="Baskerville" w:hAnsi="Candara"/>
          <w:b/>
          <w:spacing w:val="-20"/>
          <w14:ligatures w14:val="all"/>
        </w:rPr>
        <w:t>Snap</w:t>
      </w:r>
      <w:r w:rsidR="00C1324F" w:rsidRPr="00E57977">
        <w:rPr>
          <w:rFonts w:ascii="Candara" w:eastAsia="Baskerville" w:hAnsi="Candara"/>
          <w:b/>
          <w:i/>
          <w:spacing w:val="-20"/>
          <w14:ligatures w14:val="all"/>
        </w:rPr>
        <w:t>!</w:t>
      </w:r>
      <w:r w:rsidRPr="00E57977">
        <w:rPr>
          <w:rFonts w:eastAsia="Baskerville"/>
          <w:b/>
          <w:i/>
          <w:sz w:val="22"/>
          <w14:ligatures w14:val="all"/>
        </w:rPr>
        <w:t xml:space="preserve"> is Scheme disguised as Scratch.</w:t>
      </w:r>
    </w:p>
    <w:p w14:paraId="13DE6462" w14:textId="465E25D4" w:rsidR="007F19FD" w:rsidRPr="00E57977" w:rsidRDefault="006E3717" w:rsidP="007F19FD">
      <w:pPr>
        <w:pStyle w:val="Indentedoaragraph"/>
        <w:rPr>
          <w:rFonts w:eastAsia="Baskerville"/>
          <w14:ligatures w14:val="all"/>
        </w:rPr>
      </w:pPr>
      <w:r>
        <w:rPr>
          <w:rFonts w:eastAsia="Baskerville"/>
          <w14:ligatures w14:val="all"/>
        </w:rPr>
        <w:t>Four</w:t>
      </w:r>
      <w:r w:rsidR="007F19FD" w:rsidRPr="00702C72">
        <w:rPr>
          <w:rFonts w:eastAsia="Baskerville"/>
          <w14:ligatures w14:val="all"/>
        </w:rPr>
        <w:t xml:space="preserve"> people have made such massive contributions to the implementation of </w:t>
      </w:r>
      <w:r w:rsidR="007F19FD" w:rsidRPr="00E57977">
        <w:rPr>
          <w:rFonts w:ascii="Candara" w:eastAsia="Baskerville" w:hAnsi="Candara"/>
          <w:spacing w:val="-20"/>
          <w14:ligatures w14:val="all"/>
        </w:rPr>
        <w:t>Snap</w:t>
      </w:r>
      <w:r w:rsidR="007F19FD" w:rsidRPr="00E57977">
        <w:rPr>
          <w:rFonts w:ascii="Candara" w:eastAsia="Baskerville" w:hAnsi="Candara"/>
          <w:i/>
          <w:spacing w:val="-20"/>
          <w14:ligatures w14:val="all"/>
        </w:rPr>
        <w:t>!</w:t>
      </w:r>
      <w:r w:rsidR="007F19FD" w:rsidRPr="00E57977">
        <w:rPr>
          <w:rFonts w:eastAsia="Baskerville"/>
          <w14:ligatures w14:val="all"/>
        </w:rPr>
        <w:t xml:space="preserve"> that we have officially declared them members of the team: Michael Ball</w:t>
      </w:r>
      <w:r w:rsidR="007E4BBE" w:rsidRPr="00E57977">
        <w:rPr>
          <w:rFonts w:eastAsia="Baskerville"/>
          <w14:ligatures w14:val="all"/>
        </w:rPr>
        <w:fldChar w:fldCharType="begin"/>
      </w:r>
      <w:r w:rsidR="007E4BBE">
        <w:rPr>
          <w:rFonts w:eastAsia="Baskerville"/>
          <w14:ligatures w14:val="all"/>
        </w:rPr>
        <w:instrText xml:space="preserve"> XE "Ball,</w:instrText>
      </w:r>
      <w:r w:rsidR="007E4BBE" w:rsidRPr="00E57977">
        <w:rPr>
          <w:rFonts w:eastAsia="Baskerville"/>
          <w14:ligatures w14:val="all"/>
        </w:rPr>
        <w:instrText xml:space="preserve"> Michael" </w:instrText>
      </w:r>
      <w:r w:rsidR="007E4BBE" w:rsidRPr="00E57977">
        <w:rPr>
          <w:rFonts w:eastAsia="Baskerville"/>
          <w14:ligatures w14:val="all"/>
        </w:rPr>
        <w:fldChar w:fldCharType="end"/>
      </w:r>
      <w:r w:rsidR="007F19FD" w:rsidRPr="00E57977">
        <w:rPr>
          <w:rFonts w:eastAsia="Baskerville"/>
          <w14:ligatures w14:val="all"/>
        </w:rPr>
        <w:t xml:space="preserve"> and Bernat Romagosa</w:t>
      </w:r>
      <w:r>
        <w:rPr>
          <w:rFonts w:eastAsia="Baskerville"/>
          <w14:ligatures w14:val="all"/>
        </w:rPr>
        <w:t>, in addition to contributions throughout the project, have primary responsibility for the web site and cloud storage</w:t>
      </w:r>
      <w:r w:rsidR="00C851D5" w:rsidRPr="00E57977">
        <w:rPr>
          <w:rFonts w:eastAsia="Baskerville"/>
          <w14:ligatures w14:val="all"/>
        </w:rPr>
        <w:fldChar w:fldCharType="begin"/>
      </w:r>
      <w:r w:rsidR="00C851D5" w:rsidRPr="00702C72">
        <w:rPr>
          <w:rFonts w:eastAsia="Baskerville"/>
          <w14:ligatures w14:val="all"/>
        </w:rPr>
        <w:instrText xml:space="preserve"> XE "Romagosa, Bernat" </w:instrText>
      </w:r>
      <w:r w:rsidR="00C851D5" w:rsidRPr="00E57977">
        <w:rPr>
          <w:rFonts w:eastAsia="Baskerville"/>
          <w14:ligatures w14:val="all"/>
        </w:rPr>
        <w:fldChar w:fldCharType="end"/>
      </w:r>
      <w:r w:rsidR="007F19FD" w:rsidRPr="00E57977">
        <w:rPr>
          <w:rFonts w:eastAsia="Baskerville"/>
          <w14:ligatures w14:val="all"/>
        </w:rPr>
        <w:t>. Joan Guillén i Pelegay</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Guillén i Pelegay, Joan</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7F19FD" w:rsidRPr="00E57977">
        <w:rPr>
          <w:rFonts w:eastAsia="Baskerville"/>
          <w14:ligatures w14:val="all"/>
        </w:rPr>
        <w:t xml:space="preserve"> has contributed very careful and wise analysis of outstanding issues, including help in taming the management of transl</w:t>
      </w:r>
      <w:r>
        <w:rPr>
          <w:rFonts w:eastAsia="Baskerville"/>
          <w14:ligatures w14:val="all"/>
        </w:rPr>
        <w:t>ations to non-English languages.</w:t>
      </w:r>
      <w:r w:rsidR="007F19FD" w:rsidRPr="00E57977">
        <w:rPr>
          <w:rFonts w:eastAsia="Baskerville"/>
          <w14:ligatures w14:val="all"/>
        </w:rPr>
        <w:t xml:space="preserve"> Jadga H</w:t>
      </w:r>
      <w:r w:rsidR="00A36988">
        <w:rPr>
          <w:rFonts w:eastAsia="Baskerville"/>
          <w14:ligatures w14:val="all"/>
        </w:rPr>
        <w:t>ü</w:t>
      </w:r>
      <w:r w:rsidR="007F19FD" w:rsidRPr="00E57977">
        <w:rPr>
          <w:rFonts w:eastAsia="Baskerville"/>
          <w14:ligatures w14:val="all"/>
        </w:rPr>
        <w:t>gle</w:t>
      </w:r>
      <w:r w:rsidR="00C851D5" w:rsidRPr="00E57977">
        <w:rPr>
          <w:rFonts w:eastAsia="Baskerville"/>
          <w14:ligatures w14:val="all"/>
        </w:rPr>
        <w:fldChar w:fldCharType="begin"/>
      </w:r>
      <w:r w:rsidR="00C851D5" w:rsidRPr="00702C72">
        <w:rPr>
          <w:rFonts w:eastAsia="Baskerville"/>
          <w14:ligatures w14:val="all"/>
        </w:rPr>
        <w:instrText xml:space="preserve"> XE "Huegle, Jadga" </w:instrText>
      </w:r>
      <w:r w:rsidR="00C851D5" w:rsidRPr="00E57977">
        <w:rPr>
          <w:rFonts w:eastAsia="Baskerville"/>
          <w14:ligatures w14:val="all"/>
        </w:rPr>
        <w:fldChar w:fldCharType="end"/>
      </w:r>
      <w:r w:rsidR="007F19FD" w:rsidRPr="00E57977">
        <w:rPr>
          <w:rFonts w:eastAsia="Baskerville"/>
          <w14:ligatures w14:val="all"/>
        </w:rPr>
        <w:t xml:space="preserve">, has energetically contributed to online mini-courses about </w:t>
      </w:r>
      <w:r w:rsidR="007F19FD" w:rsidRPr="00E57977">
        <w:rPr>
          <w:rFonts w:ascii="Candara" w:eastAsia="Baskerville" w:hAnsi="Candara"/>
          <w:spacing w:val="-20"/>
          <w14:ligatures w14:val="all"/>
        </w:rPr>
        <w:t>Snap</w:t>
      </w:r>
      <w:r w:rsidR="007F19FD" w:rsidRPr="00E57977">
        <w:rPr>
          <w:rFonts w:ascii="Candara" w:eastAsia="Baskerville" w:hAnsi="Candara"/>
          <w:i/>
          <w:spacing w:val="-20"/>
          <w14:ligatures w14:val="all"/>
        </w:rPr>
        <w:t>!</w:t>
      </w:r>
      <w:r w:rsidR="007F19FD" w:rsidRPr="00E57977">
        <w:rPr>
          <w:rFonts w:eastAsia="Baskerville"/>
          <w14:ligatures w14:val="all"/>
        </w:rPr>
        <w:t xml:space="preserve"> and leading workshops for kids and for adults.</w:t>
      </w:r>
      <w:r>
        <w:rPr>
          <w:rFonts w:eastAsia="Baskerville"/>
          <w14:ligatures w14:val="all"/>
        </w:rPr>
        <w:t xml:space="preserve">  Jens, Jadga, and Bernat are paid to work on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t>
      </w:r>
      <w:r>
        <w:rPr>
          <w:rFonts w:eastAsia="Baskerville"/>
          <w14:ligatures w14:val="all"/>
        </w:rPr>
        <w:t>by SAP, which also supports our computing needs.</w:t>
      </w:r>
    </w:p>
    <w:p w14:paraId="76B49CCE" w14:textId="60B20734" w:rsidR="00021099" w:rsidRPr="00E57977" w:rsidRDefault="00833872" w:rsidP="00027D60">
      <w:pPr>
        <w:pStyle w:val="Indentedoaragraph"/>
        <w:rPr>
          <w:rFonts w:eastAsia="Baskerville" w:cs="Baskerville"/>
          <w14:ligatures w14:val="all"/>
        </w:rPr>
      </w:pPr>
      <w:r w:rsidRPr="00E57977">
        <w:rPr>
          <w:rFonts w:eastAsia="Baskerville"/>
          <w14:ligatures w14:val="all"/>
        </w:rPr>
        <w:t xml:space="preserve">We have been fortunate to get to know an amazing group of brilliant middle school(!) and high school students through the Scratch Advanced Topics forum, several of whom </w:t>
      </w:r>
      <w:r w:rsidR="00DD787F">
        <w:rPr>
          <w:rFonts w:eastAsia="Baskerville"/>
          <w14:ligatures w14:val="all"/>
        </w:rPr>
        <w:t xml:space="preserve">(since grown up) </w:t>
      </w:r>
      <w:r w:rsidRPr="00E57977">
        <w:rPr>
          <w:rFonts w:eastAsia="Baskerville"/>
          <w14:ligatures w14:val="all"/>
        </w:rPr>
        <w:t xml:space="preserve">have contributed code to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Kartik Chandra</w:t>
      </w:r>
      <w:r w:rsidR="00410E5B" w:rsidRPr="00E57977">
        <w:rPr>
          <w:rFonts w:eastAsia="Baskerville"/>
          <w14:ligatures w14:val="all"/>
        </w:rPr>
        <w:fldChar w:fldCharType="begin"/>
      </w:r>
      <w:r w:rsidR="00410E5B" w:rsidRPr="00E57977">
        <w:rPr>
          <w:rFonts w:eastAsia="Baskerville"/>
          <w14:ligatures w14:val="all"/>
        </w:rPr>
        <w:instrText xml:space="preserve"> XE "Chandra, Kartik" </w:instrText>
      </w:r>
      <w:r w:rsidR="00410E5B" w:rsidRPr="00E57977">
        <w:rPr>
          <w:rFonts w:eastAsia="Baskerville"/>
          <w14:ligatures w14:val="all"/>
        </w:rPr>
        <w:fldChar w:fldCharType="end"/>
      </w:r>
      <w:r w:rsidRPr="00E57977">
        <w:rPr>
          <w:rFonts w:eastAsia="Baskerville"/>
          <w14:ligatures w14:val="all"/>
        </w:rPr>
        <w:t>, Nathan Dinsmore</w:t>
      </w:r>
      <w:r w:rsidR="00410E5B" w:rsidRPr="00E57977">
        <w:rPr>
          <w:rFonts w:eastAsia="Baskerville"/>
          <w14:ligatures w14:val="all"/>
        </w:rPr>
        <w:fldChar w:fldCharType="begin"/>
      </w:r>
      <w:r w:rsidR="00410E5B" w:rsidRPr="00E57977">
        <w:rPr>
          <w:rFonts w:eastAsia="Baskerville"/>
          <w14:ligatures w14:val="all"/>
        </w:rPr>
        <w:instrText xml:space="preserve"> XE "Dinsmore, Nathan" </w:instrText>
      </w:r>
      <w:r w:rsidR="00410E5B" w:rsidRPr="00E57977">
        <w:rPr>
          <w:rFonts w:eastAsia="Baskerville"/>
          <w14:ligatures w14:val="all"/>
        </w:rPr>
        <w:fldChar w:fldCharType="end"/>
      </w:r>
      <w:r w:rsidRPr="00E57977">
        <w:rPr>
          <w:rFonts w:eastAsia="Baskerville"/>
          <w14:ligatures w14:val="all"/>
        </w:rPr>
        <w:t>, Connor Hudson</w:t>
      </w:r>
      <w:r w:rsidR="00410E5B" w:rsidRPr="00E57977">
        <w:rPr>
          <w:rFonts w:eastAsia="Baskerville"/>
          <w14:ligatures w14:val="all"/>
        </w:rPr>
        <w:fldChar w:fldCharType="begin"/>
      </w:r>
      <w:r w:rsidR="00410E5B" w:rsidRPr="00E57977">
        <w:rPr>
          <w:rFonts w:eastAsia="Baskerville"/>
          <w14:ligatures w14:val="all"/>
        </w:rPr>
        <w:instrText xml:space="preserve"> XE "Hudson, Connor" </w:instrText>
      </w:r>
      <w:r w:rsidR="00410E5B" w:rsidRPr="00E57977">
        <w:rPr>
          <w:rFonts w:eastAsia="Baskerville"/>
          <w14:ligatures w14:val="all"/>
        </w:rPr>
        <w:fldChar w:fldCharType="end"/>
      </w:r>
      <w:r w:rsidRPr="00E57977">
        <w:rPr>
          <w:rFonts w:eastAsia="Baskerville"/>
          <w14:ligatures w14:val="all"/>
        </w:rPr>
        <w:t>, Ian Reynolds</w:t>
      </w:r>
      <w:r w:rsidR="00B7797C" w:rsidRPr="00E57977">
        <w:rPr>
          <w:rFonts w:eastAsia="Baskerville"/>
          <w14:ligatures w14:val="all"/>
        </w:rPr>
        <w:fldChar w:fldCharType="begin"/>
      </w:r>
      <w:r w:rsidR="00B7797C" w:rsidRPr="00E57977">
        <w:rPr>
          <w:rFonts w:eastAsia="Baskerville"/>
          <w14:ligatures w14:val="all"/>
        </w:rPr>
        <w:instrText xml:space="preserve"> XE "Reynolds, Ian" </w:instrText>
      </w:r>
      <w:r w:rsidR="00B7797C" w:rsidRPr="00E57977">
        <w:rPr>
          <w:rFonts w:eastAsia="Baskerville"/>
          <w14:ligatures w14:val="all"/>
        </w:rPr>
        <w:fldChar w:fldCharType="end"/>
      </w:r>
      <w:r w:rsidR="00B9410D" w:rsidRPr="00E57977">
        <w:rPr>
          <w:rFonts w:eastAsia="Baskerville"/>
          <w14:ligatures w14:val="all"/>
        </w:rPr>
        <w:t>, and Dylan Servilla</w:t>
      </w:r>
      <w:r w:rsidR="00B7797C" w:rsidRPr="00E57977">
        <w:rPr>
          <w:rFonts w:eastAsia="Baskerville"/>
          <w14:ligatures w14:val="all"/>
        </w:rPr>
        <w:fldChar w:fldCharType="begin"/>
      </w:r>
      <w:r w:rsidR="00B7797C" w:rsidRPr="00E57977">
        <w:rPr>
          <w:rFonts w:eastAsia="Baskerville"/>
          <w14:ligatures w14:val="all"/>
        </w:rPr>
        <w:instrText xml:space="preserve"> XE "Servilla, Dylan" </w:instrText>
      </w:r>
      <w:r w:rsidR="00B7797C" w:rsidRPr="00E57977">
        <w:rPr>
          <w:rFonts w:eastAsia="Baskerville"/>
          <w14:ligatures w14:val="all"/>
        </w:rPr>
        <w:fldChar w:fldCharType="end"/>
      </w:r>
      <w:r w:rsidRPr="00E57977">
        <w:rPr>
          <w:rFonts w:eastAsia="Baskerville"/>
          <w14:ligatures w14:val="all"/>
        </w:rPr>
        <w:t>.  Many more have contributed ideas and alpha-testing bug reports.  UC Berkeley students who’ve contributed code include Achal Dave</w:t>
      </w:r>
      <w:r w:rsidR="00410E5B" w:rsidRPr="00E57977">
        <w:rPr>
          <w:rFonts w:eastAsia="Baskerville"/>
          <w14:ligatures w14:val="all"/>
        </w:rPr>
        <w:fldChar w:fldCharType="begin"/>
      </w:r>
      <w:r w:rsidR="00410E5B" w:rsidRPr="00E57977">
        <w:rPr>
          <w:rFonts w:eastAsia="Baskerville"/>
          <w14:ligatures w14:val="all"/>
        </w:rPr>
        <w:instrText xml:space="preserve"> XE "Dave, Achal" </w:instrText>
      </w:r>
      <w:r w:rsidR="00410E5B" w:rsidRPr="00E57977">
        <w:rPr>
          <w:rFonts w:eastAsia="Baskerville"/>
          <w14:ligatures w14:val="all"/>
        </w:rPr>
        <w:fldChar w:fldCharType="end"/>
      </w:r>
      <w:r w:rsidR="004A67EC" w:rsidRPr="00E57977">
        <w:rPr>
          <w:rFonts w:eastAsia="Baskerville"/>
          <w14:ligatures w14:val="all"/>
        </w:rPr>
        <w:t>.</w:t>
      </w:r>
      <w:r w:rsidR="0088423C" w:rsidRPr="00E57977">
        <w:rPr>
          <w:rFonts w:eastAsia="Baskerville"/>
          <w14:ligatures w14:val="all"/>
        </w:rPr>
        <w:t xml:space="preserve"> Kyle Hotchkiss</w:t>
      </w:r>
      <w:r w:rsidR="00BC7057" w:rsidRPr="00E57977">
        <w:rPr>
          <w:rFonts w:eastAsia="Baskerville"/>
          <w14:ligatures w14:val="all"/>
        </w:rPr>
        <w:fldChar w:fldCharType="begin"/>
      </w:r>
      <w:r w:rsidR="00BC7057" w:rsidRPr="00E57977">
        <w:rPr>
          <w:rFonts w:eastAsia="Baskerville"/>
          <w14:ligatures w14:val="all"/>
        </w:rPr>
        <w:instrText xml:space="preserve"> XE "Hotchkiss. Kyle" </w:instrText>
      </w:r>
      <w:r w:rsidR="00BC7057" w:rsidRPr="00E57977">
        <w:rPr>
          <w:rFonts w:eastAsia="Baskerville"/>
          <w14:ligatures w14:val="all"/>
        </w:rPr>
        <w:fldChar w:fldCharType="end"/>
      </w:r>
      <w:r w:rsidR="0088423C" w:rsidRPr="00E57977">
        <w:rPr>
          <w:rFonts w:eastAsia="Baskerville"/>
          <w14:ligatures w14:val="all"/>
        </w:rPr>
        <w:t>,</w:t>
      </w:r>
      <w:r w:rsidRPr="00E57977">
        <w:rPr>
          <w:rFonts w:eastAsia="Baskerville"/>
          <w14:ligatures w14:val="all"/>
        </w:rPr>
        <w:t xml:space="preserve"> Ivan Motyashov</w:t>
      </w:r>
      <w:r w:rsidR="00E25240" w:rsidRPr="00E57977">
        <w:rPr>
          <w:rFonts w:eastAsia="Baskerville"/>
          <w14:ligatures w14:val="all"/>
        </w:rPr>
        <w:fldChar w:fldCharType="begin"/>
      </w:r>
      <w:r w:rsidR="00E25240" w:rsidRPr="00E57977">
        <w:rPr>
          <w:rFonts w:eastAsia="Baskerville"/>
          <w14:ligatures w14:val="all"/>
        </w:rPr>
        <w:instrText xml:space="preserve"> XE "Motyashov, Ivan" </w:instrText>
      </w:r>
      <w:r w:rsidR="00E25240" w:rsidRPr="00E57977">
        <w:rPr>
          <w:rFonts w:eastAsia="Baskerville"/>
          <w14:ligatures w14:val="all"/>
        </w:rPr>
        <w:fldChar w:fldCharType="end"/>
      </w:r>
      <w:r w:rsidR="004A67EC" w:rsidRPr="00E57977">
        <w:rPr>
          <w:rFonts w:eastAsia="Baskerville"/>
          <w14:ligatures w14:val="all"/>
        </w:rPr>
        <w:t>, and Yuan Yuan</w:t>
      </w:r>
      <w:r w:rsidR="00E25240" w:rsidRPr="00E57977">
        <w:rPr>
          <w:rFonts w:eastAsia="Baskerville"/>
          <w14:ligatures w14:val="all"/>
        </w:rPr>
        <w:fldChar w:fldCharType="begin"/>
      </w:r>
      <w:r w:rsidR="00E25240" w:rsidRPr="00E57977">
        <w:rPr>
          <w:rFonts w:eastAsia="Baskerville"/>
          <w14:ligatures w14:val="all"/>
        </w:rPr>
        <w:instrText xml:space="preserve"> XE "Yuan, Yuan" </w:instrText>
      </w:r>
      <w:r w:rsidR="00E25240" w:rsidRPr="00E57977">
        <w:rPr>
          <w:rFonts w:eastAsia="Baskerville"/>
          <w14:ligatures w14:val="all"/>
        </w:rPr>
        <w:fldChar w:fldCharType="end"/>
      </w:r>
      <w:r w:rsidRPr="00E57977">
        <w:rPr>
          <w:rFonts w:eastAsia="Baskerville"/>
          <w14:ligatures w14:val="all"/>
        </w:rPr>
        <w:t>.</w:t>
      </w:r>
      <w:r w:rsidR="004A67EC" w:rsidRPr="00E57977">
        <w:rPr>
          <w:rFonts w:eastAsia="Baskerville"/>
          <w14:ligatures w14:val="all"/>
        </w:rPr>
        <w:t xml:space="preserve">  Contributors of translations are too numerous to list here, but they’re in the “About…” box in </w:t>
      </w:r>
      <w:r w:rsidR="004A67EC" w:rsidRPr="00E57977">
        <w:rPr>
          <w:rFonts w:ascii="Candara" w:eastAsia="Baskerville" w:hAnsi="Candara"/>
          <w:spacing w:val="-20"/>
          <w14:ligatures w14:val="all"/>
        </w:rPr>
        <w:t>Snap</w:t>
      </w:r>
      <w:r w:rsidR="004A67EC" w:rsidRPr="00E57977">
        <w:rPr>
          <w:rFonts w:ascii="Candara" w:eastAsia="Baskerville" w:hAnsi="Candara"/>
          <w:i/>
          <w:spacing w:val="-20"/>
          <w14:ligatures w14:val="all"/>
        </w:rPr>
        <w:t xml:space="preserve">! </w:t>
      </w:r>
      <w:r w:rsidR="004A67EC" w:rsidRPr="00E57977">
        <w:rPr>
          <w:rFonts w:eastAsia="Baskerville" w:cs="Baskerville"/>
          <w:spacing w:val="-20"/>
          <w14:ligatures w14:val="all"/>
        </w:rPr>
        <w:t xml:space="preserve"> itself.</w:t>
      </w:r>
    </w:p>
    <w:p w14:paraId="50AEA52A" w14:textId="216D25D2" w:rsidR="00521F27" w:rsidRPr="00E57977" w:rsidRDefault="0069619B" w:rsidP="00027D60">
      <w:pPr>
        <w:pStyle w:val="Indentedoaragraph"/>
        <w:rPr>
          <w:rFonts w:eastAsia="Baskerville"/>
          <w14:ligatures w14:val="all"/>
        </w:rPr>
      </w:pPr>
      <w:r w:rsidRPr="00E57977">
        <w:rPr>
          <w:rFonts w:eastAsia="Baskerville"/>
          <w14:ligatures w14:val="all"/>
        </w:rPr>
        <w:t>This material is based upon work supported in part by the National Science Foundation under Grants No</w:t>
      </w:r>
      <w:r w:rsidRPr="00E57977">
        <w:rPr>
          <w:rFonts w:eastAsia="Baskerville"/>
          <w:smallCaps/>
          <w14:ligatures w14:val="all"/>
        </w:rPr>
        <w:t>.</w:t>
      </w:r>
      <w:r w:rsidR="009C5792" w:rsidRPr="00E57977">
        <w:rPr>
          <w:rFonts w:eastAsia="Baskerville"/>
          <w14:ligatures w14:val="all"/>
        </w:rPr>
        <w:t xml:space="preserve"> 1138596,</w:t>
      </w:r>
      <w:r w:rsidR="00532358" w:rsidRPr="00E57977">
        <w:rPr>
          <w:rFonts w:eastAsia="Baskerville"/>
          <w14:ligatures w14:val="all"/>
        </w:rPr>
        <w:t xml:space="preserve"> 1143566</w:t>
      </w:r>
      <w:r w:rsidR="009C5792" w:rsidRPr="00E57977">
        <w:rPr>
          <w:rFonts w:eastAsia="Baskerville"/>
          <w14:ligatures w14:val="all"/>
        </w:rPr>
        <w:t>, and 1441075;</w:t>
      </w:r>
      <w:r w:rsidR="00532358" w:rsidRPr="00E57977">
        <w:rPr>
          <w:rFonts w:eastAsia="Baskerville"/>
          <w14:ligatures w14:val="all"/>
        </w:rPr>
        <w:t xml:space="preserve"> and in part by MioSoft</w:t>
      </w:r>
      <w:r w:rsidR="009C5792" w:rsidRPr="00E57977">
        <w:rPr>
          <w:rFonts w:eastAsia="Baskerville"/>
          <w14:ligatures w14:val="all"/>
        </w:rPr>
        <w:t xml:space="preserve">, </w:t>
      </w:r>
      <w:r w:rsidR="00437F79" w:rsidRPr="00E57977">
        <w:rPr>
          <w:rFonts w:eastAsia="Baskerville"/>
          <w14:ligatures w14:val="all"/>
        </w:rPr>
        <w:t xml:space="preserve">Arduino.org, </w:t>
      </w:r>
      <w:r w:rsidR="009C5792" w:rsidRPr="00E57977">
        <w:rPr>
          <w:rFonts w:eastAsia="Baskerville"/>
          <w14:ligatures w14:val="all"/>
        </w:rPr>
        <w:t>SAP, and YC Research</w:t>
      </w:r>
      <w:r w:rsidR="00532358" w:rsidRPr="00E57977">
        <w:rPr>
          <w:rFonts w:eastAsia="Baskerville"/>
          <w14:ligatures w14:val="all"/>
        </w:rPr>
        <w:t>.</w:t>
      </w:r>
      <w:r w:rsidRPr="00E57977">
        <w:rPr>
          <w:rFonts w:eastAsia="Baskerville"/>
          <w14:ligatures w14:val="all"/>
        </w:rPr>
        <w:t xml:space="preserve">  Any opinions, findings, and conclusions or recommendations expressed in this material are those of the author(s) and do not necessarily reflect the views of the National Science Foundation or other funders.</w:t>
      </w:r>
    </w:p>
    <w:p w14:paraId="34AB9CED" w14:textId="2F60F42B" w:rsidR="0098639C" w:rsidRPr="00E57977" w:rsidRDefault="00021099" w:rsidP="00521F27">
      <w:pPr>
        <w:spacing w:after="0"/>
        <w:jc w:val="center"/>
        <w:rPr>
          <w:rStyle w:val="Heading1Char"/>
          <w14:ligatures w14:val="all"/>
        </w:rPr>
      </w:pPr>
      <w:r w:rsidRPr="00E57977">
        <w:rPr>
          <w:rFonts w:eastAsia="Baskerville"/>
          <w:smallCaps/>
          <w14:ligatures w14:val="all"/>
        </w:rPr>
        <w:br w:type="page"/>
      </w:r>
      <w:bookmarkStart w:id="1" w:name="_Toc217995403"/>
      <w:bookmarkStart w:id="2" w:name="_Toc217995500"/>
      <w:bookmarkStart w:id="3" w:name="_Toc218102322"/>
      <w:bookmarkStart w:id="4" w:name="_Toc218103556"/>
      <w:bookmarkStart w:id="5" w:name="_Toc218103737"/>
      <w:bookmarkStart w:id="6" w:name="_Toc218104250"/>
      <w:bookmarkStart w:id="7" w:name="_Toc218176273"/>
      <w:bookmarkStart w:id="8" w:name="_Toc218233212"/>
      <w:bookmarkStart w:id="9" w:name="_Toc218399939"/>
      <w:r w:rsidR="00C1324F" w:rsidRPr="00E57977">
        <w:rPr>
          <w:rFonts w:ascii="Candara" w:eastAsia="Baskerville" w:hAnsi="Candara"/>
          <w:b/>
          <w:spacing w:val="-20"/>
          <w:sz w:val="28"/>
          <w:szCs w:val="28"/>
          <w:u w:val="single"/>
          <w14:ligatures w14:val="all"/>
        </w:rPr>
        <w:t>Snap</w:t>
      </w:r>
      <w:r w:rsidR="00C1324F" w:rsidRPr="00E57977">
        <w:rPr>
          <w:rFonts w:ascii="Candara" w:eastAsia="Baskerville" w:hAnsi="Candara"/>
          <w:b/>
          <w:i/>
          <w:spacing w:val="-20"/>
          <w:sz w:val="28"/>
          <w:szCs w:val="28"/>
          <w:u w:val="single"/>
          <w14:ligatures w14:val="all"/>
        </w:rPr>
        <w:t>!</w:t>
      </w:r>
      <w:r w:rsidR="00C1324F" w:rsidRPr="00E57977">
        <w:rPr>
          <w:rFonts w:eastAsia="Baskerville"/>
          <w:b/>
          <w:smallCaps/>
          <w:sz w:val="28"/>
          <w:szCs w:val="28"/>
          <w:u w:val="single"/>
          <w14:ligatures w14:val="all"/>
        </w:rPr>
        <w:t xml:space="preserve"> </w:t>
      </w:r>
      <w:r w:rsidR="00E37A3D" w:rsidRPr="00E57977">
        <w:rPr>
          <w:rStyle w:val="Heading1Char"/>
          <w14:ligatures w14:val="all"/>
        </w:rPr>
        <w:t>Reference Manual</w:t>
      </w:r>
      <w:bookmarkEnd w:id="1"/>
      <w:bookmarkEnd w:id="2"/>
      <w:bookmarkEnd w:id="3"/>
      <w:bookmarkEnd w:id="4"/>
      <w:bookmarkEnd w:id="5"/>
      <w:bookmarkEnd w:id="6"/>
      <w:bookmarkEnd w:id="7"/>
      <w:bookmarkEnd w:id="8"/>
      <w:bookmarkEnd w:id="9"/>
    </w:p>
    <w:p w14:paraId="36B00A9D" w14:textId="4B871235" w:rsidR="00E37A3D" w:rsidRPr="00E57977" w:rsidRDefault="00F1088A" w:rsidP="00E37A3D">
      <w:pPr>
        <w:jc w:val="center"/>
        <w:rPr>
          <w:rFonts w:eastAsia="Baskerville"/>
          <w:b/>
          <w14:ligatures w14:val="all"/>
        </w:rPr>
      </w:pPr>
      <w:r w:rsidRPr="00E57977">
        <w:rPr>
          <w:rFonts w:eastAsia="Baskerville"/>
          <w:b/>
          <w14:ligatures w14:val="all"/>
        </w:rPr>
        <w:t xml:space="preserve">Version </w:t>
      </w:r>
      <w:r w:rsidR="00E623E2">
        <w:rPr>
          <w:rFonts w:eastAsia="Baskerville"/>
          <w:b/>
          <w14:ligatures w14:val="all"/>
        </w:rPr>
        <w:t>6</w:t>
      </w:r>
      <w:r w:rsidR="00575C13">
        <w:rPr>
          <w:rFonts w:eastAsia="Baskerville"/>
          <w:b/>
          <w14:ligatures w14:val="all"/>
        </w:rPr>
        <w:t>.</w:t>
      </w:r>
      <w:r w:rsidR="00FB75D7">
        <w:rPr>
          <w:rFonts w:eastAsia="Baskerville"/>
          <w:b/>
          <w14:ligatures w14:val="all"/>
        </w:rPr>
        <w:t>6</w:t>
      </w:r>
    </w:p>
    <w:p w14:paraId="1A93ECB3" w14:textId="4376F15A" w:rsidR="003B7AC3" w:rsidRPr="00E57977" w:rsidRDefault="00C1324F" w:rsidP="00370B32">
      <w:pPr>
        <w:spacing w:after="120"/>
        <w:rPr>
          <w:rFonts w:eastAsia="Baskerville" w:cs="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E37A3D" w:rsidRPr="00E57977">
        <w:rPr>
          <w:rFonts w:eastAsia="Baskerville" w:cs="Baskerville"/>
          <w14:ligatures w14:val="all"/>
        </w:rPr>
        <w:t xml:space="preserve"> </w:t>
      </w:r>
      <w:r w:rsidR="005F5B89" w:rsidRPr="00E57977">
        <w:rPr>
          <w:rFonts w:eastAsia="Baskerville" w:cs="Baskerville"/>
          <w14:ligatures w14:val="all"/>
        </w:rPr>
        <w:t xml:space="preserve">(formerly BYOB) </w:t>
      </w:r>
      <w:r w:rsidR="00E37A3D" w:rsidRPr="00E57977">
        <w:rPr>
          <w:rFonts w:eastAsia="Baskerville" w:cs="Baskerville"/>
          <w14:ligatures w14:val="all"/>
        </w:rPr>
        <w:t>is an exten</w:t>
      </w:r>
      <w:r w:rsidR="005F5B89" w:rsidRPr="00E57977">
        <w:rPr>
          <w:rFonts w:eastAsia="Baskerville" w:cs="Baskerville"/>
          <w14:ligatures w14:val="all"/>
        </w:rPr>
        <w:t>ded reimplementation of</w:t>
      </w:r>
      <w:r w:rsidR="00E37A3D" w:rsidRPr="00E57977">
        <w:rPr>
          <w:rFonts w:eastAsia="Baskerville" w:cs="Baskerville"/>
          <w14:ligatures w14:val="all"/>
        </w:rPr>
        <w:t xml:space="preserve"> Scratc</w:t>
      </w:r>
      <w:r w:rsidR="00E37A3D" w:rsidRPr="00E57977">
        <w:rPr>
          <w:rFonts w:eastAsia="Baskerville" w:cs="Baskerville"/>
          <w:color w:val="0D0D0D" w:themeColor="text1" w:themeTint="F2"/>
          <w14:ligatures w14:val="all"/>
        </w:rPr>
        <w:t>h (</w:t>
      </w:r>
      <w:r w:rsidR="00E37A3D" w:rsidRPr="00E57977">
        <w:rPr>
          <w:rFonts w:ascii="Tekton Pro Bold" w:eastAsia="Baskerville" w:hAnsi="Tekton Pro Bold" w:cs="Baskerville"/>
          <w:color w:val="000000" w:themeColor="text1"/>
          <w:u w:val="single"/>
          <w14:ligatures w14:val="all"/>
        </w:rPr>
        <w:t>http://scratch.mit.edu</w:t>
      </w:r>
      <w:r w:rsidR="00E37A3D" w:rsidRPr="00E57977">
        <w:rPr>
          <w:rFonts w:eastAsia="Baskerville" w:cs="Baskerville"/>
          <w:color w:val="000000" w:themeColor="text1"/>
          <w14:ligatures w14:val="all"/>
        </w:rPr>
        <w:t>) t</w:t>
      </w:r>
      <w:r w:rsidR="00E37A3D" w:rsidRPr="00E57977">
        <w:rPr>
          <w:rFonts w:eastAsia="Baskerville" w:cs="Baskerville"/>
          <w:color w:val="0D0D0D" w:themeColor="text1" w:themeTint="F2"/>
          <w14:ligatures w14:val="all"/>
        </w:rPr>
        <w:t>h</w:t>
      </w:r>
      <w:r w:rsidR="00E37A3D" w:rsidRPr="00E57977">
        <w:rPr>
          <w:rFonts w:eastAsia="Baskerville" w:cs="Baskerville"/>
          <w14:ligatures w14:val="all"/>
        </w:rPr>
        <w:t xml:space="preserve">at allows you to Build Your Own Blocks.  It also features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E37A3D" w:rsidRPr="00E57977">
        <w:rPr>
          <w:rFonts w:eastAsia="Baskerville" w:cs="Baskerville"/>
          <w14:ligatures w14:val="all"/>
        </w:rPr>
        <w:t>class lists</w:t>
      </w:r>
      <w:r w:rsidR="004A45AA" w:rsidRPr="00E57977">
        <w:rPr>
          <w:rFonts w:eastAsia="Baskerville" w:cs="Baskerville"/>
          <w14:ligatures w14:val="all"/>
        </w:rPr>
        <w:t>,</w:t>
      </w:r>
      <w:r w:rsidR="00E37A3D" w:rsidRPr="00E57977">
        <w:rPr>
          <w:rFonts w:eastAsia="Baskerville" w:cs="Baskerville"/>
          <w14:ligatures w14:val="all"/>
        </w:rPr>
        <w:t xml:space="preserv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E37A3D" w:rsidRPr="00E57977">
        <w:rPr>
          <w:rFonts w:eastAsia="Baskerville" w:cs="Baskerville"/>
          <w14:ligatures w14:val="all"/>
        </w:rPr>
        <w:t>class procedures</w:t>
      </w:r>
      <w:r w:rsidR="004A45AA" w:rsidRPr="00E57977">
        <w:rPr>
          <w:rFonts w:eastAsia="Baskerville" w:cs="Baskerville"/>
          <w14:ligatures w14:val="all"/>
        </w:rPr>
        <w:t>,</w:t>
      </w:r>
      <w:r w:rsidR="00F26A2C" w:rsidRPr="00E57977">
        <w:rPr>
          <w:rFonts w:eastAsia="Baskerville" w:cs="Baskerville"/>
          <w14:ligatures w14:val="all"/>
        </w:rPr>
        <w:t xml:space="preserve"> first class sprites,</w:t>
      </w:r>
      <w:r w:rsidR="005E258A" w:rsidRPr="00E57977">
        <w:rPr>
          <w:rFonts w:eastAsia="Baskerville" w:cs="Baskerville"/>
          <w14:ligatures w14:val="all"/>
        </w:rPr>
        <w:t xml:space="preserve"> first class costumes, first class sounds,</w:t>
      </w:r>
      <w:r w:rsidR="004A45AA" w:rsidRPr="00E57977">
        <w:rPr>
          <w:rFonts w:eastAsia="Baskerville" w:cs="Baskerville"/>
          <w14:ligatures w14:val="all"/>
        </w:rPr>
        <w:t xml:space="preserve"> and </w:t>
      </w:r>
      <w:r w:rsidR="00F26A2C" w:rsidRPr="00E57977">
        <w:rPr>
          <w:rFonts w:eastAsia="Baskerville" w:cs="Baskerville"/>
          <w14:ligatures w14:val="all"/>
        </w:rPr>
        <w:t xml:space="preserve">first class </w:t>
      </w:r>
      <w:r w:rsidR="00E3247E" w:rsidRPr="00E57977">
        <w:rPr>
          <w:rFonts w:eastAsia="Baskerville" w:cs="Baskerville"/>
          <w14:ligatures w14:val="all"/>
        </w:rPr>
        <w:t>continuations</w:t>
      </w:r>
      <w:r w:rsidR="002E62B0" w:rsidRPr="00E57977">
        <w:rPr>
          <w:rFonts w:eastAsia="Baskerville" w:cs="Baskerville"/>
          <w14:ligatures w14:val="all"/>
        </w:rPr>
        <w:t>.  These added capabilities make it suitable for a serious introduction to computer science for high school or college students.</w:t>
      </w:r>
    </w:p>
    <w:p w14:paraId="1AE50FF4" w14:textId="7A313049" w:rsidR="00EB333A" w:rsidRPr="00E57977" w:rsidRDefault="00EB333A" w:rsidP="00EB333A">
      <w:pPr>
        <w:pStyle w:val="Indentedoaragraph"/>
        <w:rPr>
          <w:rFonts w:eastAsia="Baskerville" w:cs="Baskerville"/>
          <w14:ligatures w14:val="all"/>
        </w:rPr>
      </w:pPr>
      <w:r w:rsidRPr="00E57977">
        <w:rPr>
          <w:rFonts w:eastAsia="Baskerville"/>
          <w14:ligatures w14:val="all"/>
        </w:rPr>
        <w:t xml:space="preserve">In this manual we sometimes make reference to Scratch, e.g., to explain how some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cs="Baskerville"/>
          <w14:ligatures w14:val="all"/>
        </w:rPr>
        <w:t>feature extends something familiar in Scratch.  It’s very helpful to have some experience with Scratch before reading this manual, but not essential.</w:t>
      </w:r>
    </w:p>
    <w:p w14:paraId="7C63FF8D" w14:textId="21B20A2D" w:rsidR="009C2073" w:rsidRPr="00E57977" w:rsidRDefault="00F92A2C" w:rsidP="00370B32">
      <w:pPr>
        <w:pStyle w:val="Indentedoaragraph"/>
        <w:spacing w:after="120"/>
        <w:rPr>
          <w:rFonts w:eastAsia="Baskerville"/>
          <w14:ligatures w14:val="all"/>
        </w:rPr>
      </w:pPr>
      <w:r w:rsidRPr="00E57977">
        <w:rPr>
          <w:rFonts w:eastAsia="Baskerville"/>
          <w14:ligatures w14:val="all"/>
        </w:rPr>
        <w:t xml:space="preserve">To run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smallCaps/>
          <w14:ligatures w14:val="all"/>
        </w:rPr>
        <w:t xml:space="preserve">, </w:t>
      </w:r>
      <w:r w:rsidRPr="00E57977">
        <w:rPr>
          <w:rFonts w:eastAsia="Baskerville"/>
          <w14:ligatures w14:val="all"/>
        </w:rPr>
        <w:t>open a browser window and connect to</w:t>
      </w:r>
      <w:r w:rsidR="009501AF" w:rsidRPr="00E57977">
        <w:rPr>
          <w:rFonts w:eastAsia="Baskerville"/>
          <w14:ligatures w14:val="all"/>
        </w:rPr>
        <w:t xml:space="preserve"> </w:t>
      </w:r>
      <w:r w:rsidR="009C2073" w:rsidRPr="00E57977">
        <w:rPr>
          <w:rFonts w:ascii="Tekton Pro Bold" w:eastAsia="Baskerville" w:hAnsi="Tekton Pro Bold"/>
          <w14:ligatures w14:val="all"/>
        </w:rPr>
        <w:t>http://snap.berkeley.edu/run</w:t>
      </w:r>
      <w:r w:rsidR="009501AF" w:rsidRPr="00E57977">
        <w:rPr>
          <w:rFonts w:eastAsia="Baskerville"/>
          <w14:ligatures w14:val="all"/>
        </w:rPr>
        <w:t>.</w:t>
      </w:r>
      <w:r w:rsidR="009C2073" w:rsidRPr="00E57977">
        <w:rPr>
          <w:rFonts w:eastAsia="Baskerville"/>
          <w14:ligatures w14:val="all"/>
        </w:rPr>
        <w:t xml:space="preserve">  The </w:t>
      </w:r>
      <w:r w:rsidR="009C2073" w:rsidRPr="00E57977">
        <w:rPr>
          <w:rFonts w:ascii="Candara" w:eastAsia="Baskerville" w:hAnsi="Candara"/>
          <w:spacing w:val="-20"/>
          <w14:ligatures w14:val="all"/>
        </w:rPr>
        <w:t>Snap</w:t>
      </w:r>
      <w:r w:rsidR="009C2073" w:rsidRPr="00E57977">
        <w:rPr>
          <w:rFonts w:ascii="Candara" w:eastAsia="Baskerville" w:hAnsi="Candara"/>
          <w:i/>
          <w:spacing w:val="-20"/>
          <w14:ligatures w14:val="all"/>
        </w:rPr>
        <w:t>!</w:t>
      </w:r>
      <w:r w:rsidR="009C2073" w:rsidRPr="00E57977">
        <w:rPr>
          <w:rFonts w:eastAsia="Baskerville"/>
          <w:smallCaps/>
          <w14:ligatures w14:val="all"/>
        </w:rPr>
        <w:t xml:space="preserve">  </w:t>
      </w:r>
      <w:r w:rsidR="009C2073" w:rsidRPr="00E57977">
        <w:rPr>
          <w:rFonts w:eastAsia="Baskerville"/>
          <w14:ligatures w14:val="all"/>
        </w:rPr>
        <w:t xml:space="preserve">community web site at </w:t>
      </w:r>
      <w:r w:rsidR="009C2073" w:rsidRPr="00E57977">
        <w:rPr>
          <w:rFonts w:ascii="Tekton Pro Bold" w:eastAsia="Baskerville" w:hAnsi="Tekton Pro Bold"/>
          <w14:ligatures w14:val="all"/>
        </w:rPr>
        <w:t>http://snap.berkeley.edu</w:t>
      </w:r>
      <w:r w:rsidR="009C2073" w:rsidRPr="00E57977">
        <w:rPr>
          <w:rFonts w:eastAsia="Baskerville"/>
          <w14:ligatures w14:val="all"/>
        </w:rPr>
        <w:t xml:space="preserve"> is not part of this manual’s scope.</w:t>
      </w:r>
    </w:p>
    <w:p w14:paraId="4AA2B1BE" w14:textId="46CB166A" w:rsidR="00300C87" w:rsidRPr="00E57977" w:rsidRDefault="00300C87" w:rsidP="00C65D36">
      <w:pPr>
        <w:pStyle w:val="Heading1"/>
        <w:rPr>
          <w14:ligatures w14:val="all"/>
        </w:rPr>
      </w:pPr>
      <w:bookmarkStart w:id="10" w:name="_Ref369690873"/>
      <w:bookmarkStart w:id="11" w:name="_Ref369690883"/>
      <w:bookmarkStart w:id="12" w:name="_Toc474099159"/>
      <w:r w:rsidRPr="00E57977">
        <w:rPr>
          <w14:ligatures w14:val="all"/>
        </w:rPr>
        <w:t>Blocks, Scripts, and Sprites</w:t>
      </w:r>
      <w:bookmarkEnd w:id="10"/>
      <w:bookmarkEnd w:id="11"/>
      <w:bookmarkEnd w:id="12"/>
    </w:p>
    <w:p w14:paraId="5E89A75B" w14:textId="5AAEC526" w:rsidR="00300C87" w:rsidRPr="00E57977" w:rsidRDefault="00300C87" w:rsidP="00884255">
      <w:pPr>
        <w:pStyle w:val="Indentedoaragraph"/>
        <w:rPr>
          <w:rFonts w:eastAsia="Baskerville"/>
          <w14:ligatures w14:val="all"/>
        </w:rPr>
      </w:pPr>
      <w:r w:rsidRPr="00E57977">
        <w:rPr>
          <w:rFonts w:eastAsia="Baskerville"/>
          <w14:ligatures w14:val="all"/>
        </w:rPr>
        <w:t xml:space="preserve">This </w:t>
      </w:r>
      <w:r w:rsidR="00EC1C88" w:rsidRPr="00E57977">
        <w:rPr>
          <w:rFonts w:eastAsia="Baskerville"/>
          <w14:ligatures w14:val="all"/>
        </w:rPr>
        <w:t>se</w:t>
      </w:r>
      <w:r w:rsidR="00F722EE" w:rsidRPr="00E57977">
        <w:rPr>
          <w:rFonts w:eastAsia="Baskerville"/>
          <w14:ligatures w14:val="all"/>
        </w:rPr>
        <w:t>ction</w:t>
      </w:r>
      <w:r w:rsidRPr="00E57977">
        <w:rPr>
          <w:rFonts w:eastAsia="Baskerville"/>
          <w14:ligatures w14:val="all"/>
        </w:rPr>
        <w:t xml:space="preserve"> describes 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1324F" w:rsidRPr="00E57977">
        <w:rPr>
          <w:rFonts w:eastAsia="Baskerville"/>
          <w:smallCaps/>
          <w14:ligatures w14:val="all"/>
        </w:rPr>
        <w:t xml:space="preserve"> </w:t>
      </w:r>
      <w:r w:rsidRPr="00E57977">
        <w:rPr>
          <w:rFonts w:eastAsia="Baskerville"/>
          <w:smallCaps/>
          <w14:ligatures w14:val="all"/>
        </w:rPr>
        <w:t xml:space="preserve"> </w:t>
      </w:r>
      <w:r w:rsidRPr="00E57977">
        <w:rPr>
          <w:rFonts w:eastAsia="Baskerville"/>
          <w14:ligatures w14:val="all"/>
        </w:rPr>
        <w:t>features inherited from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Pr="00E57977">
        <w:rPr>
          <w:rFonts w:eastAsia="Baskerville"/>
          <w14:ligatures w14:val="all"/>
        </w:rPr>
        <w:t xml:space="preserve">; experienced Scratch users can skip </w:t>
      </w:r>
      <w:r w:rsidR="001F50B6">
        <w:rPr>
          <w:rFonts w:eastAsia="Baskerville"/>
          <w14:ligatures w14:val="all"/>
        </w:rPr>
        <w:t xml:space="preserve">to subsection </w:t>
      </w:r>
      <w:r w:rsidR="001F50B6">
        <w:rPr>
          <w:rFonts w:eastAsia="Baskerville"/>
          <w14:ligatures w14:val="all"/>
        </w:rPr>
        <w:fldChar w:fldCharType="begin"/>
      </w:r>
      <w:r w:rsidR="001F50B6">
        <w:rPr>
          <w:rFonts w:eastAsia="Baskerville"/>
          <w14:ligatures w14:val="all"/>
        </w:rPr>
        <w:instrText xml:space="preserve"> REF _Ref418873988 \r \h </w:instrText>
      </w:r>
      <w:r w:rsidR="001F50B6">
        <w:rPr>
          <w:rFonts w:eastAsia="Baskerville"/>
          <w14:ligatures w14:val="all"/>
        </w:rPr>
      </w:r>
      <w:r w:rsidR="001F50B6">
        <w:rPr>
          <w:rFonts w:eastAsia="Baskerville"/>
          <w14:ligatures w14:val="all"/>
        </w:rPr>
        <w:fldChar w:fldCharType="separate"/>
      </w:r>
      <w:r w:rsidR="00266697">
        <w:rPr>
          <w:rFonts w:eastAsia="Baskerville"/>
          <w14:ligatures w14:val="all"/>
        </w:rPr>
        <w:t>B</w:t>
      </w:r>
      <w:r w:rsidR="001F50B6">
        <w:rPr>
          <w:rFonts w:eastAsia="Baskerville"/>
          <w14:ligatures w14:val="all"/>
        </w:rPr>
        <w:fldChar w:fldCharType="end"/>
      </w:r>
    </w:p>
    <w:p w14:paraId="3452A9DF" w14:textId="10AC14FD" w:rsidR="00AD30A0" w:rsidRPr="00E57977" w:rsidRDefault="00C1324F" w:rsidP="00884255">
      <w:pPr>
        <w:pStyle w:val="Indentedoaragraph"/>
        <w:rPr>
          <w:rFonts w:eastAsia="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smallCaps/>
          <w14:ligatures w14:val="all"/>
        </w:rPr>
        <w:t xml:space="preserve"> </w:t>
      </w:r>
      <w:r w:rsidR="00AD30A0" w:rsidRPr="00E57977">
        <w:rPr>
          <w:rFonts w:eastAsia="Baskerville"/>
          <w:smallCaps/>
          <w14:ligatures w14:val="all"/>
        </w:rPr>
        <w:t xml:space="preserve"> </w:t>
      </w:r>
      <w:r w:rsidR="00AD30A0" w:rsidRPr="00E57977">
        <w:rPr>
          <w:rFonts w:eastAsia="Baskerville"/>
          <w14:ligatures w14:val="all"/>
        </w:rPr>
        <w:t>is a programming language</w:t>
      </w:r>
      <w:r w:rsidR="00534363" w:rsidRPr="00207EC5">
        <w:rPr>
          <w:rFonts w:eastAsia="Baskerville"/>
          <w14:ligatures w14:val="all"/>
        </w:rPr>
        <w:t>—</w:t>
      </w:r>
      <w:r w:rsidR="00AD30A0" w:rsidRPr="00E57977">
        <w:rPr>
          <w:rFonts w:eastAsia="Baskerville"/>
          <w14:ligatures w14:val="all"/>
        </w:rPr>
        <w:t xml:space="preserve">a notation in which you can tell a computer what you want it to do.  Unlike most programming languages, though,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smallCaps/>
          <w14:ligatures w14:val="all"/>
        </w:rPr>
        <w:t xml:space="preserve"> </w:t>
      </w:r>
      <w:r w:rsidR="00AD30A0" w:rsidRPr="00E57977">
        <w:rPr>
          <w:rFonts w:eastAsia="Baskerville"/>
          <w:smallCaps/>
          <w14:ligatures w14:val="all"/>
        </w:rPr>
        <w:t xml:space="preserve"> </w:t>
      </w:r>
      <w:r w:rsidR="00AD30A0" w:rsidRPr="00E57977">
        <w:rPr>
          <w:rFonts w:eastAsia="Baskerville"/>
          <w14:ligatures w14:val="all"/>
        </w:rPr>
        <w:t xml:space="preserve">is a </w:t>
      </w:r>
      <w:r w:rsidR="00AD30A0" w:rsidRPr="00E57977">
        <w:rPr>
          <w:rFonts w:eastAsia="Baskerville"/>
          <w:i/>
          <w14:ligatures w14:val="all"/>
        </w:rPr>
        <w:t xml:space="preserve">visual </w:t>
      </w:r>
      <w:r w:rsidR="00AD30A0" w:rsidRPr="00E57977">
        <w:rPr>
          <w:rFonts w:eastAsia="Baskerville"/>
          <w14:ligatures w14:val="all"/>
        </w:rPr>
        <w:t xml:space="preserve">language; instead of writing a program using the keyboard,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smallCaps/>
          <w14:ligatures w14:val="all"/>
        </w:rPr>
        <w:t xml:space="preserve"> </w:t>
      </w:r>
      <w:r w:rsidR="00AD30A0" w:rsidRPr="00E57977">
        <w:rPr>
          <w:rFonts w:eastAsia="Baskerville"/>
          <w:smallCaps/>
          <w14:ligatures w14:val="all"/>
        </w:rPr>
        <w:t xml:space="preserve"> </w:t>
      </w:r>
      <w:r w:rsidR="00AD30A0" w:rsidRPr="00E57977">
        <w:rPr>
          <w:rFonts w:eastAsia="Baskerville"/>
          <w14:ligatures w14:val="all"/>
        </w:rPr>
        <w:t>programmer uses the same drag-and-drop interface familiar to computer users.</w:t>
      </w:r>
    </w:p>
    <w:p w14:paraId="3546AB72" w14:textId="1B677914" w:rsidR="001734A8" w:rsidRPr="00E57977" w:rsidRDefault="00884255"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67456" behindDoc="0" locked="0" layoutInCell="1" allowOverlap="1" wp14:anchorId="7E9BD2C7" wp14:editId="278CDC6B">
            <wp:simplePos x="0" y="0"/>
            <wp:positionH relativeFrom="margin">
              <wp:align>center</wp:align>
            </wp:positionH>
            <wp:positionV relativeFrom="paragraph">
              <wp:posOffset>226060</wp:posOffset>
            </wp:positionV>
            <wp:extent cx="3956304" cy="2459736"/>
            <wp:effectExtent l="0" t="0" r="6350" b="444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window.png"/>
                    <pic:cNvPicPr/>
                  </pic:nvPicPr>
                  <pic:blipFill>
                    <a:blip r:embed="rId17" cstate="screen">
                      <a:extLst>
                        <a:ext uri="{28A0092B-C50C-407E-A947-70E740481C1C}">
                          <a14:useLocalDpi xmlns:a14="http://schemas.microsoft.com/office/drawing/2010/main"/>
                        </a:ext>
                      </a:extLst>
                    </a:blip>
                    <a:stretch>
                      <a:fillRect/>
                    </a:stretch>
                  </pic:blipFill>
                  <pic:spPr>
                    <a:xfrm>
                      <a:off x="0" y="0"/>
                      <a:ext cx="3956304" cy="2459736"/>
                    </a:xfrm>
                    <a:prstGeom prst="rect">
                      <a:avLst/>
                    </a:prstGeom>
                  </pic:spPr>
                </pic:pic>
              </a:graphicData>
            </a:graphic>
            <wp14:sizeRelH relativeFrom="page">
              <wp14:pctWidth>0</wp14:pctWidth>
            </wp14:sizeRelH>
            <wp14:sizeRelV relativeFrom="page">
              <wp14:pctHeight>0</wp14:pctHeight>
            </wp14:sizeRelV>
          </wp:anchor>
        </w:drawing>
      </w:r>
      <w:r w:rsidR="00F92A2C" w:rsidRPr="00E57977">
        <w:rPr>
          <w:rFonts w:eastAsia="Baskerville"/>
          <w14:ligatures w14:val="all"/>
        </w:rPr>
        <w:t xml:space="preserve">Start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F92A2C" w:rsidRPr="00E57977">
        <w:rPr>
          <w:rFonts w:eastAsia="Baskerville"/>
          <w:smallCaps/>
          <w14:ligatures w14:val="all"/>
        </w:rPr>
        <w:t>.</w:t>
      </w:r>
      <w:r w:rsidR="00F92A2C" w:rsidRPr="00E57977">
        <w:rPr>
          <w:rFonts w:eastAsia="Baskerville"/>
          <w14:ligatures w14:val="all"/>
        </w:rPr>
        <w:t xml:space="preserve"> </w:t>
      </w:r>
      <w:r w:rsidR="001734A8" w:rsidRPr="00E57977">
        <w:rPr>
          <w:rFonts w:eastAsia="Baskerville"/>
          <w14:ligatures w14:val="all"/>
        </w:rPr>
        <w:t>You should see the following arrangement of regions</w:t>
      </w:r>
      <w:r w:rsidR="009757E7" w:rsidRPr="00E57977">
        <w:rPr>
          <w:rFonts w:eastAsia="Baskerville"/>
          <w14:ligatures w14:val="all"/>
        </w:rPr>
        <w:fldChar w:fldCharType="begin"/>
      </w:r>
      <w:r w:rsidR="009757E7" w:rsidRPr="00E57977">
        <w:rPr>
          <w:rFonts w:eastAsia="Baskerville"/>
          <w14:ligatures w14:val="all"/>
        </w:rPr>
        <w:instrText xml:space="preserve"> XE "layout, window" </w:instrText>
      </w:r>
      <w:r w:rsidR="009757E7" w:rsidRPr="00E57977">
        <w:rPr>
          <w:rFonts w:eastAsia="Baskerville"/>
          <w14:ligatures w14:val="all"/>
        </w:rPr>
        <w:fldChar w:fldCharType="end"/>
      </w:r>
      <w:r w:rsidR="009757E7" w:rsidRPr="00E57977">
        <w:rPr>
          <w:rFonts w:eastAsia="Baskerville"/>
          <w14:ligatures w14:val="all"/>
        </w:rPr>
        <w:fldChar w:fldCharType="begin"/>
      </w:r>
      <w:r w:rsidR="009757E7" w:rsidRPr="00E57977">
        <w:rPr>
          <w:rFonts w:eastAsia="Baskerville"/>
          <w14:ligatures w14:val="all"/>
        </w:rPr>
        <w:instrText xml:space="preserve"> XE "window layout" </w:instrText>
      </w:r>
      <w:r w:rsidR="009757E7" w:rsidRPr="00E57977">
        <w:rPr>
          <w:rFonts w:eastAsia="Baskerville"/>
          <w14:ligatures w14:val="all"/>
        </w:rPr>
        <w:fldChar w:fldCharType="end"/>
      </w:r>
      <w:r w:rsidR="001734A8" w:rsidRPr="00E57977">
        <w:rPr>
          <w:rFonts w:eastAsia="Baskerville"/>
          <w14:ligatures w14:val="all"/>
        </w:rPr>
        <w:t xml:space="preserve"> in the window:</w:t>
      </w:r>
    </w:p>
    <w:p w14:paraId="6CCC3E2B" w14:textId="77777777" w:rsidR="00884255" w:rsidRPr="00E57977" w:rsidRDefault="00FD5357" w:rsidP="00884255">
      <w:pPr>
        <w:spacing w:before="120" w:after="0"/>
        <w:rPr>
          <w:rFonts w:eastAsia="Baskerville"/>
          <w14:ligatures w14:val="all"/>
        </w:rPr>
      </w:pPr>
      <w:r w:rsidRPr="00E57977">
        <w:rPr>
          <w:rFonts w:eastAsia="Baskerville"/>
          <w14:ligatures w14:val="all"/>
        </w:rPr>
        <w:t xml:space="preserve">(The proportions of these areas may be different, depending on the </w:t>
      </w:r>
      <w:r w:rsidR="00276A98" w:rsidRPr="00E57977">
        <w:rPr>
          <w:rFonts w:eastAsia="Baskerville"/>
          <w14:ligatures w14:val="all"/>
        </w:rPr>
        <w:t>size and shape</w:t>
      </w:r>
      <w:r w:rsidRPr="00E57977">
        <w:rPr>
          <w:rFonts w:eastAsia="Baskerville"/>
          <w14:ligatures w14:val="all"/>
        </w:rPr>
        <w:t xml:space="preserve"> of your browser window.)</w:t>
      </w:r>
      <w:r w:rsidR="00C944DC" w:rsidRPr="00E57977">
        <w:rPr>
          <w:rFonts w:eastAsia="Baskerville"/>
          <w14:ligatures w14:val="all"/>
        </w:rPr>
        <w:t xml:space="preserve">  </w:t>
      </w:r>
    </w:p>
    <w:p w14:paraId="2482F02A" w14:textId="1F393683" w:rsidR="00DD57C7" w:rsidRPr="00E57977" w:rsidRDefault="00DC430E" w:rsidP="00884255">
      <w:pPr>
        <w:pStyle w:val="Indentedoaragraph"/>
        <w:spacing w:before="120" w:after="120"/>
        <w:rPr>
          <w:rFonts w:eastAsia="Baskerville"/>
          <w14:ligatures w14:val="all"/>
        </w:rPr>
      </w:pPr>
      <w:r w:rsidRPr="00E57977">
        <w:rPr>
          <w:rFonts w:eastAsia="Baskerville"/>
          <w:noProof/>
          <w14:ligatures w14:val="all"/>
        </w:rPr>
        <w:drawing>
          <wp:anchor distT="0" distB="0" distL="114300" distR="114300" simplePos="0" relativeHeight="252144640" behindDoc="0" locked="0" layoutInCell="1" allowOverlap="1" wp14:anchorId="3C024FDB" wp14:editId="61F0C5CB">
            <wp:simplePos x="0" y="0"/>
            <wp:positionH relativeFrom="margin">
              <wp:align>center</wp:align>
            </wp:positionH>
            <wp:positionV relativeFrom="paragraph">
              <wp:posOffset>281305</wp:posOffset>
            </wp:positionV>
            <wp:extent cx="1352550" cy="1238250"/>
            <wp:effectExtent l="0" t="0" r="0" b="635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png"/>
                    <pic:cNvPicPr/>
                  </pic:nvPicPr>
                  <pic:blipFill>
                    <a:blip r:embed="rId18">
                      <a:extLst>
                        <a:ext uri="{28A0092B-C50C-407E-A947-70E740481C1C}">
                          <a14:useLocalDpi xmlns:a14="http://schemas.microsoft.com/office/drawing/2010/main"/>
                        </a:ext>
                      </a:extLst>
                    </a:blip>
                    <a:stretch>
                      <a:fillRect/>
                    </a:stretch>
                  </pic:blipFill>
                  <pic:spPr>
                    <a:xfrm>
                      <a:off x="0" y="0"/>
                      <a:ext cx="1352550" cy="1238250"/>
                    </a:xfrm>
                    <a:prstGeom prst="rect">
                      <a:avLst/>
                    </a:prstGeom>
                  </pic:spPr>
                </pic:pic>
              </a:graphicData>
            </a:graphic>
            <wp14:sizeRelH relativeFrom="page">
              <wp14:pctWidth>0</wp14:pctWidth>
            </wp14:sizeRelH>
            <wp14:sizeRelV relativeFrom="page">
              <wp14:pctHeight>0</wp14:pctHeight>
            </wp14:sizeRelV>
          </wp:anchor>
        </w:drawing>
      </w:r>
      <w:r w:rsidR="00DD57C7" w:rsidRPr="00E57977">
        <w:rPr>
          <w14:ligatures w14:val="all"/>
        </w:rPr>
        <w:t xml:space="preserve">A </w:t>
      </w:r>
      <w:r w:rsidR="00C1324F" w:rsidRPr="00E57977">
        <w:rPr>
          <w:rFonts w:ascii="Candara" w:hAnsi="Candara"/>
          <w:spacing w:val="-20"/>
          <w14:ligatures w14:val="all"/>
        </w:rPr>
        <w:t>Snap</w:t>
      </w:r>
      <w:r w:rsidR="00C1324F" w:rsidRPr="00E57977">
        <w:rPr>
          <w:rFonts w:ascii="Candara" w:hAnsi="Candara"/>
          <w:i/>
          <w:spacing w:val="-20"/>
          <w14:ligatures w14:val="all"/>
        </w:rPr>
        <w:t>!</w:t>
      </w:r>
      <w:r w:rsidR="00C1324F" w:rsidRPr="00E57977">
        <w:rPr>
          <w:smallCaps/>
          <w14:ligatures w14:val="all"/>
        </w:rPr>
        <w:t xml:space="preserve"> </w:t>
      </w:r>
      <w:r w:rsidR="00DD57C7" w:rsidRPr="00E57977">
        <w:rPr>
          <w:smallCaps/>
          <w14:ligatures w14:val="all"/>
        </w:rPr>
        <w:t xml:space="preserve"> </w:t>
      </w:r>
      <w:r w:rsidR="00DD57C7" w:rsidRPr="00E57977">
        <w:rPr>
          <w:rFonts w:eastAsia="Baskerville"/>
          <w14:ligatures w14:val="all"/>
        </w:rPr>
        <w:t>program</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DD50B7" w:rsidRPr="00E57977">
        <w:rPr>
          <w:rFonts w:ascii="Candara" w:eastAsia="Baskerville" w:hAnsi="Candara"/>
          <w:spacing w:val="-20"/>
          <w14:ligatures w14:val="all"/>
        </w:rPr>
        <w:instrText xml:space="preserve"> Snap</w:instrText>
      </w:r>
      <w:r w:rsidR="00DD50B7" w:rsidRPr="00E57977">
        <w:rPr>
          <w:rFonts w:ascii="Candara" w:eastAsia="Baskerville" w:hAnsi="Candara"/>
          <w:i/>
          <w:spacing w:val="-20"/>
          <w14:ligatures w14:val="all"/>
        </w:rPr>
        <w:instrText>!</w:instrText>
      </w:r>
      <w:r w:rsidR="00DD50B7" w:rsidRPr="00E57977">
        <w:rPr>
          <w:rFonts w:eastAsia="Baskerville"/>
          <w:smallCaps/>
          <w14:ligatures w14:val="all"/>
        </w:rPr>
        <w:instrText xml:space="preserve"> </w:instrText>
      </w:r>
      <w:r w:rsidR="009757E7" w:rsidRPr="00E57977">
        <w:rPr>
          <w:rFonts w:eastAsia="Baskerville"/>
          <w:smallCaps/>
          <w14:ligatures w14:val="all"/>
        </w:rPr>
        <w:instrText xml:space="preserve"> </w:instrText>
      </w:r>
      <w:r w:rsidR="009757E7" w:rsidRPr="00E57977">
        <w:rPr>
          <w:rFonts w:eastAsia="Baskerville"/>
          <w14:ligatures w14:val="all"/>
        </w:rPr>
        <w:instrText xml:space="preserve">program" </w:instrText>
      </w:r>
      <w:r w:rsidR="009757E7" w:rsidRPr="00E57977">
        <w:rPr>
          <w:rFonts w:eastAsia="Baskerville"/>
          <w14:ligatures w14:val="all"/>
        </w:rPr>
        <w:fldChar w:fldCharType="end"/>
      </w:r>
      <w:r w:rsidR="00DD57C7" w:rsidRPr="00E57977">
        <w:rPr>
          <w:rFonts w:eastAsia="Baskerville"/>
          <w14:ligatures w14:val="all"/>
        </w:rPr>
        <w:t xml:space="preserve"> consists of one or more </w:t>
      </w:r>
      <w:r w:rsidR="00DD57C7" w:rsidRPr="00E57977">
        <w:rPr>
          <w:rFonts w:eastAsia="Baskerville"/>
          <w:i/>
          <w14:ligatures w14:val="all"/>
        </w:rPr>
        <w:t xml:space="preserve">scripts, </w:t>
      </w:r>
      <w:r w:rsidR="00DD57C7" w:rsidRPr="00E57977">
        <w:rPr>
          <w:rFonts w:eastAsia="Baskerville"/>
          <w14:ligatures w14:val="all"/>
        </w:rPr>
        <w:t xml:space="preserve">each of which is made of </w:t>
      </w:r>
      <w:r w:rsidR="00DD57C7" w:rsidRPr="00E57977">
        <w:rPr>
          <w:rFonts w:eastAsia="Baskerville"/>
          <w:i/>
          <w14:ligatures w14:val="all"/>
        </w:rPr>
        <w:t xml:space="preserve">blocks.  </w:t>
      </w:r>
      <w:r w:rsidR="00DD57C7" w:rsidRPr="00E57977">
        <w:rPr>
          <w:rFonts w:eastAsia="Baskerville"/>
          <w14:ligatures w14:val="all"/>
        </w:rPr>
        <w:t>Here’s a typical script</w:t>
      </w:r>
      <w:r w:rsidR="009757E7" w:rsidRPr="00E57977">
        <w:rPr>
          <w:rFonts w:eastAsia="Baskerville"/>
          <w14:ligatures w14:val="all"/>
        </w:rPr>
        <w:fldChar w:fldCharType="begin"/>
      </w:r>
      <w:r w:rsidR="009757E7" w:rsidRPr="00E57977">
        <w:rPr>
          <w:rFonts w:eastAsia="Baskerville"/>
          <w14:ligatures w14:val="all"/>
        </w:rPr>
        <w:instrText xml:space="preserve"> XE "script" </w:instrText>
      </w:r>
      <w:r w:rsidR="009757E7" w:rsidRPr="00E57977">
        <w:rPr>
          <w:rFonts w:eastAsia="Baskerville"/>
          <w14:ligatures w14:val="all"/>
        </w:rPr>
        <w:fldChar w:fldCharType="end"/>
      </w:r>
      <w:r w:rsidR="00DD57C7" w:rsidRPr="00E57977">
        <w:rPr>
          <w:rFonts w:eastAsia="Baskerville"/>
          <w14:ligatures w14:val="all"/>
        </w:rPr>
        <w:t>:</w:t>
      </w:r>
    </w:p>
    <w:p w14:paraId="70051FBD" w14:textId="1B657B55" w:rsidR="000E5C2C" w:rsidRPr="00E57977" w:rsidRDefault="000E5C2C" w:rsidP="000E5C2C">
      <w:pPr>
        <w:jc w:val="center"/>
        <w:rPr>
          <w:rFonts w:eastAsia="Baskerville"/>
          <w14:ligatures w14:val="all"/>
        </w:rPr>
      </w:pPr>
    </w:p>
    <w:p w14:paraId="234DD86B" w14:textId="6AA77DED" w:rsidR="00E473C2" w:rsidRPr="00E57977" w:rsidRDefault="00621573" w:rsidP="002613A9">
      <w:pPr>
        <w:spacing w:after="0"/>
        <w:rPr>
          <w:rFonts w:eastAsia="Baskerville"/>
          <w14:ligatures w14:val="all"/>
        </w:rPr>
      </w:pPr>
      <w:r w:rsidRPr="00E57977">
        <w:rPr>
          <w:rFonts w:eastAsia="Baskerville"/>
          <w:noProof/>
          <w14:ligatures w14:val="all"/>
        </w:rPr>
        <w:drawing>
          <wp:anchor distT="0" distB="0" distL="114300" distR="114300" simplePos="0" relativeHeight="251898880" behindDoc="0" locked="0" layoutInCell="1" allowOverlap="1" wp14:anchorId="310C7295" wp14:editId="6CE0DD2D">
            <wp:simplePos x="0" y="0"/>
            <wp:positionH relativeFrom="column">
              <wp:posOffset>3683000</wp:posOffset>
            </wp:positionH>
            <wp:positionV relativeFrom="paragraph">
              <wp:posOffset>1566333</wp:posOffset>
            </wp:positionV>
            <wp:extent cx="2019300" cy="1041400"/>
            <wp:effectExtent l="0" t="0" r="1270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ped-command.png"/>
                    <pic:cNvPicPr/>
                  </pic:nvPicPr>
                  <pic:blipFill>
                    <a:blip r:embed="rId19">
                      <a:extLst>
                        <a:ext uri="{28A0092B-C50C-407E-A947-70E740481C1C}">
                          <a14:useLocalDpi xmlns:a14="http://schemas.microsoft.com/office/drawing/2010/main"/>
                        </a:ext>
                      </a:extLst>
                    </a:blip>
                    <a:stretch>
                      <a:fillRect/>
                    </a:stretch>
                  </pic:blipFill>
                  <pic:spPr>
                    <a:xfrm>
                      <a:off x="0" y="0"/>
                      <a:ext cx="2019300" cy="1041400"/>
                    </a:xfrm>
                    <a:prstGeom prst="rect">
                      <a:avLst/>
                    </a:prstGeom>
                  </pic:spPr>
                </pic:pic>
              </a:graphicData>
            </a:graphic>
          </wp:anchor>
        </w:drawing>
      </w:r>
      <w:r w:rsidR="002613A9" w:rsidRPr="00E57977">
        <w:rPr>
          <w:rFonts w:eastAsia="Baskerville"/>
          <w:noProof/>
          <w14:ligatures w14:val="all"/>
        </w:rPr>
        <w:drawing>
          <wp:anchor distT="0" distB="0" distL="114300" distR="114300" simplePos="0" relativeHeight="251785216" behindDoc="0" locked="0" layoutInCell="1" allowOverlap="1" wp14:anchorId="6850358E" wp14:editId="0991FEC9">
            <wp:simplePos x="0" y="0"/>
            <wp:positionH relativeFrom="column">
              <wp:posOffset>1049020</wp:posOffset>
            </wp:positionH>
            <wp:positionV relativeFrom="paragraph">
              <wp:posOffset>1423670</wp:posOffset>
            </wp:positionV>
            <wp:extent cx="2057400" cy="1346200"/>
            <wp:effectExtent l="0" t="0" r="0"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ktogether.png"/>
                    <pic:cNvPicPr/>
                  </pic:nvPicPr>
                  <pic:blipFill>
                    <a:blip r:embed="rId20">
                      <a:extLst>
                        <a:ext uri="{28A0092B-C50C-407E-A947-70E740481C1C}">
                          <a14:useLocalDpi xmlns:a14="http://schemas.microsoft.com/office/drawing/2010/main"/>
                        </a:ext>
                      </a:extLst>
                    </a:blip>
                    <a:stretch>
                      <a:fillRect/>
                    </a:stretch>
                  </pic:blipFill>
                  <pic:spPr>
                    <a:xfrm>
                      <a:off x="0" y="0"/>
                      <a:ext cx="2057400" cy="1346200"/>
                    </a:xfrm>
                    <a:prstGeom prst="rect">
                      <a:avLst/>
                    </a:prstGeom>
                  </pic:spPr>
                </pic:pic>
              </a:graphicData>
            </a:graphic>
            <wp14:sizeRelH relativeFrom="page">
              <wp14:pctWidth>0</wp14:pctWidth>
            </wp14:sizeRelH>
            <wp14:sizeRelV relativeFrom="page">
              <wp14:pctHeight>0</wp14:pctHeight>
            </wp14:sizeRelV>
          </wp:anchor>
        </w:drawing>
      </w:r>
      <w:r w:rsidR="00565110" w:rsidRPr="00E57977">
        <w:rPr>
          <w:rFonts w:eastAsia="Baskerville"/>
          <w14:ligatures w14:val="all"/>
        </w:rPr>
        <w:t>The five block</w:t>
      </w:r>
      <w:r w:rsidR="009757E7" w:rsidRPr="00E57977">
        <w:rPr>
          <w:rFonts w:eastAsia="Baskerville"/>
          <w14:ligatures w14:val="all"/>
        </w:rPr>
        <w:fldChar w:fldCharType="begin"/>
      </w:r>
      <w:r w:rsidR="009757E7" w:rsidRPr="00E57977">
        <w:rPr>
          <w:rFonts w:eastAsia="Baskerville"/>
          <w14:ligatures w14:val="all"/>
        </w:rPr>
        <w:instrText xml:space="preserve"> XE "block" </w:instrText>
      </w:r>
      <w:r w:rsidR="009757E7" w:rsidRPr="00E57977">
        <w:rPr>
          <w:rFonts w:eastAsia="Baskerville"/>
          <w14:ligatures w14:val="all"/>
        </w:rPr>
        <w:fldChar w:fldCharType="end"/>
      </w:r>
      <w:r w:rsidR="00565110" w:rsidRPr="00E57977">
        <w:rPr>
          <w:rFonts w:eastAsia="Baskerville"/>
          <w14:ligatures w14:val="all"/>
        </w:rPr>
        <w:t xml:space="preserve">s that make up this script have three different colors, corresponding to three of the eight </w:t>
      </w:r>
      <w:r w:rsidR="00565110" w:rsidRPr="00E57977">
        <w:rPr>
          <w:rFonts w:eastAsia="Baskerville"/>
          <w:i/>
          <w14:ligatures w14:val="all"/>
        </w:rPr>
        <w:t xml:space="preserve">palettes </w:t>
      </w:r>
      <w:r w:rsidR="00565110" w:rsidRPr="00E57977">
        <w:rPr>
          <w:rFonts w:eastAsia="Baskerville"/>
          <w14:ligatures w14:val="all"/>
        </w:rPr>
        <w:t>in which blocks can be found.  The palette</w:t>
      </w:r>
      <w:r w:rsidR="009757E7" w:rsidRPr="00E57977">
        <w:rPr>
          <w:rFonts w:eastAsia="Baskerville"/>
          <w14:ligatures w14:val="all"/>
        </w:rPr>
        <w:fldChar w:fldCharType="begin"/>
      </w:r>
      <w:r w:rsidR="009757E7" w:rsidRPr="00E57977">
        <w:rPr>
          <w:rFonts w:eastAsia="Baskerville"/>
          <w14:ligatures w14:val="all"/>
        </w:rPr>
        <w:instrText xml:space="preserve"> XE "palette" </w:instrText>
      </w:r>
      <w:r w:rsidR="009757E7" w:rsidRPr="00E57977">
        <w:rPr>
          <w:rFonts w:eastAsia="Baskerville"/>
          <w14:ligatures w14:val="all"/>
        </w:rPr>
        <w:fldChar w:fldCharType="end"/>
      </w:r>
      <w:r w:rsidR="00565110" w:rsidRPr="00E57977">
        <w:rPr>
          <w:rFonts w:eastAsia="Baskerville"/>
          <w14:ligatures w14:val="all"/>
        </w:rPr>
        <w:t xml:space="preserve"> area at the left edge of the window shows one palette at a time, chosen with the eight buttons just above the palette area.  In this script, the gold blocks are from the Control palette; the green block is from the Pen palette; and the blue blocks are from the Motion palette.  A script is assembled by dragging blocks from a palette into the </w:t>
      </w:r>
      <w:r w:rsidR="00565110" w:rsidRPr="00E57977">
        <w:rPr>
          <w:rFonts w:eastAsia="Baskerville"/>
          <w:i/>
          <w14:ligatures w14:val="all"/>
        </w:rPr>
        <w:t>scripting area</w:t>
      </w:r>
      <w:r w:rsidR="009757E7" w:rsidRPr="00E57977">
        <w:rPr>
          <w:rFonts w:eastAsia="Baskerville"/>
          <w:i/>
          <w14:ligatures w14:val="all"/>
        </w:rPr>
        <w:fldChar w:fldCharType="begin"/>
      </w:r>
      <w:r w:rsidR="009757E7" w:rsidRPr="00E57977">
        <w:rPr>
          <w:rFonts w:eastAsia="Baskerville"/>
          <w14:ligatures w14:val="all"/>
        </w:rPr>
        <w:instrText xml:space="preserve"> XE "scripting area" </w:instrText>
      </w:r>
      <w:r w:rsidR="009757E7" w:rsidRPr="00E57977">
        <w:rPr>
          <w:rFonts w:eastAsia="Baskerville"/>
          <w:i/>
          <w14:ligatures w14:val="all"/>
        </w:rPr>
        <w:fldChar w:fldCharType="end"/>
      </w:r>
      <w:r w:rsidR="00565110" w:rsidRPr="00E57977">
        <w:rPr>
          <w:rFonts w:eastAsia="Baskerville"/>
          <w:i/>
          <w14:ligatures w14:val="all"/>
        </w:rPr>
        <w:t xml:space="preserve"> </w:t>
      </w:r>
      <w:r w:rsidR="00565110" w:rsidRPr="00E57977">
        <w:rPr>
          <w:rFonts w:eastAsia="Baskerville"/>
          <w14:ligatures w14:val="all"/>
        </w:rPr>
        <w:t>in the middle part of the window.</w:t>
      </w:r>
      <w:r w:rsidR="00E473C2" w:rsidRPr="00E57977">
        <w:rPr>
          <w:rFonts w:eastAsia="Baskerville"/>
          <w14:ligatures w14:val="all"/>
        </w:rPr>
        <w:t xml:space="preserve">  Blocks snap together (hence the name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1324F" w:rsidRPr="00E57977">
        <w:rPr>
          <w:rFonts w:eastAsia="Baskerville"/>
          <w:smallCaps/>
          <w14:ligatures w14:val="all"/>
        </w:rPr>
        <w:t xml:space="preserve"> </w:t>
      </w:r>
      <w:r w:rsidR="00E473C2" w:rsidRPr="00E57977">
        <w:rPr>
          <w:rFonts w:eastAsia="Baskerville"/>
          <w:smallCaps/>
          <w14:ligatures w14:val="all"/>
        </w:rPr>
        <w:t xml:space="preserve"> </w:t>
      </w:r>
      <w:r w:rsidR="00E473C2" w:rsidRPr="00E57977">
        <w:rPr>
          <w:rFonts w:eastAsia="Baskerville"/>
          <w14:ligatures w14:val="all"/>
        </w:rPr>
        <w:t>for the language) when you drag a block so that its indentation is near the tab of the one above it:</w:t>
      </w:r>
    </w:p>
    <w:p w14:paraId="03BDC60E" w14:textId="67CE040E" w:rsidR="00E473C2" w:rsidRPr="00E57977" w:rsidRDefault="00E473C2" w:rsidP="002613A9">
      <w:pPr>
        <w:spacing w:before="120"/>
        <w:rPr>
          <w:rFonts w:eastAsia="Baskerville"/>
          <w14:ligatures w14:val="all"/>
        </w:rPr>
      </w:pPr>
      <w:r w:rsidRPr="00E57977">
        <w:rPr>
          <w:rFonts w:eastAsia="Baskerville"/>
          <w14:ligatures w14:val="all"/>
        </w:rPr>
        <w:t>The white horizontal line is a signal that if you let go of the green block it will snap into</w:t>
      </w:r>
      <w:r w:rsidR="00B9657E" w:rsidRPr="00E57977">
        <w:rPr>
          <w:rFonts w:eastAsia="Baskerville"/>
          <w14:ligatures w14:val="all"/>
        </w:rPr>
        <w:t xml:space="preserve"> the tab of</w:t>
      </w:r>
      <w:r w:rsidRPr="00E57977">
        <w:rPr>
          <w:rFonts w:eastAsia="Baskerville"/>
          <w14:ligatures w14:val="all"/>
        </w:rPr>
        <w:t xml:space="preserve"> the gold one.</w:t>
      </w:r>
    </w:p>
    <w:p w14:paraId="16F827AD" w14:textId="77777777" w:rsidR="00945DC4" w:rsidRPr="00E57977" w:rsidRDefault="00945DC4" w:rsidP="00945DC4">
      <w:pPr>
        <w:rPr>
          <w:rFonts w:eastAsia="Baskerville"/>
          <w14:ligatures w14:val="all"/>
        </w:rPr>
      </w:pPr>
    </w:p>
    <w:p w14:paraId="33AB71BC" w14:textId="69F012A4" w:rsidR="000F1DB1" w:rsidRPr="00E57977" w:rsidRDefault="000F1DB1" w:rsidP="007F19FD">
      <w:pPr>
        <w:pStyle w:val="Heading3"/>
        <w:numPr>
          <w:ilvl w:val="0"/>
          <w:numId w:val="0"/>
        </w:numPr>
        <w:rPr>
          <w:rFonts w:eastAsia="Baskerville"/>
          <w14:ligatures w14:val="all"/>
        </w:rPr>
      </w:pPr>
      <w:bookmarkStart w:id="13" w:name="_Toc474099160"/>
      <w:r w:rsidRPr="00E57977">
        <w:rPr>
          <w:rFonts w:eastAsia="Baskerville"/>
          <w14:ligatures w14:val="all"/>
        </w:rPr>
        <w:t>Hat Blocks and Command Blocks</w:t>
      </w:r>
      <w:bookmarkEnd w:id="13"/>
    </w:p>
    <w:p w14:paraId="09F760EF" w14:textId="72E8281C" w:rsidR="00DE0DEA" w:rsidRPr="00E57977" w:rsidRDefault="000E5C2C" w:rsidP="00112328">
      <w:pPr>
        <w:pStyle w:val="Indentedoaragraph"/>
        <w:spacing w:after="0"/>
        <w:rPr>
          <w:rFonts w:eastAsia="Baskerville"/>
          <w14:ligatures w14:val="all"/>
        </w:rPr>
      </w:pPr>
      <w:r w:rsidRPr="00E57977">
        <w:rPr>
          <w:rFonts w:eastAsia="Baskerville"/>
          <w14:ligatures w14:val="all"/>
        </w:rPr>
        <w:t xml:space="preserve">At the top of the script is a </w:t>
      </w:r>
      <w:r w:rsidRPr="00E57977">
        <w:rPr>
          <w:rFonts w:eastAsia="Baskerville"/>
          <w:i/>
          <w14:ligatures w14:val="all"/>
        </w:rPr>
        <w:t xml:space="preserve">hat </w:t>
      </w:r>
      <w:r w:rsidRPr="00E57977">
        <w:rPr>
          <w:rFonts w:eastAsia="Baskerville"/>
          <w14:ligatures w14:val="all"/>
        </w:rPr>
        <w:t>block, which indicates when the script should be carried out.  Hat block names typically start with the word “</w:t>
      </w:r>
      <w:r w:rsidRPr="00E57977">
        <w:rPr>
          <w:rFonts w:ascii="Tekton Pro Bold" w:eastAsia="Baskerville" w:hAnsi="Tekton Pro Bold"/>
          <w14:ligatures w14:val="all"/>
        </w:rPr>
        <w:t>when</w:t>
      </w:r>
      <w:r w:rsidRPr="00E57977">
        <w:rPr>
          <w:rFonts w:eastAsia="Baskerville"/>
          <w14:ligatures w14:val="all"/>
        </w:rPr>
        <w:t xml:space="preserve">”; in </w:t>
      </w:r>
      <w:r w:rsidR="00D90FBE" w:rsidRPr="00E57977">
        <w:rPr>
          <w:rFonts w:eastAsia="Baskerville"/>
          <w14:ligatures w14:val="all"/>
        </w:rPr>
        <w:t>the square-drawing</w:t>
      </w:r>
      <w:r w:rsidRPr="00E57977">
        <w:rPr>
          <w:rFonts w:eastAsia="Baskerville"/>
          <w14:ligatures w14:val="all"/>
        </w:rPr>
        <w:t xml:space="preserve"> example</w:t>
      </w:r>
      <w:r w:rsidR="00D90FBE" w:rsidRPr="00E57977">
        <w:rPr>
          <w:rFonts w:eastAsia="Baskerville"/>
          <w14:ligatures w14:val="all"/>
        </w:rPr>
        <w:t xml:space="preserve"> on page 4</w:t>
      </w:r>
      <w:r w:rsidRPr="00E57977">
        <w:rPr>
          <w:rFonts w:eastAsia="Baskerville"/>
          <w14:ligatures w14:val="all"/>
        </w:rPr>
        <w:t>, the script should be run when the green flag</w:t>
      </w:r>
      <w:r w:rsidR="009757E7" w:rsidRPr="00E57977">
        <w:rPr>
          <w:rFonts w:eastAsia="Baskerville"/>
          <w14:ligatures w14:val="all"/>
        </w:rPr>
        <w:fldChar w:fldCharType="begin"/>
      </w:r>
      <w:r w:rsidR="009757E7" w:rsidRPr="00E57977">
        <w:rPr>
          <w:rFonts w:eastAsia="Baskerville"/>
          <w14:ligatures w14:val="all"/>
        </w:rPr>
        <w:instrText xml:space="preserve"> XE "flag, green" </w:instrText>
      </w:r>
      <w:r w:rsidR="009757E7" w:rsidRPr="00E57977">
        <w:rPr>
          <w:rFonts w:eastAsia="Baskerville"/>
          <w14:ligatures w14:val="all"/>
        </w:rPr>
        <w:fldChar w:fldCharType="end"/>
      </w:r>
      <w:r w:rsidR="009757E7" w:rsidRPr="00E57977">
        <w:rPr>
          <w:rFonts w:eastAsia="Baskerville"/>
          <w14:ligatures w14:val="all"/>
        </w:rPr>
        <w:fldChar w:fldCharType="begin"/>
      </w:r>
      <w:r w:rsidR="009757E7" w:rsidRPr="00E57977">
        <w:rPr>
          <w:rFonts w:eastAsia="Baskerville"/>
          <w14:ligatures w14:val="all"/>
        </w:rPr>
        <w:instrText xml:space="preserve"> XE "green flag" </w:instrText>
      </w:r>
      <w:r w:rsidR="009757E7" w:rsidRPr="00E57977">
        <w:rPr>
          <w:rFonts w:eastAsia="Baskerville"/>
          <w14:ligatures w14:val="all"/>
        </w:rPr>
        <w:fldChar w:fldCharType="end"/>
      </w:r>
      <w:r w:rsidRPr="00E57977">
        <w:rPr>
          <w:rFonts w:eastAsia="Baskerville"/>
          <w14:ligatures w14:val="all"/>
        </w:rPr>
        <w:t xml:space="preserve"> near the </w:t>
      </w:r>
      <w:r w:rsidR="00565110" w:rsidRPr="00E57977">
        <w:rPr>
          <w:rFonts w:eastAsia="Baskerville"/>
          <w14:ligatures w14:val="all"/>
        </w:rPr>
        <w:t xml:space="preserve">right </w:t>
      </w:r>
      <w:r w:rsidRPr="00E57977">
        <w:rPr>
          <w:rFonts w:eastAsia="Baskerville"/>
          <w14:ligatures w14:val="all"/>
        </w:rPr>
        <w:t xml:space="preserve">end of 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1324F" w:rsidRPr="00E57977">
        <w:rPr>
          <w:rFonts w:eastAsia="Baskerville"/>
          <w:smallCaps/>
          <w14:ligatures w14:val="all"/>
        </w:rPr>
        <w:t xml:space="preserve"> </w:t>
      </w:r>
      <w:r w:rsidR="00742FB4" w:rsidRPr="00E57977">
        <w:rPr>
          <w:rFonts w:ascii="Candara" w:eastAsia="Baskerville" w:hAnsi="Candara"/>
          <w:i/>
          <w:spacing w:val="-20"/>
          <w14:ligatures w14:val="all"/>
        </w:rPr>
        <w:t xml:space="preserve"> </w:t>
      </w:r>
      <w:r w:rsidR="00222156" w:rsidRPr="00E57977">
        <w:rPr>
          <w:rFonts w:eastAsia="Baskerville"/>
          <w14:ligatures w14:val="all"/>
        </w:rPr>
        <w:t>tool</w:t>
      </w:r>
      <w:r w:rsidR="00565110" w:rsidRPr="00E57977">
        <w:rPr>
          <w:rFonts w:eastAsia="Baskerville"/>
          <w14:ligatures w14:val="all"/>
        </w:rPr>
        <w:t xml:space="preserve"> bar</w:t>
      </w:r>
      <w:r w:rsidR="009757E7" w:rsidRPr="00E57977">
        <w:rPr>
          <w:rFonts w:eastAsia="Baskerville"/>
          <w14:ligatures w14:val="all"/>
        </w:rPr>
        <w:fldChar w:fldCharType="begin"/>
      </w:r>
      <w:r w:rsidR="009757E7" w:rsidRPr="00E57977">
        <w:rPr>
          <w:rFonts w:eastAsia="Baskerville"/>
          <w14:ligatures w14:val="all"/>
        </w:rPr>
        <w:instrText xml:space="preserve"> XE "tool bar" </w:instrText>
      </w:r>
      <w:r w:rsidR="009757E7" w:rsidRPr="00E57977">
        <w:rPr>
          <w:rFonts w:eastAsia="Baskerville"/>
          <w14:ligatures w14:val="all"/>
        </w:rPr>
        <w:fldChar w:fldCharType="end"/>
      </w:r>
      <w:r w:rsidR="00565110" w:rsidRPr="00E57977">
        <w:rPr>
          <w:rFonts w:eastAsia="Baskerville"/>
          <w14:ligatures w14:val="all"/>
        </w:rPr>
        <w:t xml:space="preserve"> is clicked.  (The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565110" w:rsidRPr="00E57977">
        <w:rPr>
          <w:rFonts w:eastAsia="Baskerville"/>
          <w:smallCaps/>
          <w14:ligatures w14:val="all"/>
        </w:rPr>
        <w:t xml:space="preserve"> </w:t>
      </w:r>
      <w:r w:rsidR="00222156" w:rsidRPr="00E57977">
        <w:rPr>
          <w:rFonts w:eastAsia="Baskerville"/>
          <w14:ligatures w14:val="all"/>
        </w:rPr>
        <w:t>tool</w:t>
      </w:r>
      <w:r w:rsidR="00565110" w:rsidRPr="00E57977">
        <w:rPr>
          <w:rFonts w:eastAsia="Baskerville"/>
          <w14:ligatures w14:val="all"/>
        </w:rPr>
        <w:t xml:space="preserve"> bar is part of the </w:t>
      </w:r>
      <w:r w:rsidR="00742FB4" w:rsidRPr="00E57977">
        <w:rPr>
          <w:rFonts w:ascii="Candara" w:eastAsia="Baskerville" w:hAnsi="Candara"/>
          <w:spacing w:val="-20"/>
          <w14:ligatures w14:val="all"/>
        </w:rPr>
        <w:t>Snap</w:t>
      </w:r>
      <w:r w:rsidR="00742FB4" w:rsidRPr="00E57977">
        <w:rPr>
          <w:rFonts w:ascii="Candara" w:eastAsia="Baskerville" w:hAnsi="Candara"/>
          <w:i/>
          <w:spacing w:val="-20"/>
          <w14:ligatures w14:val="all"/>
        </w:rPr>
        <w:t>!</w:t>
      </w:r>
      <w:r w:rsidR="00742FB4" w:rsidRPr="00E57977">
        <w:rPr>
          <w:rFonts w:eastAsia="Baskerville"/>
          <w:smallCaps/>
          <w14:ligatures w14:val="all"/>
        </w:rPr>
        <w:t xml:space="preserve"> </w:t>
      </w:r>
      <w:r w:rsidR="00565110" w:rsidRPr="00E57977">
        <w:rPr>
          <w:rFonts w:eastAsia="Baskerville"/>
          <w:smallCaps/>
          <w14:ligatures w14:val="all"/>
        </w:rPr>
        <w:t xml:space="preserve"> </w:t>
      </w:r>
      <w:r w:rsidR="00565110" w:rsidRPr="00E57977">
        <w:rPr>
          <w:rFonts w:eastAsia="Baskerville"/>
          <w14:ligatures w14:val="all"/>
        </w:rPr>
        <w:t>window, not the same as the browser’s or operating system’s menu bar.)  A script isn’t required to have a hat block</w:t>
      </w:r>
      <w:r w:rsidR="009757E7" w:rsidRPr="00E57977">
        <w:rPr>
          <w:rFonts w:eastAsia="Baskerville"/>
          <w14:ligatures w14:val="all"/>
        </w:rPr>
        <w:fldChar w:fldCharType="begin"/>
      </w:r>
      <w:r w:rsidR="009757E7" w:rsidRPr="00E57977">
        <w:rPr>
          <w:rFonts w:eastAsia="Baskerville"/>
          <w14:ligatures w14:val="all"/>
        </w:rPr>
        <w:instrText xml:space="preserve"> XE "block:hat" </w:instrText>
      </w:r>
      <w:r w:rsidR="009757E7" w:rsidRPr="00E57977">
        <w:rPr>
          <w:rFonts w:eastAsia="Baskerville"/>
          <w14:ligatures w14:val="all"/>
        </w:rPr>
        <w:fldChar w:fldCharType="end"/>
      </w:r>
      <w:r w:rsidR="009757E7" w:rsidRPr="00E57977">
        <w:rPr>
          <w:rFonts w:eastAsia="Baskerville"/>
          <w14:ligatures w14:val="all"/>
        </w:rPr>
        <w:fldChar w:fldCharType="begin"/>
      </w:r>
      <w:r w:rsidR="009757E7" w:rsidRPr="00E57977">
        <w:rPr>
          <w:rFonts w:eastAsia="Baskerville"/>
          <w14:ligatures w14:val="all"/>
        </w:rPr>
        <w:instrText xml:space="preserve"> XE "hat block" </w:instrText>
      </w:r>
      <w:r w:rsidR="009757E7" w:rsidRPr="00E57977">
        <w:rPr>
          <w:rFonts w:eastAsia="Baskerville"/>
          <w14:ligatures w14:val="all"/>
        </w:rPr>
        <w:fldChar w:fldCharType="end"/>
      </w:r>
      <w:r w:rsidR="00565110" w:rsidRPr="00E57977">
        <w:rPr>
          <w:rFonts w:eastAsia="Baskerville"/>
          <w14:ligatures w14:val="all"/>
        </w:rPr>
        <w:t>, but if not, then the script will be run only if the user clicks on the script itself.  A script can’t have more than one hat block, and the hat block can be used only at the top of the script; its distinctive shape is meant to remind you of that.</w:t>
      </w:r>
      <w:r w:rsidR="00112328" w:rsidRPr="00E57977">
        <w:rPr>
          <w:rStyle w:val="FootnoteReference"/>
          <w:rFonts w:eastAsia="Baskerville"/>
          <w14:ligatures w14:val="all"/>
        </w:rPr>
        <w:footnoteReference w:id="2"/>
      </w:r>
      <w:bookmarkStart w:id="14" w:name="generic_when"/>
      <w:bookmarkEnd w:id="14"/>
    </w:p>
    <w:p w14:paraId="7D18C140" w14:textId="327F26EE" w:rsidR="002613A9" w:rsidRPr="00E57977" w:rsidRDefault="00970098" w:rsidP="00884255">
      <w:pPr>
        <w:pStyle w:val="Indentedoaragraph"/>
        <w:rPr>
          <w:rFonts w:eastAsia="Baskerville"/>
          <w14:ligatures w14:val="all"/>
        </w:rPr>
      </w:pPr>
      <w:r w:rsidRPr="00E57977">
        <w:rPr>
          <w:rFonts w:eastAsia="Baskerville"/>
          <w:noProof/>
          <w14:ligatures w14:val="all"/>
        </w:rPr>
        <w:drawing>
          <wp:anchor distT="0" distB="0" distL="114300" distR="114300" simplePos="0" relativeHeight="251634688" behindDoc="0" locked="0" layoutInCell="1" allowOverlap="1" wp14:anchorId="1B5C73A1" wp14:editId="40E82D2D">
            <wp:simplePos x="0" y="0"/>
            <wp:positionH relativeFrom="character">
              <wp:posOffset>4014470</wp:posOffset>
            </wp:positionH>
            <wp:positionV relativeFrom="paragraph">
              <wp:posOffset>187960</wp:posOffset>
            </wp:positionV>
            <wp:extent cx="1066800" cy="228600"/>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block.png"/>
                    <pic:cNvPicPr/>
                  </pic:nvPicPr>
                  <pic:blipFill>
                    <a:blip r:embed="rId21">
                      <a:extLst>
                        <a:ext uri="{28A0092B-C50C-407E-A947-70E740481C1C}">
                          <a14:useLocalDpi xmlns:a14="http://schemas.microsoft.com/office/drawing/2010/main"/>
                        </a:ext>
                      </a:extLst>
                    </a:blip>
                    <a:stretch>
                      <a:fillRect/>
                    </a:stretch>
                  </pic:blipFill>
                  <pic:spPr>
                    <a:xfrm>
                      <a:off x="0" y="0"/>
                      <a:ext cx="1066800" cy="228600"/>
                    </a:xfrm>
                    <a:prstGeom prst="rect">
                      <a:avLst/>
                    </a:prstGeom>
                  </pic:spPr>
                </pic:pic>
              </a:graphicData>
            </a:graphic>
            <wp14:sizeRelH relativeFrom="page">
              <wp14:pctWidth>0</wp14:pctWidth>
            </wp14:sizeRelH>
            <wp14:sizeRelV relativeFrom="page">
              <wp14:pctHeight>0</wp14:pctHeight>
            </wp14:sizeRelV>
          </wp:anchor>
        </w:drawing>
      </w:r>
      <w:r w:rsidR="00565110" w:rsidRPr="00E57977">
        <w:rPr>
          <w:rFonts w:eastAsia="Baskerville"/>
          <w14:ligatures w14:val="all"/>
        </w:rPr>
        <w:t xml:space="preserve">The other blocks in </w:t>
      </w:r>
      <w:r w:rsidR="00F4702E" w:rsidRPr="00E57977">
        <w:rPr>
          <w:rFonts w:eastAsia="Baskerville"/>
          <w14:ligatures w14:val="all"/>
        </w:rPr>
        <w:t>our example</w:t>
      </w:r>
      <w:r w:rsidR="00565110" w:rsidRPr="00E57977">
        <w:rPr>
          <w:rFonts w:eastAsia="Baskerville"/>
          <w14:ligatures w14:val="all"/>
        </w:rPr>
        <w:t xml:space="preserve"> script are </w:t>
      </w:r>
      <w:r w:rsidR="00565110" w:rsidRPr="00E57977">
        <w:rPr>
          <w:rFonts w:eastAsia="Baskerville"/>
          <w:i/>
          <w14:ligatures w14:val="all"/>
        </w:rPr>
        <w:t xml:space="preserve">command </w:t>
      </w:r>
      <w:r w:rsidR="00565110" w:rsidRPr="00E57977">
        <w:rPr>
          <w:rFonts w:eastAsia="Baskerville"/>
          <w14:ligatures w14:val="all"/>
        </w:rPr>
        <w:t>block</w:t>
      </w:r>
      <w:r w:rsidR="009757E7" w:rsidRPr="00E57977">
        <w:rPr>
          <w:rFonts w:eastAsia="Baskerville"/>
          <w14:ligatures w14:val="all"/>
        </w:rPr>
        <w:fldChar w:fldCharType="begin"/>
      </w:r>
      <w:r w:rsidR="009757E7" w:rsidRPr="00E57977">
        <w:rPr>
          <w:rFonts w:eastAsia="Baskerville"/>
          <w14:ligatures w14:val="all"/>
        </w:rPr>
        <w:instrText xml:space="preserve"> XE "block:command" </w:instrText>
      </w:r>
      <w:r w:rsidR="009757E7" w:rsidRPr="00E57977">
        <w:rPr>
          <w:rFonts w:eastAsia="Baskerville"/>
          <w14:ligatures w14:val="all"/>
        </w:rPr>
        <w:fldChar w:fldCharType="end"/>
      </w:r>
      <w:r w:rsidR="00565110" w:rsidRPr="00E57977">
        <w:rPr>
          <w:rFonts w:eastAsia="Baskerville"/>
          <w14:ligatures w14:val="all"/>
        </w:rPr>
        <w:t>s.</w:t>
      </w:r>
      <w:r w:rsidR="00E473C2" w:rsidRPr="00E57977">
        <w:rPr>
          <w:rFonts w:eastAsia="Baskerville"/>
          <w14:ligatures w14:val="all"/>
        </w:rPr>
        <w:t xml:space="preserve">  </w:t>
      </w:r>
      <w:r w:rsidRPr="00E57977">
        <w:rPr>
          <w:rFonts w:eastAsia="Baskerville"/>
          <w14:ligatures w14:val="all"/>
        </w:rPr>
        <w:t>Each command block</w:t>
      </w:r>
      <w:r w:rsidR="009757E7" w:rsidRPr="00E57977">
        <w:rPr>
          <w:rFonts w:eastAsia="Baskerville"/>
          <w14:ligatures w14:val="all"/>
        </w:rPr>
        <w:fldChar w:fldCharType="begin"/>
      </w:r>
      <w:r w:rsidR="009757E7" w:rsidRPr="00E57977">
        <w:rPr>
          <w:rFonts w:eastAsia="Baskerville"/>
          <w14:ligatures w14:val="all"/>
        </w:rPr>
        <w:instrText xml:space="preserve"> XE "command block" </w:instrText>
      </w:r>
      <w:r w:rsidR="009757E7" w:rsidRPr="00E57977">
        <w:rPr>
          <w:rFonts w:eastAsia="Baskerville"/>
          <w14:ligatures w14:val="all"/>
        </w:rPr>
        <w:fldChar w:fldCharType="end"/>
      </w:r>
      <w:r w:rsidRPr="00E57977">
        <w:rPr>
          <w:rFonts w:eastAsia="Baskerville"/>
          <w14:ligatures w14:val="all"/>
        </w:rPr>
        <w:t xml:space="preserve"> corresponds to an action that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smallCaps/>
          <w14:ligatures w14:val="all"/>
        </w:rPr>
        <w:t xml:space="preserve"> </w:t>
      </w:r>
      <w:r w:rsidRPr="00E57977">
        <w:rPr>
          <w:rFonts w:eastAsia="Baskerville"/>
          <w14:ligatures w14:val="all"/>
        </w:rPr>
        <w:t xml:space="preserve">already knows how to carry out.  For example, the block                      </w:t>
      </w:r>
      <w:r w:rsidR="00EA68B2" w:rsidRPr="00E57977">
        <w:rPr>
          <w:rFonts w:eastAsia="Baskerville"/>
          <w14:ligatures w14:val="all"/>
        </w:rPr>
        <w:t xml:space="preserve">         </w:t>
      </w:r>
      <w:r w:rsidRPr="00E57977">
        <w:rPr>
          <w:rFonts w:eastAsia="Baskerville"/>
          <w14:ligatures w14:val="all"/>
        </w:rPr>
        <w:t>tells the sprite</w:t>
      </w:r>
      <w:r w:rsidR="009757E7" w:rsidRPr="00E57977">
        <w:rPr>
          <w:rFonts w:eastAsia="Baskerville"/>
          <w14:ligatures w14:val="all"/>
        </w:rPr>
        <w:fldChar w:fldCharType="begin"/>
      </w:r>
      <w:r w:rsidR="009757E7" w:rsidRPr="00E57977">
        <w:rPr>
          <w:rFonts w:eastAsia="Baskerville"/>
          <w14:ligatures w14:val="all"/>
        </w:rPr>
        <w:instrText xml:space="preserve"> XE "sprite" </w:instrText>
      </w:r>
      <w:r w:rsidR="009757E7" w:rsidRPr="00E57977">
        <w:rPr>
          <w:rFonts w:eastAsia="Baskerville"/>
          <w14:ligatures w14:val="all"/>
        </w:rPr>
        <w:fldChar w:fldCharType="end"/>
      </w:r>
      <w:r w:rsidRPr="00E57977">
        <w:rPr>
          <w:rFonts w:eastAsia="Baskerville"/>
          <w14:ligatures w14:val="all"/>
        </w:rPr>
        <w:t xml:space="preserve"> (the arrowhead shape on the </w:t>
      </w:r>
      <w:r w:rsidRPr="00E57977">
        <w:rPr>
          <w:rFonts w:eastAsia="Baskerville"/>
          <w:i/>
          <w14:ligatures w14:val="all"/>
        </w:rPr>
        <w:t>stage</w:t>
      </w:r>
      <w:r w:rsidR="009757E7" w:rsidRPr="00E57977">
        <w:rPr>
          <w:rFonts w:eastAsia="Baskerville"/>
          <w:i/>
          <w14:ligatures w14:val="all"/>
        </w:rPr>
        <w:fldChar w:fldCharType="begin"/>
      </w:r>
      <w:r w:rsidR="009757E7" w:rsidRPr="00E57977">
        <w:rPr>
          <w:rFonts w:eastAsia="Baskerville"/>
          <w14:ligatures w14:val="all"/>
        </w:rPr>
        <w:instrText xml:space="preserve"> XE "stage" </w:instrText>
      </w:r>
      <w:r w:rsidR="009757E7"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at the right end of the window) to move ten steps (a step is a very small unit of distance) in the direction in which the arrowhead is pointing.  We’ll see shortly that there can be more than one sprite, and that each sprite has its own scripts.</w:t>
      </w:r>
      <w:r w:rsidR="006401FE" w:rsidRPr="00E57977">
        <w:rPr>
          <w:rFonts w:eastAsia="Baskerville"/>
          <w14:ligatures w14:val="all"/>
        </w:rPr>
        <w:t xml:space="preserve">  Also, a sprite doesn’t have to look like an arrowhead, but can have any picture as a </w:t>
      </w:r>
      <w:r w:rsidR="006401FE" w:rsidRPr="00E57977">
        <w:rPr>
          <w:rFonts w:eastAsia="Baskerville"/>
          <w:i/>
          <w14:ligatures w14:val="all"/>
        </w:rPr>
        <w:t>costume</w:t>
      </w:r>
      <w:r w:rsidR="009757E7" w:rsidRPr="00E57977">
        <w:rPr>
          <w:rFonts w:eastAsia="Baskerville"/>
          <w:i/>
          <w14:ligatures w14:val="all"/>
        </w:rPr>
        <w:fldChar w:fldCharType="begin"/>
      </w:r>
      <w:r w:rsidR="009757E7" w:rsidRPr="00E57977">
        <w:rPr>
          <w:rFonts w:eastAsia="Baskerville"/>
          <w14:ligatures w14:val="all"/>
        </w:rPr>
        <w:instrText xml:space="preserve"> XE "costume" </w:instrText>
      </w:r>
      <w:r w:rsidR="009757E7" w:rsidRPr="00E57977">
        <w:rPr>
          <w:rFonts w:eastAsia="Baskerville"/>
          <w:i/>
          <w14:ligatures w14:val="all"/>
        </w:rPr>
        <w:fldChar w:fldCharType="end"/>
      </w:r>
      <w:r w:rsidR="006401FE" w:rsidRPr="00E57977">
        <w:rPr>
          <w:rFonts w:eastAsia="Baskerville"/>
          <w:i/>
          <w14:ligatures w14:val="all"/>
        </w:rPr>
        <w:t xml:space="preserve">.  </w:t>
      </w:r>
      <w:r w:rsidR="006401FE" w:rsidRPr="00E57977">
        <w:rPr>
          <w:rFonts w:eastAsia="Baskerville"/>
          <w14:ligatures w14:val="all"/>
        </w:rPr>
        <w:t xml:space="preserve">The shape of the </w:t>
      </w:r>
      <w:r w:rsidR="006401FE" w:rsidRPr="00E57977">
        <w:rPr>
          <w:rFonts w:ascii="Tekton Pro Bold" w:eastAsia="Baskerville" w:hAnsi="Tekton Pro Bold"/>
          <w14:ligatures w14:val="all"/>
        </w:rPr>
        <w:t>move</w:t>
      </w:r>
      <w:r w:rsidR="006401FE" w:rsidRPr="00E57977">
        <w:rPr>
          <w:rFonts w:eastAsia="Baskerville"/>
          <w14:ligatures w14:val="all"/>
        </w:rPr>
        <w:t xml:space="preserve"> block is meant to remind you of a Lego</w:t>
      </w:r>
      <w:r w:rsidR="006401FE" w:rsidRPr="00E57977">
        <w:rPr>
          <w:rFonts w:eastAsia="Baskerville" w:cs="Baskerville"/>
          <w14:ligatures w14:val="all"/>
        </w:rPr>
        <w:t>™</w:t>
      </w:r>
      <w:r w:rsidR="006401FE" w:rsidRPr="00E57977">
        <w:rPr>
          <w:rFonts w:eastAsia="Baskerville"/>
          <w14:ligatures w14:val="all"/>
        </w:rPr>
        <w:t xml:space="preserve"> brick</w:t>
      </w:r>
      <w:r w:rsidR="00EA68B2" w:rsidRPr="00E57977">
        <w:rPr>
          <w:rFonts w:eastAsia="Baskerville"/>
          <w14:ligatures w14:val="all"/>
        </w:rPr>
        <w:t>;</w:t>
      </w:r>
      <w:r w:rsidR="006401FE" w:rsidRPr="00E57977">
        <w:rPr>
          <w:rFonts w:eastAsia="Baskerville"/>
          <w14:ligatures w14:val="all"/>
        </w:rPr>
        <w:t xml:space="preserve"> a script is a stack of blocks</w:t>
      </w:r>
      <w:r w:rsidR="009757E7" w:rsidRPr="00E57977">
        <w:rPr>
          <w:rFonts w:eastAsia="Baskerville"/>
          <w14:ligatures w14:val="all"/>
        </w:rPr>
        <w:fldChar w:fldCharType="begin"/>
      </w:r>
      <w:r w:rsidR="009757E7" w:rsidRPr="00E57977">
        <w:rPr>
          <w:rFonts w:eastAsia="Baskerville"/>
          <w14:ligatures w14:val="all"/>
        </w:rPr>
        <w:instrText xml:space="preserve"> XE "stack of blocks" </w:instrText>
      </w:r>
      <w:r w:rsidR="009757E7" w:rsidRPr="00E57977">
        <w:rPr>
          <w:rFonts w:eastAsia="Baskerville"/>
          <w14:ligatures w14:val="all"/>
        </w:rPr>
        <w:fldChar w:fldCharType="end"/>
      </w:r>
      <w:r w:rsidR="006401FE" w:rsidRPr="00E57977">
        <w:rPr>
          <w:rFonts w:eastAsia="Baskerville"/>
          <w14:ligatures w14:val="all"/>
        </w:rPr>
        <w:t>.</w:t>
      </w:r>
      <w:r w:rsidR="002613A9" w:rsidRPr="00E57977">
        <w:rPr>
          <w:rFonts w:eastAsia="Baskerville"/>
          <w14:ligatures w14:val="all"/>
        </w:rPr>
        <w:t xml:space="preserve">  (The word “block” denotes both the graphical shape on the screen and the procedure, the action, that the block carries out.)</w:t>
      </w:r>
    </w:p>
    <w:p w14:paraId="336CB81C" w14:textId="4F57A46B" w:rsidR="006401FE" w:rsidRPr="00E57977" w:rsidRDefault="00112328" w:rsidP="00884255">
      <w:pPr>
        <w:pStyle w:val="Indentedoaragraph"/>
        <w:rPr>
          <w:rFonts w:eastAsia="Baskerville"/>
          <w14:ligatures w14:val="all"/>
        </w:rPr>
      </w:pPr>
      <w:r w:rsidRPr="00E57977">
        <w:rPr>
          <w:rFonts w:eastAsia="Baskerville"/>
          <w:noProof/>
          <w14:ligatures w14:val="all"/>
        </w:rPr>
        <w:drawing>
          <wp:anchor distT="0" distB="0" distL="114300" distR="114300" simplePos="0" relativeHeight="252381184" behindDoc="0" locked="0" layoutInCell="1" allowOverlap="1" wp14:anchorId="393E027E" wp14:editId="2619EE1E">
            <wp:simplePos x="0" y="0"/>
            <wp:positionH relativeFrom="column">
              <wp:posOffset>3018790</wp:posOffset>
            </wp:positionH>
            <wp:positionV relativeFrom="paragraph">
              <wp:posOffset>1315444</wp:posOffset>
            </wp:positionV>
            <wp:extent cx="1003300" cy="323850"/>
            <wp:effectExtent l="0" t="0" r="12700" b="6350"/>
            <wp:wrapNone/>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any.png"/>
                    <pic:cNvPicPr/>
                  </pic:nvPicPr>
                  <pic:blipFill>
                    <a:blip r:embed="rId22">
                      <a:extLst>
                        <a:ext uri="{28A0092B-C50C-407E-A947-70E740481C1C}">
                          <a14:useLocalDpi xmlns:a14="http://schemas.microsoft.com/office/drawing/2010/main"/>
                        </a:ext>
                      </a:extLst>
                    </a:blip>
                    <a:stretch>
                      <a:fillRect/>
                    </a:stretch>
                  </pic:blipFill>
                  <pic:spPr>
                    <a:xfrm>
                      <a:off x="0" y="0"/>
                      <a:ext cx="1003300" cy="323850"/>
                    </a:xfrm>
                    <a:prstGeom prst="rect">
                      <a:avLst/>
                    </a:prstGeom>
                  </pic:spPr>
                </pic:pic>
              </a:graphicData>
            </a:graphic>
            <wp14:sizeRelH relativeFrom="page">
              <wp14:pctWidth>0</wp14:pctWidth>
            </wp14:sizeRelH>
            <wp14:sizeRelV relativeFrom="page">
              <wp14:pctHeight>0</wp14:pctHeight>
            </wp14:sizeRelV>
          </wp:anchor>
        </w:drawing>
      </w:r>
      <w:r w:rsidR="006401FE" w:rsidRPr="00E57977">
        <w:rPr>
          <w:rFonts w:eastAsia="Baskerville"/>
          <w14:ligatures w14:val="all"/>
        </w:rPr>
        <w:t xml:space="preserve">The number 10 in the </w:t>
      </w:r>
      <w:r w:rsidR="006401FE" w:rsidRPr="00E57977">
        <w:rPr>
          <w:rFonts w:ascii="Tekton Pro Bold" w:eastAsia="Baskerville" w:hAnsi="Tekton Pro Bold"/>
          <w14:ligatures w14:val="all"/>
        </w:rPr>
        <w:t>move</w:t>
      </w:r>
      <w:r w:rsidR="006401FE" w:rsidRPr="00E57977">
        <w:rPr>
          <w:rFonts w:eastAsia="Baskerville"/>
          <w14:ligatures w14:val="all"/>
        </w:rPr>
        <w:t xml:space="preserve"> block above is called an </w:t>
      </w:r>
      <w:r w:rsidR="006401FE" w:rsidRPr="00E57977">
        <w:rPr>
          <w:rFonts w:eastAsia="Baskerville"/>
          <w:i/>
          <w14:ligatures w14:val="all"/>
        </w:rPr>
        <w:t xml:space="preserve">input </w:t>
      </w:r>
      <w:r w:rsidR="006401FE" w:rsidRPr="00E57977">
        <w:rPr>
          <w:rFonts w:eastAsia="Baskerville"/>
          <w14:ligatures w14:val="all"/>
        </w:rPr>
        <w:t>to the block.  By clicking on the white oval, you can type any number in place of the 10.  The sample script on the previous page uses 100 as the input</w:t>
      </w:r>
      <w:r w:rsidR="009757E7" w:rsidRPr="00E57977">
        <w:rPr>
          <w:rFonts w:eastAsia="Baskerville"/>
          <w14:ligatures w14:val="all"/>
        </w:rPr>
        <w:fldChar w:fldCharType="begin"/>
      </w:r>
      <w:r w:rsidR="009757E7" w:rsidRPr="00E57977">
        <w:rPr>
          <w:rFonts w:eastAsia="Baskerville"/>
          <w14:ligatures w14:val="all"/>
        </w:rPr>
        <w:instrText xml:space="preserve"> XE "input" </w:instrText>
      </w:r>
      <w:r w:rsidR="009757E7" w:rsidRPr="00E57977">
        <w:rPr>
          <w:rFonts w:eastAsia="Baskerville"/>
          <w14:ligatures w14:val="all"/>
        </w:rPr>
        <w:fldChar w:fldCharType="end"/>
      </w:r>
      <w:r w:rsidR="006401FE" w:rsidRPr="00E57977">
        <w:rPr>
          <w:rFonts w:eastAsia="Baskerville"/>
          <w14:ligatures w14:val="all"/>
        </w:rPr>
        <w:t xml:space="preserve"> value.  We’ll see later that inputs can have non-oval shapes that accept values other than numbers.  We’ll also see that</w:t>
      </w:r>
      <w:r w:rsidR="00546F30" w:rsidRPr="00E57977">
        <w:rPr>
          <w:rFonts w:eastAsia="Baskerville"/>
          <w14:ligatures w14:val="all"/>
        </w:rPr>
        <w:t xml:space="preserve"> you can compute input values, instead of typing a particular value into the oval.  A block can have more than one input slot.  For example, the </w:t>
      </w:r>
      <w:r w:rsidR="00546F30" w:rsidRPr="00E57977">
        <w:rPr>
          <w:rFonts w:ascii="Tekton Pro Bold" w:eastAsia="Baskerville" w:hAnsi="Tekton Pro Bold"/>
          <w14:ligatures w14:val="all"/>
        </w:rPr>
        <w:t>glide</w:t>
      </w:r>
      <w:r w:rsidR="00546F30" w:rsidRPr="00E57977">
        <w:rPr>
          <w:rFonts w:eastAsia="Baskerville"/>
          <w14:ligatures w14:val="all"/>
        </w:rPr>
        <w:t xml:space="preserve"> block</w:t>
      </w:r>
      <w:r w:rsidR="007E65AB" w:rsidRPr="00E57977">
        <w:rPr>
          <w:rFonts w:eastAsia="Baskerville"/>
          <w14:ligatures w14:val="all"/>
        </w:rPr>
        <w:t xml:space="preserve"> located</w:t>
      </w:r>
      <w:r w:rsidR="00546F30" w:rsidRPr="00E57977">
        <w:rPr>
          <w:rFonts w:eastAsia="Baskerville"/>
          <w14:ligatures w14:val="all"/>
        </w:rPr>
        <w:t xml:space="preserve"> about halfway down the Motion palette has three inputs.</w:t>
      </w:r>
    </w:p>
    <w:p w14:paraId="47DAF4D7" w14:textId="0925B4A9" w:rsidR="00B503F4" w:rsidRDefault="006401FE" w:rsidP="00B503F4">
      <w:pPr>
        <w:pStyle w:val="Indentedoaragraph"/>
        <w:spacing w:after="0" w:line="300" w:lineRule="exact"/>
        <w:rPr>
          <w:rFonts w:eastAsia="Baskerville"/>
          <w:spacing w:val="-2"/>
          <w14:ligatures w14:val="all"/>
        </w:rPr>
      </w:pPr>
      <w:r w:rsidRPr="00E57977">
        <w:rPr>
          <w:rFonts w:eastAsia="Baskerville"/>
          <w14:ligatures w14:val="all"/>
        </w:rPr>
        <w:t xml:space="preserve">Most command blocks have that brick shape, but some, like the </w:t>
      </w:r>
      <w:r w:rsidRPr="00E57977">
        <w:rPr>
          <w:rFonts w:ascii="Tekton Pro Bold" w:eastAsia="Baskerville" w:hAnsi="Tekton Pro Bold"/>
          <w14:ligatures w14:val="all"/>
        </w:rPr>
        <w:t>repeat</w:t>
      </w:r>
      <w:r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b/>
          <w14:ligatures w14:val="all"/>
        </w:rPr>
        <w:instrText>repeat</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Pr="00E57977">
        <w:rPr>
          <w:rFonts w:eastAsia="Baskerville"/>
          <w14:ligatures w14:val="all"/>
        </w:rPr>
        <w:t xml:space="preserve"> in the sample script, are </w:t>
      </w:r>
      <w:r w:rsidRPr="00E57977">
        <w:rPr>
          <w:rFonts w:eastAsia="Baskerville"/>
          <w:i/>
          <w14:ligatures w14:val="all"/>
        </w:rPr>
        <w:t>C</w:t>
      </w:r>
      <w:r w:rsidRPr="00E57977">
        <w:rPr>
          <w:rFonts w:eastAsia="Baskerville"/>
          <w:i/>
          <w14:ligatures w14:val="all"/>
        </w:rPr>
        <w:noBreakHyphen/>
        <w:t>shaped.</w:t>
      </w:r>
      <w:r w:rsidR="00546F30" w:rsidRPr="00E57977">
        <w:rPr>
          <w:rFonts w:eastAsia="Baskerville"/>
          <w:i/>
          <w14:ligatures w14:val="all"/>
        </w:rPr>
        <w:t xml:space="preserve">  </w:t>
      </w:r>
      <w:r w:rsidR="00546F30" w:rsidRPr="00E57977">
        <w:rPr>
          <w:rFonts w:eastAsia="Baskerville"/>
          <w14:ligatures w14:val="all"/>
        </w:rPr>
        <w:t>Most C-shaped block</w:t>
      </w:r>
      <w:r w:rsidR="00D92071" w:rsidRPr="00E57977">
        <w:rPr>
          <w:rFonts w:eastAsia="Baskerville"/>
          <w14:ligatures w14:val="all"/>
        </w:rPr>
        <w:fldChar w:fldCharType="begin"/>
      </w:r>
      <w:r w:rsidR="00D92071" w:rsidRPr="00E57977">
        <w:rPr>
          <w:rFonts w:eastAsia="Baskerville"/>
          <w14:ligatures w14:val="all"/>
        </w:rPr>
        <w:instrText xml:space="preserve"> XE "block:C-shaped" </w:instrText>
      </w:r>
      <w:r w:rsidR="00D92071" w:rsidRPr="00E57977">
        <w:rPr>
          <w:rFonts w:eastAsia="Baskerville"/>
          <w14:ligatures w14:val="all"/>
        </w:rPr>
        <w:fldChar w:fldCharType="end"/>
      </w:r>
      <w:r w:rsidR="00546F30" w:rsidRPr="00E57977">
        <w:rPr>
          <w:rFonts w:eastAsia="Baskerville"/>
          <w14:ligatures w14:val="all"/>
        </w:rPr>
        <w:t>s</w:t>
      </w:r>
      <w:r w:rsidR="009757E7" w:rsidRPr="00E57977">
        <w:rPr>
          <w:rFonts w:eastAsia="Baskerville"/>
          <w14:ligatures w14:val="all"/>
        </w:rPr>
        <w:fldChar w:fldCharType="begin"/>
      </w:r>
      <w:r w:rsidR="009757E7" w:rsidRPr="00E57977">
        <w:rPr>
          <w:rFonts w:eastAsia="Baskerville"/>
          <w14:ligatures w14:val="all"/>
        </w:rPr>
        <w:instrText xml:space="preserve"> XE "C-shaped block" </w:instrText>
      </w:r>
      <w:r w:rsidR="009757E7" w:rsidRPr="00E57977">
        <w:rPr>
          <w:rFonts w:eastAsia="Baskerville"/>
          <w14:ligatures w14:val="all"/>
        </w:rPr>
        <w:fldChar w:fldCharType="end"/>
      </w:r>
      <w:r w:rsidR="00546F30" w:rsidRPr="00E57977">
        <w:rPr>
          <w:rFonts w:eastAsia="Baskerville"/>
          <w14:ligatures w14:val="all"/>
        </w:rPr>
        <w:t xml:space="preserve"> are found in the Control palette</w:t>
      </w:r>
      <w:r w:rsidR="009757E7" w:rsidRPr="00E57977">
        <w:rPr>
          <w:rFonts w:eastAsia="Baskerville"/>
          <w14:ligatures w14:val="all"/>
        </w:rPr>
        <w:fldChar w:fldCharType="begin"/>
      </w:r>
      <w:r w:rsidR="009757E7" w:rsidRPr="00E57977">
        <w:rPr>
          <w:rFonts w:eastAsia="Baskerville"/>
          <w14:ligatures w14:val="all"/>
        </w:rPr>
        <w:instrText xml:space="preserve"> XE "Control palette" </w:instrText>
      </w:r>
      <w:r w:rsidR="009757E7" w:rsidRPr="00E57977">
        <w:rPr>
          <w:rFonts w:eastAsia="Baskerville"/>
          <w14:ligatures w14:val="all"/>
        </w:rPr>
        <w:fldChar w:fldCharType="end"/>
      </w:r>
      <w:r w:rsidR="00546F30" w:rsidRPr="00E57977">
        <w:rPr>
          <w:rFonts w:eastAsia="Baskerville"/>
          <w14:ligatures w14:val="all"/>
        </w:rPr>
        <w:t xml:space="preserve">.  The slot inside the C shape is a special kind of input slot </w:t>
      </w:r>
      <w:r w:rsidR="00546F30" w:rsidRPr="00E57977">
        <w:rPr>
          <w:rFonts w:eastAsia="Baskerville"/>
          <w:spacing w:val="-2"/>
          <w14:ligatures w14:val="all"/>
        </w:rPr>
        <w:t xml:space="preserve">that accepts a </w:t>
      </w:r>
      <w:r w:rsidR="00546F30" w:rsidRPr="00E57977">
        <w:rPr>
          <w:rFonts w:eastAsia="Baskerville"/>
          <w:i/>
          <w:spacing w:val="-2"/>
          <w14:ligatures w14:val="all"/>
        </w:rPr>
        <w:t>script</w:t>
      </w:r>
      <w:r w:rsidR="00546F30" w:rsidRPr="00E57977">
        <w:rPr>
          <w:rFonts w:eastAsia="Baskerville"/>
          <w:spacing w:val="-2"/>
          <w14:ligatures w14:val="all"/>
        </w:rPr>
        <w:t xml:space="preserve"> as th</w:t>
      </w:r>
      <w:r w:rsidR="002E62B0" w:rsidRPr="00E57977">
        <w:rPr>
          <w:rFonts w:eastAsia="Baskerville"/>
          <w:spacing w:val="-2"/>
          <w14:ligatures w14:val="all"/>
        </w:rPr>
        <w:t xml:space="preserve">e input. </w:t>
      </w:r>
    </w:p>
    <w:p w14:paraId="14DF3D2F" w14:textId="3B8BE3E2" w:rsidR="00B503F4" w:rsidRDefault="00B503F4" w:rsidP="003E3BB6">
      <w:pPr>
        <w:pStyle w:val="Indentedoaragraph"/>
        <w:spacing w:line="300" w:lineRule="exact"/>
        <w:rPr>
          <w:rFonts w:eastAsia="Baskerville"/>
          <w:spacing w:val="-2"/>
          <w14:ligatures w14:val="all"/>
        </w:rPr>
      </w:pPr>
      <w:r w:rsidRPr="00E57977">
        <w:rPr>
          <w:rFonts w:eastAsia="Baskerville"/>
          <w:noProof/>
          <w14:ligatures w14:val="all"/>
        </w:rPr>
        <w:drawing>
          <wp:anchor distT="0" distB="0" distL="114300" distR="114300" simplePos="0" relativeHeight="252636160" behindDoc="0" locked="0" layoutInCell="1" allowOverlap="1" wp14:anchorId="6EF3CDCA" wp14:editId="4BD0B569">
            <wp:simplePos x="0" y="0"/>
            <wp:positionH relativeFrom="margin">
              <wp:posOffset>1383665</wp:posOffset>
            </wp:positionH>
            <wp:positionV relativeFrom="paragraph">
              <wp:posOffset>65405</wp:posOffset>
            </wp:positionV>
            <wp:extent cx="1352550" cy="1238250"/>
            <wp:effectExtent l="0" t="0" r="0" b="6350"/>
            <wp:wrapTight wrapText="bothSides">
              <wp:wrapPolygon edited="0">
                <wp:start x="2028" y="0"/>
                <wp:lineTo x="0" y="886"/>
                <wp:lineTo x="0" y="21268"/>
                <wp:lineTo x="811" y="21268"/>
                <wp:lineTo x="4056" y="21268"/>
                <wp:lineTo x="21093" y="20825"/>
                <wp:lineTo x="21093" y="15508"/>
                <wp:lineTo x="19876" y="13292"/>
                <wp:lineTo x="17848" y="11077"/>
                <wp:lineTo x="11358" y="7089"/>
                <wp:lineTo x="17037" y="5760"/>
                <wp:lineTo x="16631" y="1329"/>
                <wp:lineTo x="9330" y="0"/>
                <wp:lineTo x="2028" y="0"/>
              </wp:wrapPolygon>
            </wp:wrapTight>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png"/>
                    <pic:cNvPicPr/>
                  </pic:nvPicPr>
                  <pic:blipFill>
                    <a:blip r:embed="rId18">
                      <a:extLst>
                        <a:ext uri="{28A0092B-C50C-407E-A947-70E740481C1C}">
                          <a14:useLocalDpi xmlns:a14="http://schemas.microsoft.com/office/drawing/2010/main"/>
                        </a:ext>
                      </a:extLst>
                    </a:blip>
                    <a:stretch>
                      <a:fillRect/>
                    </a:stretch>
                  </pic:blipFill>
                  <pic:spPr>
                    <a:xfrm>
                      <a:off x="0" y="0"/>
                      <a:ext cx="1352550" cy="1238250"/>
                    </a:xfrm>
                    <a:prstGeom prst="rect">
                      <a:avLst/>
                    </a:prstGeom>
                  </pic:spPr>
                </pic:pic>
              </a:graphicData>
            </a:graphic>
            <wp14:sizeRelH relativeFrom="page">
              <wp14:pctWidth>0</wp14:pctWidth>
            </wp14:sizeRelH>
            <wp14:sizeRelV relativeFrom="page">
              <wp14:pctHeight>0</wp14:pctHeight>
            </wp14:sizeRelV>
          </wp:anchor>
        </w:drawing>
      </w:r>
    </w:p>
    <w:p w14:paraId="1D6942CB" w14:textId="00B236BD" w:rsidR="00B503F4" w:rsidRDefault="00B503F4" w:rsidP="003E3BB6">
      <w:pPr>
        <w:pStyle w:val="Indentedoaragraph"/>
        <w:spacing w:line="300" w:lineRule="exact"/>
        <w:rPr>
          <w:rFonts w:eastAsia="Baskerville"/>
          <w:spacing w:val="-2"/>
          <w14:ligatures w14:val="all"/>
        </w:rPr>
      </w:pPr>
      <w:r>
        <w:rPr>
          <w:rFonts w:eastAsia="Baskerville"/>
          <w:noProof/>
          <w:spacing w:val="-2"/>
        </w:rPr>
        <mc:AlternateContent>
          <mc:Choice Requires="wps">
            <w:drawing>
              <wp:anchor distT="0" distB="0" distL="114300" distR="114300" simplePos="0" relativeHeight="252638208" behindDoc="0" locked="0" layoutInCell="1" allowOverlap="1" wp14:anchorId="77BD6629" wp14:editId="20CC660C">
                <wp:simplePos x="0" y="0"/>
                <wp:positionH relativeFrom="column">
                  <wp:posOffset>2856865</wp:posOffset>
                </wp:positionH>
                <wp:positionV relativeFrom="paragraph">
                  <wp:posOffset>308610</wp:posOffset>
                </wp:positionV>
                <wp:extent cx="2138045" cy="643890"/>
                <wp:effectExtent l="0" t="0" r="0" b="0"/>
                <wp:wrapSquare wrapText="bothSides"/>
                <wp:docPr id="653" name="Text Box 653"/>
                <wp:cNvGraphicFramePr/>
                <a:graphic xmlns:a="http://schemas.openxmlformats.org/drawingml/2006/main">
                  <a:graphicData uri="http://schemas.microsoft.com/office/word/2010/wordprocessingShape">
                    <wps:wsp>
                      <wps:cNvSpPr txBox="1"/>
                      <wps:spPr>
                        <a:xfrm>
                          <a:off x="0" y="0"/>
                          <a:ext cx="2138045" cy="64389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C8E92E" w14:textId="1F5B108E" w:rsidR="00076FB5" w:rsidRPr="00B503F4" w:rsidRDefault="00076FB5" w:rsidP="00B503F4">
                            <w:pPr>
                              <w:spacing w:line="240" w:lineRule="auto"/>
                              <w:rPr>
                                <w:rFonts w:eastAsia="Baskerville"/>
                                <w:spacing w:val="-2"/>
                                <w14:ligatures w14:val="all"/>
                              </w:rPr>
                            </w:pPr>
                            <w:r w:rsidRPr="00E57977">
                              <w:rPr>
                                <w:rFonts w:eastAsia="Baskerville"/>
                                <w:spacing w:val="-2"/>
                                <w14:ligatures w14:val="all"/>
                              </w:rPr>
                              <w:t xml:space="preserve">the </w:t>
                            </w:r>
                            <w:r w:rsidRPr="00E57977">
                              <w:rPr>
                                <w:rFonts w:ascii="Tekton Pro Bold" w:eastAsia="Baskerville" w:hAnsi="Tekton Pro Bold"/>
                                <w:spacing w:val="-2"/>
                                <w14:ligatures w14:val="all"/>
                              </w:rPr>
                              <w:t>repeat</w:t>
                            </w:r>
                            <w:r w:rsidRPr="00E57977">
                              <w:rPr>
                                <w:rFonts w:eastAsia="Baskerville"/>
                                <w:spacing w:val="-2"/>
                                <w14:ligatures w14:val="all"/>
                              </w:rPr>
                              <w:t xml:space="preserve"> block has two inputs: the number 4 and the</w:t>
                            </w:r>
                            <w:r w:rsidRPr="00E57977">
                              <w:rPr>
                                <w:rFonts w:eastAsia="Baskerville"/>
                                <w14:ligatures w14:val="all"/>
                              </w:rPr>
                              <w:t xml:space="preserve">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53" o:spid="_x0000_s1030" type="#_x0000_t202" style="position:absolute;left:0;text-align:left;margin-left:224.95pt;margin-top:24.3pt;width:168.35pt;height:50.7pt;z-index:25263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" filled="f" stroked="f">
                <v:textbox>
                  <w:txbxContent>
                    <w:p w14:paraId="0AC8E92E" w14:textId="1F5B108E" w:rsidR="00076FB5" w:rsidRPr="00B503F4" w:rsidRDefault="00076FB5" w:rsidP="00B503F4">
                      <w:pPr>
                        <w:spacing w:line="240" w:lineRule="auto"/>
                        <w:rPr>
                          <w:rFonts w:eastAsia="Baskerville"/>
                          <w:spacing w:val="-2"/>
                          <w14:ligatures w14:val="all"/>
                        </w:rPr>
                      </w:pPr>
                      <w:r w:rsidRPr="00E57977">
                        <w:rPr>
                          <w:rFonts w:eastAsia="Baskerville"/>
                          <w:spacing w:val="-2"/>
                          <w14:ligatures w14:val="all"/>
                        </w:rPr>
                        <w:t xml:space="preserve">the </w:t>
                      </w:r>
                      <w:r w:rsidRPr="00E57977">
                        <w:rPr>
                          <w:rFonts w:ascii="Tekton Pro Bold" w:eastAsia="Baskerville" w:hAnsi="Tekton Pro Bold"/>
                          <w:spacing w:val="-2"/>
                          <w14:ligatures w14:val="all"/>
                        </w:rPr>
                        <w:t>repeat</w:t>
                      </w:r>
                      <w:r w:rsidRPr="00E57977">
                        <w:rPr>
                          <w:rFonts w:eastAsia="Baskerville"/>
                          <w:spacing w:val="-2"/>
                          <w14:ligatures w14:val="all"/>
                        </w:rPr>
                        <w:t xml:space="preserve"> block has two inputs: the number 4 and the</w:t>
                      </w:r>
                      <w:r w:rsidRPr="00E57977">
                        <w:rPr>
                          <w:rFonts w:eastAsia="Baskerville"/>
                          <w14:ligatures w14:val="all"/>
                        </w:rPr>
                        <w:t xml:space="preserve"> script</w:t>
                      </w:r>
                    </w:p>
                  </w:txbxContent>
                </v:textbox>
                <w10:wrap type="square"/>
              </v:shape>
            </w:pict>
          </mc:Fallback>
        </mc:AlternateContent>
      </w:r>
    </w:p>
    <w:p w14:paraId="338BB9CD" w14:textId="0DDEB6CD" w:rsidR="006401FE" w:rsidRPr="00E57977" w:rsidRDefault="00B503F4" w:rsidP="003E3BB6">
      <w:pPr>
        <w:pStyle w:val="Indentedoaragraph"/>
        <w:spacing w:line="300" w:lineRule="exact"/>
        <w:rPr>
          <w:rFonts w:eastAsia="Baskerville"/>
          <w14:ligatures w14:val="all"/>
        </w:rPr>
      </w:pPr>
      <w:r w:rsidRPr="00E57977">
        <w:rPr>
          <w:rFonts w:eastAsia="Baskerville"/>
          <w:noProof/>
          <w14:ligatures w14:val="all"/>
        </w:rPr>
        <w:drawing>
          <wp:anchor distT="0" distB="0" distL="114300" distR="114300" simplePos="0" relativeHeight="252637184" behindDoc="0" locked="0" layoutInCell="1" allowOverlap="1" wp14:anchorId="63359336" wp14:editId="5C739939">
            <wp:simplePos x="0" y="0"/>
            <wp:positionH relativeFrom="margin">
              <wp:posOffset>4674870</wp:posOffset>
            </wp:positionH>
            <wp:positionV relativeFrom="paragraph">
              <wp:posOffset>243384</wp:posOffset>
            </wp:positionV>
            <wp:extent cx="1285875" cy="447675"/>
            <wp:effectExtent l="0" t="0" r="9525" b="952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cript.png"/>
                    <pic:cNvPicPr/>
                  </pic:nvPicPr>
                  <pic:blipFill>
                    <a:blip r:embed="rId23">
                      <a:extLst>
                        <a:ext uri="{28A0092B-C50C-407E-A947-70E740481C1C}">
                          <a14:useLocalDpi xmlns:a14="http://schemas.microsoft.com/office/drawing/2010/main"/>
                        </a:ext>
                      </a:extLst>
                    </a:blip>
                    <a:stretch>
                      <a:fillRect/>
                    </a:stretch>
                  </pic:blipFill>
                  <pic:spPr>
                    <a:xfrm>
                      <a:off x="0" y="0"/>
                      <a:ext cx="1285875" cy="447675"/>
                    </a:xfrm>
                    <a:prstGeom prst="rect">
                      <a:avLst/>
                    </a:prstGeom>
                  </pic:spPr>
                </pic:pic>
              </a:graphicData>
            </a:graphic>
            <wp14:sizeRelH relativeFrom="page">
              <wp14:pctWidth>0</wp14:pctWidth>
            </wp14:sizeRelH>
            <wp14:sizeRelV relativeFrom="page">
              <wp14:pctHeight>0</wp14:pctHeight>
            </wp14:sizeRelV>
          </wp:anchor>
        </w:drawing>
      </w:r>
      <w:r>
        <w:rPr>
          <w:rFonts w:eastAsia="Baskerville"/>
          <w:spacing w:val="-2"/>
          <w14:ligatures w14:val="all"/>
        </w:rPr>
        <w:t xml:space="preserve">In the sample script     </w:t>
      </w:r>
      <w:r w:rsidR="00546F30" w:rsidRPr="00E57977">
        <w:rPr>
          <w:rFonts w:eastAsia="Baskerville"/>
          <w:spacing w:val="-2"/>
          <w14:ligatures w14:val="all"/>
        </w:rPr>
        <w:t xml:space="preserve"> </w:t>
      </w:r>
    </w:p>
    <w:p w14:paraId="42A68E67" w14:textId="5C38E60F" w:rsidR="00546F30" w:rsidRPr="00E57977" w:rsidRDefault="00546F30" w:rsidP="003F6147">
      <w:pPr>
        <w:jc w:val="center"/>
        <w:rPr>
          <w:rFonts w:eastAsia="Baskerville"/>
          <w14:ligatures w14:val="all"/>
        </w:rPr>
      </w:pPr>
    </w:p>
    <w:p w14:paraId="6A3BE1CA" w14:textId="6619AE10" w:rsidR="00375447" w:rsidRPr="00E57977" w:rsidRDefault="00B503F4" w:rsidP="00B503F4">
      <w:pPr>
        <w:spacing w:before="300" w:after="0"/>
        <w:rPr>
          <w:rFonts w:eastAsia="Baskerville"/>
          <w14:ligatures w14:val="all"/>
        </w:rPr>
      </w:pPr>
      <w:r>
        <w:rPr>
          <w:rFonts w:eastAsia="Baskerville"/>
          <w:noProof/>
        </w:rPr>
        <mc:AlternateContent>
          <mc:Choice Requires="wpg">
            <w:drawing>
              <wp:anchor distT="0" distB="0" distL="114300" distR="114300" simplePos="0" relativeHeight="251913216" behindDoc="0" locked="0" layoutInCell="1" allowOverlap="1" wp14:anchorId="02378ED5" wp14:editId="59CA08C1">
                <wp:simplePos x="0" y="0"/>
                <wp:positionH relativeFrom="margin">
                  <wp:posOffset>810895</wp:posOffset>
                </wp:positionH>
                <wp:positionV relativeFrom="paragraph">
                  <wp:posOffset>516890</wp:posOffset>
                </wp:positionV>
                <wp:extent cx="5210175" cy="1321435"/>
                <wp:effectExtent l="0" t="0" r="0" b="0"/>
                <wp:wrapTopAndBottom/>
                <wp:docPr id="650" name="Group 650"/>
                <wp:cNvGraphicFramePr/>
                <a:graphic xmlns:a="http://schemas.openxmlformats.org/drawingml/2006/main">
                  <a:graphicData uri="http://schemas.microsoft.com/office/word/2010/wordprocessingGroup">
                    <wpg:wgp>
                      <wpg:cNvGrpSpPr/>
                      <wpg:grpSpPr>
                        <a:xfrm>
                          <a:off x="0" y="0"/>
                          <a:ext cx="5210175" cy="1321435"/>
                          <a:chOff x="0" y="0"/>
                          <a:chExt cx="5210175" cy="1321435"/>
                        </a:xfrm>
                      </wpg:grpSpPr>
                      <pic:pic xmlns:pic="http://schemas.openxmlformats.org/drawingml/2006/picture">
                        <pic:nvPicPr>
                          <pic:cNvPr id="346" name="Picture 346"/>
                          <pic:cNvPicPr>
                            <a:picLocks noChangeAspect="1"/>
                          </pic:cNvPicPr>
                        </pic:nvPicPr>
                        <pic:blipFill>
                          <a:blip r:embed="rId24">
                            <a:extLst>
                              <a:ext uri="{28A0092B-C50C-407E-A947-70E740481C1C}">
                                <a14:useLocalDpi xmlns:a14="http://schemas.microsoft.com/office/drawing/2010/main"/>
                              </a:ext>
                            </a:extLst>
                          </a:blip>
                          <a:stretch>
                            <a:fillRect/>
                          </a:stretch>
                        </pic:blipFill>
                        <pic:spPr>
                          <a:xfrm>
                            <a:off x="0" y="635"/>
                            <a:ext cx="2479040" cy="1320800"/>
                          </a:xfrm>
                          <a:prstGeom prst="rect">
                            <a:avLst/>
                          </a:prstGeom>
                        </pic:spPr>
                      </pic:pic>
                      <pic:pic xmlns:pic="http://schemas.openxmlformats.org/drawingml/2006/picture">
                        <pic:nvPicPr>
                          <pic:cNvPr id="347" name="Picture 347"/>
                          <pic:cNvPicPr>
                            <a:picLocks noChangeAspect="1"/>
                          </pic:cNvPicPr>
                        </pic:nvPicPr>
                        <pic:blipFill>
                          <a:blip r:embed="rId25">
                            <a:extLst>
                              <a:ext uri="{28A0092B-C50C-407E-A947-70E740481C1C}">
                                <a14:useLocalDpi xmlns:a14="http://schemas.microsoft.com/office/drawing/2010/main"/>
                              </a:ext>
                            </a:extLst>
                          </a:blip>
                          <a:stretch>
                            <a:fillRect/>
                          </a:stretch>
                        </pic:blipFill>
                        <pic:spPr>
                          <a:xfrm>
                            <a:off x="3198495" y="0"/>
                            <a:ext cx="2011680" cy="1320800"/>
                          </a:xfrm>
                          <a:prstGeom prst="rect">
                            <a:avLst/>
                          </a:prstGeom>
                        </pic:spPr>
                      </pic:pic>
                    </wpg:wgp>
                  </a:graphicData>
                </a:graphic>
              </wp:anchor>
            </w:drawing>
          </mc:Choice>
          <mc:Fallback>
            <w:pict>
              <v:group id="Group 650" o:spid="_x0000_s1026" style="position:absolute;margin-left:63.85pt;margin-top:40.7pt;width:410.25pt;height:104.05pt;z-index:251913216;mso-position-horizontal-relative:margin" coordsize="5210175,13214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6" o:spid="_x0000_s1027" type="#_x0000_t75" style="position:absolute;top:635;width:2479040;height:1320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kt&#10;cM/EAAAA3AAAAA8AAABkcnMvZG93bnJldi54bWxEj0FrwkAUhO+F/oflFXqrmxqRkroJpaC0oAdj&#10;oddH9pmszb6N2W2M/94VBI/DzHzDLIrRtmKg3hvHCl4nCQjiymnDtYKf3fLlDYQPyBpbx6TgTB6K&#10;/PFhgZl2J97SUIZaRAj7DBU0IXSZlL5qyKKfuI44envXWwxR9rXUPZ4i3LZymiRzadFwXGiwo8+G&#10;qr/y3yoYD+U6OW70r/s2kjcrmw5mmyr1/DR+vIMINIZ7+Nb+0grS2RyuZ+IRkPk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ktcM/EAAAA3AAAAA8AAAAAAAAAAAAAAAAAnAIA&#10;AGRycy9kb3ducmV2LnhtbFBLBQYAAAAABAAEAPcAAACNAwAAAAA=&#10;">
                  <v:imagedata r:id="rId26" o:title=""/>
                  <v:path arrowok="t"/>
                </v:shape>
                <v:shape id="Picture 347" o:spid="_x0000_s1028" type="#_x0000_t75" style="position:absolute;left:3198495;width:2011680;height:1320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2+&#10;4XfHAAAA3AAAAA8AAABkcnMvZG93bnJldi54bWxEj0FrAjEUhO8F/0N4gpeiWa3UsjVKUQQteqh6&#10;sLfH5nV36+Zl2aRx9debQqHHYWa+Yabz1lQiUONKywqGgwQEcWZ1ybmC42HVfwHhPLLGyjIpuJKD&#10;+azzMMVU2wt/UNj7XEQIuxQVFN7XqZQuK8igG9iaOHpftjHoo2xyqRu8RLip5ChJnqXBkuNCgTUt&#10;CsrO+x+jYLw8+9FuFezj7fu0XX+G03vYWKV63fbtFYSn1v+H/9prreBpPIHfM/EIyNk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A2+4XfHAAAA3AAAAA8AAAAAAAAAAAAAAAAA&#10;nAIAAGRycy9kb3ducmV2LnhtbFBLBQYAAAAABAAEAPcAAACQAwAAAAA=&#10;">
                  <v:imagedata r:id="rId27" o:title=""/>
                  <v:path arrowok="t"/>
                </v:shape>
                <w10:wrap type="topAndBottom" anchorx="margin"/>
              </v:group>
            </w:pict>
          </mc:Fallback>
        </mc:AlternateContent>
      </w:r>
      <w:r w:rsidR="00375447" w:rsidRPr="00E57977">
        <w:rPr>
          <w:rFonts w:eastAsia="Baskerville"/>
          <w14:ligatures w14:val="all"/>
        </w:rPr>
        <w:t>C-shaped blocks can be put in a script in two ways.  If you see a white line and let go, the block will be inserted into the script like any command block:</w:t>
      </w:r>
    </w:p>
    <w:p w14:paraId="1651E13F" w14:textId="5E2079FD" w:rsidR="00375447" w:rsidRPr="00E57977" w:rsidRDefault="00B503F4" w:rsidP="00375447">
      <w:pPr>
        <w:spacing w:before="120"/>
        <w:rPr>
          <w:rFonts w:eastAsia="Baskerville"/>
          <w14:ligatures w14:val="all"/>
        </w:rPr>
      </w:pPr>
      <w:r>
        <w:rPr>
          <w:rFonts w:eastAsia="Baskerville"/>
          <w:noProof/>
        </w:rPr>
        <mc:AlternateContent>
          <mc:Choice Requires="wpg">
            <w:drawing>
              <wp:anchor distT="0" distB="0" distL="114300" distR="114300" simplePos="0" relativeHeight="251915264" behindDoc="0" locked="0" layoutInCell="1" allowOverlap="1" wp14:anchorId="3E20F397" wp14:editId="36BEC747">
                <wp:simplePos x="0" y="0"/>
                <wp:positionH relativeFrom="column">
                  <wp:posOffset>748665</wp:posOffset>
                </wp:positionH>
                <wp:positionV relativeFrom="paragraph">
                  <wp:posOffset>1787525</wp:posOffset>
                </wp:positionV>
                <wp:extent cx="5030470" cy="1168400"/>
                <wp:effectExtent l="0" t="0" r="0" b="0"/>
                <wp:wrapTopAndBottom/>
                <wp:docPr id="661" name="Group 661"/>
                <wp:cNvGraphicFramePr/>
                <a:graphic xmlns:a="http://schemas.openxmlformats.org/drawingml/2006/main">
                  <a:graphicData uri="http://schemas.microsoft.com/office/word/2010/wordprocessingGroup">
                    <wpg:wgp>
                      <wpg:cNvGrpSpPr/>
                      <wpg:grpSpPr>
                        <a:xfrm>
                          <a:off x="0" y="0"/>
                          <a:ext cx="5030470" cy="1168400"/>
                          <a:chOff x="0" y="0"/>
                          <a:chExt cx="5030470" cy="1168400"/>
                        </a:xfrm>
                      </wpg:grpSpPr>
                      <pic:pic xmlns:pic="http://schemas.openxmlformats.org/drawingml/2006/picture">
                        <pic:nvPicPr>
                          <pic:cNvPr id="348" name="Picture 348"/>
                          <pic:cNvPicPr>
                            <a:picLocks noChangeAspect="1"/>
                          </pic:cNvPicPr>
                        </pic:nvPicPr>
                        <pic:blipFill>
                          <a:blip r:embed="rId28" cstate="screen">
                            <a:extLst>
                              <a:ext uri="{28A0092B-C50C-407E-A947-70E740481C1C}">
                                <a14:useLocalDpi xmlns:a14="http://schemas.microsoft.com/office/drawing/2010/main"/>
                              </a:ext>
                            </a:extLst>
                          </a:blip>
                          <a:stretch>
                            <a:fillRect/>
                          </a:stretch>
                        </pic:blipFill>
                        <pic:spPr>
                          <a:xfrm>
                            <a:off x="0" y="239395"/>
                            <a:ext cx="1976755" cy="894080"/>
                          </a:xfrm>
                          <a:prstGeom prst="rect">
                            <a:avLst/>
                          </a:prstGeom>
                        </pic:spPr>
                      </pic:pic>
                      <pic:pic xmlns:pic="http://schemas.openxmlformats.org/drawingml/2006/picture">
                        <pic:nvPicPr>
                          <pic:cNvPr id="349" name="Picture 349"/>
                          <pic:cNvPicPr>
                            <a:picLocks noChangeAspect="1"/>
                          </pic:cNvPicPr>
                        </pic:nvPicPr>
                        <pic:blipFill>
                          <a:blip r:embed="rId29">
                            <a:extLst>
                              <a:ext uri="{28A0092B-C50C-407E-A947-70E740481C1C}">
                                <a14:useLocalDpi xmlns:a14="http://schemas.microsoft.com/office/drawing/2010/main"/>
                              </a:ext>
                            </a:extLst>
                          </a:blip>
                          <a:stretch>
                            <a:fillRect/>
                          </a:stretch>
                        </pic:blipFill>
                        <pic:spPr>
                          <a:xfrm>
                            <a:off x="2917190" y="0"/>
                            <a:ext cx="2113280" cy="1168400"/>
                          </a:xfrm>
                          <a:prstGeom prst="rect">
                            <a:avLst/>
                          </a:prstGeom>
                        </pic:spPr>
                      </pic:pic>
                    </wpg:wgp>
                  </a:graphicData>
                </a:graphic>
              </wp:anchor>
            </w:drawing>
          </mc:Choice>
          <mc:Fallback>
            <w:pict>
              <v:group id="Group 661" o:spid="_x0000_s1026" style="position:absolute;margin-left:58.95pt;margin-top:140.75pt;width:396.1pt;height:92pt;z-index:251915264" coordsize="5030470,1168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">
                <v:shape id="Picture 348" o:spid="_x0000_s1027" type="#_x0000_t75" style="position:absolute;top:239395;width:1976755;height:894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cJ&#10;DwHCAAAA3AAAAA8AAABkcnMvZG93bnJldi54bWxET8tqAjEU3Qv9h3AL3WnS+qBOjVIFqbgba/eX&#10;ye1kcHIzJBmd9uvNotDl4bxXm8G14kohNp41PE8UCOLKm4ZrDefP/fgVREzIBlvPpOGHImzWD6MV&#10;FsbfuKTrKdUih3AsUINNqSukjJUlh3HiO+LMffvgMGUYamkC3nK4a+WLUgvpsOHcYLGjnaXqcuqd&#10;BvXxVZ77Zehtvfydb8uj2k9nF62fHof3NxCJhvQv/nMfjIbpLK/NZ/IRkOs7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HCQ8BwgAAANwAAAAPAAAAAAAAAAAAAAAAAJwCAABk&#10;cnMvZG93bnJldi54bWxQSwUGAAAAAAQABAD3AAAAiwMAAAAA&#10;">
                  <v:imagedata r:id="rId30" o:title=""/>
                  <v:path arrowok="t"/>
                </v:shape>
                <v:shape id="Picture 349" o:spid="_x0000_s1028" type="#_x0000_t75" style="position:absolute;left:2917190;width:2113280;height:1168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8O&#10;LerGAAAA3AAAAA8AAABkcnMvZG93bnJldi54bWxEj0FrAjEUhO+C/yE8wVvNVqXUrVFUkHqw0toe&#10;enzdvCaLm5dlk66rv74pFDwOM/MNM192rhItNaH0rOB+lIEgLrwu2Sj4eN/ePYIIEVlj5ZkUXCjA&#10;ctHvzTHX/sxv1B6jEQnCIUcFNsY6lzIUlhyGka+Jk/ftG4cxycZI3eA5wV0lx1n2IB2WnBYs1rSx&#10;VJyOP07B6uvldczXz9IcZptnbU52307XSg0H3eoJRKQu3sL/7Z1WMJnO4O9MOgJy8Qs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w4t6sYAAADcAAAADwAAAAAAAAAAAAAAAACc&#10;AgAAZHJzL2Rvd25yZXYueG1sUEsFBgAAAAAEAAQA9wAAAI8DAAAAAA==&#10;">
                  <v:imagedata r:id="rId31" o:title=""/>
                  <v:path arrowok="t"/>
                </v:shape>
                <w10:wrap type="topAndBottom"/>
              </v:group>
            </w:pict>
          </mc:Fallback>
        </mc:AlternateContent>
      </w:r>
      <w:r w:rsidR="00375447" w:rsidRPr="00E57977">
        <w:rPr>
          <w:rFonts w:eastAsia="Baskerville"/>
          <w14:ligatures w14:val="all"/>
        </w:rPr>
        <w:t xml:space="preserve">But if you see an orange halo and let go, the block will </w:t>
      </w:r>
      <w:r w:rsidR="00375447" w:rsidRPr="00E57977">
        <w:rPr>
          <w:rFonts w:eastAsia="Baskerville"/>
          <w:i/>
          <w14:ligatures w14:val="all"/>
        </w:rPr>
        <w:t>wrap</w:t>
      </w:r>
      <w:r w:rsidR="00375447" w:rsidRPr="00E57977">
        <w:rPr>
          <w:rFonts w:eastAsia="Baskerville"/>
          <w14:ligatures w14:val="all"/>
        </w:rPr>
        <w:t xml:space="preserve"> around the haloed blocks:</w:t>
      </w:r>
    </w:p>
    <w:p w14:paraId="5E3ADFB6" w14:textId="65FAB5E2" w:rsidR="00375447" w:rsidRPr="00E57977" w:rsidRDefault="00B503F4" w:rsidP="00B503F4">
      <w:pPr>
        <w:spacing w:before="300" w:after="120"/>
        <w:rPr>
          <w:rFonts w:eastAsia="Baskerville"/>
          <w14:ligatures w14:val="all"/>
        </w:rPr>
      </w:pPr>
      <w:r>
        <w:rPr>
          <w:rFonts w:eastAsia="Baskerville"/>
          <w:noProof/>
        </w:rPr>
        <mc:AlternateContent>
          <mc:Choice Requires="wpg">
            <w:drawing>
              <wp:anchor distT="0" distB="0" distL="114300" distR="114300" simplePos="0" relativeHeight="251917312" behindDoc="0" locked="0" layoutInCell="1" allowOverlap="1" wp14:anchorId="77DE6BE0" wp14:editId="4FEFCF9A">
                <wp:simplePos x="0" y="0"/>
                <wp:positionH relativeFrom="column">
                  <wp:posOffset>405765</wp:posOffset>
                </wp:positionH>
                <wp:positionV relativeFrom="paragraph">
                  <wp:posOffset>1518920</wp:posOffset>
                </wp:positionV>
                <wp:extent cx="5304155" cy="1181100"/>
                <wp:effectExtent l="0" t="0" r="4445" b="12700"/>
                <wp:wrapTopAndBottom/>
                <wp:docPr id="655" name="Group 655"/>
                <wp:cNvGraphicFramePr/>
                <a:graphic xmlns:a="http://schemas.openxmlformats.org/drawingml/2006/main">
                  <a:graphicData uri="http://schemas.microsoft.com/office/word/2010/wordprocessingGroup">
                    <wpg:wgp>
                      <wpg:cNvGrpSpPr/>
                      <wpg:grpSpPr>
                        <a:xfrm>
                          <a:off x="0" y="0"/>
                          <a:ext cx="5304155" cy="1181100"/>
                          <a:chOff x="0" y="0"/>
                          <a:chExt cx="5304155" cy="1181100"/>
                        </a:xfrm>
                      </wpg:grpSpPr>
                      <pic:pic xmlns:pic="http://schemas.openxmlformats.org/drawingml/2006/picture">
                        <pic:nvPicPr>
                          <pic:cNvPr id="350" name="Picture 350"/>
                          <pic:cNvPicPr>
                            <a:picLocks noChangeAspect="1"/>
                          </pic:cNvPicPr>
                        </pic:nvPicPr>
                        <pic:blipFill>
                          <a:blip r:embed="rId32" cstate="screen">
                            <a:extLst>
                              <a:ext uri="{28A0092B-C50C-407E-A947-70E740481C1C}">
                                <a14:useLocalDpi xmlns:a14="http://schemas.microsoft.com/office/drawing/2010/main"/>
                              </a:ext>
                            </a:extLst>
                          </a:blip>
                          <a:stretch>
                            <a:fillRect/>
                          </a:stretch>
                        </pic:blipFill>
                        <pic:spPr>
                          <a:xfrm>
                            <a:off x="0" y="0"/>
                            <a:ext cx="2052320" cy="1178560"/>
                          </a:xfrm>
                          <a:prstGeom prst="rect">
                            <a:avLst/>
                          </a:prstGeom>
                        </pic:spPr>
                      </pic:pic>
                      <pic:pic xmlns:pic="http://schemas.openxmlformats.org/drawingml/2006/picture">
                        <pic:nvPicPr>
                          <pic:cNvPr id="351" name="Picture 351"/>
                          <pic:cNvPicPr>
                            <a:picLocks noChangeAspect="1"/>
                          </pic:cNvPicPr>
                        </pic:nvPicPr>
                        <pic:blipFill>
                          <a:blip r:embed="rId33">
                            <a:extLst>
                              <a:ext uri="{28A0092B-C50C-407E-A947-70E740481C1C}">
                                <a14:useLocalDpi xmlns:a14="http://schemas.microsoft.com/office/drawing/2010/main"/>
                              </a:ext>
                            </a:extLst>
                          </a:blip>
                          <a:stretch>
                            <a:fillRect/>
                          </a:stretch>
                        </pic:blipFill>
                        <pic:spPr>
                          <a:xfrm>
                            <a:off x="3190875" y="12700"/>
                            <a:ext cx="2113280" cy="1168400"/>
                          </a:xfrm>
                          <a:prstGeom prst="rect">
                            <a:avLst/>
                          </a:prstGeom>
                        </pic:spPr>
                      </pic:pic>
                    </wpg:wgp>
                  </a:graphicData>
                </a:graphic>
              </wp:anchor>
            </w:drawing>
          </mc:Choice>
          <mc:Fallback>
            <w:pict>
              <v:group id="Group 655" o:spid="_x0000_s1026" style="position:absolute;margin-left:31.95pt;margin-top:119.6pt;width:417.65pt;height:93pt;z-index:251917312" coordsize="5304155,1181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">
                <v:shape id="Picture 350" o:spid="_x0000_s1027" type="#_x0000_t75" style="position:absolute;width:2052320;height:1178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PD&#10;wB7CAAAA3AAAAA8AAABkcnMvZG93bnJldi54bWxEj1FrwkAQhN+F/odjC76IXqxYbOopVhDEB6Hq&#10;D1hy2yQ1txdyp4n/3hUEH5fZ+WZmvuxcpa7UhNKzgfEoAUWceVtybuB03AxnoEJEtlh5JgM3CrBc&#10;vPXmmFrf8i9dDzFXAuGQooEixjrVOmQFOQwjXxOL9ucbh1HOJte2wVbgrtIfSfKpHZYsCQXWtC4o&#10;Ox8uzsDk5+Yf5K91dO3g/M+43192xvTfu9U3qEhdfD0/3VsrvqnUlzEyBPTiD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jw8AewgAAANwAAAAPAAAAAAAAAAAAAAAAAJwCAABk&#10;cnMvZG93bnJldi54bWxQSwUGAAAAAAQABAD3AAAAiwMAAAAA&#10;">
                  <v:imagedata r:id="rId34" o:title=""/>
                  <v:path arrowok="t"/>
                </v:shape>
                <v:shape id="Picture 351" o:spid="_x0000_s1028" type="#_x0000_t75" style="position:absolute;left:3190875;top:12700;width:2113280;height:1168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Hf&#10;U8TEAAAA3AAAAA8AAABkcnMvZG93bnJldi54bWxEj0FrwkAUhO8F/8PyhN7qxhZFohuRQpvYm9pD&#10;j4/sSzaYfRuyq4n+erdQ6HGYmW+YzXa0rbhS7xvHCuazBARx6XTDtYLv08fLCoQPyBpbx6TgRh62&#10;2eRpg6l2Ax/oegy1iBD2KSowIXSplL40ZNHPXEccvcr1FkOUfS11j0OE21a+JslSWmw4Lhjs6N1Q&#10;eT5erAIu8gsvhsTne1Pdi+ar/vzJd0o9T8fdGkSgMfyH/9qFVvC2mMPvmXgEZPY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HfU8TEAAAA3AAAAA8AAAAAAAAAAAAAAAAAnAIA&#10;AGRycy9kb3ducmV2LnhtbFBLBQYAAAAABAAEAPcAAACNAwAAAAA=&#10;">
                  <v:imagedata r:id="rId35" o:title=""/>
                  <v:path arrowok="t"/>
                </v:shape>
                <w10:wrap type="topAndBottom"/>
              </v:group>
            </w:pict>
          </mc:Fallback>
        </mc:AlternateContent>
      </w:r>
      <w:r w:rsidR="00375447" w:rsidRPr="00E57977">
        <w:rPr>
          <w:rFonts w:eastAsia="Baskerville"/>
          <w14:ligatures w14:val="all"/>
        </w:rPr>
        <w:t>The halo will always extend from the cursor position to the bottom of the script:</w:t>
      </w:r>
    </w:p>
    <w:p w14:paraId="3F603482" w14:textId="4523C55D" w:rsidR="00375447" w:rsidRPr="00E57977" w:rsidRDefault="00375447" w:rsidP="00B503F4">
      <w:pPr>
        <w:spacing w:before="120" w:after="120"/>
        <w:rPr>
          <w:rFonts w:eastAsia="Baskerville"/>
          <w14:ligatures w14:val="all"/>
        </w:rPr>
      </w:pPr>
      <w:r w:rsidRPr="008A24E5">
        <w:rPr>
          <w:rFonts w:eastAsia="Baskerville"/>
          <w14:ligatures w14:val="all"/>
        </w:rPr>
        <w:t>If you want only some of those blocks, after wrapping you can grab the firs</w:t>
      </w:r>
      <w:r w:rsidRPr="00702C72">
        <w:rPr>
          <w:rFonts w:eastAsia="Baskerville"/>
          <w14:ligatures w14:val="all"/>
        </w:rPr>
        <w:t>t block you don’t want wrapped, pull it down, and snap it under the C-shaped block.</w:t>
      </w:r>
    </w:p>
    <w:p w14:paraId="09A2105E" w14:textId="085763FE" w:rsidR="00CA00AD" w:rsidRPr="00E57977" w:rsidRDefault="00B503F4" w:rsidP="00DC430E">
      <w:pPr>
        <w:spacing w:after="0"/>
        <w:rPr>
          <w:rFonts w:eastAsia="Baskerville"/>
          <w14:ligatures w14:val="all"/>
        </w:rPr>
      </w:pPr>
      <w:r w:rsidRPr="00E57977">
        <w:rPr>
          <w:rFonts w:eastAsia="Baskerville"/>
          <w:noProof/>
          <w14:ligatures w14:val="all"/>
        </w:rPr>
        <w:drawing>
          <wp:anchor distT="0" distB="0" distL="114300" distR="114300" simplePos="0" relativeHeight="251918336" behindDoc="0" locked="0" layoutInCell="1" allowOverlap="1" wp14:anchorId="5AC73F83" wp14:editId="3DFC147F">
            <wp:simplePos x="0" y="0"/>
            <wp:positionH relativeFrom="margin">
              <wp:posOffset>2372181</wp:posOffset>
            </wp:positionH>
            <wp:positionV relativeFrom="paragraph">
              <wp:posOffset>407259</wp:posOffset>
            </wp:positionV>
            <wp:extent cx="2113280" cy="1249680"/>
            <wp:effectExtent l="0" t="0" r="0"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e-slot.png"/>
                    <pic:cNvPicPr/>
                  </pic:nvPicPr>
                  <pic:blipFill>
                    <a:blip r:embed="rId36" cstate="screen">
                      <a:extLst>
                        <a:ext uri="{28A0092B-C50C-407E-A947-70E740481C1C}">
                          <a14:useLocalDpi xmlns:a14="http://schemas.microsoft.com/office/drawing/2010/main"/>
                        </a:ext>
                      </a:extLst>
                    </a:blip>
                    <a:stretch>
                      <a:fillRect/>
                    </a:stretch>
                  </pic:blipFill>
                  <pic:spPr>
                    <a:xfrm>
                      <a:off x="0" y="0"/>
                      <a:ext cx="2113280" cy="1249680"/>
                    </a:xfrm>
                    <a:prstGeom prst="rect">
                      <a:avLst/>
                    </a:prstGeom>
                  </pic:spPr>
                </pic:pic>
              </a:graphicData>
            </a:graphic>
            <wp14:sizeRelH relativeFrom="margin">
              <wp14:pctWidth>0</wp14:pctWidth>
            </wp14:sizeRelH>
            <wp14:sizeRelV relativeFrom="margin">
              <wp14:pctHeight>0</wp14:pctHeight>
            </wp14:sizeRelV>
          </wp:anchor>
        </w:drawing>
      </w:r>
      <w:r w:rsidR="00375447" w:rsidRPr="00E57977">
        <w:rPr>
          <w14:ligatures w14:val="all"/>
        </w:rPr>
        <w:t xml:space="preserve">For “E-shaped” blocks with </w:t>
      </w:r>
      <w:r w:rsidR="00375447" w:rsidRPr="008A24E5">
        <w:rPr>
          <w:rFonts w:eastAsia="Baskerville"/>
          <w14:ligatures w14:val="all"/>
        </w:rPr>
        <w:t>more than one C-shaped slot, only the first slot will wrap ar</w:t>
      </w:r>
      <w:r w:rsidR="00375447" w:rsidRPr="00E57977">
        <w:rPr>
          <w:rFonts w:eastAsia="Baskerville"/>
          <w14:ligatures w14:val="all"/>
        </w:rPr>
        <w:t>ound existing blocks in a script, and only if that C-shaped slot is empty before wrapping.  (You can fill the other slots by dragging blocks into the desired slot.)</w:t>
      </w:r>
    </w:p>
    <w:p w14:paraId="35163D16" w14:textId="5C92EECF" w:rsidR="0015518C" w:rsidRPr="000F4A9C" w:rsidRDefault="00B503F4" w:rsidP="000F4A9C">
      <w:pPr>
        <w:pStyle w:val="Heading2"/>
        <w:spacing w:before="120"/>
      </w:pPr>
      <w:r>
        <w:rPr>
          <w:highlight w:val="lightGray"/>
        </w:rPr>
        <w:br w:type="page"/>
      </w:r>
      <w:bookmarkStart w:id="15" w:name="_Toc474099161"/>
      <w:r w:rsidR="00193CF6" w:rsidRPr="000F4A9C">
        <w:drawing>
          <wp:anchor distT="0" distB="0" distL="114300" distR="114300" simplePos="0" relativeHeight="251635712" behindDoc="0" locked="0" layoutInCell="1" allowOverlap="1" wp14:anchorId="540A13E6" wp14:editId="0AAB25E8">
            <wp:simplePos x="0" y="0"/>
            <wp:positionH relativeFrom="column">
              <wp:posOffset>2942167</wp:posOffset>
            </wp:positionH>
            <wp:positionV relativeFrom="paragraph">
              <wp:posOffset>295910</wp:posOffset>
            </wp:positionV>
            <wp:extent cx="311150" cy="222250"/>
            <wp:effectExtent l="0" t="0" r="0" b="635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prite-button.png"/>
                    <pic:cNvPicPr/>
                  </pic:nvPicPr>
                  <pic:blipFill>
                    <a:blip r:embed="rId37">
                      <a:extLst>
                        <a:ext uri="{28A0092B-C50C-407E-A947-70E740481C1C}">
                          <a14:useLocalDpi xmlns:a14="http://schemas.microsoft.com/office/drawing/2010/main"/>
                        </a:ext>
                      </a:extLst>
                    </a:blip>
                    <a:stretch>
                      <a:fillRect/>
                    </a:stretch>
                  </pic:blipFill>
                  <pic:spPr>
                    <a:xfrm>
                      <a:off x="0" y="0"/>
                      <a:ext cx="311150" cy="222250"/>
                    </a:xfrm>
                    <a:prstGeom prst="rect">
                      <a:avLst/>
                    </a:prstGeom>
                  </pic:spPr>
                </pic:pic>
              </a:graphicData>
            </a:graphic>
            <wp14:sizeRelH relativeFrom="page">
              <wp14:pctWidth>0</wp14:pctWidth>
            </wp14:sizeRelH>
            <wp14:sizeRelV relativeFrom="page">
              <wp14:pctHeight>0</wp14:pctHeight>
            </wp14:sizeRelV>
          </wp:anchor>
        </w:drawing>
      </w:r>
      <w:r w:rsidR="0015518C" w:rsidRPr="000F4A9C">
        <w:t>Sprites and Parallelism</w:t>
      </w:r>
      <w:bookmarkEnd w:id="15"/>
    </w:p>
    <w:p w14:paraId="450ED8FC" w14:textId="123C189E" w:rsidR="006206C5" w:rsidRPr="00E57977" w:rsidRDefault="006206C5" w:rsidP="00DC430E">
      <w:pPr>
        <w:pStyle w:val="Indentedoaragraph"/>
        <w:spacing w:after="160"/>
        <w:rPr>
          <w:rFonts w:eastAsia="Baskerville"/>
          <w14:ligatures w14:val="all"/>
        </w:rPr>
      </w:pPr>
      <w:r w:rsidRPr="00E57977">
        <w:rPr>
          <w:rFonts w:eastAsia="Baskerville"/>
          <w14:ligatures w14:val="all"/>
        </w:rPr>
        <w:t>Just below the stage is the “new sprite</w:t>
      </w:r>
      <w:r w:rsidR="009757E7" w:rsidRPr="00E57977">
        <w:rPr>
          <w:rFonts w:eastAsia="Baskerville"/>
          <w14:ligatures w14:val="all"/>
        </w:rPr>
        <w:fldChar w:fldCharType="begin"/>
      </w:r>
      <w:r w:rsidR="009757E7" w:rsidRPr="00E57977">
        <w:rPr>
          <w:rFonts w:eastAsia="Baskerville"/>
          <w14:ligatures w14:val="all"/>
        </w:rPr>
        <w:instrText xml:space="preserve"> XE "new sprite button" </w:instrText>
      </w:r>
      <w:r w:rsidR="009757E7" w:rsidRPr="00E57977">
        <w:rPr>
          <w:rFonts w:eastAsia="Baskerville"/>
          <w14:ligatures w14:val="all"/>
        </w:rPr>
        <w:fldChar w:fldCharType="end"/>
      </w:r>
      <w:r w:rsidR="00A97D66" w:rsidRPr="00E57977">
        <w:rPr>
          <w:rFonts w:eastAsia="Baskerville"/>
          <w14:ligatures w14:val="all"/>
        </w:rPr>
        <w:t xml:space="preserve">” button         </w:t>
      </w:r>
      <w:r w:rsidRPr="00E57977">
        <w:rPr>
          <w:rFonts w:eastAsia="Baskerville"/>
          <w14:ligatures w14:val="all"/>
        </w:rPr>
        <w:t>.  Click the button to add a new sprite to the stage.  The new sprite will appear in a random position on</w:t>
      </w:r>
      <w:r w:rsidR="009C2073" w:rsidRPr="00E57977">
        <w:rPr>
          <w:rFonts w:eastAsia="Baskerville"/>
          <w14:ligatures w14:val="all"/>
        </w:rPr>
        <w:t xml:space="preserve"> the stage, with a random color, but always facing to the right.</w:t>
      </w:r>
    </w:p>
    <w:p w14:paraId="53505234" w14:textId="27DB3D1D" w:rsidR="006206C5" w:rsidRPr="00E57977" w:rsidRDefault="006206C5" w:rsidP="00DC430E">
      <w:pPr>
        <w:pStyle w:val="Indentedoaragraph"/>
        <w:spacing w:after="120"/>
        <w:rPr>
          <w:rFonts w:eastAsia="Baskerville"/>
          <w14:ligatures w14:val="all"/>
        </w:rPr>
      </w:pPr>
      <w:r w:rsidRPr="00E57977">
        <w:rPr>
          <w:rFonts w:eastAsia="Baskerville"/>
          <w14:ligatures w14:val="all"/>
        </w:rPr>
        <w:t xml:space="preserve">Each sprite has its own scripts.  To see the scripts for a particular sprite in the scripting area, click on the picture of that sprite in the </w:t>
      </w:r>
      <w:r w:rsidRPr="00E57977">
        <w:rPr>
          <w:rFonts w:eastAsia="Baskerville"/>
          <w:i/>
          <w14:ligatures w14:val="all"/>
        </w:rPr>
        <w:t>sprite corral</w:t>
      </w:r>
      <w:r w:rsidR="009757E7" w:rsidRPr="00E57977">
        <w:rPr>
          <w:rFonts w:eastAsia="Baskerville"/>
          <w:i/>
          <w14:ligatures w14:val="all"/>
        </w:rPr>
        <w:fldChar w:fldCharType="begin"/>
      </w:r>
      <w:r w:rsidR="009757E7" w:rsidRPr="00E57977">
        <w:rPr>
          <w:rFonts w:eastAsia="Baskerville"/>
          <w14:ligatures w14:val="all"/>
        </w:rPr>
        <w:instrText xml:space="preserve"> XE "sprite corral" </w:instrText>
      </w:r>
      <w:r w:rsidR="009757E7"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in the bot</w:t>
      </w:r>
      <w:r w:rsidR="00C944DC" w:rsidRPr="00E57977">
        <w:rPr>
          <w:rFonts w:eastAsia="Baskerville"/>
          <w14:ligatures w14:val="all"/>
        </w:rPr>
        <w:t>tom right corner of the window.</w:t>
      </w:r>
      <w:r w:rsidR="00E9052A" w:rsidRPr="00E57977">
        <w:rPr>
          <w:rFonts w:eastAsia="Baskerville"/>
          <w14:ligatures w14:val="all"/>
        </w:rPr>
        <w:t xml:space="preserve">  Try putting one of the following scripts in each sprite’s scripting area:</w:t>
      </w:r>
    </w:p>
    <w:p w14:paraId="6A16D661" w14:textId="1F3BA19A" w:rsidR="00E9052A" w:rsidRPr="00E57977" w:rsidRDefault="00E9052A" w:rsidP="00B539E0">
      <w:pPr>
        <w:ind w:left="2160"/>
        <w:rPr>
          <w:rFonts w:eastAsia="Baskerville"/>
          <w14:ligatures w14:val="all"/>
        </w:rPr>
      </w:pPr>
      <w:r w:rsidRPr="00E57977">
        <w:rPr>
          <w:rFonts w:eastAsia="Baskerville"/>
          <w:noProof/>
          <w14:ligatures w14:val="all"/>
        </w:rPr>
        <w:drawing>
          <wp:anchor distT="0" distB="0" distL="114300" distR="114300" simplePos="0" relativeHeight="252146688" behindDoc="0" locked="0" layoutInCell="1" allowOverlap="1" wp14:anchorId="39D8E55C" wp14:editId="62D9D99F">
            <wp:simplePos x="0" y="0"/>
            <wp:positionH relativeFrom="column">
              <wp:posOffset>1371600</wp:posOffset>
            </wp:positionH>
            <wp:positionV relativeFrom="paragraph">
              <wp:posOffset>0</wp:posOffset>
            </wp:positionV>
            <wp:extent cx="1417955" cy="908685"/>
            <wp:effectExtent l="0" t="0" r="4445" b="5715"/>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nscript.png"/>
                    <pic:cNvPicPr/>
                  </pic:nvPicPr>
                  <pic:blipFill>
                    <a:blip r:embed="rId38">
                      <a:extLst>
                        <a:ext uri="{28A0092B-C50C-407E-A947-70E740481C1C}">
                          <a14:useLocalDpi xmlns:a14="http://schemas.microsoft.com/office/drawing/2010/main"/>
                        </a:ext>
                      </a:extLst>
                    </a:blip>
                    <a:stretch>
                      <a:fillRect/>
                    </a:stretch>
                  </pic:blipFill>
                  <pic:spPr>
                    <a:xfrm>
                      <a:off x="0" y="0"/>
                      <a:ext cx="1417955" cy="90868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  </w:t>
      </w:r>
      <w:r w:rsidRPr="00E57977">
        <w:rPr>
          <w:rFonts w:eastAsia="Baskerville"/>
          <w:noProof/>
          <w14:ligatures w14:val="all"/>
        </w:rPr>
        <w:drawing>
          <wp:anchor distT="0" distB="0" distL="114300" distR="114300" simplePos="0" relativeHeight="252145664" behindDoc="0" locked="0" layoutInCell="1" allowOverlap="1" wp14:anchorId="6BCC4FF4" wp14:editId="5A7E8645">
            <wp:simplePos x="0" y="0"/>
            <wp:positionH relativeFrom="column">
              <wp:posOffset>3556000</wp:posOffset>
            </wp:positionH>
            <wp:positionV relativeFrom="paragraph">
              <wp:posOffset>0</wp:posOffset>
            </wp:positionV>
            <wp:extent cx="1409700" cy="1066800"/>
            <wp:effectExtent l="0" t="0" r="12700" b="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igglescript.png"/>
                    <pic:cNvPicPr/>
                  </pic:nvPicPr>
                  <pic:blipFill>
                    <a:blip r:embed="rId39">
                      <a:extLst>
                        <a:ext uri="{28A0092B-C50C-407E-A947-70E740481C1C}">
                          <a14:useLocalDpi xmlns:a14="http://schemas.microsoft.com/office/drawing/2010/main"/>
                        </a:ext>
                      </a:extLst>
                    </a:blip>
                    <a:stretch>
                      <a:fillRect/>
                    </a:stretch>
                  </pic:blipFill>
                  <pic:spPr>
                    <a:xfrm>
                      <a:off x="0" y="0"/>
                      <a:ext cx="1409700" cy="1066800"/>
                    </a:xfrm>
                    <a:prstGeom prst="rect">
                      <a:avLst/>
                    </a:prstGeom>
                  </pic:spPr>
                </pic:pic>
              </a:graphicData>
            </a:graphic>
            <wp14:sizeRelH relativeFrom="page">
              <wp14:pctWidth>0</wp14:pctWidth>
            </wp14:sizeRelH>
            <wp14:sizeRelV relativeFrom="page">
              <wp14:pctHeight>0</wp14:pctHeight>
            </wp14:sizeRelV>
          </wp:anchor>
        </w:drawing>
      </w:r>
    </w:p>
    <w:p w14:paraId="1BB11497" w14:textId="6BA59066" w:rsidR="00C665B4" w:rsidRPr="00E57977" w:rsidRDefault="00C665B4" w:rsidP="00DC430E">
      <w:pPr>
        <w:spacing w:after="0"/>
        <w:rPr>
          <w:rFonts w:eastAsia="Baskerville"/>
          <w14:ligatures w14:val="all"/>
        </w:rPr>
      </w:pPr>
      <w:r w:rsidRPr="00E57977">
        <w:rPr>
          <w:rFonts w:eastAsia="Baskerville"/>
          <w14:ligatures w14:val="all"/>
        </w:rPr>
        <w:t>When you click the green flag, you should see one sprite rotate while the other moves back and forth.  This experiment illustrates the way different scripts can run in parallel.  The turning and the moving happen together.  Parallelism</w:t>
      </w:r>
      <w:r w:rsidR="009757E7" w:rsidRPr="00E57977">
        <w:rPr>
          <w:rFonts w:eastAsia="Baskerville"/>
          <w14:ligatures w14:val="all"/>
        </w:rPr>
        <w:fldChar w:fldCharType="begin"/>
      </w:r>
      <w:r w:rsidR="009757E7" w:rsidRPr="00E57977">
        <w:rPr>
          <w:rFonts w:eastAsia="Baskerville"/>
          <w14:ligatures w14:val="all"/>
        </w:rPr>
        <w:instrText xml:space="preserve"> XE "parallelism" </w:instrText>
      </w:r>
      <w:r w:rsidR="009757E7" w:rsidRPr="00E57977">
        <w:rPr>
          <w:rFonts w:eastAsia="Baskerville"/>
          <w14:ligatures w14:val="all"/>
        </w:rPr>
        <w:fldChar w:fldCharType="end"/>
      </w:r>
      <w:r w:rsidRPr="00E57977">
        <w:rPr>
          <w:rFonts w:eastAsia="Baskerville"/>
          <w14:ligatures w14:val="all"/>
        </w:rPr>
        <w:t xml:space="preserve"> can be seen with multiple </w:t>
      </w:r>
      <w:r w:rsidR="007E65AB" w:rsidRPr="00E57977">
        <w:rPr>
          <w:rFonts w:eastAsia="Baskerville"/>
          <w14:ligatures w14:val="all"/>
        </w:rPr>
        <w:t>scripts</w:t>
      </w:r>
      <w:r w:rsidRPr="00E57977">
        <w:rPr>
          <w:rFonts w:eastAsia="Baskerville"/>
          <w14:ligatures w14:val="all"/>
        </w:rPr>
        <w:t xml:space="preserve"> of a single </w:t>
      </w:r>
      <w:r w:rsidR="007E65AB" w:rsidRPr="00E57977">
        <w:rPr>
          <w:rFonts w:eastAsia="Baskerville"/>
          <w14:ligatures w14:val="all"/>
        </w:rPr>
        <w:t>sprite</w:t>
      </w:r>
      <w:r w:rsidRPr="00E57977">
        <w:rPr>
          <w:rFonts w:eastAsia="Baskerville"/>
          <w14:ligatures w14:val="all"/>
        </w:rPr>
        <w:t xml:space="preserve"> also.  Try this example:</w:t>
      </w:r>
    </w:p>
    <w:p w14:paraId="6A3B2C8E" w14:textId="3A3B8DB2" w:rsidR="00F6221F" w:rsidRPr="00E57977" w:rsidRDefault="00F6221F" w:rsidP="003C3A97">
      <w:pPr>
        <w:ind w:left="2160"/>
        <w:rPr>
          <w:rFonts w:eastAsia="Baskerville"/>
          <w14:ligatures w14:val="all"/>
        </w:rPr>
      </w:pPr>
      <w:r w:rsidRPr="00E57977">
        <w:rPr>
          <w:rFonts w:eastAsia="Baskerville"/>
          <w:noProof/>
          <w14:ligatures w14:val="all"/>
        </w:rPr>
        <w:drawing>
          <wp:inline distT="0" distB="0" distL="0" distR="0" wp14:anchorId="3536C479" wp14:editId="42F1F948">
            <wp:extent cx="1581150" cy="800100"/>
            <wp:effectExtent l="0" t="0" r="0" b="1270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lemove.png"/>
                    <pic:cNvPicPr/>
                  </pic:nvPicPr>
                  <pic:blipFill>
                    <a:blip r:embed="rId40">
                      <a:extLst>
                        <a:ext uri="{28A0092B-C50C-407E-A947-70E740481C1C}">
                          <a14:useLocalDpi xmlns:a14="http://schemas.microsoft.com/office/drawing/2010/main"/>
                        </a:ext>
                      </a:extLst>
                    </a:blip>
                    <a:stretch>
                      <a:fillRect/>
                    </a:stretch>
                  </pic:blipFill>
                  <pic:spPr>
                    <a:xfrm>
                      <a:off x="0" y="0"/>
                      <a:ext cx="1581150" cy="800100"/>
                    </a:xfrm>
                    <a:prstGeom prst="rect">
                      <a:avLst/>
                    </a:prstGeom>
                  </pic:spPr>
                </pic:pic>
              </a:graphicData>
            </a:graphic>
          </wp:inline>
        </w:drawing>
      </w:r>
      <w:r w:rsidR="003C3A97" w:rsidRPr="00E57977">
        <w:rPr>
          <w:rFonts w:eastAsia="Baskerville"/>
          <w14:ligatures w14:val="all"/>
        </w:rPr>
        <w:t xml:space="preserve">               </w:t>
      </w:r>
      <w:r w:rsidRPr="00E57977">
        <w:rPr>
          <w:rFonts w:eastAsia="Baskerville"/>
          <w14:ligatures w14:val="all"/>
        </w:rPr>
        <w:t xml:space="preserve">  </w:t>
      </w:r>
      <w:r w:rsidR="003C3A97" w:rsidRPr="00E57977">
        <w:rPr>
          <w:rFonts w:eastAsia="Baskerville"/>
          <w:noProof/>
          <w14:ligatures w14:val="all"/>
        </w:rPr>
        <w:drawing>
          <wp:anchor distT="0" distB="0" distL="114300" distR="114300" simplePos="0" relativeHeight="252147712" behindDoc="0" locked="0" layoutInCell="1" allowOverlap="1" wp14:anchorId="449061C3" wp14:editId="57F50E6E">
            <wp:simplePos x="0" y="0"/>
            <wp:positionH relativeFrom="column">
              <wp:posOffset>3597910</wp:posOffset>
            </wp:positionH>
            <wp:positionV relativeFrom="paragraph">
              <wp:posOffset>0</wp:posOffset>
            </wp:positionV>
            <wp:extent cx="1581150" cy="819150"/>
            <wp:effectExtent l="0" t="0" r="0"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leturn.png"/>
                    <pic:cNvPicPr/>
                  </pic:nvPicPr>
                  <pic:blipFill>
                    <a:blip r:embed="rId41">
                      <a:extLst>
                        <a:ext uri="{28A0092B-C50C-407E-A947-70E740481C1C}">
                          <a14:useLocalDpi xmlns:a14="http://schemas.microsoft.com/office/drawing/2010/main"/>
                        </a:ext>
                      </a:extLst>
                    </a:blip>
                    <a:stretch>
                      <a:fillRect/>
                    </a:stretch>
                  </pic:blipFill>
                  <pic:spPr>
                    <a:xfrm>
                      <a:off x="0" y="0"/>
                      <a:ext cx="1581150" cy="819150"/>
                    </a:xfrm>
                    <a:prstGeom prst="rect">
                      <a:avLst/>
                    </a:prstGeom>
                  </pic:spPr>
                </pic:pic>
              </a:graphicData>
            </a:graphic>
            <wp14:sizeRelH relativeFrom="page">
              <wp14:pctWidth>0</wp14:pctWidth>
            </wp14:sizeRelH>
            <wp14:sizeRelV relativeFrom="page">
              <wp14:pctHeight>0</wp14:pctHeight>
            </wp14:sizeRelV>
          </wp:anchor>
        </w:drawing>
      </w:r>
    </w:p>
    <w:p w14:paraId="19B7B457" w14:textId="05874E03" w:rsidR="003C3A97" w:rsidRPr="00E57977" w:rsidRDefault="003C3A97" w:rsidP="003C3A97">
      <w:pPr>
        <w:rPr>
          <w:rFonts w:eastAsia="Baskerville"/>
          <w14:ligatures w14:val="all"/>
        </w:rPr>
      </w:pPr>
      <w:r w:rsidRPr="00E57977">
        <w:rPr>
          <w:rFonts w:eastAsia="Baskerville"/>
          <w14:ligatures w14:val="all"/>
        </w:rPr>
        <w:t xml:space="preserve">When you press the space key, the sprite should </w:t>
      </w:r>
      <w:r w:rsidR="00C52369" w:rsidRPr="00E57977">
        <w:rPr>
          <w:rFonts w:eastAsia="Baskerville"/>
          <w14:ligatures w14:val="all"/>
        </w:rPr>
        <w:t>move</w:t>
      </w:r>
      <w:r w:rsidRPr="00E57977">
        <w:rPr>
          <w:rFonts w:eastAsia="Baskerville"/>
          <w14:ligatures w14:val="all"/>
        </w:rPr>
        <w:t xml:space="preserve"> forever in a circle, because the </w:t>
      </w:r>
      <w:r w:rsidRPr="00E57977">
        <w:rPr>
          <w:rFonts w:ascii="Tekton Pro Bold" w:eastAsia="Baskerville" w:hAnsi="Tekton Pro Bold"/>
          <w14:ligatures w14:val="all"/>
        </w:rPr>
        <w:t>move</w:t>
      </w:r>
      <w:r w:rsidRPr="00E57977">
        <w:rPr>
          <w:rFonts w:eastAsia="Baskerville"/>
          <w14:ligatures w14:val="all"/>
        </w:rPr>
        <w:t xml:space="preserve"> and </w:t>
      </w:r>
      <w:r w:rsidRPr="00E57977">
        <w:rPr>
          <w:rFonts w:ascii="Tekton Pro Bold" w:eastAsia="Baskerville" w:hAnsi="Tekton Pro Bold"/>
          <w14:ligatures w14:val="all"/>
        </w:rPr>
        <w:t>turn</w:t>
      </w:r>
      <w:r w:rsidRPr="00E57977">
        <w:rPr>
          <w:rFonts w:eastAsia="Baskerville"/>
          <w14:ligatures w14:val="all"/>
        </w:rPr>
        <w:t xml:space="preserve"> blocks are run in parallel.</w:t>
      </w:r>
      <w:r w:rsidR="00304798" w:rsidRPr="00E57977">
        <w:rPr>
          <w:rFonts w:eastAsia="Baskerville"/>
          <w14:ligatures w14:val="all"/>
        </w:rPr>
        <w:t xml:space="preserve">  (To stop the program, click the red stop sign</w:t>
      </w:r>
      <w:r w:rsidR="009757E7" w:rsidRPr="00E57977">
        <w:rPr>
          <w:rFonts w:eastAsia="Baskerville"/>
          <w14:ligatures w14:val="all"/>
        </w:rPr>
        <w:fldChar w:fldCharType="begin"/>
      </w:r>
      <w:r w:rsidR="009757E7" w:rsidRPr="00E57977">
        <w:rPr>
          <w:rFonts w:eastAsia="Baskerville"/>
          <w14:ligatures w14:val="all"/>
        </w:rPr>
        <w:instrText xml:space="preserve"> XE "stop sign" </w:instrText>
      </w:r>
      <w:r w:rsidR="009757E7" w:rsidRPr="00E57977">
        <w:rPr>
          <w:rFonts w:eastAsia="Baskerville"/>
          <w14:ligatures w14:val="all"/>
        </w:rPr>
        <w:fldChar w:fldCharType="end"/>
      </w:r>
      <w:r w:rsidR="00304798" w:rsidRPr="00E57977">
        <w:rPr>
          <w:rFonts w:eastAsia="Baskerville"/>
          <w14:ligatures w14:val="all"/>
        </w:rPr>
        <w:t xml:space="preserve"> at the right end of the </w:t>
      </w:r>
      <w:r w:rsidR="00222156" w:rsidRPr="00E57977">
        <w:rPr>
          <w:rFonts w:eastAsia="Baskerville"/>
          <w14:ligatures w14:val="all"/>
        </w:rPr>
        <w:t>tool</w:t>
      </w:r>
      <w:r w:rsidR="00304798" w:rsidRPr="00E57977">
        <w:rPr>
          <w:rFonts w:eastAsia="Baskerville"/>
          <w14:ligatures w14:val="all"/>
        </w:rPr>
        <w:t xml:space="preserve"> bar.)</w:t>
      </w:r>
    </w:p>
    <w:p w14:paraId="611CD354" w14:textId="29E430AF" w:rsidR="004C4AC2" w:rsidRPr="00E57977" w:rsidRDefault="004C4AC2" w:rsidP="004C4AC2">
      <w:pPr>
        <w:pStyle w:val="Heading3"/>
        <w:rPr>
          <w:rFonts w:eastAsia="Baskerville"/>
          <w14:ligatures w14:val="all"/>
        </w:rPr>
      </w:pPr>
      <w:bookmarkStart w:id="16" w:name="_Toc474099162"/>
      <w:r w:rsidRPr="00E57977">
        <w:rPr>
          <w:rFonts w:eastAsia="Baskerville"/>
          <w14:ligatures w14:val="all"/>
        </w:rPr>
        <w:t>Costumes and Sounds</w:t>
      </w:r>
      <w:bookmarkEnd w:id="16"/>
    </w:p>
    <w:p w14:paraId="637EEC50" w14:textId="4F1A67F6" w:rsidR="003C3A97" w:rsidRPr="00702C72" w:rsidRDefault="003E3BB6" w:rsidP="003E3BB6">
      <w:pPr>
        <w:spacing w:after="0" w:line="310" w:lineRule="exact"/>
        <w:rPr>
          <w:rFonts w:eastAsia="Baskerville"/>
          <w14:ligatures w14:val="all"/>
        </w:rPr>
      </w:pPr>
      <w:r w:rsidRPr="00702C72">
        <w:rPr>
          <w:rFonts w:eastAsia="Baskerville"/>
          <w:noProof/>
          <w14:ligatures w14:val="all"/>
        </w:rPr>
        <w:drawing>
          <wp:anchor distT="0" distB="0" distL="27305" distR="27305" simplePos="0" relativeHeight="251636736" behindDoc="0" locked="0" layoutInCell="1" allowOverlap="1" wp14:anchorId="233DF7F0" wp14:editId="6F37728A">
            <wp:simplePos x="0" y="0"/>
            <wp:positionH relativeFrom="column">
              <wp:posOffset>6104255</wp:posOffset>
            </wp:positionH>
            <wp:positionV relativeFrom="paragraph">
              <wp:posOffset>407035</wp:posOffset>
            </wp:positionV>
            <wp:extent cx="292100" cy="196850"/>
            <wp:effectExtent l="0" t="0" r="12700" b="6350"/>
            <wp:wrapThrough wrapText="bothSides">
              <wp:wrapPolygon edited="0">
                <wp:start x="0" y="0"/>
                <wp:lineTo x="0" y="19510"/>
                <wp:lineTo x="20661" y="19510"/>
                <wp:lineTo x="20661" y="0"/>
                <wp:lineTo x="0" y="0"/>
              </wp:wrapPolygon>
            </wp:wrapThrough>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icon.png"/>
                    <pic:cNvPicPr/>
                  </pic:nvPicPr>
                  <pic:blipFill>
                    <a:blip r:embed="rId42">
                      <a:extLst>
                        <a:ext uri="{28A0092B-C50C-407E-A947-70E740481C1C}">
                          <a14:useLocalDpi xmlns:a14="http://schemas.microsoft.com/office/drawing/2010/main"/>
                        </a:ext>
                      </a:extLst>
                    </a:blip>
                    <a:stretch>
                      <a:fillRect/>
                    </a:stretch>
                  </pic:blipFill>
                  <pic:spPr>
                    <a:xfrm>
                      <a:off x="0" y="0"/>
                      <a:ext cx="292100" cy="196850"/>
                    </a:xfrm>
                    <a:prstGeom prst="rect">
                      <a:avLst/>
                    </a:prstGeom>
                  </pic:spPr>
                </pic:pic>
              </a:graphicData>
            </a:graphic>
            <wp14:sizeRelH relativeFrom="page">
              <wp14:pctWidth>0</wp14:pctWidth>
            </wp14:sizeRelH>
            <wp14:sizeRelV relativeFrom="page">
              <wp14:pctHeight>0</wp14:pctHeight>
            </wp14:sizeRelV>
          </wp:anchor>
        </w:drawing>
      </w:r>
      <w:r w:rsidR="009A743B" w:rsidRPr="00702C72">
        <w:rPr>
          <w:rFonts w:eastAsia="Baskerville"/>
          <w:noProof/>
          <w14:ligatures w14:val="all"/>
        </w:rPr>
        <w:drawing>
          <wp:anchor distT="0" distB="0" distL="114300" distR="114300" simplePos="0" relativeHeight="251998208" behindDoc="0" locked="0" layoutInCell="1" allowOverlap="1" wp14:anchorId="3F47A607" wp14:editId="3D321D81">
            <wp:simplePos x="0" y="0"/>
            <wp:positionH relativeFrom="margin">
              <wp:align>center</wp:align>
            </wp:positionH>
            <wp:positionV relativeFrom="paragraph">
              <wp:posOffset>1909445</wp:posOffset>
            </wp:positionV>
            <wp:extent cx="1615440" cy="1714500"/>
            <wp:effectExtent l="0" t="0" r="10160" b="1270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tab.png"/>
                    <pic:cNvPicPr/>
                  </pic:nvPicPr>
                  <pic:blipFill>
                    <a:blip r:embed="rId43">
                      <a:extLst>
                        <a:ext uri="{28A0092B-C50C-407E-A947-70E740481C1C}">
                          <a14:useLocalDpi xmlns:a14="http://schemas.microsoft.com/office/drawing/2010/main"/>
                        </a:ext>
                      </a:extLst>
                    </a:blip>
                    <a:stretch>
                      <a:fillRect/>
                    </a:stretch>
                  </pic:blipFill>
                  <pic:spPr>
                    <a:xfrm>
                      <a:off x="0" y="0"/>
                      <a:ext cx="1615440" cy="1714500"/>
                    </a:xfrm>
                    <a:prstGeom prst="rect">
                      <a:avLst/>
                    </a:prstGeom>
                  </pic:spPr>
                </pic:pic>
              </a:graphicData>
            </a:graphic>
            <wp14:sizeRelH relativeFrom="page">
              <wp14:pctWidth>0</wp14:pctWidth>
            </wp14:sizeRelH>
            <wp14:sizeRelV relativeFrom="page">
              <wp14:pctHeight>0</wp14:pctHeight>
            </wp14:sizeRelV>
          </wp:anchor>
        </w:drawing>
      </w:r>
      <w:r w:rsidR="009A743B" w:rsidRPr="00702C72">
        <w:rPr>
          <w:rFonts w:eastAsia="Baskerville"/>
          <w:noProof/>
          <w14:ligatures w14:val="all"/>
        </w:rPr>
        <w:drawing>
          <wp:anchor distT="0" distB="0" distL="0" distR="0" simplePos="0" relativeHeight="252382208" behindDoc="0" locked="0" layoutInCell="1" allowOverlap="1" wp14:anchorId="0C5563E8" wp14:editId="46A2C3FE">
            <wp:simplePos x="0" y="0"/>
            <wp:positionH relativeFrom="column">
              <wp:posOffset>4041775</wp:posOffset>
            </wp:positionH>
            <wp:positionV relativeFrom="paragraph">
              <wp:posOffset>222250</wp:posOffset>
            </wp:positionV>
            <wp:extent cx="266700" cy="152400"/>
            <wp:effectExtent l="0" t="0" r="12700" b="0"/>
            <wp:wrapThrough wrapText="bothSides">
              <wp:wrapPolygon edited="0">
                <wp:start x="0" y="0"/>
                <wp:lineTo x="0" y="18000"/>
                <wp:lineTo x="20571" y="18000"/>
                <wp:lineTo x="20571" y="0"/>
                <wp:lineTo x="0" y="0"/>
              </wp:wrapPolygon>
            </wp:wrapThrough>
            <wp:docPr id="743" name="Picture 743" descr="Macintosh HD:Users:bh:Desktop:paint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acintosh HD:Users:bh:Desktop:paintbutton.png"/>
                    <pic:cNvPicPr>
                      <a:picLocks noChangeAspect="1" noChangeArrowheads="1"/>
                    </pic:cNvPicPr>
                  </pic:nvPicPr>
                  <pic:blipFill>
                    <a:blip r:embed="rId44" cstate="screen">
                      <a:extLst>
                        <a:ext uri="{28A0092B-C50C-407E-A947-70E740481C1C}">
                          <a14:useLocalDpi xmlns:a14="http://schemas.microsoft.com/office/drawing/2010/main"/>
                        </a:ext>
                      </a:extLst>
                    </a:blip>
                    <a:srcRect/>
                    <a:stretch>
                      <a:fillRect/>
                    </a:stretch>
                  </pic:blipFill>
                  <pic:spPr bwMode="auto">
                    <a:xfrm>
                      <a:off x="0" y="0"/>
                      <a:ext cx="266700" cy="152400"/>
                    </a:xfrm>
                    <a:prstGeom prst="rect">
                      <a:avLst/>
                    </a:prstGeom>
                    <a:noFill/>
                    <a:ln>
                      <a:noFill/>
                    </a:ln>
                  </pic:spPr>
                </pic:pic>
              </a:graphicData>
            </a:graphic>
            <wp14:sizeRelH relativeFrom="page">
              <wp14:pctWidth>0</wp14:pctWidth>
            </wp14:sizeRelH>
            <wp14:sizeRelV relativeFrom="page">
              <wp14:pctHeight>0</wp14:pctHeight>
            </wp14:sizeRelV>
          </wp:anchor>
        </w:drawing>
      </w:r>
      <w:r w:rsidR="003C0F34" w:rsidRPr="00702C72">
        <w:rPr>
          <w:rFonts w:eastAsia="Baskerville"/>
          <w14:ligatures w14:val="all"/>
        </w:rPr>
        <w:t xml:space="preserve">To change the appearance of a sprite, </w:t>
      </w:r>
      <w:r w:rsidR="009A743B" w:rsidRPr="00702C72">
        <w:rPr>
          <w:rFonts w:eastAsia="Baskerville"/>
          <w14:ligatures w14:val="all"/>
        </w:rPr>
        <w:t xml:space="preserve">paint or </w:t>
      </w:r>
      <w:r w:rsidR="003C0F34" w:rsidRPr="00702C72">
        <w:rPr>
          <w:rFonts w:eastAsia="Baskerville"/>
          <w14:ligatures w14:val="all"/>
        </w:rPr>
        <w:t xml:space="preserve">import a new </w:t>
      </w:r>
      <w:r w:rsidR="003C0F34" w:rsidRPr="00702C72">
        <w:rPr>
          <w:rFonts w:eastAsia="Baskerville"/>
          <w:i/>
          <w14:ligatures w14:val="all"/>
        </w:rPr>
        <w:t>costume</w:t>
      </w:r>
      <w:r w:rsidR="009757E7" w:rsidRPr="00702C72">
        <w:rPr>
          <w:rFonts w:eastAsia="Baskerville"/>
          <w:i/>
          <w14:ligatures w14:val="all"/>
        </w:rPr>
        <w:fldChar w:fldCharType="begin"/>
      </w:r>
      <w:r w:rsidR="009757E7" w:rsidRPr="00702C72">
        <w:rPr>
          <w:rFonts w:eastAsia="Baskerville"/>
          <w14:ligatures w14:val="all"/>
        </w:rPr>
        <w:instrText xml:space="preserve"> XE "costume" </w:instrText>
      </w:r>
      <w:r w:rsidR="009757E7" w:rsidRPr="00702C72">
        <w:rPr>
          <w:rFonts w:eastAsia="Baskerville"/>
          <w:i/>
          <w14:ligatures w14:val="all"/>
        </w:rPr>
        <w:fldChar w:fldCharType="end"/>
      </w:r>
      <w:r w:rsidR="003C0F34" w:rsidRPr="00702C72">
        <w:rPr>
          <w:rFonts w:eastAsia="Baskerville"/>
          <w14:ligatures w14:val="all"/>
        </w:rPr>
        <w:t xml:space="preserve"> for it.  </w:t>
      </w:r>
      <w:r w:rsidR="009A743B" w:rsidRPr="00702C72">
        <w:rPr>
          <w:rFonts w:eastAsia="Baskerville"/>
          <w14:ligatures w14:val="all"/>
        </w:rPr>
        <w:t xml:space="preserve">To paint a costume, click on the </w:t>
      </w:r>
      <w:r w:rsidR="009A743B" w:rsidRPr="00702C72">
        <w:rPr>
          <w:rFonts w:ascii="Tekton Pro Bold" w:eastAsia="Baskerville" w:hAnsi="Tekton Pro Bold"/>
          <w14:ligatures w14:val="all"/>
        </w:rPr>
        <w:t>Costumes</w:t>
      </w:r>
      <w:r w:rsidR="009A743B" w:rsidRPr="00702C72">
        <w:rPr>
          <w:rFonts w:eastAsia="Baskerville"/>
          <w14:ligatures w14:val="all"/>
        </w:rPr>
        <w:t xml:space="preserve"> tab above the scripting area, and click the paint button .  The </w:t>
      </w:r>
      <w:r w:rsidR="009A743B" w:rsidRPr="00702C72">
        <w:rPr>
          <w:rFonts w:eastAsia="Baskerville"/>
          <w:i/>
          <w14:ligatures w14:val="all"/>
        </w:rPr>
        <w:t xml:space="preserve">Paint Editor </w:t>
      </w:r>
      <w:r w:rsidR="009A743B" w:rsidRPr="00702C72">
        <w:rPr>
          <w:rFonts w:eastAsia="Baskerville"/>
          <w14:ligatures w14:val="all"/>
        </w:rPr>
        <w:t xml:space="preserve">that appears is explained on page </w:t>
      </w:r>
      <w:r w:rsidR="009A743B" w:rsidRPr="00702C72">
        <w:rPr>
          <w:rFonts w:eastAsia="Baskerville"/>
          <w14:ligatures w14:val="all"/>
        </w:rPr>
        <w:fldChar w:fldCharType="begin"/>
      </w:r>
      <w:r w:rsidR="009A743B" w:rsidRPr="00702C72">
        <w:rPr>
          <w:rFonts w:eastAsia="Baskerville"/>
          <w14:ligatures w14:val="all"/>
        </w:rPr>
        <w:instrText xml:space="preserve"> PAGEREF _Ref420278650 \h </w:instrText>
      </w:r>
      <w:r w:rsidR="009A743B" w:rsidRPr="00702C72">
        <w:rPr>
          <w:rFonts w:eastAsia="Baskerville"/>
          <w14:ligatures w14:val="all"/>
        </w:rPr>
      </w:r>
      <w:r w:rsidR="009A743B" w:rsidRPr="00702C72">
        <w:rPr>
          <w:rFonts w:eastAsia="Baskerville"/>
          <w14:ligatures w14:val="all"/>
        </w:rPr>
        <w:fldChar w:fldCharType="separate"/>
      </w:r>
      <w:r w:rsidR="00266697">
        <w:rPr>
          <w:rFonts w:eastAsia="Baskerville"/>
          <w:noProof/>
          <w14:ligatures w14:val="all"/>
        </w:rPr>
        <w:t>112</w:t>
      </w:r>
      <w:r w:rsidR="009A743B" w:rsidRPr="00702C72">
        <w:rPr>
          <w:rFonts w:eastAsia="Baskerville"/>
          <w14:ligatures w14:val="all"/>
        </w:rPr>
        <w:fldChar w:fldCharType="end"/>
      </w:r>
      <w:r w:rsidR="009A743B" w:rsidRPr="00702C72">
        <w:rPr>
          <w:rFonts w:eastAsia="Baskerville"/>
          <w14:ligatures w14:val="all"/>
        </w:rPr>
        <w:t xml:space="preserve">.  </w:t>
      </w:r>
      <w:r w:rsidR="003C0F34" w:rsidRPr="00702C72">
        <w:rPr>
          <w:rFonts w:eastAsia="Baskerville"/>
          <w14:ligatures w14:val="all"/>
        </w:rPr>
        <w:t xml:space="preserve">There are </w:t>
      </w:r>
      <w:r w:rsidR="00223660" w:rsidRPr="00702C72">
        <w:rPr>
          <w:rFonts w:eastAsia="Baskerville"/>
          <w14:ligatures w14:val="all"/>
        </w:rPr>
        <w:t>three</w:t>
      </w:r>
      <w:r w:rsidR="003C0F34" w:rsidRPr="00702C72">
        <w:rPr>
          <w:rFonts w:eastAsia="Baskerville"/>
          <w14:ligatures w14:val="all"/>
        </w:rPr>
        <w:t xml:space="preserve"> ways to </w:t>
      </w:r>
      <w:r w:rsidR="009A743B" w:rsidRPr="00702C72">
        <w:rPr>
          <w:rFonts w:eastAsia="Baskerville"/>
          <w14:ligatures w14:val="all"/>
        </w:rPr>
        <w:t>import a costume</w:t>
      </w:r>
      <w:r w:rsidR="003C0F34" w:rsidRPr="00702C72">
        <w:rPr>
          <w:rFonts w:eastAsia="Baskerville"/>
          <w14:ligatures w14:val="all"/>
        </w:rPr>
        <w:t xml:space="preserve">.  </w:t>
      </w:r>
      <w:r w:rsidR="009C2073" w:rsidRPr="00702C72">
        <w:rPr>
          <w:rFonts w:eastAsia="Baskerville"/>
          <w14:ligatures w14:val="all"/>
        </w:rPr>
        <w:t>First</w:t>
      </w:r>
      <w:r w:rsidR="003C0F34" w:rsidRPr="00702C72">
        <w:rPr>
          <w:rFonts w:eastAsia="Baskerville"/>
          <w14:ligatures w14:val="all"/>
        </w:rPr>
        <w:t xml:space="preserve"> select the desired sprite in the sprite corral.  Then, one way is to click on the file icon</w:t>
      </w:r>
      <w:r w:rsidR="009A743B" w:rsidRPr="00702C72">
        <w:rPr>
          <w:rFonts w:eastAsia="Baskerville"/>
          <w14:ligatures w14:val="all"/>
        </w:rPr>
        <w:t xml:space="preserve"> </w:t>
      </w:r>
      <w:r w:rsidR="007768B0" w:rsidRPr="00702C72">
        <w:rPr>
          <w:rFonts w:eastAsia="Baskerville"/>
          <w14:ligatures w14:val="all"/>
        </w:rPr>
        <w:t xml:space="preserve">in the </w:t>
      </w:r>
      <w:r w:rsidR="00222156" w:rsidRPr="00702C72">
        <w:rPr>
          <w:rFonts w:eastAsia="Baskerville"/>
          <w14:ligatures w14:val="all"/>
        </w:rPr>
        <w:t>tool</w:t>
      </w:r>
      <w:r w:rsidR="007768B0" w:rsidRPr="00702C72">
        <w:rPr>
          <w:rFonts w:eastAsia="Baskerville"/>
          <w14:ligatures w14:val="all"/>
        </w:rPr>
        <w:t xml:space="preserve"> bar, then choose </w:t>
      </w:r>
      <w:r w:rsidR="00223660" w:rsidRPr="00702C72">
        <w:rPr>
          <w:rFonts w:eastAsia="Baskerville"/>
          <w14:ligatures w14:val="all"/>
        </w:rPr>
        <w:t>the “</w:t>
      </w:r>
      <w:r w:rsidR="00223660" w:rsidRPr="00702C72">
        <w:rPr>
          <w:rFonts w:ascii="Tekton Pro Bold" w:eastAsia="Baskerville" w:hAnsi="Tekton Pro Bold"/>
          <w14:ligatures w14:val="all"/>
        </w:rPr>
        <w:t>Costumes…</w:t>
      </w:r>
      <w:r w:rsidR="00223660" w:rsidRPr="00702C72">
        <w:rPr>
          <w:rFonts w:eastAsia="Baskerville"/>
          <w14:ligatures w14:val="all"/>
        </w:rPr>
        <w:t>”menu item.  You will see a list of costumes from the public media library, and can choose one.  The second way, for a costume sto</w:t>
      </w:r>
      <w:r w:rsidR="00D92071" w:rsidRPr="00702C72">
        <w:rPr>
          <w:rFonts w:eastAsia="Baskerville"/>
          <w14:ligatures w14:val="all"/>
        </w:rPr>
        <w:t>red on your own computer, is to</w:t>
      </w:r>
      <w:r w:rsidR="00223660" w:rsidRPr="00702C72">
        <w:rPr>
          <w:rFonts w:eastAsia="Baskerville"/>
          <w14:ligatures w14:val="all"/>
        </w:rPr>
        <w:t xml:space="preserve"> click on the file icon and choose </w:t>
      </w:r>
      <w:r w:rsidR="007768B0" w:rsidRPr="00702C72">
        <w:rPr>
          <w:rFonts w:eastAsia="Baskerville"/>
          <w14:ligatures w14:val="all"/>
        </w:rPr>
        <w:t>the “</w:t>
      </w:r>
      <w:r w:rsidR="007768B0" w:rsidRPr="00702C72">
        <w:rPr>
          <w:rFonts w:ascii="Tekton Pro Bold" w:eastAsia="Baskerville" w:hAnsi="Tekton Pro Bold"/>
          <w14:ligatures w14:val="all"/>
        </w:rPr>
        <w:t>Import…</w:t>
      </w:r>
      <w:r w:rsidR="007768B0" w:rsidRPr="00702C72">
        <w:rPr>
          <w:rFonts w:eastAsia="Baskerville"/>
          <w14:ligatures w14:val="all"/>
        </w:rPr>
        <w:t xml:space="preserve">” menu item.  You can then select </w:t>
      </w:r>
      <w:r w:rsidR="00EA68B2" w:rsidRPr="00702C72">
        <w:rPr>
          <w:rFonts w:eastAsia="Baskerville"/>
          <w14:ligatures w14:val="all"/>
        </w:rPr>
        <w:t xml:space="preserve">a file in </w:t>
      </w:r>
      <w:r w:rsidR="007768B0" w:rsidRPr="00702C72">
        <w:rPr>
          <w:rFonts w:eastAsia="Baskerville"/>
          <w14:ligatures w14:val="all"/>
        </w:rPr>
        <w:t xml:space="preserve">any picture format (PNG, JPEG, etc.) </w:t>
      </w:r>
      <w:r w:rsidR="00EA68B2" w:rsidRPr="00702C72">
        <w:rPr>
          <w:rFonts w:eastAsia="Baskerville"/>
          <w14:ligatures w14:val="all"/>
        </w:rPr>
        <w:t>supported by your browser</w:t>
      </w:r>
      <w:r w:rsidR="007768B0" w:rsidRPr="00702C72">
        <w:rPr>
          <w:rFonts w:eastAsia="Baskerville"/>
          <w14:ligatures w14:val="all"/>
        </w:rPr>
        <w:t xml:space="preserve">.  The </w:t>
      </w:r>
      <w:r w:rsidR="00223660" w:rsidRPr="00702C72">
        <w:rPr>
          <w:rFonts w:eastAsia="Baskerville"/>
          <w14:ligatures w14:val="all"/>
        </w:rPr>
        <w:t>third</w:t>
      </w:r>
      <w:r w:rsidR="007768B0" w:rsidRPr="00702C72">
        <w:rPr>
          <w:rFonts w:eastAsia="Baskerville"/>
          <w14:ligatures w14:val="all"/>
        </w:rPr>
        <w:t xml:space="preserve"> way is quicker if the file you want is visible on the desktop:  Just drag the file onto the </w:t>
      </w:r>
      <w:r w:rsidR="00C1324F" w:rsidRPr="00702C72">
        <w:rPr>
          <w:rFonts w:ascii="Candara" w:eastAsia="Baskerville" w:hAnsi="Candara"/>
          <w:spacing w:val="-20"/>
          <w14:ligatures w14:val="all"/>
        </w:rPr>
        <w:t>Snap</w:t>
      </w:r>
      <w:r w:rsidR="00C1324F" w:rsidRPr="00702C72">
        <w:rPr>
          <w:rFonts w:ascii="Candara" w:eastAsia="Baskerville" w:hAnsi="Candara"/>
          <w:i/>
          <w:spacing w:val="-20"/>
          <w14:ligatures w14:val="all"/>
        </w:rPr>
        <w:t>!</w:t>
      </w:r>
      <w:r w:rsidR="007768B0" w:rsidRPr="00702C72">
        <w:rPr>
          <w:rFonts w:eastAsia="Baskerville"/>
          <w:smallCaps/>
          <w14:ligatures w14:val="all"/>
        </w:rPr>
        <w:t xml:space="preserve"> </w:t>
      </w:r>
      <w:r w:rsidR="007768B0" w:rsidRPr="00702C72">
        <w:rPr>
          <w:rFonts w:eastAsia="Baskerville"/>
          <w14:ligatures w14:val="all"/>
        </w:rPr>
        <w:t xml:space="preserve">window.  In </w:t>
      </w:r>
      <w:r w:rsidR="00223660" w:rsidRPr="00702C72">
        <w:rPr>
          <w:rFonts w:eastAsia="Baskerville"/>
          <w14:ligatures w14:val="all"/>
        </w:rPr>
        <w:t>any of these</w:t>
      </w:r>
      <w:r w:rsidR="007768B0" w:rsidRPr="00702C72">
        <w:rPr>
          <w:rFonts w:eastAsia="Baskerville"/>
          <w14:ligatures w14:val="all"/>
        </w:rPr>
        <w:t xml:space="preserve"> case</w:t>
      </w:r>
      <w:r w:rsidR="00223660" w:rsidRPr="00702C72">
        <w:rPr>
          <w:rFonts w:eastAsia="Baskerville"/>
          <w14:ligatures w14:val="all"/>
        </w:rPr>
        <w:t>s</w:t>
      </w:r>
      <w:r w:rsidR="007768B0" w:rsidRPr="00702C72">
        <w:rPr>
          <w:rFonts w:eastAsia="Baskerville"/>
          <w14:ligatures w14:val="all"/>
        </w:rPr>
        <w:t>, the scripting area</w:t>
      </w:r>
      <w:r w:rsidR="003662B9" w:rsidRPr="00702C72">
        <w:rPr>
          <w:rFonts w:eastAsia="Baskerville"/>
          <w14:ligatures w14:val="all"/>
        </w:rPr>
        <w:t xml:space="preserve"> </w:t>
      </w:r>
      <w:r w:rsidR="007768B0" w:rsidRPr="00702C72">
        <w:rPr>
          <w:rFonts w:eastAsia="Baskerville"/>
          <w14:ligatures w14:val="all"/>
        </w:rPr>
        <w:t>will be replaced by something like this:</w:t>
      </w:r>
    </w:p>
    <w:p w14:paraId="1A3AC0C7" w14:textId="4B96DD91" w:rsidR="00EA68B2" w:rsidRPr="00E57977" w:rsidRDefault="007768B0" w:rsidP="00DC430E">
      <w:pPr>
        <w:spacing w:before="120"/>
        <w:rPr>
          <w:rFonts w:eastAsia="Baskerville"/>
          <w14:ligatures w14:val="all"/>
        </w:rPr>
      </w:pPr>
      <w:r w:rsidRPr="00E57977">
        <w:rPr>
          <w:rFonts w:eastAsia="Baskerville"/>
          <w14:ligatures w14:val="all"/>
        </w:rPr>
        <w:t>Just above this part of the window is a set of three tabs: Scripts, Costumes, and Sounds.  You’ll see that the Costumes tab</w:t>
      </w:r>
      <w:r w:rsidR="009757E7" w:rsidRPr="00E57977">
        <w:rPr>
          <w:rFonts w:eastAsia="Baskerville"/>
          <w14:ligatures w14:val="all"/>
        </w:rPr>
        <w:fldChar w:fldCharType="begin"/>
      </w:r>
      <w:r w:rsidR="009757E7" w:rsidRPr="00E57977">
        <w:rPr>
          <w:rFonts w:eastAsia="Baskerville"/>
          <w14:ligatures w14:val="all"/>
        </w:rPr>
        <w:instrText xml:space="preserve"> XE "Costumes tab" </w:instrText>
      </w:r>
      <w:r w:rsidR="009757E7" w:rsidRPr="00E57977">
        <w:rPr>
          <w:rFonts w:eastAsia="Baskerville"/>
          <w14:ligatures w14:val="all"/>
        </w:rPr>
        <w:fldChar w:fldCharType="end"/>
      </w:r>
      <w:r w:rsidRPr="00E57977">
        <w:rPr>
          <w:rFonts w:eastAsia="Baskerville"/>
          <w14:ligatures w14:val="all"/>
        </w:rPr>
        <w:t xml:space="preserve"> is now selected.  In this view</w:t>
      </w:r>
      <w:r w:rsidR="00EA68B2" w:rsidRPr="00E57977">
        <w:rPr>
          <w:rFonts w:eastAsia="Baskerville"/>
          <w14:ligatures w14:val="all"/>
        </w:rPr>
        <w:t xml:space="preserve">, the sprite’s </w:t>
      </w:r>
      <w:r w:rsidR="00EA68B2" w:rsidRPr="00E57977">
        <w:rPr>
          <w:rFonts w:eastAsia="Baskerville"/>
          <w:i/>
          <w14:ligatures w14:val="all"/>
        </w:rPr>
        <w:t>wardrobe</w:t>
      </w:r>
      <w:r w:rsidR="009757E7" w:rsidRPr="00E57977">
        <w:rPr>
          <w:rFonts w:eastAsia="Baskerville"/>
          <w:i/>
          <w14:ligatures w14:val="all"/>
        </w:rPr>
        <w:fldChar w:fldCharType="begin"/>
      </w:r>
      <w:r w:rsidR="009757E7" w:rsidRPr="00E57977">
        <w:rPr>
          <w:rFonts w:eastAsia="Baskerville"/>
          <w14:ligatures w14:val="all"/>
        </w:rPr>
        <w:instrText xml:space="preserve"> XE "wardrobe" </w:instrText>
      </w:r>
      <w:r w:rsidR="009757E7" w:rsidRPr="00E57977">
        <w:rPr>
          <w:rFonts w:eastAsia="Baskerville"/>
          <w:i/>
          <w14:ligatures w14:val="all"/>
        </w:rPr>
        <w:fldChar w:fldCharType="end"/>
      </w:r>
      <w:r w:rsidR="00EA68B2" w:rsidRPr="00E57977">
        <w:rPr>
          <w:rFonts w:eastAsia="Baskerville"/>
          <w:i/>
          <w14:ligatures w14:val="all"/>
        </w:rPr>
        <w:t>,</w:t>
      </w:r>
      <w:r w:rsidRPr="00E57977">
        <w:rPr>
          <w:rFonts w:eastAsia="Baskerville"/>
          <w14:ligatures w14:val="all"/>
        </w:rPr>
        <w:t xml:space="preserve"> you can choose</w:t>
      </w:r>
      <w:r w:rsidR="00F26A2C" w:rsidRPr="00E57977">
        <w:rPr>
          <w:rFonts w:eastAsia="Baskerville"/>
          <w14:ligatures w14:val="all"/>
        </w:rPr>
        <w:t xml:space="preserve"> whether the sprite should wear </w:t>
      </w:r>
      <w:r w:rsidRPr="00E57977">
        <w:rPr>
          <w:rFonts w:eastAsia="Baskerville"/>
          <w14:ligatures w14:val="all"/>
        </w:rPr>
        <w:t>its Turtle costume or its Alonzo</w:t>
      </w:r>
      <w:r w:rsidR="009757E7" w:rsidRPr="00E57977">
        <w:rPr>
          <w:rFonts w:eastAsia="Baskerville"/>
          <w14:ligatures w14:val="all"/>
        </w:rPr>
        <w:fldChar w:fldCharType="begin"/>
      </w:r>
      <w:r w:rsidR="009757E7" w:rsidRPr="00E57977">
        <w:rPr>
          <w:rFonts w:eastAsia="Baskerville"/>
          <w14:ligatures w14:val="all"/>
        </w:rPr>
        <w:instrText xml:space="preserve"> XE "Alonzo" </w:instrText>
      </w:r>
      <w:r w:rsidR="009757E7" w:rsidRPr="00E57977">
        <w:rPr>
          <w:rFonts w:eastAsia="Baskerville"/>
          <w14:ligatures w14:val="all"/>
        </w:rPr>
        <w:fldChar w:fldCharType="end"/>
      </w:r>
      <w:r w:rsidRPr="00E57977">
        <w:rPr>
          <w:rFonts w:eastAsia="Baskerville"/>
          <w14:ligatures w14:val="all"/>
        </w:rPr>
        <w:t xml:space="preserve"> costume.  (Alonzo, 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smallCaps/>
          <w14:ligatures w14:val="all"/>
        </w:rPr>
        <w:t xml:space="preserve"> </w:t>
      </w:r>
      <w:r w:rsidRPr="00E57977">
        <w:rPr>
          <w:rFonts w:eastAsia="Baskerville"/>
          <w14:ligatures w14:val="all"/>
        </w:rPr>
        <w:t>mascot, is named after Alonzo Church</w:t>
      </w:r>
      <w:r w:rsidR="009757E7" w:rsidRPr="00E57977">
        <w:rPr>
          <w:rFonts w:eastAsia="Baskerville"/>
          <w14:ligatures w14:val="all"/>
        </w:rPr>
        <w:fldChar w:fldCharType="begin"/>
      </w:r>
      <w:r w:rsidR="009757E7" w:rsidRPr="00E57977">
        <w:rPr>
          <w:rFonts w:eastAsia="Baskerville"/>
          <w14:ligatures w14:val="all"/>
        </w:rPr>
        <w:instrText xml:space="preserve"> XE "Church, Alonzo" </w:instrText>
      </w:r>
      <w:r w:rsidR="009757E7" w:rsidRPr="00E57977">
        <w:rPr>
          <w:rFonts w:eastAsia="Baskerville"/>
          <w14:ligatures w14:val="all"/>
        </w:rPr>
        <w:fldChar w:fldCharType="end"/>
      </w:r>
      <w:r w:rsidRPr="00E57977">
        <w:rPr>
          <w:rFonts w:eastAsia="Baskerville"/>
          <w14:ligatures w14:val="all"/>
        </w:rPr>
        <w:t>, a mathematician who invented the idea of procedures as data</w:t>
      </w:r>
      <w:r w:rsidR="00B7797C" w:rsidRPr="00E57977">
        <w:rPr>
          <w:rFonts w:eastAsia="Baskerville"/>
          <w14:ligatures w14:val="all"/>
        </w:rPr>
        <w:fldChar w:fldCharType="begin"/>
      </w:r>
      <w:r w:rsidR="00B7797C" w:rsidRPr="00E57977">
        <w:rPr>
          <w:rFonts w:eastAsia="Baskerville"/>
          <w14:ligatures w14:val="all"/>
        </w:rPr>
        <w:instrText xml:space="preserve"> XE "procedures as data" </w:instrText>
      </w:r>
      <w:r w:rsidR="00B7797C" w:rsidRPr="00E57977">
        <w:rPr>
          <w:rFonts w:eastAsia="Baskerville"/>
          <w14:ligatures w14:val="all"/>
        </w:rPr>
        <w:fldChar w:fldCharType="end"/>
      </w:r>
      <w:r w:rsidRPr="00E57977">
        <w:rPr>
          <w:rFonts w:eastAsia="Baskerville"/>
          <w14:ligatures w14:val="all"/>
        </w:rPr>
        <w:t xml:space="preserve">, the most important way in which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smallCaps/>
          <w14:ligatures w14:val="all"/>
        </w:rPr>
        <w:t xml:space="preserve"> </w:t>
      </w:r>
      <w:r w:rsidRPr="00E57977">
        <w:rPr>
          <w:rFonts w:eastAsia="Baskerville"/>
          <w14:ligatures w14:val="all"/>
        </w:rPr>
        <w:t>is different from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Pr="00E57977">
        <w:rPr>
          <w:rFonts w:eastAsia="Baskerville"/>
          <w14:ligatures w14:val="all"/>
        </w:rPr>
        <w:t>.)  You can give a sprite as many costumes as you like</w:t>
      </w:r>
      <w:r w:rsidR="00EA68B2" w:rsidRPr="00E57977">
        <w:rPr>
          <w:rFonts w:eastAsia="Baskerville"/>
          <w14:ligatures w14:val="all"/>
        </w:rPr>
        <w:t>, and then choose which it will wear either by clicking in its wardrobe or by using the                                            or                          block in a script.</w:t>
      </w:r>
      <w:r w:rsidR="00263856" w:rsidRPr="00E57977">
        <w:rPr>
          <w:rFonts w:eastAsia="Baskerville"/>
          <w14:ligatures w14:val="all"/>
        </w:rPr>
        <w:t xml:space="preserve"> </w:t>
      </w:r>
      <w:r w:rsidR="00223660" w:rsidRPr="00E57977">
        <w:rPr>
          <w:rFonts w:eastAsia="Baskerville"/>
          <w14:ligatures w14:val="all"/>
        </w:rPr>
        <w:t xml:space="preserve"> (Every costume has a number as well as a name.  The </w:t>
      </w:r>
      <w:r w:rsidR="00223660" w:rsidRPr="00E57977">
        <w:rPr>
          <w:rFonts w:ascii="Tekton Pro Bold" w:eastAsia="Baskerville" w:hAnsi="Tekton Pro Bold"/>
          <w14:ligatures w14:val="all"/>
        </w:rPr>
        <w:t>next costume</w:t>
      </w:r>
      <w:r w:rsidR="00223660" w:rsidRPr="00E57977">
        <w:rPr>
          <w:rFonts w:eastAsia="Baskerville"/>
          <w14:ligatures w14:val="all"/>
        </w:rPr>
        <w:t xml:space="preserve"> block selects the next costume by number; after the highest-numbered costume it switches to costume 1.  The Turtle, costume 0, is never chosen by </w:t>
      </w:r>
      <w:r w:rsidR="00223660" w:rsidRPr="00E57977">
        <w:rPr>
          <w:rFonts w:ascii="Tekton Pro Bold" w:eastAsia="Baskerville" w:hAnsi="Tekton Pro Bold"/>
          <w14:ligatures w14:val="all"/>
        </w:rPr>
        <w:t>next costume</w:t>
      </w:r>
      <w:r w:rsidR="00223660" w:rsidRPr="00E57977">
        <w:rPr>
          <w:rFonts w:eastAsia="Baskerville"/>
          <w14:ligatures w14:val="all"/>
        </w:rPr>
        <w:t xml:space="preserve">.) </w:t>
      </w:r>
      <w:r w:rsidR="00263856" w:rsidRPr="00E57977">
        <w:rPr>
          <w:rFonts w:eastAsia="Baskerville"/>
          <w14:ligatures w14:val="all"/>
        </w:rPr>
        <w:t xml:space="preserve"> The Turtle costume</w:t>
      </w:r>
      <w:r w:rsidR="00B7797C" w:rsidRPr="00E57977">
        <w:rPr>
          <w:rFonts w:eastAsia="Baskerville"/>
          <w14:ligatures w14:val="all"/>
        </w:rPr>
        <w:fldChar w:fldCharType="begin"/>
      </w:r>
      <w:r w:rsidR="00B7797C" w:rsidRPr="00E57977">
        <w:rPr>
          <w:rFonts w:eastAsia="Baskerville"/>
          <w14:ligatures w14:val="all"/>
        </w:rPr>
        <w:instrText xml:space="preserve"> XE "Turtle costume" </w:instrText>
      </w:r>
      <w:r w:rsidR="00B7797C" w:rsidRPr="00E57977">
        <w:rPr>
          <w:rFonts w:eastAsia="Baskerville"/>
          <w14:ligatures w14:val="all"/>
        </w:rPr>
        <w:fldChar w:fldCharType="end"/>
      </w:r>
      <w:r w:rsidR="00263856" w:rsidRPr="00E57977">
        <w:rPr>
          <w:rFonts w:eastAsia="Baskerville"/>
          <w14:ligatures w14:val="all"/>
        </w:rPr>
        <w:t xml:space="preserve"> is the only one that changes color to match a change in the sprite’s pen color.</w:t>
      </w:r>
      <w:r w:rsidR="009C2073" w:rsidRPr="00E57977">
        <w:rPr>
          <w:rFonts w:eastAsia="Baskerville"/>
          <w14:ligatures w14:val="all"/>
        </w:rPr>
        <w:t xml:space="preserve">  Protip:                                             switches to the </w:t>
      </w:r>
      <w:r w:rsidR="009C2073" w:rsidRPr="00E57977">
        <w:rPr>
          <w:rFonts w:eastAsia="Baskerville"/>
          <w:i/>
          <w14:ligatures w14:val="all"/>
        </w:rPr>
        <w:t>previous</w:t>
      </w:r>
      <w:r w:rsidR="009C2073" w:rsidRPr="00E57977">
        <w:rPr>
          <w:rFonts w:eastAsia="Baskerville"/>
          <w14:ligatures w14:val="all"/>
        </w:rPr>
        <w:t xml:space="preserve"> costume, wrapping like </w:t>
      </w:r>
      <w:r w:rsidR="009C2073" w:rsidRPr="00E57977">
        <w:rPr>
          <w:rFonts w:ascii="Tekton Pro Bold" w:eastAsia="Baskerville" w:hAnsi="Tekton Pro Bold"/>
          <w14:ligatures w14:val="all"/>
        </w:rPr>
        <w:t>next costume</w:t>
      </w:r>
      <w:r w:rsidR="009C2073" w:rsidRPr="00E57977">
        <w:rPr>
          <w:rFonts w:eastAsia="Baskerville"/>
          <w14:ligatures w14:val="all"/>
        </w:rPr>
        <w:t>.</w:t>
      </w:r>
    </w:p>
    <w:p w14:paraId="2B493783" w14:textId="606AFD1B" w:rsidR="00E96891" w:rsidRPr="00E57977" w:rsidRDefault="009C2073" w:rsidP="00884255">
      <w:pPr>
        <w:pStyle w:val="Indentedoaragraph"/>
        <w:rPr>
          <w:rFonts w:eastAsia="Baskerville"/>
          <w14:ligatures w14:val="all"/>
        </w:rPr>
      </w:pPr>
      <w:r w:rsidRPr="00E57977">
        <w:rPr>
          <w:rFonts w:eastAsia="Baskerville"/>
          <w:noProof/>
          <w14:ligatures w14:val="all"/>
        </w:rPr>
        <w:drawing>
          <wp:anchor distT="0" distB="0" distL="114300" distR="114300" simplePos="0" relativeHeight="252238848" behindDoc="0" locked="0" layoutInCell="1" allowOverlap="1" wp14:anchorId="037CD565" wp14:editId="6D45B0DA">
            <wp:simplePos x="0" y="0"/>
            <wp:positionH relativeFrom="column">
              <wp:posOffset>450215</wp:posOffset>
            </wp:positionH>
            <wp:positionV relativeFrom="paragraph">
              <wp:posOffset>-343259</wp:posOffset>
            </wp:positionV>
            <wp:extent cx="1651000" cy="25400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script pic.png"/>
                    <pic:cNvPicPr/>
                  </pic:nvPicPr>
                  <pic:blipFill>
                    <a:blip r:embed="rId45" cstate="screen">
                      <a:extLst>
                        <a:ext uri="{28A0092B-C50C-407E-A947-70E740481C1C}">
                          <a14:useLocalDpi xmlns:a14="http://schemas.microsoft.com/office/drawing/2010/main"/>
                        </a:ext>
                      </a:extLst>
                    </a:blip>
                    <a:stretch>
                      <a:fillRect/>
                    </a:stretch>
                  </pic:blipFill>
                  <pic:spPr>
                    <a:xfrm>
                      <a:off x="0" y="0"/>
                      <a:ext cx="1651000" cy="254000"/>
                    </a:xfrm>
                    <a:prstGeom prst="rect">
                      <a:avLst/>
                    </a:prstGeom>
                  </pic:spPr>
                </pic:pic>
              </a:graphicData>
            </a:graphic>
            <wp14:sizeRelH relativeFrom="margin">
              <wp14:pctWidth>0</wp14:pctWidth>
            </wp14:sizeRelH>
            <wp14:sizeRelV relativeFrom="margin">
              <wp14:pctHeight>0</wp14:pctHeight>
            </wp14:sizeRelV>
          </wp:anchor>
        </w:drawing>
      </w:r>
      <w:r w:rsidR="00223660" w:rsidRPr="00E57977">
        <w:rPr>
          <w:rFonts w:eastAsia="Baskerville"/>
          <w:noProof/>
          <w14:ligatures w14:val="all"/>
        </w:rPr>
        <mc:AlternateContent>
          <mc:Choice Requires="wpg">
            <w:drawing>
              <wp:anchor distT="0" distB="0" distL="114300" distR="114300" simplePos="0" relativeHeight="251638784" behindDoc="0" locked="0" layoutInCell="1" allowOverlap="1" wp14:anchorId="095F76B5" wp14:editId="259E8346">
                <wp:simplePos x="0" y="0"/>
                <wp:positionH relativeFrom="column">
                  <wp:posOffset>2397484</wp:posOffset>
                </wp:positionH>
                <wp:positionV relativeFrom="paragraph">
                  <wp:posOffset>-1197113</wp:posOffset>
                </wp:positionV>
                <wp:extent cx="2696845" cy="238125"/>
                <wp:effectExtent l="0" t="0" r="0" b="0"/>
                <wp:wrapNone/>
                <wp:docPr id="338" name="Group 338"/>
                <wp:cNvGraphicFramePr/>
                <a:graphic xmlns:a="http://schemas.openxmlformats.org/drawingml/2006/main">
                  <a:graphicData uri="http://schemas.microsoft.com/office/word/2010/wordprocessingGroup">
                    <wpg:wgp>
                      <wpg:cNvGrpSpPr/>
                      <wpg:grpSpPr>
                        <a:xfrm>
                          <a:off x="0" y="0"/>
                          <a:ext cx="2696845" cy="238125"/>
                          <a:chOff x="0" y="0"/>
                          <a:chExt cx="2696845" cy="238125"/>
                        </a:xfrm>
                      </wpg:grpSpPr>
                      <pic:pic xmlns:pic="http://schemas.openxmlformats.org/drawingml/2006/picture">
                        <pic:nvPicPr>
                          <pic:cNvPr id="172" name="Picture 172"/>
                          <pic:cNvPicPr>
                            <a:picLocks noChangeAspect="1"/>
                          </pic:cNvPicPr>
                        </pic:nvPicPr>
                        <pic:blipFill>
                          <a:blip r:embed="rId46">
                            <a:extLst>
                              <a:ext uri="{28A0092B-C50C-407E-A947-70E740481C1C}">
                                <a14:useLocalDpi xmlns:a14="http://schemas.microsoft.com/office/drawing/2010/main"/>
                              </a:ext>
                            </a:extLst>
                          </a:blip>
                          <a:stretch>
                            <a:fillRect/>
                          </a:stretch>
                        </pic:blipFill>
                        <pic:spPr>
                          <a:xfrm>
                            <a:off x="0" y="0"/>
                            <a:ext cx="1581150" cy="238125"/>
                          </a:xfrm>
                          <a:prstGeom prst="rect">
                            <a:avLst/>
                          </a:prstGeom>
                        </pic:spPr>
                      </pic:pic>
                      <pic:pic xmlns:pic="http://schemas.openxmlformats.org/drawingml/2006/picture">
                        <pic:nvPicPr>
                          <pic:cNvPr id="173" name="Picture 173"/>
                          <pic:cNvPicPr>
                            <a:picLocks noChangeAspect="1"/>
                          </pic:cNvPicPr>
                        </pic:nvPicPr>
                        <pic:blipFill>
                          <a:blip r:embed="rId47">
                            <a:extLst>
                              <a:ext uri="{28A0092B-C50C-407E-A947-70E740481C1C}">
                                <a14:useLocalDpi xmlns:a14="http://schemas.microsoft.com/office/drawing/2010/main"/>
                              </a:ext>
                            </a:extLst>
                          </a:blip>
                          <a:stretch>
                            <a:fillRect/>
                          </a:stretch>
                        </pic:blipFill>
                        <pic:spPr>
                          <a:xfrm>
                            <a:off x="1811020" y="19050"/>
                            <a:ext cx="885825" cy="200025"/>
                          </a:xfrm>
                          <a:prstGeom prst="rect">
                            <a:avLst/>
                          </a:prstGeom>
                        </pic:spPr>
                      </pic:pic>
                    </wpg:wgp>
                  </a:graphicData>
                </a:graphic>
              </wp:anchor>
            </w:drawing>
          </mc:Choice>
          <mc:Fallback>
            <w:pict>
              <v:group id="Group 338" o:spid="_x0000_s1026" style="position:absolute;margin-left:188.8pt;margin-top:-94.2pt;width:212.35pt;height:18.75pt;z-index:251638784" coordsize="2696845,2381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">
                <v:shape id="Picture 172" o:spid="_x0000_s1027" type="#_x0000_t75" style="position:absolute;width:1581150;height:238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ko&#10;qwXAAAAA3AAAAA8AAABkcnMvZG93bnJldi54bWxET02LwjAQvQv+hzDC3myqCypdo8guguDJKux1&#10;aMam2kxKE2v11xthYW/zeJ+zXPe2Fh21vnKsYJKkIIgLpysuFZyO2/EChA/IGmvHpOBBHtar4WCJ&#10;mXZ3PlCXh1LEEPYZKjAhNJmUvjBk0SeuIY7c2bUWQ4RtKXWL9xhuazlN05m0WHFsMNjQt6Himt+s&#10;gueuc5dZ8WwMfj5yyn8ve7n4Uepj1G++QATqw7/4z73Tcf58Cu9n4gVy9QI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GSirBcAAAADcAAAADwAAAAAAAAAAAAAAAACcAgAAZHJz&#10;L2Rvd25yZXYueG1sUEsFBgAAAAAEAAQA9wAAAIkDAAAAAA==&#10;">
                  <v:imagedata r:id="rId48" o:title=""/>
                  <v:path arrowok="t"/>
                </v:shape>
                <v:shape id="Picture 173" o:spid="_x0000_s1028" type="#_x0000_t75" style="position:absolute;left:1811020;top:19050;width:885825;height:200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eu&#10;pAnDAAAA3AAAAA8AAABkcnMvZG93bnJldi54bWxET9tqAjEQfS/4D2EKvtVsK1RZjSJCQbQVr+/j&#10;ZtysbibrJuq2X98Ihb7N4VxnOG5sKW5U+8KxgtdOAoI4c7rgXMFu+/HSB+EDssbSMSn4Jg/jUetp&#10;iKl2d17TbRNyEUPYp6jAhFClUvrMkEXfcRVx5I6uthgirHOpa7zHcFvKtyR5lxYLjg0GK5oays6b&#10;q1XQNftt85WsFsvwc5nL3am/nh4+lWo/N5MBiEBN+Bf/uWc6zu914fFMvECOf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66kCcMAAADcAAAADwAAAAAAAAAAAAAAAACcAgAA&#10;ZHJzL2Rvd25yZXYueG1sUEsFBgAAAAAEAAQA9wAAAIwDAAAAAA==&#10;">
                  <v:imagedata r:id="rId49" o:title=""/>
                  <v:path arrowok="t"/>
                </v:shape>
              </v:group>
            </w:pict>
          </mc:Fallback>
        </mc:AlternateContent>
      </w:r>
      <w:r w:rsidR="00521F27" w:rsidRPr="00E57977">
        <w:rPr>
          <w:rFonts w:eastAsia="Baskerville"/>
          <w:noProof/>
          <w14:ligatures w14:val="all"/>
        </w:rPr>
        <w:drawing>
          <wp:anchor distT="0" distB="0" distL="114300" distR="114300" simplePos="0" relativeHeight="251640832" behindDoc="0" locked="0" layoutInCell="1" allowOverlap="1" wp14:anchorId="348397E7" wp14:editId="4D1ED372">
            <wp:simplePos x="0" y="0"/>
            <wp:positionH relativeFrom="column">
              <wp:posOffset>4832985</wp:posOffset>
            </wp:positionH>
            <wp:positionV relativeFrom="paragraph">
              <wp:posOffset>585470</wp:posOffset>
            </wp:positionV>
            <wp:extent cx="1733550" cy="238125"/>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wait.png"/>
                    <pic:cNvPicPr/>
                  </pic:nvPicPr>
                  <pic:blipFill>
                    <a:blip r:embed="rId50">
                      <a:extLst>
                        <a:ext uri="{28A0092B-C50C-407E-A947-70E740481C1C}">
                          <a14:useLocalDpi xmlns:a14="http://schemas.microsoft.com/office/drawing/2010/main"/>
                        </a:ext>
                      </a:extLst>
                    </a:blip>
                    <a:stretch>
                      <a:fillRect/>
                    </a:stretch>
                  </pic:blipFill>
                  <pic:spPr>
                    <a:xfrm>
                      <a:off x="0" y="0"/>
                      <a:ext cx="1733550" cy="238125"/>
                    </a:xfrm>
                    <a:prstGeom prst="rect">
                      <a:avLst/>
                    </a:prstGeom>
                  </pic:spPr>
                </pic:pic>
              </a:graphicData>
            </a:graphic>
            <wp14:sizeRelH relativeFrom="page">
              <wp14:pctWidth>0</wp14:pctWidth>
            </wp14:sizeRelH>
            <wp14:sizeRelV relativeFrom="page">
              <wp14:pctHeight>0</wp14:pctHeight>
            </wp14:sizeRelV>
          </wp:anchor>
        </w:drawing>
      </w:r>
      <w:r w:rsidR="00521F27" w:rsidRPr="00E57977">
        <w:rPr>
          <w:rFonts w:eastAsia="Baskerville"/>
          <w:noProof/>
          <w14:ligatures w14:val="all"/>
        </w:rPr>
        <w:drawing>
          <wp:anchor distT="0" distB="0" distL="114300" distR="114300" simplePos="0" relativeHeight="251639808" behindDoc="0" locked="0" layoutInCell="1" allowOverlap="1" wp14:anchorId="2CF46B0C" wp14:editId="32A28D0A">
            <wp:simplePos x="0" y="0"/>
            <wp:positionH relativeFrom="column">
              <wp:posOffset>1893570</wp:posOffset>
            </wp:positionH>
            <wp:positionV relativeFrom="paragraph">
              <wp:posOffset>577850</wp:posOffset>
            </wp:positionV>
            <wp:extent cx="1133475" cy="238125"/>
            <wp:effectExtent l="0" t="0" r="9525"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block.png"/>
                    <pic:cNvPicPr/>
                  </pic:nvPicPr>
                  <pic:blipFill>
                    <a:blip r:embed="rId51">
                      <a:extLst>
                        <a:ext uri="{28A0092B-C50C-407E-A947-70E740481C1C}">
                          <a14:useLocalDpi xmlns:a14="http://schemas.microsoft.com/office/drawing/2010/main"/>
                        </a:ext>
                      </a:extLst>
                    </a:blip>
                    <a:stretch>
                      <a:fillRect/>
                    </a:stretch>
                  </pic:blipFill>
                  <pic:spPr>
                    <a:xfrm>
                      <a:off x="0" y="0"/>
                      <a:ext cx="1133475" cy="238125"/>
                    </a:xfrm>
                    <a:prstGeom prst="rect">
                      <a:avLst/>
                    </a:prstGeom>
                  </pic:spPr>
                </pic:pic>
              </a:graphicData>
            </a:graphic>
            <wp14:sizeRelH relativeFrom="page">
              <wp14:pctWidth>0</wp14:pctWidth>
            </wp14:sizeRelH>
            <wp14:sizeRelV relativeFrom="page">
              <wp14:pctHeight>0</wp14:pctHeight>
            </wp14:sizeRelV>
          </wp:anchor>
        </w:drawing>
      </w:r>
      <w:r w:rsidR="00EA68B2" w:rsidRPr="00E57977">
        <w:rPr>
          <w:rFonts w:eastAsia="Baskerville"/>
          <w14:ligatures w14:val="all"/>
        </w:rPr>
        <w:t xml:space="preserve">In addition to its costumes, a sprite can have </w:t>
      </w:r>
      <w:r w:rsidR="00EA68B2" w:rsidRPr="00E57977">
        <w:rPr>
          <w:rFonts w:eastAsia="Baskerville"/>
          <w:i/>
          <w14:ligatures w14:val="all"/>
        </w:rPr>
        <w:t xml:space="preserve">sounds; </w:t>
      </w:r>
      <w:r w:rsidR="00EA68B2" w:rsidRPr="00E57977">
        <w:rPr>
          <w:rFonts w:eastAsia="Baskerville"/>
          <w14:ligatures w14:val="all"/>
        </w:rPr>
        <w:t xml:space="preserve">the </w:t>
      </w:r>
      <w:r w:rsidR="00E96891" w:rsidRPr="00E57977">
        <w:rPr>
          <w:rFonts w:eastAsia="Baskerville"/>
          <w14:ligatures w14:val="all"/>
        </w:rPr>
        <w:t xml:space="preserve">equivalent for sounds of the sprite’s wardrobe is called its </w:t>
      </w:r>
      <w:r w:rsidR="00E96891" w:rsidRPr="00E57977">
        <w:rPr>
          <w:rFonts w:eastAsia="Baskerville"/>
          <w:i/>
          <w14:ligatures w14:val="all"/>
        </w:rPr>
        <w:t>jukebox</w:t>
      </w:r>
      <w:r w:rsidR="009757E7" w:rsidRPr="00E57977">
        <w:rPr>
          <w:rFonts w:eastAsia="Baskerville"/>
          <w:i/>
          <w14:ligatures w14:val="all"/>
        </w:rPr>
        <w:fldChar w:fldCharType="begin"/>
      </w:r>
      <w:r w:rsidR="009757E7" w:rsidRPr="00E57977">
        <w:rPr>
          <w:rFonts w:eastAsia="Baskerville"/>
          <w14:ligatures w14:val="all"/>
        </w:rPr>
        <w:instrText xml:space="preserve"> XE "jukebox" </w:instrText>
      </w:r>
      <w:r w:rsidR="009757E7" w:rsidRPr="00E57977">
        <w:rPr>
          <w:rFonts w:eastAsia="Baskerville"/>
          <w:i/>
          <w14:ligatures w14:val="all"/>
        </w:rPr>
        <w:fldChar w:fldCharType="end"/>
      </w:r>
      <w:r w:rsidR="00E96891" w:rsidRPr="00E57977">
        <w:rPr>
          <w:rFonts w:eastAsia="Baskerville"/>
          <w:i/>
          <w14:ligatures w14:val="all"/>
        </w:rPr>
        <w:t>.</w:t>
      </w:r>
      <w:r w:rsidR="00E96891" w:rsidRPr="00E57977">
        <w:rPr>
          <w:rFonts w:eastAsia="Baskerville"/>
          <w14:ligatures w14:val="all"/>
        </w:rPr>
        <w:t xml:space="preserve">  Sound files</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play sound</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E96891" w:rsidRPr="00E57977">
        <w:rPr>
          <w:rFonts w:eastAsia="Baskerville"/>
          <w14:ligatures w14:val="all"/>
        </w:rPr>
        <w:t xml:space="preserve"> can be imported in any format (WAV, OGG, MP3, etc.</w:t>
      </w:r>
      <w:r w:rsidR="007E65AB" w:rsidRPr="00E57977">
        <w:rPr>
          <w:rFonts w:eastAsia="Baskerville"/>
          <w14:ligatures w14:val="all"/>
        </w:rPr>
        <w:t xml:space="preserve">) supported by your browser. </w:t>
      </w:r>
      <w:r w:rsidR="00E96891" w:rsidRPr="00E57977">
        <w:rPr>
          <w:rFonts w:eastAsia="Baskerville"/>
          <w14:ligatures w14:val="all"/>
        </w:rPr>
        <w:t xml:space="preserve"> </w:t>
      </w:r>
      <w:r w:rsidR="007E65AB" w:rsidRPr="00E57977">
        <w:rPr>
          <w:rFonts w:eastAsia="Baskerville"/>
          <w:iCs/>
          <w14:ligatures w14:val="all"/>
        </w:rPr>
        <w:t>Two blocks accomplish the task of playing sounds</w:t>
      </w:r>
      <w:r w:rsidR="00B7797C" w:rsidRPr="00E57977">
        <w:rPr>
          <w:rFonts w:eastAsia="Baskerville"/>
          <w:iCs/>
          <w14:ligatures w14:val="all"/>
        </w:rPr>
        <w:fldChar w:fldCharType="begin"/>
      </w:r>
      <w:r w:rsidR="00B7797C" w:rsidRPr="00E57977">
        <w:rPr>
          <w:rFonts w:eastAsia="Baskerville"/>
          <w14:ligatures w14:val="all"/>
        </w:rPr>
        <w:instrText xml:space="preserve"> XE "</w:instrText>
      </w:r>
      <w:r w:rsidR="00B7797C" w:rsidRPr="00E57977">
        <w:rPr>
          <w:rFonts w:eastAsia="Baskerville"/>
          <w:iCs/>
          <w14:ligatures w14:val="all"/>
        </w:rPr>
        <w:instrText>playing sounds</w:instrText>
      </w:r>
      <w:r w:rsidR="00B7797C" w:rsidRPr="00E57977">
        <w:rPr>
          <w:rFonts w:eastAsia="Baskerville"/>
          <w14:ligatures w14:val="all"/>
        </w:rPr>
        <w:instrText xml:space="preserve">" </w:instrText>
      </w:r>
      <w:r w:rsidR="00B7797C" w:rsidRPr="00E57977">
        <w:rPr>
          <w:rFonts w:eastAsia="Baskerville"/>
          <w:iCs/>
          <w14:ligatures w14:val="all"/>
        </w:rPr>
        <w:fldChar w:fldCharType="end"/>
      </w:r>
      <w:r w:rsidR="007E65AB" w:rsidRPr="00E57977">
        <w:rPr>
          <w:rFonts w:eastAsia="Baskerville"/>
          <w:iCs/>
          <w14:ligatures w14:val="all"/>
        </w:rPr>
        <w:t>. If you would like a script to continue running while the sound is playing, use the block                               . In contrast, you can use the                                                block to wait for the sound's completion before continuing the rest of the script</w:t>
      </w:r>
      <w:r w:rsidR="007E65AB" w:rsidRPr="00E57977">
        <w:rPr>
          <w:rFonts w:eastAsia="Baskerville"/>
          <w:i/>
          <w:iCs/>
          <w14:ligatures w14:val="all"/>
        </w:rPr>
        <w:t>.</w:t>
      </w:r>
      <w:r w:rsidR="00E96891" w:rsidRPr="00E57977">
        <w:rPr>
          <w:rFonts w:eastAsia="Baskerville"/>
          <w14:ligatures w14:val="all"/>
        </w:rPr>
        <w:t xml:space="preserve"> </w:t>
      </w:r>
    </w:p>
    <w:p w14:paraId="57C253FB" w14:textId="77777777" w:rsidR="00E96891" w:rsidRPr="00E57977" w:rsidRDefault="00E96891" w:rsidP="00E96891">
      <w:pPr>
        <w:pStyle w:val="Heading3"/>
        <w:rPr>
          <w14:ligatures w14:val="all"/>
        </w:rPr>
      </w:pPr>
      <w:bookmarkStart w:id="17" w:name="_Toc474099163"/>
      <w:r w:rsidRPr="00E57977">
        <w:rPr>
          <w14:ligatures w14:val="all"/>
        </w:rPr>
        <w:t>Inter-Sprite Communication with Broadcast</w:t>
      </w:r>
      <w:bookmarkEnd w:id="17"/>
    </w:p>
    <w:p w14:paraId="61B93B49" w14:textId="77777777" w:rsidR="002B5966" w:rsidRPr="00E57977" w:rsidRDefault="00DA0E3A" w:rsidP="00884255">
      <w:pPr>
        <w:pStyle w:val="Indentedoaragraph"/>
        <w:rPr>
          <w:rFonts w:eastAsia="Baskerville"/>
          <w14:ligatures w14:val="all"/>
        </w:rPr>
      </w:pPr>
      <w:r w:rsidRPr="00E57977">
        <w:rPr>
          <w:rFonts w:eastAsia="Baskerville"/>
          <w14:ligatures w14:val="all"/>
        </w:rPr>
        <w:t xml:space="preserve">Earlier we saw an example of two sprites moving at the same time.  </w:t>
      </w:r>
      <w:r w:rsidR="002B5966" w:rsidRPr="00E57977">
        <w:rPr>
          <w:rFonts w:eastAsia="Baskerville"/>
          <w14:ligatures w14:val="all"/>
        </w:rPr>
        <w:t xml:space="preserve">In a more interesting program, though, the sprites on stage will </w:t>
      </w:r>
      <w:r w:rsidR="002B5966" w:rsidRPr="00E57977">
        <w:rPr>
          <w:rFonts w:eastAsia="Baskerville"/>
          <w:i/>
          <w14:ligatures w14:val="all"/>
        </w:rPr>
        <w:t xml:space="preserve">interact </w:t>
      </w:r>
      <w:r w:rsidR="002B5966" w:rsidRPr="00E57977">
        <w:rPr>
          <w:rFonts w:eastAsia="Baskerville"/>
          <w14:ligatures w14:val="all"/>
        </w:rPr>
        <w:t>to tell a story, play a game, etc.  Often one sprite will have to tell another sprite to run a script.  Here’s a simple example:</w:t>
      </w:r>
    </w:p>
    <w:p w14:paraId="29C4B242" w14:textId="4BD62BE4" w:rsidR="00C665B4" w:rsidRPr="00E57977" w:rsidRDefault="002E2855" w:rsidP="002E2855">
      <w:pPr>
        <w:tabs>
          <w:tab w:val="left" w:pos="6493"/>
        </w:tabs>
        <w:rPr>
          <w:rFonts w:eastAsia="Baskerville"/>
          <w14:ligatures w14:val="all"/>
        </w:rPr>
      </w:pPr>
      <w:r w:rsidRPr="00E57977">
        <w:rPr>
          <w:rFonts w:eastAsia="Baskerville"/>
          <w:noProof/>
          <w14:ligatures w14:val="all"/>
        </w:rPr>
        <w:drawing>
          <wp:anchor distT="0" distB="0" distL="114300" distR="114300" simplePos="0" relativeHeight="251641856" behindDoc="0" locked="0" layoutInCell="1" allowOverlap="1" wp14:anchorId="74D1ED8D" wp14:editId="21097D32">
            <wp:simplePos x="0" y="0"/>
            <wp:positionH relativeFrom="column">
              <wp:posOffset>464185</wp:posOffset>
            </wp:positionH>
            <wp:positionV relativeFrom="paragraph">
              <wp:posOffset>1515745</wp:posOffset>
            </wp:positionV>
            <wp:extent cx="1571625" cy="238125"/>
            <wp:effectExtent l="0" t="0" r="3175"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wait.png"/>
                    <pic:cNvPicPr/>
                  </pic:nvPicPr>
                  <pic:blipFill>
                    <a:blip r:embed="rId52">
                      <a:extLst>
                        <a:ext uri="{28A0092B-C50C-407E-A947-70E740481C1C}">
                          <a14:useLocalDpi xmlns:a14="http://schemas.microsoft.com/office/drawing/2010/main"/>
                        </a:ext>
                      </a:extLst>
                    </a:blip>
                    <a:stretch>
                      <a:fillRect/>
                    </a:stretch>
                  </pic:blipFill>
                  <pic:spPr>
                    <a:xfrm>
                      <a:off x="0" y="0"/>
                      <a:ext cx="1571625" cy="2381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inline distT="0" distB="0" distL="0" distR="0" wp14:anchorId="281DF992" wp14:editId="0414A25D">
            <wp:extent cx="520700" cy="1016000"/>
            <wp:effectExtent l="0" t="0" r="1270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boy.png"/>
                    <pic:cNvPicPr/>
                  </pic:nvPicPr>
                  <pic:blipFill>
                    <a:blip r:embed="rId53">
                      <a:extLst>
                        <a:ext uri="{28A0092B-C50C-407E-A947-70E740481C1C}">
                          <a14:useLocalDpi xmlns:a14="http://schemas.microsoft.com/office/drawing/2010/main"/>
                        </a:ext>
                      </a:extLst>
                    </a:blip>
                    <a:stretch>
                      <a:fillRect/>
                    </a:stretch>
                  </pic:blipFill>
                  <pic:spPr>
                    <a:xfrm>
                      <a:off x="0" y="0"/>
                      <a:ext cx="520700" cy="1016000"/>
                    </a:xfrm>
                    <a:prstGeom prst="rect">
                      <a:avLst/>
                    </a:prstGeom>
                  </pic:spPr>
                </pic:pic>
              </a:graphicData>
            </a:graphic>
          </wp:inline>
        </w:drawing>
      </w:r>
      <w:r w:rsidR="00E96891" w:rsidRPr="00E57977">
        <w:rPr>
          <w:rFonts w:eastAsia="Baskerville"/>
          <w14:ligatures w14:val="all"/>
        </w:rPr>
        <w:t xml:space="preserve">  </w:t>
      </w:r>
      <w:r w:rsidRPr="00E57977">
        <w:rPr>
          <w:rFonts w:eastAsia="Baskerville"/>
          <w14:ligatures w14:val="all"/>
        </w:rPr>
        <w:t xml:space="preserve">      </w:t>
      </w:r>
      <w:r w:rsidRPr="00E57977">
        <w:rPr>
          <w:rFonts w:eastAsia="Baskerville"/>
          <w:noProof/>
          <w14:ligatures w14:val="all"/>
        </w:rPr>
        <w:drawing>
          <wp:inline distT="0" distB="0" distL="0" distR="0" wp14:anchorId="01989F53" wp14:editId="26A569EE">
            <wp:extent cx="2638425" cy="1381125"/>
            <wp:effectExtent l="0" t="0" r="317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boyscript.png"/>
                    <pic:cNvPicPr/>
                  </pic:nvPicPr>
                  <pic:blipFill>
                    <a:blip r:embed="rId54">
                      <a:extLst>
                        <a:ext uri="{28A0092B-C50C-407E-A947-70E740481C1C}">
                          <a14:useLocalDpi xmlns:a14="http://schemas.microsoft.com/office/drawing/2010/main"/>
                        </a:ext>
                      </a:extLst>
                    </a:blip>
                    <a:stretch>
                      <a:fillRect/>
                    </a:stretch>
                  </pic:blipFill>
                  <pic:spPr>
                    <a:xfrm>
                      <a:off x="0" y="0"/>
                      <a:ext cx="2638425" cy="1381125"/>
                    </a:xfrm>
                    <a:prstGeom prst="rect">
                      <a:avLst/>
                    </a:prstGeom>
                  </pic:spPr>
                </pic:pic>
              </a:graphicData>
            </a:graphic>
          </wp:inline>
        </w:drawing>
      </w:r>
      <w:r w:rsidRPr="00E57977">
        <w:rPr>
          <w:rFonts w:eastAsia="Baskerville"/>
          <w14:ligatures w14:val="all"/>
        </w:rPr>
        <w:tab/>
      </w:r>
      <w:r w:rsidRPr="00E57977">
        <w:rPr>
          <w:rFonts w:eastAsia="Baskerville"/>
          <w:noProof/>
          <w14:ligatures w14:val="all"/>
        </w:rPr>
        <w:drawing>
          <wp:inline distT="0" distB="0" distL="0" distR="0" wp14:anchorId="6B388D55" wp14:editId="32DDA661">
            <wp:extent cx="1136650" cy="787400"/>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dog.png"/>
                    <pic:cNvPicPr/>
                  </pic:nvPicPr>
                  <pic:blipFill>
                    <a:blip r:embed="rId55">
                      <a:extLst>
                        <a:ext uri="{28A0092B-C50C-407E-A947-70E740481C1C}">
                          <a14:useLocalDpi xmlns:a14="http://schemas.microsoft.com/office/drawing/2010/main"/>
                        </a:ext>
                      </a:extLst>
                    </a:blip>
                    <a:stretch>
                      <a:fillRect/>
                    </a:stretch>
                  </pic:blipFill>
                  <pic:spPr>
                    <a:xfrm>
                      <a:off x="0" y="0"/>
                      <a:ext cx="1136650" cy="787400"/>
                    </a:xfrm>
                    <a:prstGeom prst="rect">
                      <a:avLst/>
                    </a:prstGeom>
                  </pic:spPr>
                </pic:pic>
              </a:graphicData>
            </a:graphic>
          </wp:inline>
        </w:drawing>
      </w:r>
      <w:r w:rsidRPr="00E57977">
        <w:rPr>
          <w:rFonts w:eastAsia="Baskerville"/>
          <w14:ligatures w14:val="all"/>
        </w:rPr>
        <w:t xml:space="preserve">     </w:t>
      </w:r>
      <w:r w:rsidRPr="00E57977">
        <w:rPr>
          <w:rFonts w:eastAsia="Baskerville"/>
          <w:noProof/>
          <w14:ligatures w14:val="all"/>
        </w:rPr>
        <w:drawing>
          <wp:inline distT="0" distB="0" distL="0" distR="0" wp14:anchorId="02CC873B" wp14:editId="7C44A5AF">
            <wp:extent cx="1390650" cy="552450"/>
            <wp:effectExtent l="0" t="0" r="635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dogscript.png"/>
                    <pic:cNvPicPr/>
                  </pic:nvPicPr>
                  <pic:blipFill>
                    <a:blip r:embed="rId56">
                      <a:extLst>
                        <a:ext uri="{28A0092B-C50C-407E-A947-70E740481C1C}">
                          <a14:useLocalDpi xmlns:a14="http://schemas.microsoft.com/office/drawing/2010/main"/>
                        </a:ext>
                      </a:extLst>
                    </a:blip>
                    <a:stretch>
                      <a:fillRect/>
                    </a:stretch>
                  </pic:blipFill>
                  <pic:spPr>
                    <a:xfrm>
                      <a:off x="0" y="0"/>
                      <a:ext cx="1390650" cy="552450"/>
                    </a:xfrm>
                    <a:prstGeom prst="rect">
                      <a:avLst/>
                    </a:prstGeom>
                  </pic:spPr>
                </pic:pic>
              </a:graphicData>
            </a:graphic>
          </wp:inline>
        </w:drawing>
      </w:r>
    </w:p>
    <w:p w14:paraId="040D7448" w14:textId="0269D255" w:rsidR="00920046" w:rsidRPr="00E57977" w:rsidRDefault="002E2855" w:rsidP="00A643E6">
      <w:pPr>
        <w:tabs>
          <w:tab w:val="left" w:pos="450"/>
        </w:tabs>
        <w:rPr>
          <w:rFonts w:eastAsia="Baskerville"/>
          <w14:ligatures w14:val="all"/>
        </w:rPr>
      </w:pPr>
      <w:r w:rsidRPr="00E57977">
        <w:rPr>
          <w:rFonts w:eastAsia="Baskerville"/>
          <w14:ligatures w14:val="all"/>
        </w:rPr>
        <w:t>In the                                               block, the word “</w:t>
      </w:r>
      <w:r w:rsidR="0034718B" w:rsidRPr="00E57977">
        <w:rPr>
          <w:rFonts w:eastAsia="Baskerville"/>
          <w14:ligatures w14:val="all"/>
        </w:rPr>
        <w:t>bark</w:t>
      </w:r>
      <w:r w:rsidRPr="00E57977">
        <w:rPr>
          <w:rFonts w:eastAsia="Baskerville"/>
          <w14:ligatures w14:val="all"/>
        </w:rPr>
        <w:t>” is just an arbitrary name I made up.  When you click on the downward arrowhead in that input slot, one of the choices (the only choice, the first time) is “</w:t>
      </w:r>
      <w:r w:rsidRPr="00E57977">
        <w:rPr>
          <w:rFonts w:ascii="Tekton Pro Bold" w:eastAsia="Baskerville" w:hAnsi="Tekton Pro Bold"/>
          <w14:ligatures w14:val="all"/>
        </w:rPr>
        <w:t>new</w:t>
      </w:r>
      <w:r w:rsidRPr="00E57977">
        <w:rPr>
          <w:rFonts w:eastAsia="Baskerville"/>
          <w14:ligatures w14:val="all"/>
        </w:rPr>
        <w:t xml:space="preserve">,” which </w:t>
      </w:r>
      <w:r w:rsidR="00920046" w:rsidRPr="00E57977">
        <w:rPr>
          <w:rFonts w:eastAsia="Baskerville"/>
          <w14:ligatures w14:val="all"/>
        </w:rPr>
        <w:t xml:space="preserve">then prompts you to enter a name for the new broadcast.  When this block is run, the chosen message is sent to </w:t>
      </w:r>
      <w:r w:rsidR="00920046" w:rsidRPr="00E57977">
        <w:rPr>
          <w:rFonts w:eastAsia="Baskerville"/>
          <w:i/>
          <w14:ligatures w14:val="all"/>
        </w:rPr>
        <w:t xml:space="preserve">every </w:t>
      </w:r>
      <w:r w:rsidR="00920046" w:rsidRPr="00E57977">
        <w:rPr>
          <w:rFonts w:eastAsia="Baskerville"/>
          <w14:ligatures w14:val="all"/>
        </w:rPr>
        <w:t xml:space="preserve">sprite, which is why the block is called “broadcast.”  In this program, though, only one sprite has a script to run when that broadcast is sent, namely the dog.  Because the boy’s script uses </w:t>
      </w:r>
      <w:r w:rsidR="00920046" w:rsidRPr="00E57977">
        <w:rPr>
          <w:rFonts w:ascii="Tekton Pro Bold" w:eastAsia="Baskerville" w:hAnsi="Tekton Pro Bold"/>
          <w14:ligatures w14:val="all"/>
        </w:rPr>
        <w:t>broadcast</w:t>
      </w:r>
      <w:r w:rsidR="00920046" w:rsidRPr="00E57977">
        <w:rPr>
          <w:rFonts w:eastAsia="Baskerville"/>
          <w:b/>
          <w14:ligatures w14:val="all"/>
        </w:rPr>
        <w:t xml:space="preserve"> </w:t>
      </w:r>
      <w:r w:rsidR="00920046" w:rsidRPr="00E57977">
        <w:rPr>
          <w:rFonts w:ascii="Tekton Pro Bold" w:eastAsia="Baskerville" w:hAnsi="Tekton Pro Bold"/>
          <w14:ligatures w14:val="all"/>
        </w:rPr>
        <w:t>and</w:t>
      </w:r>
      <w:r w:rsidR="00920046" w:rsidRPr="00E57977">
        <w:rPr>
          <w:rFonts w:eastAsia="Baskerville"/>
          <w:b/>
          <w14:ligatures w14:val="all"/>
        </w:rPr>
        <w:t xml:space="preserve"> </w:t>
      </w:r>
      <w:r w:rsidR="00920046" w:rsidRPr="00E57977">
        <w:rPr>
          <w:rFonts w:ascii="Tekton Pro Bold" w:eastAsia="Baskerville" w:hAnsi="Tekton Pro Bold"/>
          <w14:ligatures w14:val="all"/>
        </w:rPr>
        <w:t>wait</w:t>
      </w:r>
      <w:r w:rsidR="009757E7" w:rsidRPr="00E57977">
        <w:rPr>
          <w:rFonts w:ascii="Tekton Pro Bold" w:eastAsia="Baskerville" w:hAnsi="Tekton Pro Bold"/>
          <w:b/>
          <w14:ligatures w14:val="all"/>
        </w:rPr>
        <w:fldChar w:fldCharType="begin"/>
      </w:r>
      <w:r w:rsidR="009757E7" w:rsidRPr="00E57977">
        <w:rPr>
          <w:rFonts w:ascii="Tekton Pro Bold" w:eastAsia="Baskerville" w:hAnsi="Tekton Pro Bold"/>
          <w14:ligatures w14:val="all"/>
        </w:rPr>
        <w:instrText xml:space="preserve"> XE "broadcast and wait </w:instrText>
      </w:r>
      <w:r w:rsidR="009757E7" w:rsidRPr="00E57977">
        <w:rPr>
          <w:rFonts w:eastAsia="Baskerville" w:cs="Baskerville"/>
          <w14:ligatures w14:val="all"/>
        </w:rPr>
        <w:instrText>block</w:instrText>
      </w:r>
      <w:r w:rsidR="009757E7" w:rsidRPr="00E57977">
        <w:rPr>
          <w:rFonts w:ascii="Tekton Pro Bold" w:eastAsia="Baskerville" w:hAnsi="Tekton Pro Bold"/>
          <w14:ligatures w14:val="all"/>
        </w:rPr>
        <w:instrText xml:space="preserve"> " </w:instrText>
      </w:r>
      <w:r w:rsidR="009757E7" w:rsidRPr="00E57977">
        <w:rPr>
          <w:rFonts w:ascii="Tekton Pro Bold" w:eastAsia="Baskerville" w:hAnsi="Tekton Pro Bold"/>
          <w:b/>
          <w14:ligatures w14:val="all"/>
        </w:rPr>
        <w:fldChar w:fldCharType="end"/>
      </w:r>
      <w:r w:rsidR="00920046" w:rsidRPr="00E57977">
        <w:rPr>
          <w:rFonts w:eastAsia="Baskerville"/>
          <w14:ligatures w14:val="all"/>
        </w:rPr>
        <w:t xml:space="preserve"> rather than</w:t>
      </w:r>
      <w:r w:rsidRPr="00E57977">
        <w:rPr>
          <w:rFonts w:eastAsia="Baskerville"/>
          <w14:ligatures w14:val="all"/>
        </w:rPr>
        <w:t xml:space="preserve"> </w:t>
      </w:r>
      <w:r w:rsidR="00920046" w:rsidRPr="00E57977">
        <w:rPr>
          <w:rFonts w:eastAsia="Baskerville"/>
          <w14:ligatures w14:val="all"/>
        </w:rPr>
        <w:t xml:space="preserve">just </w:t>
      </w:r>
      <w:r w:rsidR="00920046" w:rsidRPr="00E57977">
        <w:rPr>
          <w:rFonts w:ascii="Tekton Pro Bold" w:eastAsia="Baskerville" w:hAnsi="Tekton Pro Bold"/>
          <w14:ligatures w14:val="all"/>
        </w:rPr>
        <w:t>broadcast</w:t>
      </w:r>
      <w:r w:rsidR="00920046" w:rsidRPr="00E57977">
        <w:rPr>
          <w:rFonts w:eastAsia="Baskerville"/>
          <w14:ligatures w14:val="all"/>
        </w:rPr>
        <w:t xml:space="preserve">, the boy doesn’t go on to his next </w:t>
      </w:r>
      <w:r w:rsidR="00920046" w:rsidRPr="00E57977">
        <w:rPr>
          <w:rFonts w:ascii="Tekton Pro Bold" w:eastAsia="Baskerville" w:hAnsi="Tekton Pro Bold"/>
          <w14:ligatures w14:val="all"/>
        </w:rPr>
        <w:t>say</w:t>
      </w:r>
      <w:r w:rsidR="00920046" w:rsidRPr="00E57977">
        <w:rPr>
          <w:rFonts w:eastAsia="Baskerville"/>
          <w14:ligatures w14:val="all"/>
        </w:rPr>
        <w:t xml:space="preserve"> block until the dog’s script finishes.  That’s why the two sprites take turns talking, instead of both talking at once.</w:t>
      </w:r>
    </w:p>
    <w:p w14:paraId="1677B497" w14:textId="5B6C542D" w:rsidR="00263856" w:rsidRPr="00E57977" w:rsidRDefault="00263856" w:rsidP="00F26A2C">
      <w:pPr>
        <w:pStyle w:val="Indentedoaragraph"/>
        <w:spacing w:after="120"/>
        <w:rPr>
          <w:rFonts w:eastAsia="Baskerville"/>
          <w14:ligatures w14:val="all"/>
        </w:rPr>
      </w:pPr>
      <w:r w:rsidRPr="00E57977">
        <w:rPr>
          <w:rFonts w:eastAsia="Baskerville"/>
          <w14:ligatures w14:val="all"/>
        </w:rPr>
        <w:t xml:space="preserve">Notice, by the way, that the </w:t>
      </w:r>
      <w:r w:rsidRPr="00E57977">
        <w:rPr>
          <w:rFonts w:ascii="Tekton Pro Bold" w:eastAsia="Baskerville" w:hAnsi="Tekton Pro Bold"/>
          <w14:ligatures w14:val="all"/>
        </w:rPr>
        <w:t>say</w:t>
      </w:r>
      <w:r w:rsidRPr="00E57977">
        <w:rPr>
          <w:rFonts w:eastAsia="Baskerville"/>
          <w14:ligatures w14:val="all"/>
        </w:rPr>
        <w:t xml:space="preserve"> block’s first input slot is rectangular rather than oval.  This means the input can be any text string, not only a number.  </w:t>
      </w:r>
      <w:r w:rsidR="00304798" w:rsidRPr="00E57977">
        <w:rPr>
          <w:rFonts w:eastAsia="Baskerville"/>
          <w14:ligatures w14:val="all"/>
        </w:rPr>
        <w:t>I</w:t>
      </w:r>
      <w:r w:rsidRPr="00E57977">
        <w:rPr>
          <w:rFonts w:eastAsia="Baskerville"/>
          <w14:ligatures w14:val="all"/>
        </w:rPr>
        <w:t>n text input</w:t>
      </w:r>
      <w:r w:rsidR="009757E7" w:rsidRPr="00E57977">
        <w:rPr>
          <w:rFonts w:eastAsia="Baskerville"/>
          <w14:ligatures w14:val="all"/>
        </w:rPr>
        <w:fldChar w:fldCharType="begin"/>
      </w:r>
      <w:r w:rsidR="009757E7" w:rsidRPr="00E57977">
        <w:rPr>
          <w:rFonts w:eastAsia="Baskerville"/>
          <w14:ligatures w14:val="all"/>
        </w:rPr>
        <w:instrText xml:space="preserve"> XE "text input" </w:instrText>
      </w:r>
      <w:r w:rsidR="009757E7" w:rsidRPr="00E57977">
        <w:rPr>
          <w:rFonts w:eastAsia="Baskerville"/>
          <w14:ligatures w14:val="all"/>
        </w:rPr>
        <w:fldChar w:fldCharType="end"/>
      </w:r>
      <w:r w:rsidR="00304798" w:rsidRPr="00E57977">
        <w:rPr>
          <w:rFonts w:eastAsia="Baskerville"/>
          <w14:ligatures w14:val="all"/>
        </w:rPr>
        <w:t xml:space="preserve"> slot</w:t>
      </w:r>
      <w:r w:rsidRPr="00E57977">
        <w:rPr>
          <w:rFonts w:eastAsia="Baskerville"/>
          <w14:ligatures w14:val="all"/>
        </w:rPr>
        <w:t xml:space="preserve">s, a space character is shown as a </w:t>
      </w:r>
      <w:r w:rsidR="00A97D66" w:rsidRPr="00E57977">
        <w:rPr>
          <w:rFonts w:eastAsia="Baskerville"/>
          <w14:ligatures w14:val="all"/>
        </w:rPr>
        <w:t>brown</w:t>
      </w:r>
      <w:r w:rsidRPr="00E57977">
        <w:rPr>
          <w:rFonts w:eastAsia="Baskerville"/>
          <w14:ligatures w14:val="all"/>
        </w:rPr>
        <w:t xml:space="preserve"> dot</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D92071" w:rsidRPr="00E57977">
        <w:rPr>
          <w:rFonts w:eastAsia="Baskerville"/>
          <w14:ligatures w14:val="all"/>
        </w:rPr>
        <w:instrText>brown</w:instrText>
      </w:r>
      <w:r w:rsidR="009757E7" w:rsidRPr="00E57977">
        <w:rPr>
          <w:rFonts w:eastAsia="Baskerville"/>
          <w14:ligatures w14:val="all"/>
        </w:rPr>
        <w:instrText xml:space="preserve"> dot" </w:instrText>
      </w:r>
      <w:r w:rsidR="009757E7" w:rsidRPr="00E57977">
        <w:rPr>
          <w:rFonts w:eastAsia="Baskerville"/>
          <w14:ligatures w14:val="all"/>
        </w:rPr>
        <w:fldChar w:fldCharType="end"/>
      </w:r>
      <w:r w:rsidR="00304798" w:rsidRPr="00E57977">
        <w:rPr>
          <w:rFonts w:eastAsia="Baskerville"/>
          <w14:ligatures w14:val="all"/>
        </w:rPr>
        <w:t xml:space="preserve">, so that you can count the number of spaces between words, and in particular you can tell the difference between an empty slot and one containing spaces.  The </w:t>
      </w:r>
      <w:r w:rsidR="00A97D66" w:rsidRPr="00E57977">
        <w:rPr>
          <w:rFonts w:eastAsia="Baskerville"/>
          <w14:ligatures w14:val="all"/>
        </w:rPr>
        <w:t>brown</w:t>
      </w:r>
      <w:r w:rsidR="00304798" w:rsidRPr="00E57977">
        <w:rPr>
          <w:rFonts w:eastAsia="Baskerville"/>
          <w14:ligatures w14:val="all"/>
        </w:rPr>
        <w:t xml:space="preserve"> dots are </w:t>
      </w:r>
      <w:r w:rsidR="00304798" w:rsidRPr="00E57977">
        <w:rPr>
          <w:rFonts w:eastAsia="Baskerville"/>
          <w:i/>
          <w14:ligatures w14:val="all"/>
        </w:rPr>
        <w:t xml:space="preserve">not </w:t>
      </w:r>
      <w:r w:rsidR="00304798" w:rsidRPr="00E57977">
        <w:rPr>
          <w:rFonts w:eastAsia="Baskerville"/>
          <w14:ligatures w14:val="all"/>
        </w:rPr>
        <w:t xml:space="preserve">shown on the stage </w:t>
      </w:r>
      <w:r w:rsidR="000C7516">
        <w:rPr>
          <w:rFonts w:eastAsia="Baskerville"/>
          <w14:ligatures w14:val="all"/>
        </w:rPr>
        <w:t>if the text is displayed</w:t>
      </w:r>
      <w:r w:rsidR="00304798" w:rsidRPr="00E57977">
        <w:rPr>
          <w:rFonts w:eastAsia="Baskerville"/>
          <w14:ligatures w14:val="all"/>
        </w:rPr>
        <w:t>.</w:t>
      </w:r>
    </w:p>
    <w:p w14:paraId="79AB7089" w14:textId="771259DC" w:rsidR="00263856" w:rsidRPr="00E57977" w:rsidRDefault="00920046" w:rsidP="00B7797C">
      <w:pPr>
        <w:pStyle w:val="Indentedoaragraph"/>
        <w:spacing w:after="120"/>
        <w:rPr>
          <w:rFonts w:eastAsia="Baskerville"/>
          <w14:ligatures w14:val="all"/>
        </w:rPr>
      </w:pPr>
      <w:r w:rsidRPr="00E57977">
        <w:rPr>
          <w:rFonts w:eastAsia="Baskerville"/>
          <w14:ligatures w14:val="all"/>
        </w:rPr>
        <w:t xml:space="preserve">The stage has its own scripting area.  It can be selected by clicking on the Stage icon at the left of the sprite corral.  Unlike a sprite, though, the stage can’t move.  Instead of costumes, it has </w:t>
      </w:r>
      <w:r w:rsidRPr="00E57977">
        <w:rPr>
          <w:rFonts w:eastAsia="Baskerville"/>
          <w:i/>
          <w14:ligatures w14:val="all"/>
        </w:rPr>
        <w:t xml:space="preserve">backgrounds: </w:t>
      </w:r>
      <w:r w:rsidRPr="00E57977">
        <w:rPr>
          <w:rFonts w:eastAsia="Baskerville"/>
          <w14:ligatures w14:val="all"/>
        </w:rPr>
        <w:t>pictures that fill the entire stage area.  The sprites appear in front of the current background.  In a complicated project, it’s often convenient to use a script in the stage’s scripting area as the overall director of the action.</w:t>
      </w:r>
    </w:p>
    <w:p w14:paraId="408F983A" w14:textId="05C0482A" w:rsidR="00B7797C" w:rsidRPr="00E57977" w:rsidRDefault="00A259C1" w:rsidP="00D83D74">
      <w:pPr>
        <w:pStyle w:val="Indentedoaragraph"/>
        <w:spacing w:after="0"/>
        <w:rPr>
          <w:rFonts w:eastAsia="Baskerville"/>
          <w14:ligatures w14:val="all"/>
        </w:rPr>
      </w:pPr>
      <w:r>
        <w:rPr>
          <w:rFonts w:eastAsia="Baskerville"/>
          <w:noProof/>
        </w:rPr>
        <w:drawing>
          <wp:anchor distT="0" distB="0" distL="0" distR="45720" simplePos="0" relativeHeight="252681216" behindDoc="0" locked="0" layoutInCell="1" allowOverlap="1" wp14:anchorId="7A6E1F7C" wp14:editId="70953198">
            <wp:simplePos x="0" y="0"/>
            <wp:positionH relativeFrom="column">
              <wp:posOffset>758825</wp:posOffset>
            </wp:positionH>
            <wp:positionV relativeFrom="paragraph">
              <wp:posOffset>-6985</wp:posOffset>
            </wp:positionV>
            <wp:extent cx="996950" cy="234950"/>
            <wp:effectExtent l="0" t="0" r="0" b="0"/>
            <wp:wrapTight wrapText="bothSides">
              <wp:wrapPolygon edited="0">
                <wp:start x="0" y="0"/>
                <wp:lineTo x="0" y="18681"/>
                <wp:lineTo x="1101" y="18681"/>
                <wp:lineTo x="5503" y="18681"/>
                <wp:lineTo x="20912" y="18681"/>
                <wp:lineTo x="20912" y="0"/>
                <wp:lineTo x="0" y="0"/>
              </wp:wrapPolygon>
            </wp:wrapTight>
            <wp:docPr id="799" name="Picture 799" descr="Macintosh HD:Users:bh:Desktop:send-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bh:Desktop:send-to.png"/>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a:off x="0" y="0"/>
                      <a:ext cx="99695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14:ligatures w14:val="all"/>
        </w:rPr>
        <w:t>The block</w:t>
      </w:r>
      <w:r w:rsidR="000C7516">
        <w:rPr>
          <w:rFonts w:eastAsia="Baskerville"/>
          <w14:ligatures w14:val="all"/>
        </w:rPr>
        <w:t xml:space="preserve"> is like </w:t>
      </w:r>
      <w:r w:rsidR="000C7516" w:rsidRPr="000C7516">
        <w:rPr>
          <w:rFonts w:ascii="Tekton Pro Bold" w:eastAsia="Baskerville" w:hAnsi="Tekton Pro Bold"/>
          <w14:ligatures w14:val="all"/>
        </w:rPr>
        <w:t>broadcast</w:t>
      </w:r>
      <w:r w:rsidR="000C7516">
        <w:rPr>
          <w:rFonts w:eastAsia="Baskerville"/>
          <w14:ligatures w14:val="all"/>
        </w:rPr>
        <w:t xml:space="preserve">, but it sends the message to a specific sprite specified in the second input.  There’s no </w:t>
      </w:r>
      <w:r w:rsidR="000C7516" w:rsidRPr="000C7516">
        <w:rPr>
          <w:rFonts w:ascii="Tekton Pro Bold" w:eastAsia="Baskerville" w:hAnsi="Tekton Pro Bold"/>
          <w14:ligatures w14:val="all"/>
        </w:rPr>
        <w:t>send…to…and wait</w:t>
      </w:r>
      <w:r w:rsidR="000C7516">
        <w:rPr>
          <w:rFonts w:eastAsia="Baskerville"/>
          <w14:ligatures w14:val="all"/>
        </w:rPr>
        <w:t xml:space="preserve"> block.  </w:t>
      </w:r>
      <w:r w:rsidR="00B7797C" w:rsidRPr="00E57977">
        <w:rPr>
          <w:rFonts w:eastAsia="Baskerville"/>
          <w14:ligatures w14:val="all"/>
        </w:rPr>
        <w:t xml:space="preserve">In Section VII, “Object-Oriented Programming with Sprites,” you’ll see </w:t>
      </w:r>
      <w:r w:rsidR="000C7516">
        <w:rPr>
          <w:rFonts w:eastAsia="Baskerville"/>
          <w14:ligatures w14:val="all"/>
        </w:rPr>
        <w:t>a more flexible way</w:t>
      </w:r>
      <w:r w:rsidR="00B7797C" w:rsidRPr="00E57977">
        <w:rPr>
          <w:rFonts w:eastAsia="Baskerville"/>
          <w14:ligatures w14:val="all"/>
        </w:rPr>
        <w:t xml:space="preserve"> to send a message to a specific sprite using the </w:t>
      </w:r>
      <w:r w:rsidR="00B7797C" w:rsidRPr="00E57977">
        <w:rPr>
          <w:rFonts w:ascii="Tekton Pro Bold" w:eastAsia="Baskerville" w:hAnsi="Tekton Pro Bold"/>
          <w14:ligatures w14:val="all"/>
        </w:rPr>
        <w:t>tell</w:t>
      </w:r>
      <w:r w:rsidR="00B7797C" w:rsidRPr="00E57977">
        <w:rPr>
          <w:rFonts w:eastAsia="Baskerville"/>
          <w14:ligatures w14:val="all"/>
        </w:rPr>
        <w:t xml:space="preserve"> and </w:t>
      </w:r>
      <w:r w:rsidR="00B7797C" w:rsidRPr="00E57977">
        <w:rPr>
          <w:rFonts w:ascii="Tekton Pro Bold" w:eastAsia="Baskerville" w:hAnsi="Tekton Pro Bold"/>
          <w14:ligatures w14:val="all"/>
        </w:rPr>
        <w:t>ask</w:t>
      </w:r>
      <w:r w:rsidR="00B7797C" w:rsidRPr="00E57977">
        <w:rPr>
          <w:rFonts w:eastAsia="Baskerville"/>
          <w14:ligatures w14:val="all"/>
        </w:rPr>
        <w:t xml:space="preserve"> blocks.</w:t>
      </w:r>
    </w:p>
    <w:p w14:paraId="257A7A7F" w14:textId="189CBB86" w:rsidR="0009387D" w:rsidRPr="00E57977" w:rsidRDefault="0009387D" w:rsidP="000C7516">
      <w:pPr>
        <w:pStyle w:val="Heading2"/>
        <w:spacing w:before="120" w:after="80"/>
      </w:pPr>
      <w:bookmarkStart w:id="18" w:name="_Ref418873988"/>
      <w:bookmarkStart w:id="19" w:name="_Toc474099164"/>
      <w:r w:rsidRPr="00E57977">
        <w:t>Nesting Sprites</w:t>
      </w:r>
      <w:r w:rsidR="00496D32" w:rsidRPr="00E57977">
        <w:fldChar w:fldCharType="begin"/>
      </w:r>
      <w:r w:rsidR="00496D32" w:rsidRPr="00E57977">
        <w:instrText xml:space="preserve"> XE "Nesting Sprites" </w:instrText>
      </w:r>
      <w:r w:rsidR="00496D32" w:rsidRPr="00E57977">
        <w:fldChar w:fldCharType="end"/>
      </w:r>
      <w:r w:rsidRPr="00E57977">
        <w:t>: Anchors and Parts</w:t>
      </w:r>
      <w:bookmarkEnd w:id="18"/>
      <w:bookmarkEnd w:id="19"/>
    </w:p>
    <w:p w14:paraId="66BA26C9" w14:textId="67B09A5F" w:rsidR="0009387D" w:rsidRPr="00E57977" w:rsidRDefault="0009387D" w:rsidP="003E3BB6">
      <w:pPr>
        <w:spacing w:after="120" w:line="310" w:lineRule="exact"/>
        <w:rPr>
          <w:rFonts w:eastAsia="Baskerville"/>
          <w14:ligatures w14:val="all"/>
        </w:rPr>
      </w:pPr>
      <w:r w:rsidRPr="00E57977">
        <w:rPr>
          <w:rFonts w:eastAsia="Baskerville"/>
          <w14:ligatures w14:val="all"/>
        </w:rPr>
        <w:t xml:space="preserve">Sometimes it’s desirable to make a sort of “super-sprite” composed of pieces that can move together but can also be separately articulated.  The classic example is a person’s body made up of a torso, limbs, and a head.  </w:t>
      </w:r>
      <w:r w:rsidR="00E87B9D" w:rsidRPr="00E57977">
        <w:rPr>
          <w:rFonts w:ascii="Candara" w:eastAsia="Baskerville" w:hAnsi="Candara"/>
          <w:spacing w:val="-20"/>
          <w14:ligatures w14:val="all"/>
        </w:rPr>
        <w:t>Snap</w:t>
      </w:r>
      <w:r w:rsidR="00E87B9D" w:rsidRPr="00E57977">
        <w:rPr>
          <w:rFonts w:ascii="Candara" w:eastAsia="Baskerville" w:hAnsi="Candara"/>
          <w:i/>
          <w:spacing w:val="-20"/>
          <w14:ligatures w14:val="all"/>
        </w:rPr>
        <w:t>!</w:t>
      </w:r>
      <w:r w:rsidR="00E87B9D" w:rsidRPr="00E57977">
        <w:rPr>
          <w:rFonts w:eastAsia="Baskerville"/>
          <w14:ligatures w14:val="all"/>
        </w:rPr>
        <w:t xml:space="preserve"> </w:t>
      </w:r>
      <w:r w:rsidRPr="00E57977">
        <w:rPr>
          <w:rFonts w:eastAsia="Baskerville"/>
          <w14:ligatures w14:val="all"/>
        </w:rPr>
        <w:t xml:space="preserve"> allows one sprite to be designated as the </w:t>
      </w:r>
      <w:r w:rsidRPr="00E57977">
        <w:rPr>
          <w:rFonts w:eastAsia="Baskerville"/>
          <w:i/>
          <w14:ligatures w14:val="all"/>
        </w:rPr>
        <w:t>anchor</w:t>
      </w:r>
      <w:r w:rsidR="00496D32" w:rsidRPr="00E57977">
        <w:rPr>
          <w:rFonts w:eastAsia="Baskerville"/>
          <w:i/>
          <w14:ligatures w14:val="all"/>
        </w:rPr>
        <w:fldChar w:fldCharType="begin"/>
      </w:r>
      <w:r w:rsidR="00496D32" w:rsidRPr="00E57977">
        <w:rPr>
          <w:rFonts w:eastAsia="Baskerville"/>
          <w14:ligatures w14:val="all"/>
        </w:rPr>
        <w:instrText xml:space="preserve"> XE "anchor" </w:instrText>
      </w:r>
      <w:r w:rsidR="00496D32"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 xml:space="preserve">of the combined shape, with other sprites as its </w:t>
      </w:r>
      <w:r w:rsidRPr="00E57977">
        <w:rPr>
          <w:rFonts w:eastAsia="Baskerville"/>
          <w:i/>
          <w14:ligatures w14:val="all"/>
        </w:rPr>
        <w:t>parts</w:t>
      </w:r>
      <w:r w:rsidR="00496D32" w:rsidRPr="00E57977">
        <w:rPr>
          <w:rFonts w:eastAsia="Baskerville"/>
          <w:i/>
          <w14:ligatures w14:val="all"/>
        </w:rPr>
        <w:fldChar w:fldCharType="begin"/>
      </w:r>
      <w:r w:rsidR="00496D32" w:rsidRPr="00E57977">
        <w:rPr>
          <w:rFonts w:eastAsia="Baskerville"/>
          <w14:ligatures w14:val="all"/>
        </w:rPr>
        <w:instrText xml:space="preserve"> XE "parts (of nested sprite)" </w:instrText>
      </w:r>
      <w:r w:rsidR="00496D32"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To set up sprite nesting</w:t>
      </w:r>
      <w:r w:rsidR="00496D32" w:rsidRPr="00E57977">
        <w:rPr>
          <w:rFonts w:eastAsia="Baskerville"/>
          <w14:ligatures w14:val="all"/>
        </w:rPr>
        <w:fldChar w:fldCharType="begin"/>
      </w:r>
      <w:r w:rsidR="00496D32" w:rsidRPr="00E57977">
        <w:rPr>
          <w:rFonts w:eastAsia="Baskerville"/>
          <w14:ligatures w14:val="all"/>
        </w:rPr>
        <w:instrText xml:space="preserve"> XE "sprite nesting" </w:instrText>
      </w:r>
      <w:r w:rsidR="00496D32" w:rsidRPr="00E57977">
        <w:rPr>
          <w:rFonts w:eastAsia="Baskerville"/>
          <w14:ligatures w14:val="all"/>
        </w:rPr>
        <w:fldChar w:fldCharType="end"/>
      </w:r>
      <w:r w:rsidRPr="00E57977">
        <w:rPr>
          <w:rFonts w:eastAsia="Baskerville"/>
          <w14:ligatures w14:val="all"/>
        </w:rPr>
        <w:t xml:space="preserve">, drag the sprite corral icon of a </w:t>
      </w:r>
      <w:r w:rsidRPr="00E57977">
        <w:rPr>
          <w:rFonts w:eastAsia="Baskerville"/>
          <w:i/>
          <w14:ligatures w14:val="all"/>
        </w:rPr>
        <w:t xml:space="preserve">part </w:t>
      </w:r>
      <w:r w:rsidRPr="00E57977">
        <w:rPr>
          <w:rFonts w:eastAsia="Baskerville"/>
          <w14:ligatures w14:val="all"/>
        </w:rPr>
        <w:t xml:space="preserve">sprite onto the stage display (not the sprite corral icon!) of the desired </w:t>
      </w:r>
      <w:r w:rsidRPr="00E57977">
        <w:rPr>
          <w:rFonts w:eastAsia="Baskerville"/>
          <w:i/>
          <w14:ligatures w14:val="all"/>
        </w:rPr>
        <w:t xml:space="preserve">anchor </w:t>
      </w:r>
      <w:r w:rsidRPr="00E57977">
        <w:rPr>
          <w:rFonts w:eastAsia="Baskerville"/>
          <w14:ligatures w14:val="all"/>
        </w:rPr>
        <w:t xml:space="preserve">sprite.  </w:t>
      </w:r>
      <w:r w:rsidR="00FE5961">
        <w:rPr>
          <w:rFonts w:eastAsia="Baskerville"/>
          <w14:ligatures w14:val="all"/>
        </w:rPr>
        <w:t>The precise place where you let go of the mouse button will be the attachment point of the part on the anchor.</w:t>
      </w:r>
    </w:p>
    <w:p w14:paraId="46EE42DB" w14:textId="652DEC65" w:rsidR="0009387D" w:rsidRPr="00E57977" w:rsidRDefault="00D83D74" w:rsidP="00D83D74">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808768" behindDoc="1" locked="0" layoutInCell="1" allowOverlap="1" wp14:anchorId="18DB207A" wp14:editId="269C7A59">
            <wp:simplePos x="0" y="0"/>
            <wp:positionH relativeFrom="column">
              <wp:posOffset>2586355</wp:posOffset>
            </wp:positionH>
            <wp:positionV relativeFrom="paragraph">
              <wp:posOffset>224155</wp:posOffset>
            </wp:positionV>
            <wp:extent cx="1490980" cy="882650"/>
            <wp:effectExtent l="0" t="0" r="7620" b="6350"/>
            <wp:wrapTopAndBottom/>
            <wp:docPr id="2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bh\Desktop\Scratch001.png"/>
                    <pic:cNvPicPr>
                      <a:picLocks noChangeAspect="1" noChangeArrowheads="1"/>
                    </pic:cNvPicPr>
                  </pic:nvPicPr>
                  <pic:blipFill>
                    <a:blip r:embed="rId58">
                      <a:extLst>
                        <a:ext uri="{28A0092B-C50C-407E-A947-70E740481C1C}">
                          <a14:useLocalDpi xmlns:a14="http://schemas.microsoft.com/office/drawing/2010/main"/>
                        </a:ext>
                      </a:extLst>
                    </a:blip>
                    <a:stretch>
                      <a:fillRect/>
                    </a:stretch>
                  </pic:blipFill>
                  <pic:spPr bwMode="auto">
                    <a:xfrm>
                      <a:off x="0" y="0"/>
                      <a:ext cx="1490980" cy="882650"/>
                    </a:xfrm>
                    <a:prstGeom prst="rect">
                      <a:avLst/>
                    </a:prstGeom>
                    <a:noFill/>
                    <a:ln w="9525">
                      <a:noFill/>
                      <a:miter lim="800000"/>
                      <a:headEnd/>
                      <a:tailEnd/>
                    </a:ln>
                  </pic:spPr>
                </pic:pic>
              </a:graphicData>
            </a:graphic>
            <wp14:sizeRelH relativeFrom="margin">
              <wp14:pctWidth>0</wp14:pctWidth>
            </wp14:sizeRelH>
          </wp:anchor>
        </w:drawing>
      </w:r>
      <w:r w:rsidR="0009387D" w:rsidRPr="00E57977">
        <w:rPr>
          <w:rFonts w:eastAsia="Baskerville"/>
          <w14:ligatures w14:val="all"/>
        </w:rPr>
        <w:t>Sprite nesting is shown in the sprite corral icons of both anchors and parts:</w:t>
      </w:r>
    </w:p>
    <w:p w14:paraId="43FFCC77" w14:textId="1E57D679" w:rsidR="0009387D" w:rsidRPr="00E57977" w:rsidRDefault="008377A3" w:rsidP="003E3BB6">
      <w:pPr>
        <w:spacing w:before="120" w:after="0" w:line="300" w:lineRule="exact"/>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022784" behindDoc="0" locked="0" layoutInCell="1" allowOverlap="1" wp14:anchorId="5DA331C9" wp14:editId="5C0E71FC">
                <wp:simplePos x="0" y="0"/>
                <wp:positionH relativeFrom="column">
                  <wp:posOffset>1841500</wp:posOffset>
                </wp:positionH>
                <wp:positionV relativeFrom="paragraph">
                  <wp:posOffset>3701415</wp:posOffset>
                </wp:positionV>
                <wp:extent cx="4458335" cy="866140"/>
                <wp:effectExtent l="0" t="0" r="12065" b="0"/>
                <wp:wrapTopAndBottom/>
                <wp:docPr id="465" name="Group 465"/>
                <wp:cNvGraphicFramePr/>
                <a:graphic xmlns:a="http://schemas.openxmlformats.org/drawingml/2006/main">
                  <a:graphicData uri="http://schemas.microsoft.com/office/word/2010/wordprocessingGroup">
                    <wpg:wgp>
                      <wpg:cNvGrpSpPr/>
                      <wpg:grpSpPr>
                        <a:xfrm>
                          <a:off x="0" y="0"/>
                          <a:ext cx="4458335" cy="866140"/>
                          <a:chOff x="0" y="0"/>
                          <a:chExt cx="4458335" cy="866140"/>
                        </a:xfrm>
                      </wpg:grpSpPr>
                      <pic:pic xmlns:pic="http://schemas.openxmlformats.org/drawingml/2006/picture">
                        <pic:nvPicPr>
                          <pic:cNvPr id="459" name="Picture 459"/>
                          <pic:cNvPicPr>
                            <a:picLocks noChangeAspect="1"/>
                          </pic:cNvPicPr>
                        </pic:nvPicPr>
                        <pic:blipFill rotWithShape="1">
                          <a:blip r:embed="rId59" cstate="screen">
                            <a:extLst>
                              <a:ext uri="{28A0092B-C50C-407E-A947-70E740481C1C}">
                                <a14:useLocalDpi xmlns:a14="http://schemas.microsoft.com/office/drawing/2010/main"/>
                              </a:ext>
                            </a:extLst>
                          </a:blip>
                          <a:srcRect/>
                          <a:stretch/>
                        </pic:blipFill>
                        <pic:spPr bwMode="auto">
                          <a:xfrm>
                            <a:off x="675640" y="0"/>
                            <a:ext cx="774700" cy="866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60" name="Picture 460"/>
                          <pic:cNvPicPr>
                            <a:picLocks noChangeAspect="1"/>
                          </pic:cNvPicPr>
                        </pic:nvPicPr>
                        <pic:blipFill rotWithShape="1">
                          <a:blip r:embed="rId60" cstate="screen">
                            <a:extLst>
                              <a:ext uri="{28A0092B-C50C-407E-A947-70E740481C1C}">
                                <a14:useLocalDpi xmlns:a14="http://schemas.microsoft.com/office/drawing/2010/main"/>
                              </a:ext>
                            </a:extLst>
                          </a:blip>
                          <a:srcRect/>
                          <a:stretch/>
                        </pic:blipFill>
                        <pic:spPr bwMode="auto">
                          <a:xfrm>
                            <a:off x="3689985" y="79375"/>
                            <a:ext cx="768350" cy="7867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58" name="Picture 458"/>
                          <pic:cNvPicPr>
                            <a:picLocks noChangeAspect="1"/>
                          </pic:cNvPicPr>
                        </pic:nvPicPr>
                        <pic:blipFill>
                          <a:blip r:embed="rId61">
                            <a:extLst>
                              <a:ext uri="{28A0092B-C50C-407E-A947-70E740481C1C}">
                                <a14:useLocalDpi xmlns:a14="http://schemas.microsoft.com/office/drawing/2010/main"/>
                              </a:ext>
                            </a:extLst>
                          </a:blip>
                          <a:stretch>
                            <a:fillRect/>
                          </a:stretch>
                        </pic:blipFill>
                        <pic:spPr>
                          <a:xfrm>
                            <a:off x="3142615" y="129540"/>
                            <a:ext cx="571500" cy="736600"/>
                          </a:xfrm>
                          <a:prstGeom prst="rect">
                            <a:avLst/>
                          </a:prstGeom>
                        </pic:spPr>
                      </pic:pic>
                      <pic:pic xmlns:pic="http://schemas.openxmlformats.org/drawingml/2006/picture">
                        <pic:nvPicPr>
                          <pic:cNvPr id="457" name="Picture 457"/>
                          <pic:cNvPicPr>
                            <a:picLocks noChangeAspect="1"/>
                          </pic:cNvPicPr>
                        </pic:nvPicPr>
                        <pic:blipFill>
                          <a:blip r:embed="rId62">
                            <a:extLst>
                              <a:ext uri="{28A0092B-C50C-407E-A947-70E740481C1C}">
                                <a14:useLocalDpi xmlns:a14="http://schemas.microsoft.com/office/drawing/2010/main"/>
                              </a:ext>
                            </a:extLst>
                          </a:blip>
                          <a:stretch>
                            <a:fillRect/>
                          </a:stretch>
                        </pic:blipFill>
                        <pic:spPr>
                          <a:xfrm>
                            <a:off x="0" y="129540"/>
                            <a:ext cx="571500" cy="736600"/>
                          </a:xfrm>
                          <a:prstGeom prst="rect">
                            <a:avLst/>
                          </a:prstGeom>
                        </pic:spPr>
                      </pic:pic>
                    </wpg:wgp>
                  </a:graphicData>
                </a:graphic>
              </wp:anchor>
            </w:drawing>
          </mc:Choice>
          <mc:Fallback>
            <w:pict>
              <v:group id="Group 465" o:spid="_x0000_s1026" style="position:absolute;margin-left:145pt;margin-top:291.45pt;width:351.05pt;height:68.2pt;z-index:252022784" coordsize="4458335,8661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">
                <v:shape id="Picture 459" o:spid="_x0000_s1027" type="#_x0000_t75" style="position:absolute;left:675640;width:774700;height:8661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TE&#10;jQDGAAAA3AAAAA8AAABkcnMvZG93bnJldi54bWxEj81uwjAQhO+V+g7WIvVWHPpDIWAQQqIq4kTK&#10;hdsSL3GUeB3Zbkjfvq5UqcfRzHyjWa4H24qefKgdK5iMMxDEpdM1VwpOn7vHGYgQkTW2jknBNwVY&#10;r+7vlphrd+Mj9UWsRIJwyFGBibHLpQylIYth7Dri5F2dtxiT9JXUHm8Jblv5lGVTabHmtGCwo62h&#10;sim+rIJ+f91f3l1zap6LszeHt6Ge7Y5KPYyGzQJEpCH+h//aH1rBy+scfs+kIyBX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MSNAMYAAADcAAAADwAAAAAAAAAAAAAAAACc&#10;AgAAZHJzL2Rvd25yZXYueG1sUEsFBgAAAAAEAAQA9wAAAI8DAAAAAA==&#10;">
                  <v:imagedata r:id="rId63" o:title=""/>
                  <v:path arrowok="t"/>
                </v:shape>
                <v:shape id="Picture 460" o:spid="_x0000_s1028" type="#_x0000_t75" style="position:absolute;left:3689985;top:79375;width:768350;height:7867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J&#10;jezCAAAA3AAAAA8AAABkcnMvZG93bnJldi54bWxET89rwjAUvg/8H8ITvM1U3aRUo7iJoKdR9eDx&#10;kTzbYvNSmmirf/1yGOz48f1erntbiwe1vnKsYDJOQBBrZyouFJxPu/cUhA/IBmvHpOBJHtarwdsS&#10;M+M6zulxDIWIIewzVFCG0GRSel2SRT92DXHkrq61GCJsC2la7GK4reU0SebSYsWxocSGvkvSt+Pd&#10;KtimX9Ou3+pcH/b57OeUHi6v9FOp0bDfLEAE6sO/+M+9Nwo+5nF+PBOPgFz9A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wCY3swgAAANwAAAAPAAAAAAAAAAAAAAAAAJwCAABk&#10;cnMvZG93bnJldi54bWxQSwUGAAAAAAQABAD3AAAAiwMAAAAA&#10;">
                  <v:imagedata r:id="rId64" o:title=""/>
                  <v:path arrowok="t"/>
                </v:shape>
                <v:shape id="Picture 458" o:spid="_x0000_s1029" type="#_x0000_t75" style="position:absolute;left:3142615;top:129540;width:571500;height:736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Uf&#10;72HEAAAA3AAAAA8AAABkcnMvZG93bnJldi54bWxET91qwjAUvh/4DuEI3oimyqaja5QiOmXDC90e&#10;4NAc29LmpCSZdj79ciHs8uP7z9a9acWVnK8tK5hNExDEhdU1lwq+v3aTVxA+IGtsLZOCX/KwXg2e&#10;Mky1vfGJrudQihjCPkUFVQhdKqUvKjLop7YjjtzFOoMhQldK7fAWw00r50mykAZrjg0VdrSpqGjO&#10;P0ZB/h7ui4+mmC0Pu+443u4/63nulBoN+/wNRKA+/Isf7oNW8PwS18Yz8QjI1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Uf72HEAAAA3AAAAA8AAAAAAAAAAAAAAAAAnAIA&#10;AGRycy9kb3ducmV2LnhtbFBLBQYAAAAABAAEAPcAAACNAwAAAAA=&#10;">
                  <v:imagedata r:id="rId65" o:title=""/>
                  <v:path arrowok="t"/>
                </v:shape>
                <v:shape id="Picture 457" o:spid="_x0000_s1030" type="#_x0000_t75" style="position:absolute;top:129540;width:571500;height:736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gB&#10;bKfEAAAA3AAAAA8AAABkcnMvZG93bnJldi54bWxEj1uLwjAUhN8F/0M4gm9rqnijGkW8gO6ugpcf&#10;cGiObbE5qU3U7r/fLCz4OMzMN8x0XptCPKlyuWUF3U4EgjixOudUweW8+RiDcB5ZY2GZFPyQg/ms&#10;2ZhirO2Lj/Q8+VQECLsYFWTel7GULsnIoOvYkjh4V1sZ9EFWqdQVvgLcFLIXRUNpMOewkGFJy4yS&#10;2+lhAmXfXx16n91LuRvev62/R1+0XCvVbtWLCQhPtX+H/9tbraA/GMHfmXAE5Ow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gBbKfEAAAA3AAAAA8AAAAAAAAAAAAAAAAAnAIA&#10;AGRycy9kb3ducmV2LnhtbFBLBQYAAAAABAAEAPcAAACNAwAAAAA=&#10;">
                  <v:imagedata r:id="rId66" o:title=""/>
                  <v:path arrowok="t"/>
                </v:shape>
                <w10:wrap type="topAndBottom"/>
              </v:group>
            </w:pict>
          </mc:Fallback>
        </mc:AlternateContent>
      </w:r>
      <w:r w:rsidRPr="00E57977">
        <w:rPr>
          <w:rFonts w:eastAsia="Baskerville"/>
          <w:noProof/>
          <w14:ligatures w14:val="all"/>
        </w:rPr>
        <w:drawing>
          <wp:anchor distT="0" distB="0" distL="114300" distR="114300" simplePos="0" relativeHeight="252017664" behindDoc="0" locked="0" layoutInCell="1" allowOverlap="1" wp14:anchorId="7AC83712" wp14:editId="3137BF98">
            <wp:simplePos x="0" y="0"/>
            <wp:positionH relativeFrom="column">
              <wp:posOffset>0</wp:posOffset>
            </wp:positionH>
            <wp:positionV relativeFrom="paragraph">
              <wp:posOffset>2970530</wp:posOffset>
            </wp:positionV>
            <wp:extent cx="1320800" cy="1428750"/>
            <wp:effectExtent l="0" t="0" r="0" b="0"/>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a:picLocks noChangeAspect="1"/>
                    </pic:cNvPicPr>
                  </pic:nvPicPr>
                  <pic:blipFill>
                    <a:blip r:embed="rId67">
                      <a:extLst>
                        <a:ext uri="{28A0092B-C50C-407E-A947-70E740481C1C}">
                          <a14:useLocalDpi xmlns:a14="http://schemas.microsoft.com/office/drawing/2010/main"/>
                        </a:ext>
                      </a:extLst>
                    </a:blip>
                    <a:stretch>
                      <a:fillRect/>
                    </a:stretch>
                  </pic:blipFill>
                  <pic:spPr>
                    <a:xfrm>
                      <a:off x="0" y="0"/>
                      <a:ext cx="1320800" cy="1428750"/>
                    </a:xfrm>
                    <a:prstGeom prst="rect">
                      <a:avLst/>
                    </a:prstGeom>
                    <a:extLst>
                      <a:ext uri="{FAA26D3D-D897-4be2-8F04-BA451C77F1D7}">
                        <ma14:placeholderFlag xmlns:ma14="http://schemas.microsoft.com/office/mac/drawingml/2011/main"/>
                      </a:ext>
                    </a:extLst>
                  </pic:spPr>
                </pic:pic>
              </a:graphicData>
            </a:graphic>
          </wp:anchor>
        </w:drawing>
      </w:r>
      <w:r w:rsidRPr="00E57977">
        <w:rPr>
          <w:rFonts w:eastAsia="Baskerville"/>
          <w:noProof/>
          <w14:ligatures w14:val="all"/>
        </w:rPr>
        <mc:AlternateContent>
          <mc:Choice Requires="wpg">
            <w:drawing>
              <wp:anchor distT="0" distB="0" distL="114300" distR="114300" simplePos="0" relativeHeight="252023808" behindDoc="0" locked="0" layoutInCell="1" allowOverlap="1" wp14:anchorId="0385BE55" wp14:editId="42BDE50A">
                <wp:simplePos x="0" y="0"/>
                <wp:positionH relativeFrom="column">
                  <wp:posOffset>1590040</wp:posOffset>
                </wp:positionH>
                <wp:positionV relativeFrom="paragraph">
                  <wp:posOffset>2981960</wp:posOffset>
                </wp:positionV>
                <wp:extent cx="4942840" cy="762000"/>
                <wp:effectExtent l="0" t="0" r="10160" b="0"/>
                <wp:wrapTopAndBottom/>
                <wp:docPr id="456" name="Group 456"/>
                <wp:cNvGraphicFramePr/>
                <a:graphic xmlns:a="http://schemas.openxmlformats.org/drawingml/2006/main">
                  <a:graphicData uri="http://schemas.microsoft.com/office/word/2010/wordprocessingGroup">
                    <wpg:wgp>
                      <wpg:cNvGrpSpPr/>
                      <wpg:grpSpPr>
                        <a:xfrm>
                          <a:off x="0" y="0"/>
                          <a:ext cx="4942840" cy="762000"/>
                          <a:chOff x="0" y="0"/>
                          <a:chExt cx="4942840" cy="762000"/>
                        </a:xfrm>
                      </wpg:grpSpPr>
                      <pic:pic xmlns:pic="http://schemas.openxmlformats.org/drawingml/2006/picture">
                        <pic:nvPicPr>
                          <pic:cNvPr id="449" name="Picture 449"/>
                          <pic:cNvPicPr>
                            <a:picLocks noChangeAspect="1"/>
                          </pic:cNvPicPr>
                        </pic:nvPicPr>
                        <pic:blipFill>
                          <a:blip r:embed="rId68">
                            <a:extLst>
                              <a:ext uri="{28A0092B-C50C-407E-A947-70E740481C1C}">
                                <a14:useLocalDpi xmlns:a14="http://schemas.microsoft.com/office/drawing/2010/main"/>
                              </a:ext>
                            </a:extLst>
                          </a:blip>
                          <a:stretch>
                            <a:fillRect/>
                          </a:stretch>
                        </pic:blipFill>
                        <pic:spPr>
                          <a:xfrm>
                            <a:off x="0" y="0"/>
                            <a:ext cx="565150" cy="762000"/>
                          </a:xfrm>
                          <a:prstGeom prst="rect">
                            <a:avLst/>
                          </a:prstGeom>
                        </pic:spPr>
                      </pic:pic>
                      <pic:pic xmlns:pic="http://schemas.openxmlformats.org/drawingml/2006/picture">
                        <pic:nvPicPr>
                          <pic:cNvPr id="450" name="Picture 450"/>
                          <pic:cNvPicPr>
                            <a:picLocks noChangeAspect="1"/>
                          </pic:cNvPicPr>
                        </pic:nvPicPr>
                        <pic:blipFill>
                          <a:blip r:embed="rId69">
                            <a:extLst>
                              <a:ext uri="{28A0092B-C50C-407E-A947-70E740481C1C}">
                                <a14:useLocalDpi xmlns:a14="http://schemas.microsoft.com/office/drawing/2010/main"/>
                              </a:ext>
                            </a:extLst>
                          </a:blip>
                          <a:stretch>
                            <a:fillRect/>
                          </a:stretch>
                        </pic:blipFill>
                        <pic:spPr>
                          <a:xfrm>
                            <a:off x="701040" y="0"/>
                            <a:ext cx="596900" cy="762000"/>
                          </a:xfrm>
                          <a:prstGeom prst="rect">
                            <a:avLst/>
                          </a:prstGeom>
                        </pic:spPr>
                      </pic:pic>
                      <pic:pic xmlns:pic="http://schemas.openxmlformats.org/drawingml/2006/picture">
                        <pic:nvPicPr>
                          <pic:cNvPr id="451" name="Picture 451"/>
                          <pic:cNvPicPr>
                            <a:picLocks noChangeAspect="1"/>
                          </pic:cNvPicPr>
                        </pic:nvPicPr>
                        <pic:blipFill>
                          <a:blip r:embed="rId70">
                            <a:extLst>
                              <a:ext uri="{28A0092B-C50C-407E-A947-70E740481C1C}">
                                <a14:useLocalDpi xmlns:a14="http://schemas.microsoft.com/office/drawing/2010/main"/>
                              </a:ext>
                            </a:extLst>
                          </a:blip>
                          <a:stretch>
                            <a:fillRect/>
                          </a:stretch>
                        </pic:blipFill>
                        <pic:spPr>
                          <a:xfrm>
                            <a:off x="1433830" y="0"/>
                            <a:ext cx="603250" cy="762000"/>
                          </a:xfrm>
                          <a:prstGeom prst="rect">
                            <a:avLst/>
                          </a:prstGeom>
                        </pic:spPr>
                      </pic:pic>
                      <pic:pic xmlns:pic="http://schemas.openxmlformats.org/drawingml/2006/picture">
                        <pic:nvPicPr>
                          <pic:cNvPr id="452" name="Picture 452"/>
                          <pic:cNvPicPr>
                            <a:picLocks noChangeAspect="1"/>
                          </pic:cNvPicPr>
                        </pic:nvPicPr>
                        <pic:blipFill>
                          <a:blip r:embed="rId71">
                            <a:extLst>
                              <a:ext uri="{28A0092B-C50C-407E-A947-70E740481C1C}">
                                <a14:useLocalDpi xmlns:a14="http://schemas.microsoft.com/office/drawing/2010/main"/>
                              </a:ext>
                            </a:extLst>
                          </a:blip>
                          <a:stretch>
                            <a:fillRect/>
                          </a:stretch>
                        </pic:blipFill>
                        <pic:spPr>
                          <a:xfrm>
                            <a:off x="2172970" y="0"/>
                            <a:ext cx="596900" cy="762000"/>
                          </a:xfrm>
                          <a:prstGeom prst="rect">
                            <a:avLst/>
                          </a:prstGeom>
                        </pic:spPr>
                      </pic:pic>
                      <pic:pic xmlns:pic="http://schemas.openxmlformats.org/drawingml/2006/picture">
                        <pic:nvPicPr>
                          <pic:cNvPr id="453" name="Picture 453"/>
                          <pic:cNvPicPr>
                            <a:picLocks noChangeAspect="1"/>
                          </pic:cNvPicPr>
                        </pic:nvPicPr>
                        <pic:blipFill>
                          <a:blip r:embed="rId70">
                            <a:extLst>
                              <a:ext uri="{28A0092B-C50C-407E-A947-70E740481C1C}">
                                <a14:useLocalDpi xmlns:a14="http://schemas.microsoft.com/office/drawing/2010/main"/>
                              </a:ext>
                            </a:extLst>
                          </a:blip>
                          <a:stretch>
                            <a:fillRect/>
                          </a:stretch>
                        </pic:blipFill>
                        <pic:spPr>
                          <a:xfrm>
                            <a:off x="2905760" y="0"/>
                            <a:ext cx="603250" cy="762000"/>
                          </a:xfrm>
                          <a:prstGeom prst="rect">
                            <a:avLst/>
                          </a:prstGeom>
                        </pic:spPr>
                      </pic:pic>
                      <pic:pic xmlns:pic="http://schemas.openxmlformats.org/drawingml/2006/picture">
                        <pic:nvPicPr>
                          <pic:cNvPr id="454" name="Picture 454"/>
                          <pic:cNvPicPr>
                            <a:picLocks noChangeAspect="1"/>
                          </pic:cNvPicPr>
                        </pic:nvPicPr>
                        <pic:blipFill>
                          <a:blip r:embed="rId69">
                            <a:extLst>
                              <a:ext uri="{28A0092B-C50C-407E-A947-70E740481C1C}">
                                <a14:useLocalDpi xmlns:a14="http://schemas.microsoft.com/office/drawing/2010/main"/>
                              </a:ext>
                            </a:extLst>
                          </a:blip>
                          <a:stretch>
                            <a:fillRect/>
                          </a:stretch>
                        </pic:blipFill>
                        <pic:spPr>
                          <a:xfrm>
                            <a:off x="3644900" y="0"/>
                            <a:ext cx="596900" cy="762000"/>
                          </a:xfrm>
                          <a:prstGeom prst="rect">
                            <a:avLst/>
                          </a:prstGeom>
                        </pic:spPr>
                      </pic:pic>
                      <pic:pic xmlns:pic="http://schemas.openxmlformats.org/drawingml/2006/picture">
                        <pic:nvPicPr>
                          <pic:cNvPr id="455" name="Picture 455"/>
                          <pic:cNvPicPr>
                            <a:picLocks noChangeAspect="1"/>
                          </pic:cNvPicPr>
                        </pic:nvPicPr>
                        <pic:blipFill>
                          <a:blip r:embed="rId68">
                            <a:extLst>
                              <a:ext uri="{28A0092B-C50C-407E-A947-70E740481C1C}">
                                <a14:useLocalDpi xmlns:a14="http://schemas.microsoft.com/office/drawing/2010/main"/>
                              </a:ext>
                            </a:extLst>
                          </a:blip>
                          <a:stretch>
                            <a:fillRect/>
                          </a:stretch>
                        </pic:blipFill>
                        <pic:spPr>
                          <a:xfrm>
                            <a:off x="4377690" y="0"/>
                            <a:ext cx="565150" cy="762000"/>
                          </a:xfrm>
                          <a:prstGeom prst="rect">
                            <a:avLst/>
                          </a:prstGeom>
                        </pic:spPr>
                      </pic:pic>
                    </wpg:wgp>
                  </a:graphicData>
                </a:graphic>
              </wp:anchor>
            </w:drawing>
          </mc:Choice>
          <mc:Fallback>
            <w:pict>
              <v:group id="Group 456" o:spid="_x0000_s1026" style="position:absolute;margin-left:125.2pt;margin-top:234.8pt;width:389.2pt;height:60pt;z-index:252023808" coordsize="4942840,762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">
                <v:shape id="Picture 449" o:spid="_x0000_s1027" type="#_x0000_t75" style="position:absolute;width:5651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ZV&#10;OjPDAAAA3AAAAA8AAABkcnMvZG93bnJldi54bWxEj19rwjAUxd8HfodwBd9m6ixDq1FkIPgkzIno&#10;26W5NtXkpjSxdt9+GQz2eDh/fpzlundWdNSG2rOCyTgDQVx6XXOl4Pi1fZ2BCBFZo/VMCr4pwHo1&#10;eFliof2TP6k7xEqkEQ4FKjAxNoWUoTTkMIx9Q5y8q28dxiTbSuoWn2ncWfmWZe/SYc2JYLChD0Pl&#10;/fBwiaun2/35ZLq8ufdHd2N7mU+tUqNhv1mAiNTH//Bfe6cV5Pkcfs+kIyBX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lU6M8MAAADcAAAADwAAAAAAAAAAAAAAAACcAgAA&#10;ZHJzL2Rvd25yZXYueG1sUEsFBgAAAAAEAAQA9wAAAIwDAAAAAA==&#10;">
                  <v:imagedata r:id="rId72" o:title=""/>
                  <v:path arrowok="t"/>
                </v:shape>
                <v:shape id="Picture 450" o:spid="_x0000_s1028" type="#_x0000_t75" style="position:absolute;left:701040;width:59690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rP&#10;X7fCAAAA3AAAAA8AAABkcnMvZG93bnJldi54bWxET91qwjAUvh/4DuEI3s3UOWXURtkmY1PZhd0e&#10;4NAc22pzUpK01rc3F4Ndfnz/2WYwjejJ+dqygtk0AUFcWF1zqeD35+PxBYQPyBoby6TgRh4269FD&#10;hqm2Vz5Sn4dSxBD2KSqoQmhTKX1RkUE/tS1x5E7WGQwRulJqh9cYbhr5lCRLabDm2FBhS+8VFZe8&#10;Mwp2x7ctzg5nt/1e7Hno6FPe9FypyXh4XYEINIR/8Z/7Syt4XsT58Uw8AnJ9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6z1+3wgAAANwAAAAPAAAAAAAAAAAAAAAAAJwCAABk&#10;cnMvZG93bnJldi54bWxQSwUGAAAAAAQABAD3AAAAiwMAAAAA&#10;">
                  <v:imagedata r:id="rId73" o:title=""/>
                  <v:path arrowok="t"/>
                </v:shape>
                <v:shape id="Picture 451" o:spid="_x0000_s1029" type="#_x0000_t75" style="position:absolute;left:1433830;width:6032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gP&#10;rtLGAAAA3AAAAA8AAABkcnMvZG93bnJldi54bWxEj0FrwkAUhO8F/8PyhF6kbpRUSuomiNRSwUuj&#10;l94e2dckNPs27K4x9td3BaHHYWa+YdbFaDoxkPOtZQWLeQKCuLK65VrB6bh7egHhA7LGzjIpuJKH&#10;Ip88rDHT9sKfNJShFhHCPkMFTQh9JqWvGjLo57Ynjt63dQZDlK6W2uElwk0nl0mykgZbjgsN9rRt&#10;qPopzyZSxvfl7ovcnofDKk2vbzM3+z0r9TgdN68gAo3hP3xvf2gF6fMCbmfiEZD5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iA+u0sYAAADcAAAADwAAAAAAAAAAAAAAAACc&#10;AgAAZHJzL2Rvd25yZXYueG1sUEsFBgAAAAAEAAQA9wAAAI8DAAAAAA==&#10;">
                  <v:imagedata r:id="rId74" o:title=""/>
                  <v:path arrowok="t"/>
                </v:shape>
                <v:shape id="Picture 452" o:spid="_x0000_s1030" type="#_x0000_t75" style="position:absolute;left:2172970;width:59690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F&#10;dufBAAAA3AAAAA8AAABkcnMvZG93bnJldi54bWxEj92qwjAQhO8P+A5hBe+OqaIi1SiiCIIX4s8D&#10;LM3aVptNSWKtb28EwcthZr5h5svWVKIh50vLCgb9BARxZnXJuYLLefs/BeEDssbKMil4kYflovM3&#10;x1TbJx+pOYVcRAj7FBUUIdSplD4ryKDv25o4elfrDIYoXS61w2eEm0oOk2QiDZYcFwqsaV1Qdj89&#10;jIJ9dUNHevu6PTb7phzl1/FAHpTqddvVDESgNvzC3/ZOKxiNh/A5E4+AXLw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hFdufBAAAA3AAAAA8AAAAAAAAAAAAAAAAAnAIAAGRy&#10;cy9kb3ducmV2LnhtbFBLBQYAAAAABAAEAPcAAACKAwAAAAA=&#10;">
                  <v:imagedata r:id="rId75" o:title=""/>
                  <v:path arrowok="t"/>
                </v:shape>
                <v:shape id="Picture 453" o:spid="_x0000_s1031" type="#_x0000_t75" style="position:absolute;left:2905760;width:6032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R&#10;lT7FAAAA3AAAAA8AAABkcnMvZG93bnJldi54bWxEj0FrwkAUhO+C/2F5hV5EN2oUia4iUqWFXqpe&#10;vD2yzyQ0+zbsrjH213cLBY/DzHzDrDadqUVLzleWFYxHCQji3OqKCwXn0364AOEDssbaMil4kIfN&#10;ut9bYabtnb+oPYZCRAj7DBWUITSZlD4vyaAf2YY4elfrDIYoXSG1w3uEm1pOkmQuDVYcF0psaFdS&#10;/n28mUjpDpP9hdwHt5/zNH28Ddzg56bU60u3XYII1IVn+L/9rhWksyn8nYlHQK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kZU+xQAAANwAAAAPAAAAAAAAAAAAAAAAAJwC&#10;AABkcnMvZG93bnJldi54bWxQSwUGAAAAAAQABAD3AAAAjgMAAAAA&#10;">
                  <v:imagedata r:id="rId76" o:title=""/>
                  <v:path arrowok="t"/>
                </v:shape>
                <v:shape id="Picture 454" o:spid="_x0000_s1032" type="#_x0000_t75" style="position:absolute;left:3644900;width:59690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X0&#10;WbTFAAAA3AAAAA8AAABkcnMvZG93bnJldi54bWxEj91qwkAUhO+FvsNyCt41G6sWidmIVkpbixf+&#10;PMAhe0zSZs+G3VXj23cLBS+HmfmGyRe9acWFnG8sKxglKQji0uqGKwXHw9vTDIQPyBpby6TgRh4W&#10;xcMgx0zbK+/osg+ViBD2GSqoQ+gyKX1Zk0Gf2I44eifrDIYoXSW1w2uEm1Y+p+mLNNhwXKixo9ea&#10;yp/92Sj43K3WOPr6duvtdMP9md7lTY+VGj72yzmIQH24h//bH1rBZDqBvzPxCMji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F9Fm0xQAAANwAAAAPAAAAAAAAAAAAAAAAAJwC&#10;AABkcnMvZG93bnJldi54bWxQSwUGAAAAAAQABAD3AAAAjgMAAAAA&#10;">
                  <v:imagedata r:id="rId77" o:title=""/>
                  <v:path arrowok="t"/>
                </v:shape>
                <v:shape id="Picture 455" o:spid="_x0000_s1033" type="#_x0000_t75" style="position:absolute;left:4377690;width:5651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LB&#10;puvEAAAA3AAAAA8AAABkcnMvZG93bnJldi54bWxEj11rwjAUhu+F/YdwBrvTdH6xdY0yBMErYSpj&#10;uzs0Z03X5KQ0Wa3/3gwEL1/ej4e3WA/Oip66UHtW8DzJQBCXXtdcKTgdt+MXECEia7SeScGFAqxX&#10;D6MCc+3P/EH9IVYijXDIUYGJsc2lDKUhh2HiW+Lk/fjOYUyyq6Tu8JzGnZXTLFtKhzUngsGWNobK&#10;5vDnElfPtvuvT9PP22Y4uV+2368zq9TT4/D+BiLSEO/hW3unFcwXC/g/k46AXF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LBpuvEAAAA3AAAAA8AAAAAAAAAAAAAAAAAnAIA&#10;AGRycy9kb3ducmV2LnhtbFBLBQYAAAAABAAEAPcAAACNAwAAAAA=&#10;">
                  <v:imagedata r:id="rId78" o:title=""/>
                  <v:path arrowok="t"/>
                </v:shape>
                <w10:wrap type="topAndBottom"/>
              </v:group>
            </w:pict>
          </mc:Fallback>
        </mc:AlternateContent>
      </w:r>
      <w:r w:rsidR="0009387D" w:rsidRPr="00E57977">
        <w:rPr>
          <w:rFonts w:eastAsia="Baskerville"/>
          <w14:ligatures w14:val="all"/>
        </w:rPr>
        <w:t>In this illustration, it is desired to animate Alonzo’s arm.  (The arm has been colored green in this picture to make the relationship of the two sprites clearer, but in a real project they’d be the</w:t>
      </w:r>
      <w:r w:rsidR="00F44247" w:rsidRPr="00E57977">
        <w:rPr>
          <w:rFonts w:eastAsia="Baskerville"/>
          <w14:ligatures w14:val="all"/>
        </w:rPr>
        <w:t xml:space="preserve"> same color, probably.)  Sprite</w:t>
      </w:r>
      <w:r w:rsidR="0009387D" w:rsidRPr="00E57977">
        <w:rPr>
          <w:rFonts w:eastAsia="Baskerville"/>
          <w14:ligatures w14:val="all"/>
        </w:rPr>
        <w:t>, representing Alonzo’s body, is the anchor; Sprite</w:t>
      </w:r>
      <w:r w:rsidR="00F44247" w:rsidRPr="00E57977">
        <w:rPr>
          <w:rFonts w:eastAsia="Baskerville"/>
          <w14:ligatures w14:val="all"/>
        </w:rPr>
        <w:t>(</w:t>
      </w:r>
      <w:r w:rsidR="0009387D" w:rsidRPr="00E57977">
        <w:rPr>
          <w:rFonts w:eastAsia="Baskerville"/>
          <w14:ligatures w14:val="all"/>
        </w:rPr>
        <w:t>2</w:t>
      </w:r>
      <w:r w:rsidR="00F44247" w:rsidRPr="00E57977">
        <w:rPr>
          <w:rFonts w:eastAsia="Baskerville"/>
          <w14:ligatures w14:val="all"/>
        </w:rPr>
        <w:t>)</w:t>
      </w:r>
      <w:r w:rsidR="0009387D" w:rsidRPr="00E57977">
        <w:rPr>
          <w:rFonts w:eastAsia="Baskerville"/>
          <w14:ligatures w14:val="all"/>
        </w:rPr>
        <w:t xml:space="preserve"> is the arm.  The icon for the anchor shows small images of up to three attached parts at the bottom.  The icon for each part shows a small image of the anchor in its top left corner, and a </w:t>
      </w:r>
      <w:r w:rsidR="0009387D" w:rsidRPr="00E57977">
        <w:rPr>
          <w:rFonts w:eastAsia="Baskerville"/>
          <w:i/>
          <w14:ligatures w14:val="all"/>
        </w:rPr>
        <w:t>synchronous</w:t>
      </w:r>
      <w:r w:rsidR="00A42FD7" w:rsidRPr="00E57977">
        <w:rPr>
          <w:rFonts w:eastAsia="Baskerville"/>
          <w:i/>
          <w14:ligatures w14:val="all"/>
        </w:rPr>
        <w:fldChar w:fldCharType="begin"/>
      </w:r>
      <w:r w:rsidR="00A42FD7" w:rsidRPr="00E57977">
        <w:rPr>
          <w:rFonts w:eastAsia="Baskerville"/>
          <w14:ligatures w14:val="all"/>
        </w:rPr>
        <w:instrText xml:space="preserve"> XE "synchronous rotation" </w:instrText>
      </w:r>
      <w:r w:rsidR="00A42FD7" w:rsidRPr="00E57977">
        <w:rPr>
          <w:rFonts w:eastAsia="Baskerville"/>
          <w:i/>
          <w14:ligatures w14:val="all"/>
        </w:rPr>
        <w:fldChar w:fldCharType="end"/>
      </w:r>
      <w:r w:rsidR="00B556FF" w:rsidRPr="00E57977">
        <w:rPr>
          <w:rFonts w:eastAsia="Baskerville"/>
          <w:i/>
          <w14:ligatures w14:val="all"/>
        </w:rPr>
        <w:t>/dangling</w:t>
      </w:r>
      <w:r w:rsidR="0009387D" w:rsidRPr="00E57977">
        <w:rPr>
          <w:rFonts w:eastAsia="Baskerville"/>
          <w:i/>
          <w14:ligatures w14:val="all"/>
        </w:rPr>
        <w:t xml:space="preserve"> rotation</w:t>
      </w:r>
      <w:r w:rsidR="00A42FD7" w:rsidRPr="00E57977">
        <w:rPr>
          <w:rFonts w:eastAsia="Baskerville"/>
          <w:i/>
          <w14:ligatures w14:val="all"/>
        </w:rPr>
        <w:fldChar w:fldCharType="begin"/>
      </w:r>
      <w:r w:rsidR="00A42FD7" w:rsidRPr="00E57977">
        <w:rPr>
          <w:rFonts w:eastAsia="Baskerville"/>
          <w14:ligatures w14:val="all"/>
        </w:rPr>
        <w:instrText xml:space="preserve"> XE "dangling rotation" </w:instrText>
      </w:r>
      <w:r w:rsidR="00A42FD7" w:rsidRPr="00E57977">
        <w:rPr>
          <w:rFonts w:eastAsia="Baskerville"/>
          <w:i/>
          <w14:ligatures w14:val="all"/>
        </w:rPr>
        <w:fldChar w:fldCharType="end"/>
      </w:r>
      <w:r w:rsidR="0009387D" w:rsidRPr="00E57977">
        <w:rPr>
          <w:rFonts w:eastAsia="Baskerville"/>
          <w:i/>
          <w14:ligatures w14:val="all"/>
        </w:rPr>
        <w:t xml:space="preserve"> flag </w:t>
      </w:r>
      <w:r w:rsidR="0009387D" w:rsidRPr="00E57977">
        <w:rPr>
          <w:rFonts w:eastAsia="Baskerville"/>
          <w14:ligatures w14:val="all"/>
        </w:rPr>
        <w:t>in the top right corner.  In its initial</w:t>
      </w:r>
      <w:r w:rsidR="00B7797C" w:rsidRPr="00E57977">
        <w:rPr>
          <w:rFonts w:eastAsia="Baskerville"/>
          <w14:ligatures w14:val="all"/>
        </w:rPr>
        <w:t>, synchronous</w:t>
      </w:r>
      <w:r w:rsidR="0009387D" w:rsidRPr="00E57977">
        <w:rPr>
          <w:rFonts w:eastAsia="Baskerville"/>
          <w14:ligatures w14:val="all"/>
        </w:rPr>
        <w:t xml:space="preserve"> setting, as shown above, it means that the when the anchor sprite rotates, the part sprite also rotates as well as revolving around the anchor.  When clicked, it changes from a circ</w:t>
      </w:r>
      <w:r w:rsidR="00EE20B9" w:rsidRPr="00E57977">
        <w:rPr>
          <w:rFonts w:eastAsia="Baskerville"/>
          <w14:ligatures w14:val="all"/>
        </w:rPr>
        <w:t>ular arrow</w:t>
      </w:r>
      <w:r w:rsidR="0009387D" w:rsidRPr="00E57977">
        <w:rPr>
          <w:rFonts w:eastAsia="Baskerville"/>
          <w14:ligatures w14:val="all"/>
        </w:rPr>
        <w:t xml:space="preserve"> to a </w:t>
      </w:r>
      <w:r w:rsidR="00EE20B9" w:rsidRPr="00E57977">
        <w:rPr>
          <w:rFonts w:eastAsia="Baskerville"/>
          <w14:ligatures w14:val="all"/>
        </w:rPr>
        <w:t>straight arrow</w:t>
      </w:r>
      <w:r w:rsidR="0009387D" w:rsidRPr="00E57977">
        <w:rPr>
          <w:rFonts w:eastAsia="Baskerville"/>
          <w14:ligatures w14:val="all"/>
        </w:rPr>
        <w:t xml:space="preserve">, and indicates that when the anchor sprite rotates, the part sprite revolves around it, but does not rotate, keeping its original orientation.  (The part can also be rotated separately, using its </w:t>
      </w:r>
      <w:r w:rsidR="0009387D" w:rsidRPr="00E57977">
        <w:rPr>
          <w:rFonts w:ascii="Tekton Pro Bold" w:eastAsia="Baskerville" w:hAnsi="Tekton Pro Bold"/>
          <w14:ligatures w14:val="all"/>
        </w:rPr>
        <w:t>turn</w:t>
      </w:r>
      <w:r w:rsidR="0009387D" w:rsidRPr="00E57977">
        <w:rPr>
          <w:rFonts w:eastAsia="Baskerville"/>
          <w14:ligatures w14:val="all"/>
        </w:rPr>
        <w:t xml:space="preserve"> blocks.)  Any change in the position or size of the anchor is always extended to its parts.</w:t>
      </w:r>
      <w:r w:rsidR="00D95437" w:rsidRPr="00E57977">
        <w:rPr>
          <w:rFonts w:eastAsia="Baskerville"/>
          <w:noProof/>
          <w14:ligatures w14:val="all"/>
        </w:rPr>
        <w:t xml:space="preserve"> </w:t>
      </w:r>
      <w:r w:rsidR="00FE5961">
        <w:rPr>
          <w:rFonts w:eastAsia="Baskerville"/>
          <w:noProof/>
          <w14:ligatures w14:val="all"/>
        </w:rPr>
        <w:t xml:space="preserve">Also, cloning the anchor (see Section </w:t>
      </w:r>
      <w:r w:rsidR="00FE5961">
        <w:rPr>
          <w:rFonts w:eastAsia="Baskerville"/>
          <w:noProof/>
          <w14:ligatures w14:val="all"/>
        </w:rPr>
        <w:fldChar w:fldCharType="begin"/>
      </w:r>
      <w:r w:rsidR="00FE5961">
        <w:rPr>
          <w:rFonts w:eastAsia="Baskerville"/>
          <w:noProof/>
          <w14:ligatures w14:val="all"/>
        </w:rPr>
        <w:instrText xml:space="preserve"> REF _Ref369688598 \n \h </w:instrText>
      </w:r>
      <w:r w:rsidR="00FE5961">
        <w:rPr>
          <w:rFonts w:eastAsia="Baskerville"/>
          <w:noProof/>
          <w14:ligatures w14:val="all"/>
        </w:rPr>
      </w:r>
      <w:r w:rsidR="00FE5961">
        <w:rPr>
          <w:rFonts w:eastAsia="Baskerville"/>
          <w:noProof/>
          <w14:ligatures w14:val="all"/>
        </w:rPr>
        <w:fldChar w:fldCharType="separate"/>
      </w:r>
      <w:r w:rsidR="00266697">
        <w:rPr>
          <w:rFonts w:eastAsia="Baskerville"/>
          <w:noProof/>
          <w14:ligatures w14:val="all"/>
        </w:rPr>
        <w:t>VII.</w:t>
      </w:r>
      <w:r w:rsidR="00FE5961">
        <w:rPr>
          <w:rFonts w:eastAsia="Baskerville"/>
          <w:noProof/>
          <w14:ligatures w14:val="all"/>
        </w:rPr>
        <w:fldChar w:fldCharType="end"/>
      </w:r>
      <w:r w:rsidR="009F7D50">
        <w:rPr>
          <w:rFonts w:eastAsia="Baskerville"/>
          <w:noProof/>
          <w14:ligatures w14:val="all"/>
        </w:rPr>
        <w:t>B</w:t>
      </w:r>
      <w:r w:rsidR="00FE5961">
        <w:rPr>
          <w:rFonts w:eastAsia="Baskerville"/>
          <w:noProof/>
          <w14:ligatures w14:val="all"/>
        </w:rPr>
        <w:t>) will also clone all its parts.</w:t>
      </w:r>
    </w:p>
    <w:p w14:paraId="02865D5A" w14:textId="62C1D885" w:rsidR="00C9701A" w:rsidRPr="00E57977" w:rsidRDefault="00665A6B" w:rsidP="0005079E">
      <w:pPr>
        <w:spacing w:before="120" w:after="0"/>
        <w:jc w:val="center"/>
        <w:rPr>
          <w:rFonts w:eastAsia="Baskerville"/>
          <w14:ligatures w14:val="all"/>
        </w:rPr>
      </w:pPr>
      <w:r w:rsidRPr="00E57977">
        <w:rPr>
          <w:rFonts w:eastAsia="Baskerville"/>
          <w:i/>
          <w14:ligatures w14:val="all"/>
        </w:rPr>
        <w:t>Top:</w:t>
      </w:r>
      <w:r w:rsidR="00E23B98" w:rsidRPr="00E57977">
        <w:rPr>
          <w:rFonts w:eastAsia="Baskerville"/>
          <w:i/>
          <w14:ligatures w14:val="all"/>
        </w:rPr>
        <w:t xml:space="preserve"> turning the part: the green arm</w:t>
      </w:r>
      <w:r w:rsidRPr="00E57977">
        <w:rPr>
          <w:rFonts w:eastAsia="Baskerville"/>
          <w:i/>
          <w14:ligatures w14:val="all"/>
        </w:rPr>
        <w:t>.  Bottom: turning the anchor, with the arm synchronous (left) and dangling (right).</w:t>
      </w:r>
    </w:p>
    <w:p w14:paraId="6DF436DA" w14:textId="2B2B31AA" w:rsidR="00263856" w:rsidRPr="00E57977" w:rsidRDefault="00263856" w:rsidP="000C7516">
      <w:pPr>
        <w:pStyle w:val="Heading2"/>
        <w:spacing w:before="120" w:after="80"/>
      </w:pPr>
      <w:bookmarkStart w:id="20" w:name="_Toc474099165"/>
      <w:r w:rsidRPr="00E57977">
        <w:t>Reporter Blocks</w:t>
      </w:r>
      <w:r w:rsidR="00BC6186" w:rsidRPr="00E57977">
        <w:t xml:space="preserve"> and Expressions</w:t>
      </w:r>
      <w:bookmarkEnd w:id="20"/>
    </w:p>
    <w:p w14:paraId="69D19CAA" w14:textId="50091767" w:rsidR="00304798" w:rsidRPr="00E57977" w:rsidRDefault="00FE5961" w:rsidP="00FE5961">
      <w:r w:rsidRPr="00E57977">
        <w:rPr>
          <w:noProof/>
        </w:rPr>
        <w:drawing>
          <wp:anchor distT="0" distB="0" distL="114300" distR="114300" simplePos="0" relativeHeight="251786240" behindDoc="0" locked="0" layoutInCell="1" allowOverlap="1" wp14:anchorId="4D8E7B67" wp14:editId="0A087AAA">
            <wp:simplePos x="0" y="0"/>
            <wp:positionH relativeFrom="margin">
              <wp:align>center</wp:align>
            </wp:positionH>
            <wp:positionV relativeFrom="paragraph">
              <wp:posOffset>805539</wp:posOffset>
            </wp:positionV>
            <wp:extent cx="1574800" cy="558800"/>
            <wp:effectExtent l="0" t="0" r="0" b="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pos-called.png"/>
                    <pic:cNvPicPr/>
                  </pic:nvPicPr>
                  <pic:blipFill>
                    <a:blip r:embed="rId79">
                      <a:extLst>
                        <a:ext uri="{28A0092B-C50C-407E-A947-70E740481C1C}">
                          <a14:useLocalDpi xmlns:a14="http://schemas.microsoft.com/office/drawing/2010/main"/>
                        </a:ext>
                      </a:extLst>
                    </a:blip>
                    <a:stretch>
                      <a:fillRect/>
                    </a:stretch>
                  </pic:blipFill>
                  <pic:spPr>
                    <a:xfrm>
                      <a:off x="0" y="0"/>
                      <a:ext cx="1574800" cy="558800"/>
                    </a:xfrm>
                    <a:prstGeom prst="rect">
                      <a:avLst/>
                    </a:prstGeom>
                  </pic:spPr>
                </pic:pic>
              </a:graphicData>
            </a:graphic>
            <wp14:sizeRelH relativeFrom="page">
              <wp14:pctWidth>0</wp14:pctWidth>
            </wp14:sizeRelH>
            <wp14:sizeRelV relativeFrom="page">
              <wp14:pctHeight>0</wp14:pctHeight>
            </wp14:sizeRelV>
          </wp:anchor>
        </w:drawing>
      </w:r>
      <w:r w:rsidRPr="00E57977">
        <w:rPr>
          <w:noProof/>
        </w:rPr>
        <w:drawing>
          <wp:anchor distT="0" distB="0" distL="114300" distR="114300" simplePos="0" relativeHeight="251642880" behindDoc="0" locked="0" layoutInCell="1" allowOverlap="1" wp14:anchorId="624185B0" wp14:editId="025690EC">
            <wp:simplePos x="0" y="0"/>
            <wp:positionH relativeFrom="column">
              <wp:posOffset>1163955</wp:posOffset>
            </wp:positionH>
            <wp:positionV relativeFrom="paragraph">
              <wp:posOffset>218440</wp:posOffset>
            </wp:positionV>
            <wp:extent cx="666750" cy="142875"/>
            <wp:effectExtent l="0" t="0" r="0" b="9525"/>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posblock.png"/>
                    <pic:cNvPicPr/>
                  </pic:nvPicPr>
                  <pic:blipFill>
                    <a:blip r:embed="rId80">
                      <a:extLst>
                        <a:ext uri="{28A0092B-C50C-407E-A947-70E740481C1C}">
                          <a14:useLocalDpi xmlns:a14="http://schemas.microsoft.com/office/drawing/2010/main"/>
                        </a:ext>
                      </a:extLst>
                    </a:blip>
                    <a:stretch>
                      <a:fillRect/>
                    </a:stretch>
                  </pic:blipFill>
                  <pic:spPr>
                    <a:xfrm>
                      <a:off x="0" y="0"/>
                      <a:ext cx="666750" cy="142875"/>
                    </a:xfrm>
                    <a:prstGeom prst="rect">
                      <a:avLst/>
                    </a:prstGeom>
                  </pic:spPr>
                </pic:pic>
              </a:graphicData>
            </a:graphic>
            <wp14:sizeRelH relativeFrom="page">
              <wp14:pctWidth>0</wp14:pctWidth>
            </wp14:sizeRelH>
            <wp14:sizeRelV relativeFrom="page">
              <wp14:pctHeight>0</wp14:pctHeight>
            </wp14:sizeRelV>
          </wp:anchor>
        </w:drawing>
      </w:r>
      <w:r w:rsidR="00263856" w:rsidRPr="00E57977">
        <w:t xml:space="preserve">So </w:t>
      </w:r>
      <w:r w:rsidR="00987BD4" w:rsidRPr="00E57977">
        <w:t>far,</w:t>
      </w:r>
      <w:r w:rsidR="00263856" w:rsidRPr="00E57977">
        <w:t xml:space="preserve"> we’ve used two kinds of block</w:t>
      </w:r>
      <w:r w:rsidR="003662B9" w:rsidRPr="00E57977">
        <w:fldChar w:fldCharType="begin"/>
      </w:r>
      <w:r w:rsidR="003662B9" w:rsidRPr="00E57977">
        <w:instrText xml:space="preserve"> XE "block:reporter" </w:instrText>
      </w:r>
      <w:r w:rsidR="003662B9" w:rsidRPr="00E57977">
        <w:fldChar w:fldCharType="end"/>
      </w:r>
      <w:r w:rsidR="00263856" w:rsidRPr="00E57977">
        <w:t xml:space="preserve">s: hat blocks and command blocks.  </w:t>
      </w:r>
      <w:r w:rsidR="00304798" w:rsidRPr="00E57977">
        <w:t xml:space="preserve">Another kind is the </w:t>
      </w:r>
      <w:r w:rsidR="00304798" w:rsidRPr="00E57977">
        <w:rPr>
          <w:i/>
        </w:rPr>
        <w:t xml:space="preserve">reporter </w:t>
      </w:r>
      <w:r w:rsidR="00304798" w:rsidRPr="00E57977">
        <w:t>block</w:t>
      </w:r>
      <w:r w:rsidR="009757E7" w:rsidRPr="00E57977">
        <w:fldChar w:fldCharType="begin"/>
      </w:r>
      <w:r w:rsidR="009757E7" w:rsidRPr="00E57977">
        <w:instrText xml:space="preserve"> XE "Reporter</w:instrText>
      </w:r>
      <w:r w:rsidR="009757E7" w:rsidRPr="00E57977">
        <w:rPr>
          <w:i/>
        </w:rPr>
        <w:instrText xml:space="preserve"> </w:instrText>
      </w:r>
      <w:r w:rsidR="009757E7" w:rsidRPr="00E57977">
        <w:instrText xml:space="preserve">block" </w:instrText>
      </w:r>
      <w:r w:rsidR="009757E7" w:rsidRPr="00E57977">
        <w:fldChar w:fldCharType="end"/>
      </w:r>
      <w:r w:rsidR="00304798" w:rsidRPr="00E57977">
        <w:t>, which has an oval shape:                    .   It’s called a “reporter” because when it’s run, instead of carrying out an action, it reports a value that can be used as an input to another block.  If you drag a reporter into the scripting area by itself and click on it, the value it reports will appear in a speech balloon next to the block:</w:t>
      </w:r>
    </w:p>
    <w:p w14:paraId="6EC204D3" w14:textId="5CD5AF35" w:rsidR="00CA00AD" w:rsidRPr="00E57977" w:rsidRDefault="00FE5961" w:rsidP="00FC191E">
      <w:pPr>
        <w:spacing w:before="120" w:after="0" w:line="240" w:lineRule="auto"/>
        <w:rPr>
          <w:rFonts w:eastAsia="Baskerville"/>
          <w14:ligatures w14:val="all"/>
        </w:rPr>
      </w:pPr>
      <w:r>
        <w:rPr>
          <w:rFonts w:eastAsia="Baskerville"/>
          <w14:ligatures w14:val="all"/>
        </w:rPr>
        <w:br w:type="page"/>
      </w:r>
      <w:r w:rsidR="00B41547" w:rsidRPr="00E57977">
        <w:rPr>
          <w:rFonts w:eastAsia="Baskerville"/>
          <w14:ligatures w14:val="all"/>
        </w:rPr>
        <w:t>When you drag a reporter block over another block’s input slot, a white “halo</w:t>
      </w:r>
      <w:r w:rsidR="009757E7" w:rsidRPr="00E57977">
        <w:rPr>
          <w:rFonts w:eastAsia="Baskerville"/>
          <w14:ligatures w14:val="all"/>
        </w:rPr>
        <w:fldChar w:fldCharType="begin"/>
      </w:r>
      <w:r w:rsidR="009757E7" w:rsidRPr="00E57977">
        <w:rPr>
          <w:rFonts w:eastAsia="Baskerville"/>
          <w14:ligatures w14:val="all"/>
        </w:rPr>
        <w:instrText xml:space="preserve"> XE "halo" </w:instrText>
      </w:r>
      <w:r w:rsidR="009757E7" w:rsidRPr="00E57977">
        <w:rPr>
          <w:rFonts w:eastAsia="Baskerville"/>
          <w14:ligatures w14:val="all"/>
        </w:rPr>
        <w:fldChar w:fldCharType="end"/>
      </w:r>
      <w:r w:rsidR="00B41547" w:rsidRPr="00E57977">
        <w:rPr>
          <w:rFonts w:eastAsia="Baskerville"/>
          <w14:ligatures w14:val="all"/>
        </w:rPr>
        <w:t>” appears around that input slot, analogous to the white line that appears when snapping command blocks together</w:t>
      </w:r>
      <w:r w:rsidR="00CA00AD" w:rsidRPr="00E57977">
        <w:rPr>
          <w:rFonts w:eastAsia="Baskerville"/>
          <w14:ligatures w14:val="all"/>
        </w:rPr>
        <w:t>:</w:t>
      </w:r>
      <w:r w:rsidR="00B41547" w:rsidRPr="00E57977">
        <w:rPr>
          <w:rFonts w:eastAsia="Baskerville"/>
          <w14:ligatures w14:val="all"/>
        </w:rPr>
        <w:t xml:space="preserve"> </w:t>
      </w:r>
      <w:r w:rsidR="00CA00AD" w:rsidRPr="00E57977">
        <w:rPr>
          <w:rFonts w:eastAsia="Baskerville"/>
          <w14:ligatures w14:val="all"/>
        </w:rPr>
        <w:t xml:space="preserve"> </w:t>
      </w:r>
    </w:p>
    <w:p w14:paraId="439742E3" w14:textId="4A983F74" w:rsidR="00E30ECB" w:rsidRPr="00E57977" w:rsidRDefault="00E30ECB" w:rsidP="00111A0E">
      <w:pPr>
        <w:pStyle w:val="Indentedoaragraph"/>
        <w:spacing w:before="120" w:after="0" w:line="240" w:lineRule="auto"/>
        <w:ind w:firstLine="0"/>
        <w:rPr>
          <w:rFonts w:eastAsia="Baskerville"/>
          <w14:ligatures w14:val="all"/>
        </w:rPr>
      </w:pPr>
      <w:r w:rsidRPr="00E57977">
        <w:rPr>
          <w:rFonts w:eastAsia="Baskerville"/>
          <w:noProof/>
          <w14:ligatures w14:val="all"/>
        </w:rPr>
        <w:drawing>
          <wp:anchor distT="0" distB="0" distL="114300" distR="114300" simplePos="0" relativeHeight="252439552" behindDoc="0" locked="0" layoutInCell="1" allowOverlap="1" wp14:anchorId="780EF118" wp14:editId="4E0253F3">
            <wp:simplePos x="0" y="0"/>
            <wp:positionH relativeFrom="margin">
              <wp:align>left</wp:align>
            </wp:positionH>
            <wp:positionV relativeFrom="paragraph">
              <wp:posOffset>1252220</wp:posOffset>
            </wp:positionV>
            <wp:extent cx="1930400" cy="565150"/>
            <wp:effectExtent l="0" t="0" r="0" b="0"/>
            <wp:wrapTopAndBottom/>
            <wp:docPr id="239" name="Picture 239" descr="Macintosh HD:Users:bh:Desktop:Google Chrom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Google Chrome001.png"/>
                    <pic:cNvPicPr>
                      <a:picLocks noChangeAspect="1" noChangeArrowheads="1"/>
                    </pic:cNvPicPr>
                  </pic:nvPicPr>
                  <pic:blipFill>
                    <a:blip r:embed="rId81" cstate="screen">
                      <a:extLst>
                        <a:ext uri="{28A0092B-C50C-407E-A947-70E740481C1C}">
                          <a14:useLocalDpi xmlns:a14="http://schemas.microsoft.com/office/drawing/2010/main"/>
                        </a:ext>
                      </a:extLst>
                    </a:blip>
                    <a:srcRect/>
                    <a:stretch>
                      <a:fillRect/>
                    </a:stretch>
                  </pic:blipFill>
                  <pic:spPr bwMode="auto">
                    <a:xfrm>
                      <a:off x="0" y="0"/>
                      <a:ext cx="1930400" cy="565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mc:AlternateContent>
          <mc:Choice Requires="wpg">
            <w:drawing>
              <wp:anchor distT="0" distB="0" distL="114300" distR="114300" simplePos="0" relativeHeight="251910144" behindDoc="0" locked="0" layoutInCell="1" allowOverlap="1" wp14:anchorId="66AE7B8E" wp14:editId="4A5B5D2F">
                <wp:simplePos x="0" y="0"/>
                <wp:positionH relativeFrom="margin">
                  <wp:posOffset>765175</wp:posOffset>
                </wp:positionH>
                <wp:positionV relativeFrom="paragraph">
                  <wp:posOffset>57785</wp:posOffset>
                </wp:positionV>
                <wp:extent cx="5797550" cy="876300"/>
                <wp:effectExtent l="0" t="0" r="0" b="12700"/>
                <wp:wrapTopAndBottom/>
                <wp:docPr id="462" name="Group 462"/>
                <wp:cNvGraphicFramePr/>
                <a:graphic xmlns:a="http://schemas.openxmlformats.org/drawingml/2006/main">
                  <a:graphicData uri="http://schemas.microsoft.com/office/word/2010/wordprocessingGroup">
                    <wpg:wgp>
                      <wpg:cNvGrpSpPr/>
                      <wpg:grpSpPr>
                        <a:xfrm>
                          <a:off x="0" y="0"/>
                          <a:ext cx="5797550" cy="876300"/>
                          <a:chOff x="0" y="0"/>
                          <a:chExt cx="5797550" cy="876300"/>
                        </a:xfrm>
                      </wpg:grpSpPr>
                      <pic:pic xmlns:pic="http://schemas.openxmlformats.org/drawingml/2006/picture">
                        <pic:nvPicPr>
                          <pic:cNvPr id="343" name="Picture 343"/>
                          <pic:cNvPicPr>
                            <a:picLocks noChangeAspect="1"/>
                          </pic:cNvPicPr>
                        </pic:nvPicPr>
                        <pic:blipFill>
                          <a:blip r:embed="rId82">
                            <a:extLst>
                              <a:ext uri="{28A0092B-C50C-407E-A947-70E740481C1C}">
                                <a14:useLocalDpi xmlns:a14="http://schemas.microsoft.com/office/drawing/2010/main"/>
                              </a:ext>
                            </a:extLst>
                          </a:blip>
                          <a:stretch>
                            <a:fillRect/>
                          </a:stretch>
                        </pic:blipFill>
                        <pic:spPr>
                          <a:xfrm>
                            <a:off x="0" y="0"/>
                            <a:ext cx="2324100" cy="876300"/>
                          </a:xfrm>
                          <a:prstGeom prst="rect">
                            <a:avLst/>
                          </a:prstGeom>
                        </pic:spPr>
                      </pic:pic>
                      <pic:pic xmlns:pic="http://schemas.openxmlformats.org/drawingml/2006/picture">
                        <pic:nvPicPr>
                          <pic:cNvPr id="345" name="Picture 345"/>
                          <pic:cNvPicPr>
                            <a:picLocks noChangeAspect="1"/>
                          </pic:cNvPicPr>
                        </pic:nvPicPr>
                        <pic:blipFill>
                          <a:blip r:embed="rId83">
                            <a:extLst>
                              <a:ext uri="{28A0092B-C50C-407E-A947-70E740481C1C}">
                                <a14:useLocalDpi xmlns:a14="http://schemas.microsoft.com/office/drawing/2010/main"/>
                              </a:ext>
                            </a:extLst>
                          </a:blip>
                          <a:stretch>
                            <a:fillRect/>
                          </a:stretch>
                        </pic:blipFill>
                        <pic:spPr>
                          <a:xfrm>
                            <a:off x="2863850" y="171450"/>
                            <a:ext cx="2933700" cy="533400"/>
                          </a:xfrm>
                          <a:prstGeom prst="rect">
                            <a:avLst/>
                          </a:prstGeom>
                        </pic:spPr>
                      </pic:pic>
                    </wpg:wgp>
                  </a:graphicData>
                </a:graphic>
              </wp:anchor>
            </w:drawing>
          </mc:Choice>
          <mc:Fallback>
            <w:pict>
              <v:group id="Group 462" o:spid="_x0000_s1026" style="position:absolute;margin-left:60.25pt;margin-top:4.55pt;width:456.5pt;height:69pt;z-index:251910144;mso-position-horizontal-relative:margin" coordsize="5797550,876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">
                <v:shape id="Picture 343" o:spid="_x0000_s1027" type="#_x0000_t75" style="position:absolute;width:2324100;height:876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Qq&#10;8GvFAAAA3AAAAA8AAABkcnMvZG93bnJldi54bWxEj0GLwjAUhO+C/yE8wcuiqVpWqUYRQRQRYVUQ&#10;b4/m2Rabl9JErf9+s7DgcZiZb5jZojGleFLtCssKBv0IBHFqdcGZgvNp3ZuAcB5ZY2mZFLzJwWLe&#10;bs0w0fbFP/Q8+kwECLsEFeTeV4mULs3JoOvbijh4N1sb9EHWmdQ1vgLclHIYRd/SYMFhIceKVjml&#10;9+PDKIgvh81699Wc97d9dt1dN2O08VipbqdZTkF4avwn/N/eagWjeAR/Z8IRkPN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0KvBrxQAAANwAAAAPAAAAAAAAAAAAAAAAAJwC&#10;AABkcnMvZG93bnJldi54bWxQSwUGAAAAAAQABAD3AAAAjgMAAAAA&#10;">
                  <v:imagedata r:id="rId84" o:title=""/>
                  <v:path arrowok="t"/>
                </v:shape>
                <v:shape id="Picture 345" o:spid="_x0000_s1028" type="#_x0000_t75" style="position:absolute;left:2863850;top:171450;width:2933700;height:533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gQ&#10;KVLDAAAA3AAAAA8AAABkcnMvZG93bnJldi54bWxEj1FrAjEQhN8L/oewhb7VXK0VvRpFWgoFn3r6&#10;A9ZkvTt62RzJ6p3/vikU+jjMzDfMejv6Tl0ppjawgadpAYrYBtdybeB4+HhcgkqC7LALTAZulGC7&#10;mdytsXRh4C+6VlKrDOFUooFGpC+1TrYhj2kaeuLsnUP0KFnGWruIQ4b7Ts+KYqE9tpwXGuzprSH7&#10;XV28gcvxsF/ZoeJZG9+1sD3Jbb435uF+3L2CEhrlP/zX/nQGnucv8HsmHwG9+Q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ApUsMAAADcAAAADwAAAAAAAAAAAAAAAACcAgAA&#10;ZHJzL2Rvd25yZXYueG1sUEsFBgAAAAAEAAQA9wAAAIwDAAAAAA==&#10;">
                  <v:imagedata r:id="rId85" o:title=""/>
                  <v:path arrowok="t"/>
                </v:shape>
                <w10:wrap type="topAndBottom" anchorx="margin"/>
              </v:group>
            </w:pict>
          </mc:Fallback>
        </mc:AlternateContent>
      </w:r>
      <w:r w:rsidRPr="00E57977">
        <w:rPr>
          <w:rFonts w:eastAsia="Baskerville"/>
          <w14:ligatures w14:val="all"/>
        </w:rPr>
        <w:t xml:space="preserve">Don’t drop the input over a </w:t>
      </w:r>
      <w:r w:rsidRPr="00E57977">
        <w:rPr>
          <w:rFonts w:eastAsia="Baskerville"/>
          <w:i/>
          <w14:ligatures w14:val="all"/>
        </w:rPr>
        <w:t>red</w:t>
      </w:r>
      <w:r w:rsidRPr="00E57977">
        <w:rPr>
          <w:rFonts w:eastAsia="Baskerville"/>
          <w14:ligatures w14:val="all"/>
        </w:rPr>
        <w:t xml:space="preserve"> halo:</w:t>
      </w:r>
    </w:p>
    <w:p w14:paraId="5117E4BF" w14:textId="480D8AF2" w:rsidR="00E30ECB" w:rsidRPr="00702C72" w:rsidRDefault="00E30ECB" w:rsidP="00111A0E">
      <w:pPr>
        <w:rPr>
          <w:rFonts w:eastAsia="Baskerville"/>
          <w14:ligatures w14:val="all"/>
        </w:rPr>
      </w:pPr>
      <w:r w:rsidRPr="00702C72">
        <w:rPr>
          <w:rFonts w:eastAsia="Baskerville"/>
          <w14:ligatures w14:val="all"/>
        </w:rPr>
        <w:t xml:space="preserve">That’s used for a purpose explained on page </w:t>
      </w:r>
      <w:r w:rsidRPr="00702C72">
        <w:rPr>
          <w:rFonts w:eastAsia="Baskerville"/>
          <w14:ligatures w14:val="all"/>
        </w:rPr>
        <w:fldChar w:fldCharType="begin"/>
      </w:r>
      <w:r w:rsidRPr="00702C72">
        <w:rPr>
          <w:rFonts w:eastAsia="Baskerville"/>
          <w14:ligatures w14:val="all"/>
        </w:rPr>
        <w:instrText xml:space="preserve"> PAGEREF _Ref427154194 \h </w:instrText>
      </w:r>
      <w:r w:rsidRPr="00702C72">
        <w:rPr>
          <w:rFonts w:eastAsia="Baskerville"/>
          <w14:ligatures w14:val="all"/>
        </w:rPr>
      </w:r>
      <w:r w:rsidRPr="00702C72">
        <w:rPr>
          <w:rFonts w:eastAsia="Baskerville"/>
          <w14:ligatures w14:val="all"/>
        </w:rPr>
        <w:fldChar w:fldCharType="separate"/>
      </w:r>
      <w:r w:rsidR="00266697">
        <w:rPr>
          <w:rFonts w:eastAsia="Baskerville"/>
          <w:noProof/>
          <w14:ligatures w14:val="all"/>
        </w:rPr>
        <w:t>52</w:t>
      </w:r>
      <w:r w:rsidRPr="00702C72">
        <w:rPr>
          <w:rFonts w:eastAsia="Baskerville"/>
          <w14:ligatures w14:val="all"/>
        </w:rPr>
        <w:fldChar w:fldCharType="end"/>
      </w:r>
      <w:r w:rsidRPr="00702C72">
        <w:rPr>
          <w:rFonts w:eastAsia="Baskerville"/>
          <w14:ligatures w14:val="all"/>
        </w:rPr>
        <w:t>.</w:t>
      </w:r>
    </w:p>
    <w:p w14:paraId="1209D7B8" w14:textId="486073C6" w:rsidR="00C5035F" w:rsidRPr="00E57977" w:rsidRDefault="00B41547" w:rsidP="00FC191E">
      <w:pPr>
        <w:pStyle w:val="Indentedoaragraph"/>
        <w:spacing w:before="120" w:after="0" w:line="240" w:lineRule="auto"/>
        <w:rPr>
          <w:rFonts w:eastAsia="Baskerville"/>
          <w14:ligatures w14:val="all"/>
        </w:rPr>
      </w:pPr>
      <w:r w:rsidRPr="00E57977">
        <w:rPr>
          <w:rFonts w:eastAsia="Baskerville"/>
          <w14:ligatures w14:val="all"/>
        </w:rPr>
        <w:t xml:space="preserve">Here’s a simple script that uses a reporter block:                  </w:t>
      </w:r>
    </w:p>
    <w:p w14:paraId="78C97397" w14:textId="3489C7FD" w:rsidR="006873E5" w:rsidRPr="00E57977" w:rsidRDefault="00DC430E" w:rsidP="00FC191E">
      <w:pPr>
        <w:spacing w:after="120" w:line="240" w:lineRule="auto"/>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88288" behindDoc="0" locked="0" layoutInCell="1" allowOverlap="1" wp14:anchorId="5ADE5784" wp14:editId="2E129EA1">
                <wp:simplePos x="0" y="0"/>
                <wp:positionH relativeFrom="margin">
                  <wp:posOffset>965200</wp:posOffset>
                </wp:positionH>
                <wp:positionV relativeFrom="paragraph">
                  <wp:posOffset>3810</wp:posOffset>
                </wp:positionV>
                <wp:extent cx="4864100" cy="1247775"/>
                <wp:effectExtent l="0" t="0" r="12700" b="0"/>
                <wp:wrapTopAndBottom/>
                <wp:docPr id="269" name="Group 269"/>
                <wp:cNvGraphicFramePr/>
                <a:graphic xmlns:a="http://schemas.openxmlformats.org/drawingml/2006/main">
                  <a:graphicData uri="http://schemas.microsoft.com/office/word/2010/wordprocessingGroup">
                    <wpg:wgp>
                      <wpg:cNvGrpSpPr/>
                      <wpg:grpSpPr>
                        <a:xfrm>
                          <a:off x="0" y="0"/>
                          <a:ext cx="4864100" cy="1247775"/>
                          <a:chOff x="0" y="0"/>
                          <a:chExt cx="4864100" cy="1247775"/>
                        </a:xfrm>
                      </wpg:grpSpPr>
                      <pic:pic xmlns:pic="http://schemas.openxmlformats.org/drawingml/2006/picture">
                        <pic:nvPicPr>
                          <pic:cNvPr id="184" name="Picture 184"/>
                          <pic:cNvPicPr>
                            <a:picLocks noChangeAspect="1"/>
                          </pic:cNvPicPr>
                        </pic:nvPicPr>
                        <pic:blipFill>
                          <a:blip r:embed="rId86">
                            <a:extLst>
                              <a:ext uri="{28A0092B-C50C-407E-A947-70E740481C1C}">
                                <a14:useLocalDpi xmlns:a14="http://schemas.microsoft.com/office/drawing/2010/main"/>
                              </a:ext>
                            </a:extLst>
                          </a:blip>
                          <a:stretch>
                            <a:fillRect/>
                          </a:stretch>
                        </pic:blipFill>
                        <pic:spPr>
                          <a:xfrm>
                            <a:off x="2590800" y="482600"/>
                            <a:ext cx="2273300" cy="749300"/>
                          </a:xfrm>
                          <a:prstGeom prst="rect">
                            <a:avLst/>
                          </a:prstGeom>
                        </pic:spPr>
                      </pic:pic>
                      <pic:pic xmlns:pic="http://schemas.openxmlformats.org/drawingml/2006/picture">
                        <pic:nvPicPr>
                          <pic:cNvPr id="183" name="Picture 183"/>
                          <pic:cNvPicPr>
                            <a:picLocks noChangeAspect="1"/>
                          </pic:cNvPicPr>
                        </pic:nvPicPr>
                        <pic:blipFill>
                          <a:blip r:embed="rId87">
                            <a:extLst>
                              <a:ext uri="{28A0092B-C50C-407E-A947-70E740481C1C}">
                                <a14:useLocalDpi xmlns:a14="http://schemas.microsoft.com/office/drawing/2010/main"/>
                              </a:ext>
                            </a:extLst>
                          </a:blip>
                          <a:stretch>
                            <a:fillRect/>
                          </a:stretch>
                        </pic:blipFill>
                        <pic:spPr>
                          <a:xfrm>
                            <a:off x="0" y="0"/>
                            <a:ext cx="1905000" cy="12477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269" o:spid="_x0000_s1026" style="position:absolute;margin-left:76pt;margin-top:.3pt;width:383pt;height:98.25pt;z-index:251788288;mso-position-horizontal-relative:margin;mso-width-relative:margin;mso-height-relative:margin" coordsize="4864100,12477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">
                <v:shape id="Picture 184" o:spid="_x0000_s1027" type="#_x0000_t75" style="position:absolute;left:2590800;top:482600;width:2273300;height:749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H9&#10;rYzDAAAA3AAAAA8AAABkcnMvZG93bnJldi54bWxET02LwjAQvQv+hzDCXkRTFxWpRpEVQQRZ1KrX&#10;2Wa2LdtMShO1/vuNIHibx/uc2aIxpbhR7QrLCgb9CARxanXBmYLkuO5NQDiPrLG0TAoe5GAxb7dm&#10;GGt75z3dDj4TIYRdjApy76tYSpfmZND1bUUcuF9bG/QB1pnUNd5DuCnlZxSNpcGCQ0OOFX3llP4d&#10;rkbB/qwvy+4PjrbRabfefo+SY7lKlProNMspCE+Nf4tf7o0O8ydDeD4TLpDz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f2tjMMAAADcAAAADwAAAAAAAAAAAAAAAACcAgAA&#10;ZHJzL2Rvd25yZXYueG1sUEsFBgAAAAAEAAQA9wAAAIwDAAAAAA==&#10;">
                  <v:imagedata r:id="rId88" o:title=""/>
                  <v:path arrowok="t"/>
                </v:shape>
                <v:shape id="Picture 183" o:spid="_x0000_s1028" type="#_x0000_t75" style="position:absolute;width:1905000;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y&#10;73LGAAAA3AAAAA8AAABkcnMvZG93bnJldi54bWxEj0FrwkAQhe+C/2EZoTfdaLGkaTaiomALPajt&#10;fciOSTA7G7NrkvbXdwuF3mZ473vzJl0NphYdta6yrGA+i0AQ51ZXXCj4OO+nMQjnkTXWlknBFzlY&#10;ZeNRiom2PR+pO/lChBB2CSoovW8SKV1ekkE3sw1x0C62NejD2hZSt9iHcFPLRRQ9SYMVhwslNrQt&#10;Kb+e7ibUWC+f+82t6pv377dXvHf7nYw/lXqYDOsXEJ4G/2/+ow86cPEj/D4TJpDZ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LnLvcsYAAADcAAAADwAAAAAAAAAAAAAAAACc&#10;AgAAZHJzL2Rvd25yZXYueG1sUEsFBgAAAAAEAAQA9wAAAI8DAAAAAA==&#10;">
                  <v:imagedata r:id="rId89" o:title=""/>
                  <v:path arrowok="t"/>
                </v:shape>
                <w10:wrap type="topAndBottom" anchorx="margin"/>
              </v:group>
            </w:pict>
          </mc:Fallback>
        </mc:AlternateContent>
      </w:r>
      <w:r w:rsidR="00B41547" w:rsidRPr="00E57977">
        <w:rPr>
          <w:rFonts w:eastAsia="Baskerville"/>
          <w14:ligatures w14:val="all"/>
        </w:rPr>
        <w:t xml:space="preserve">Here the </w:t>
      </w:r>
      <w:r w:rsidR="00B41547" w:rsidRPr="00E57977">
        <w:rPr>
          <w:rFonts w:ascii="Tekton Pro Bold" w:eastAsia="Baskerville" w:hAnsi="Tekton Pro Bold"/>
          <w14:ligatures w14:val="all"/>
        </w:rPr>
        <w:t>x</w:t>
      </w:r>
      <w:r w:rsidR="00B41547" w:rsidRPr="00E57977">
        <w:rPr>
          <w:rFonts w:eastAsia="Baskerville"/>
          <w:b/>
          <w14:ligatures w14:val="all"/>
        </w:rPr>
        <w:t xml:space="preserve"> </w:t>
      </w:r>
      <w:r w:rsidR="00B41547" w:rsidRPr="00E57977">
        <w:rPr>
          <w:rFonts w:ascii="Tekton Pro Bold" w:eastAsia="Baskerville" w:hAnsi="Tekton Pro Bold"/>
          <w14:ligatures w14:val="all"/>
        </w:rPr>
        <w:t>position</w:t>
      </w:r>
      <w:r w:rsidR="00B41547" w:rsidRPr="00E57977">
        <w:rPr>
          <w:rFonts w:eastAsia="Baskerville"/>
          <w14:ligatures w14:val="all"/>
        </w:rPr>
        <w:t xml:space="preserve"> reporter provides the first input to the </w:t>
      </w:r>
      <w:r w:rsidR="00B41547" w:rsidRPr="00E57977">
        <w:rPr>
          <w:rFonts w:ascii="Tekton Pro Bold" w:eastAsia="Baskerville" w:hAnsi="Tekton Pro Bold"/>
          <w14:ligatures w14:val="all"/>
        </w:rPr>
        <w:t>say</w:t>
      </w:r>
      <w:r w:rsidR="00B41547" w:rsidRPr="00E57977">
        <w:rPr>
          <w:rFonts w:eastAsia="Baskerville"/>
          <w14:ligatures w14:val="all"/>
        </w:rPr>
        <w:t xml:space="preserve"> block.  (The sprite’s X position</w:t>
      </w:r>
      <w:r w:rsidR="009757E7" w:rsidRPr="00E57977">
        <w:rPr>
          <w:rFonts w:eastAsia="Baskerville"/>
          <w14:ligatures w14:val="all"/>
        </w:rPr>
        <w:fldChar w:fldCharType="begin"/>
      </w:r>
      <w:r w:rsidR="009757E7" w:rsidRPr="00E57977">
        <w:rPr>
          <w:rFonts w:eastAsia="Baskerville"/>
          <w14:ligatures w14:val="all"/>
        </w:rPr>
        <w:instrText xml:space="preserve"> XE "X position" </w:instrText>
      </w:r>
      <w:r w:rsidR="009757E7" w:rsidRPr="00E57977">
        <w:rPr>
          <w:rFonts w:eastAsia="Baskerville"/>
          <w14:ligatures w14:val="all"/>
        </w:rPr>
        <w:fldChar w:fldCharType="end"/>
      </w:r>
      <w:r w:rsidR="00B41547" w:rsidRPr="00E57977">
        <w:rPr>
          <w:rFonts w:eastAsia="Baskerville"/>
          <w14:ligatures w14:val="all"/>
        </w:rPr>
        <w:t xml:space="preserve"> is its horizontal position, how far left (negative values) or right (positive values) it is compared to the center of the stage.  Similarly, the Y position</w:t>
      </w:r>
      <w:r w:rsidR="009757E7" w:rsidRPr="00E57977">
        <w:rPr>
          <w:rFonts w:eastAsia="Baskerville"/>
          <w14:ligatures w14:val="all"/>
        </w:rPr>
        <w:fldChar w:fldCharType="begin"/>
      </w:r>
      <w:r w:rsidR="009757E7" w:rsidRPr="00E57977">
        <w:rPr>
          <w:rFonts w:eastAsia="Baskerville"/>
          <w14:ligatures w14:val="all"/>
        </w:rPr>
        <w:instrText xml:space="preserve"> XE "Y position" </w:instrText>
      </w:r>
      <w:r w:rsidR="009757E7" w:rsidRPr="00E57977">
        <w:rPr>
          <w:rFonts w:eastAsia="Baskerville"/>
          <w14:ligatures w14:val="all"/>
        </w:rPr>
        <w:fldChar w:fldCharType="end"/>
      </w:r>
      <w:r w:rsidR="00B41547" w:rsidRPr="00E57977">
        <w:rPr>
          <w:rFonts w:eastAsia="Baskerville"/>
          <w14:ligatures w14:val="all"/>
        </w:rPr>
        <w:t xml:space="preserve"> is measured vertically, in steps above (positive) or below (negative) the center.)</w:t>
      </w:r>
    </w:p>
    <w:p w14:paraId="67EFE2D5" w14:textId="666713A0" w:rsidR="0050004E" w:rsidRPr="00E57977" w:rsidRDefault="006873E5" w:rsidP="00FC191E">
      <w:pPr>
        <w:pStyle w:val="Indentedoaragraph"/>
        <w:spacing w:after="0" w:line="240" w:lineRule="auto"/>
        <w:rPr>
          <w:rFonts w:eastAsia="Baskerville"/>
          <w14:ligatures w14:val="all"/>
        </w:rPr>
      </w:pPr>
      <w:r w:rsidRPr="00E57977">
        <w:rPr>
          <w:rFonts w:eastAsia="Baskerville"/>
          <w14:ligatures w14:val="all"/>
        </w:rPr>
        <w:t>You can do arithmetic</w:t>
      </w:r>
      <w:r w:rsidR="009757E7" w:rsidRPr="00E57977">
        <w:rPr>
          <w:rFonts w:eastAsia="Baskerville"/>
          <w14:ligatures w14:val="all"/>
        </w:rPr>
        <w:fldChar w:fldCharType="begin"/>
      </w:r>
      <w:r w:rsidR="009757E7" w:rsidRPr="00E57977">
        <w:rPr>
          <w:rFonts w:eastAsia="Baskerville"/>
          <w14:ligatures w14:val="all"/>
        </w:rPr>
        <w:instrText xml:space="preserve"> XE "arithmetic" </w:instrText>
      </w:r>
      <w:r w:rsidR="009757E7" w:rsidRPr="00E57977">
        <w:rPr>
          <w:rFonts w:eastAsia="Baskerville"/>
          <w14:ligatures w14:val="all"/>
        </w:rPr>
        <w:fldChar w:fldCharType="end"/>
      </w:r>
      <w:r w:rsidRPr="00E57977">
        <w:rPr>
          <w:rFonts w:eastAsia="Baskerville"/>
          <w14:ligatures w14:val="all"/>
        </w:rPr>
        <w:t xml:space="preserve"> using reporters in the Operators palette:</w:t>
      </w:r>
    </w:p>
    <w:p w14:paraId="26E92C8F" w14:textId="24CA0828" w:rsidR="00B935F7" w:rsidRPr="00E57977" w:rsidRDefault="00DC430E" w:rsidP="00FC191E">
      <w:pPr>
        <w:spacing w:after="0" w:line="240" w:lineRule="auto"/>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90336" behindDoc="0" locked="0" layoutInCell="1" allowOverlap="1" wp14:anchorId="505504C8" wp14:editId="1B5C5611">
                <wp:simplePos x="0" y="0"/>
                <wp:positionH relativeFrom="column">
                  <wp:posOffset>1010920</wp:posOffset>
                </wp:positionH>
                <wp:positionV relativeFrom="paragraph">
                  <wp:posOffset>61595</wp:posOffset>
                </wp:positionV>
                <wp:extent cx="5727700" cy="1323975"/>
                <wp:effectExtent l="0" t="0" r="12700" b="0"/>
                <wp:wrapTopAndBottom/>
                <wp:docPr id="276" name="Group 276"/>
                <wp:cNvGraphicFramePr/>
                <a:graphic xmlns:a="http://schemas.openxmlformats.org/drawingml/2006/main">
                  <a:graphicData uri="http://schemas.microsoft.com/office/word/2010/wordprocessingGroup">
                    <wpg:wgp>
                      <wpg:cNvGrpSpPr/>
                      <wpg:grpSpPr>
                        <a:xfrm>
                          <a:off x="0" y="0"/>
                          <a:ext cx="5727700" cy="1323975"/>
                          <a:chOff x="0" y="0"/>
                          <a:chExt cx="5727700" cy="1323975"/>
                        </a:xfrm>
                      </wpg:grpSpPr>
                      <pic:pic xmlns:pic="http://schemas.openxmlformats.org/drawingml/2006/picture">
                        <pic:nvPicPr>
                          <pic:cNvPr id="186" name="Picture 186"/>
                          <pic:cNvPicPr>
                            <a:picLocks noChangeAspect="1"/>
                          </pic:cNvPicPr>
                        </pic:nvPicPr>
                        <pic:blipFill>
                          <a:blip r:embed="rId90">
                            <a:extLst>
                              <a:ext uri="{28A0092B-C50C-407E-A947-70E740481C1C}">
                                <a14:useLocalDpi xmlns:a14="http://schemas.microsoft.com/office/drawing/2010/main"/>
                              </a:ext>
                            </a:extLst>
                          </a:blip>
                          <a:stretch>
                            <a:fillRect/>
                          </a:stretch>
                        </pic:blipFill>
                        <pic:spPr>
                          <a:xfrm>
                            <a:off x="3454400" y="558800"/>
                            <a:ext cx="2273300" cy="749300"/>
                          </a:xfrm>
                          <a:prstGeom prst="rect">
                            <a:avLst/>
                          </a:prstGeom>
                        </pic:spPr>
                      </pic:pic>
                      <pic:pic xmlns:pic="http://schemas.openxmlformats.org/drawingml/2006/picture">
                        <pic:nvPicPr>
                          <pic:cNvPr id="185" name="Picture 185"/>
                          <pic:cNvPicPr>
                            <a:picLocks noChangeAspect="1"/>
                          </pic:cNvPicPr>
                        </pic:nvPicPr>
                        <pic:blipFill>
                          <a:blip r:embed="rId91">
                            <a:extLst>
                              <a:ext uri="{28A0092B-C50C-407E-A947-70E740481C1C}">
                                <a14:useLocalDpi xmlns:a14="http://schemas.microsoft.com/office/drawing/2010/main"/>
                              </a:ext>
                            </a:extLst>
                          </a:blip>
                          <a:stretch>
                            <a:fillRect/>
                          </a:stretch>
                        </pic:blipFill>
                        <pic:spPr>
                          <a:xfrm>
                            <a:off x="0" y="0"/>
                            <a:ext cx="2990850" cy="1323975"/>
                          </a:xfrm>
                          <a:prstGeom prst="rect">
                            <a:avLst/>
                          </a:prstGeom>
                        </pic:spPr>
                      </pic:pic>
                    </wpg:wgp>
                  </a:graphicData>
                </a:graphic>
              </wp:anchor>
            </w:drawing>
          </mc:Choice>
          <mc:Fallback>
            <w:pict>
              <v:group id="Group 276" o:spid="_x0000_s1026" style="position:absolute;margin-left:79.6pt;margin-top:4.85pt;width:451pt;height:104.25pt;z-index:251790336" coordsize="5727700,13239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">
                <v:shape id="Picture 186" o:spid="_x0000_s1027" type="#_x0000_t75" style="position:absolute;left:3454400;top:558800;width:2273300;height:749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pl&#10;Ih3DAAAA3AAAAA8AAABkcnMvZG93bnJldi54bWxETz1vwjAQ3ZH6H6yr1A0cGAJKMQhQq1ZMNGTp&#10;doqPJCI+B9tN0v76ulIltnt6n7fejqYVPTnfWFYwnyUgiEurG64UFOfX6QqED8gaW8uk4Js8bDcP&#10;kzVm2g78QX0eKhFD2GeooA6hy6T0ZU0G/cx2xJG7WGcwROgqqR0OMdy0cpEkqTTYcGyosaNDTeU1&#10;/zIKPtP90f0MBS/z/nZ6eWt3dnGqlHp6HHfPIAKN4S7+d7/rOH+Vwt8z8QK5+Q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mUiHcMAAADcAAAADwAAAAAAAAAAAAAAAACcAgAA&#10;ZHJzL2Rvd25yZXYueG1sUEsFBgAAAAAEAAQA9wAAAIwDAAAAAA==&#10;">
                  <v:imagedata r:id="rId92" o:title=""/>
                  <v:path arrowok="t"/>
                </v:shape>
                <v:shape id="Picture 185" o:spid="_x0000_s1028" type="#_x0000_t75" style="position:absolute;width:2990850;height:1323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R&#10;HB3GAAAA3AAAAA8AAABkcnMvZG93bnJldi54bWxEj0FrwkAQhe8F/8MyQi9FNy1YYuoaSkTioVgS&#10;7X3MTpPQ7GzIrhr/fVco9DbDe/O+N6t0NJ240OBaywqe5xEI4srqlmsFx8N2FoNwHlljZ5kU3MhB&#10;up48rDDR9soFXUpfixDCLkEFjfd9IqWrGjLo5rYnDtq3HQz6sA611ANeQ7jp5EsUvUqDLQdCgz1l&#10;DVU/5dkE7mf+kVX1crMovrp4l/vT096clHqcju9vIDyN/t/8d73ToX68gPszYQK5/gU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dEcHcYAAADcAAAADwAAAAAAAAAAAAAAAACc&#10;AgAAZHJzL2Rvd25yZXYueG1sUEsFBgAAAAAEAAQA9wAAAI8DAAAAAA==&#10;">
                  <v:imagedata r:id="rId93" o:title=""/>
                  <v:path arrowok="t"/>
                </v:shape>
                <w10:wrap type="topAndBottom"/>
              </v:group>
            </w:pict>
          </mc:Fallback>
        </mc:AlternateContent>
      </w:r>
      <w:r w:rsidR="002807CE" w:rsidRPr="00E57977">
        <w:rPr>
          <w:rFonts w:eastAsia="Baskerville"/>
          <w14:ligatures w14:val="all"/>
        </w:rPr>
        <w:t xml:space="preserve">The </w:t>
      </w:r>
      <w:r w:rsidR="002807CE" w:rsidRPr="00E57977">
        <w:rPr>
          <w:rFonts w:ascii="Tekton Pro Bold" w:eastAsia="Baskerville" w:hAnsi="Tekton Pro Bold"/>
          <w14:ligatures w14:val="all"/>
        </w:rPr>
        <w:t>round</w:t>
      </w:r>
      <w:r w:rsidR="002807CE" w:rsidRPr="00E57977">
        <w:rPr>
          <w:rFonts w:eastAsia="Baskerville"/>
          <w14:ligatures w14:val="all"/>
        </w:rPr>
        <w:t xml:space="preserve"> block rounds 35.3905… to 35, and the </w:t>
      </w:r>
      <w:r w:rsidR="002807CE" w:rsidRPr="00E57977">
        <w:rPr>
          <w:rFonts w:ascii="Tekton Pro Bold" w:eastAsia="Baskerville" w:hAnsi="Tekton Pro Bold"/>
          <w14:ligatures w14:val="all"/>
        </w:rPr>
        <w:t>+</w:t>
      </w:r>
      <w:r w:rsidR="002807CE" w:rsidRPr="00E57977">
        <w:rPr>
          <w:rFonts w:eastAsia="Baskerville"/>
          <w14:ligatures w14:val="all"/>
        </w:rPr>
        <w:t xml:space="preserve"> block adds 100 to that.  (By the way, the </w:t>
      </w:r>
      <w:r w:rsidR="002807CE" w:rsidRPr="00E57977">
        <w:rPr>
          <w:rFonts w:ascii="Tekton Pro Bold" w:eastAsia="Baskerville" w:hAnsi="Tekton Pro Bold"/>
          <w14:ligatures w14:val="all"/>
        </w:rPr>
        <w:t>round</w:t>
      </w:r>
      <w:r w:rsidR="002807CE" w:rsidRPr="00E57977">
        <w:rPr>
          <w:rFonts w:eastAsia="Baskerville"/>
          <w14:ligatures w14:val="all"/>
        </w:rPr>
        <w:t xml:space="preserve"> block is in the Operators palette, just like </w:t>
      </w:r>
      <w:r w:rsidR="002807CE" w:rsidRPr="00E57977">
        <w:rPr>
          <w:rFonts w:ascii="Tekton Pro Bold" w:eastAsia="Baskerville" w:hAnsi="Tekton Pro Bold"/>
          <w14:ligatures w14:val="all"/>
        </w:rPr>
        <w:t>+</w:t>
      </w:r>
      <w:r w:rsidR="002807CE" w:rsidRPr="00E57977">
        <w:rPr>
          <w:rFonts w:eastAsia="Baskerville"/>
          <w14:ligatures w14:val="all"/>
        </w:rPr>
        <w:t xml:space="preserve">, but </w:t>
      </w:r>
      <w:r w:rsidR="00D71EF4" w:rsidRPr="00E57977">
        <w:rPr>
          <w:rFonts w:eastAsia="Baskerville"/>
          <w14:ligatures w14:val="all"/>
        </w:rPr>
        <w:t xml:space="preserve">in this script </w:t>
      </w:r>
      <w:r w:rsidR="002807CE" w:rsidRPr="00E57977">
        <w:rPr>
          <w:rFonts w:eastAsia="Baskerville"/>
          <w14:ligatures w14:val="all"/>
        </w:rPr>
        <w:t xml:space="preserve">it’s a </w:t>
      </w:r>
      <w:r w:rsidR="00B935F7" w:rsidRPr="00E57977">
        <w:rPr>
          <w:rFonts w:eastAsia="Baskerville"/>
          <w14:ligatures w14:val="all"/>
        </w:rPr>
        <w:t>lighter</w:t>
      </w:r>
      <w:r w:rsidR="002807CE" w:rsidRPr="00E57977">
        <w:rPr>
          <w:rFonts w:eastAsia="Baskerville"/>
          <w14:ligatures w14:val="all"/>
        </w:rPr>
        <w:t xml:space="preserve"> color</w:t>
      </w:r>
      <w:r w:rsidR="00B935F7" w:rsidRPr="00E57977">
        <w:rPr>
          <w:rFonts w:eastAsia="Baskerville"/>
          <w14:ligatures w14:val="all"/>
        </w:rPr>
        <w:t xml:space="preserve"> with black lettering because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B935F7" w:rsidRPr="00E57977">
        <w:rPr>
          <w:rFonts w:eastAsia="Baskerville"/>
          <w:smallCaps/>
          <w14:ligatures w14:val="all"/>
        </w:rPr>
        <w:t xml:space="preserve"> </w:t>
      </w:r>
      <w:r w:rsidR="00B935F7" w:rsidRPr="00E57977">
        <w:rPr>
          <w:rFonts w:eastAsia="Baskerville"/>
          <w14:ligatures w14:val="all"/>
        </w:rPr>
        <w:t>alternates light and dark versions of the palette colors when a block is nested inside another block from the same palette:</w:t>
      </w:r>
    </w:p>
    <w:p w14:paraId="5678FEB2" w14:textId="7F270845" w:rsidR="00C5035F" w:rsidRPr="00E57977" w:rsidRDefault="0005079E" w:rsidP="00FC191E">
      <w:pPr>
        <w:spacing w:before="360" w:line="240" w:lineRule="auto"/>
        <w:rPr>
          <w:rFonts w:eastAsia="Baskerville"/>
          <w14:ligatures w14:val="all"/>
        </w:rPr>
      </w:pPr>
      <w:r w:rsidRPr="00E57977">
        <w:rPr>
          <w:rFonts w:eastAsia="Baskerville"/>
          <w:noProof/>
          <w14:ligatures w14:val="all"/>
        </w:rPr>
        <w:drawing>
          <wp:anchor distT="0" distB="0" distL="114300" distR="114300" simplePos="0" relativeHeight="251643904" behindDoc="0" locked="0" layoutInCell="1" allowOverlap="1" wp14:anchorId="7F41337B" wp14:editId="405E79E8">
            <wp:simplePos x="0" y="0"/>
            <wp:positionH relativeFrom="column">
              <wp:posOffset>997585</wp:posOffset>
            </wp:positionH>
            <wp:positionV relativeFrom="paragraph">
              <wp:posOffset>50800</wp:posOffset>
            </wp:positionV>
            <wp:extent cx="4438650" cy="1743075"/>
            <wp:effectExtent l="0" t="0" r="6350" b="9525"/>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bra.png"/>
                    <pic:cNvPicPr/>
                  </pic:nvPicPr>
                  <pic:blipFill>
                    <a:blip r:embed="rId94">
                      <a:extLst>
                        <a:ext uri="{28A0092B-C50C-407E-A947-70E740481C1C}">
                          <a14:useLocalDpi xmlns:a14="http://schemas.microsoft.com/office/drawing/2010/main"/>
                        </a:ext>
                      </a:extLst>
                    </a:blip>
                    <a:stretch>
                      <a:fillRect/>
                    </a:stretch>
                  </pic:blipFill>
                  <pic:spPr>
                    <a:xfrm>
                      <a:off x="0" y="0"/>
                      <a:ext cx="4438650" cy="1743075"/>
                    </a:xfrm>
                    <a:prstGeom prst="rect">
                      <a:avLst/>
                    </a:prstGeom>
                    <a:extLst>
                      <a:ext uri="{FAA26D3D-D897-4be2-8F04-BA451C77F1D7}">
                        <ma14:placeholderFlag xmlns:ma14="http://schemas.microsoft.com/office/mac/drawingml/2011/main"/>
                      </a:ext>
                    </a:extLst>
                  </pic:spPr>
                </pic:pic>
              </a:graphicData>
            </a:graphic>
          </wp:anchor>
        </w:drawing>
      </w:r>
    </w:p>
    <w:p w14:paraId="7ACFDCD6" w14:textId="77777777" w:rsidR="00C5035F" w:rsidRPr="00E57977" w:rsidRDefault="00C5035F" w:rsidP="00C5035F">
      <w:pPr>
        <w:spacing w:before="360"/>
        <w:rPr>
          <w:rFonts w:eastAsia="Baskerville"/>
          <w14:ligatures w14:val="all"/>
        </w:rPr>
      </w:pPr>
    </w:p>
    <w:p w14:paraId="1357E658" w14:textId="77777777" w:rsidR="00C5035F" w:rsidRPr="00E57977" w:rsidRDefault="00C5035F" w:rsidP="00C5035F">
      <w:pPr>
        <w:spacing w:before="360"/>
        <w:rPr>
          <w:rFonts w:eastAsia="Baskerville"/>
          <w14:ligatures w14:val="all"/>
        </w:rPr>
      </w:pPr>
    </w:p>
    <w:p w14:paraId="2E2C8753" w14:textId="77777777" w:rsidR="00C5035F" w:rsidRPr="00E57977" w:rsidRDefault="00C5035F" w:rsidP="00C5035F">
      <w:pPr>
        <w:spacing w:before="360"/>
        <w:rPr>
          <w:rFonts w:eastAsia="Baskerville"/>
          <w14:ligatures w14:val="all"/>
        </w:rPr>
      </w:pPr>
    </w:p>
    <w:p w14:paraId="737A3913" w14:textId="3427E98B" w:rsidR="00C5035F" w:rsidRPr="00E57977" w:rsidRDefault="00C5035F" w:rsidP="00C5035F">
      <w:pPr>
        <w:spacing w:before="360"/>
        <w:rPr>
          <w:rFonts w:eastAsia="Baskerville"/>
          <w14:ligatures w14:val="all"/>
        </w:rPr>
      </w:pPr>
      <w:r w:rsidRPr="00E57977">
        <w:rPr>
          <w:rFonts w:eastAsia="Baskerville"/>
          <w:noProof/>
          <w14:ligatures w14:val="all"/>
        </w:rPr>
        <w:drawing>
          <wp:anchor distT="0" distB="0" distL="114300" distR="114300" simplePos="0" relativeHeight="251792384" behindDoc="0" locked="0" layoutInCell="1" allowOverlap="1" wp14:anchorId="362BC98B" wp14:editId="037787CF">
            <wp:simplePos x="0" y="0"/>
            <wp:positionH relativeFrom="column">
              <wp:posOffset>939800</wp:posOffset>
            </wp:positionH>
            <wp:positionV relativeFrom="paragraph">
              <wp:posOffset>305859</wp:posOffset>
            </wp:positionV>
            <wp:extent cx="1752600" cy="219075"/>
            <wp:effectExtent l="0" t="0" r="0" b="9525"/>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ion.png"/>
                    <pic:cNvPicPr/>
                  </pic:nvPicPr>
                  <pic:blipFill>
                    <a:blip r:embed="rId95">
                      <a:extLst>
                        <a:ext uri="{28A0092B-C50C-407E-A947-70E740481C1C}">
                          <a14:useLocalDpi xmlns:a14="http://schemas.microsoft.com/office/drawing/2010/main"/>
                        </a:ext>
                      </a:extLst>
                    </a:blip>
                    <a:stretch>
                      <a:fillRect/>
                    </a:stretch>
                  </pic:blipFill>
                  <pic:spPr>
                    <a:xfrm>
                      <a:off x="0" y="0"/>
                      <a:ext cx="1752600" cy="2190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This aid to readability is called </w:t>
      </w:r>
      <w:r w:rsidRPr="00E57977">
        <w:rPr>
          <w:rFonts w:eastAsia="Baskerville"/>
          <w:i/>
          <w14:ligatures w14:val="all"/>
        </w:rPr>
        <w:t>zebra coloring</w:t>
      </w:r>
      <w:r w:rsidRPr="00E57977">
        <w:rPr>
          <w:rFonts w:eastAsia="Baskerville"/>
          <w:i/>
          <w14:ligatures w14:val="all"/>
        </w:rPr>
        <w:fldChar w:fldCharType="begin"/>
      </w:r>
      <w:r w:rsidRPr="00E57977">
        <w:rPr>
          <w:rFonts w:eastAsia="Baskerville"/>
          <w14:ligatures w14:val="all"/>
        </w:rPr>
        <w:instrText xml:space="preserve"> XE "zebra coloring" </w:instrText>
      </w:r>
      <w:r w:rsidRPr="00E57977">
        <w:rPr>
          <w:rFonts w:eastAsia="Baskerville"/>
          <w:i/>
          <w14:ligatures w14:val="all"/>
        </w:rPr>
        <w:fldChar w:fldCharType="end"/>
      </w:r>
      <w:r w:rsidRPr="00E57977">
        <w:rPr>
          <w:rFonts w:eastAsia="Baskerville"/>
          <w:i/>
          <w14:ligatures w14:val="all"/>
        </w:rPr>
        <w:t>.</w:t>
      </w:r>
      <w:r w:rsidRPr="00E57977">
        <w:rPr>
          <w:rFonts w:eastAsia="Baskerville"/>
          <w14:ligatures w14:val="all"/>
        </w:rPr>
        <w:t xml:space="preserve">)  A reporter block with its inputs, maybe including other reporter blocks, such as                 </w:t>
      </w:r>
      <w:r w:rsidR="00207BC0" w:rsidRPr="00E57977">
        <w:rPr>
          <w:rFonts w:eastAsia="Baskerville"/>
          <w14:ligatures w14:val="all"/>
        </w:rPr>
        <w:t xml:space="preserve">                               </w:t>
      </w:r>
      <w:r w:rsidRPr="00E57977">
        <w:rPr>
          <w:rFonts w:eastAsia="Baskerville"/>
          <w14:ligatures w14:val="all"/>
        </w:rPr>
        <w:t xml:space="preserve">, is called an </w:t>
      </w:r>
      <w:r w:rsidRPr="00E57977">
        <w:rPr>
          <w:rFonts w:eastAsia="Baskerville"/>
          <w:i/>
          <w14:ligatures w14:val="all"/>
        </w:rPr>
        <w:t>expression</w:t>
      </w:r>
      <w:r w:rsidRPr="00E57977">
        <w:rPr>
          <w:rFonts w:eastAsia="Baskerville"/>
          <w:i/>
          <w14:ligatures w14:val="all"/>
        </w:rPr>
        <w:fldChar w:fldCharType="begin"/>
      </w:r>
      <w:r w:rsidRPr="00E57977">
        <w:rPr>
          <w:rFonts w:eastAsia="Baskerville"/>
          <w14:ligatures w14:val="all"/>
        </w:rPr>
        <w:instrText xml:space="preserve"> XE "expression" </w:instrText>
      </w:r>
      <w:r w:rsidRPr="00E57977">
        <w:rPr>
          <w:rFonts w:eastAsia="Baskerville"/>
          <w:i/>
          <w14:ligatures w14:val="all"/>
        </w:rPr>
        <w:fldChar w:fldCharType="end"/>
      </w:r>
      <w:r w:rsidRPr="00E57977">
        <w:rPr>
          <w:rFonts w:eastAsia="Baskerville"/>
          <w:i/>
          <w14:ligatures w14:val="all"/>
        </w:rPr>
        <w:t>.</w:t>
      </w:r>
    </w:p>
    <w:p w14:paraId="05C80B7F" w14:textId="23BEA725" w:rsidR="003533E0" w:rsidRPr="00E57977" w:rsidRDefault="00D851F5" w:rsidP="004C5450">
      <w:pPr>
        <w:pStyle w:val="Heading2"/>
      </w:pPr>
      <w:bookmarkStart w:id="21" w:name="_Ref369686793"/>
      <w:r w:rsidRPr="00E57977">
        <w:br w:type="page"/>
      </w:r>
      <w:bookmarkStart w:id="22" w:name="_Toc474099166"/>
      <w:r w:rsidR="00BC6186" w:rsidRPr="00E57977">
        <w:t>Predicates and Conditional Evaluation</w:t>
      </w:r>
      <w:bookmarkEnd w:id="21"/>
      <w:bookmarkEnd w:id="22"/>
    </w:p>
    <w:p w14:paraId="6A9B277C" w14:textId="6BB88776" w:rsidR="00BC6186" w:rsidRPr="00E57977" w:rsidRDefault="00867BCB"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45952" behindDoc="0" locked="0" layoutInCell="1" allowOverlap="1" wp14:anchorId="01F66DB3" wp14:editId="1BA1D177">
            <wp:simplePos x="0" y="0"/>
            <wp:positionH relativeFrom="column">
              <wp:posOffset>2745105</wp:posOffset>
            </wp:positionH>
            <wp:positionV relativeFrom="paragraph">
              <wp:posOffset>-13547</wp:posOffset>
            </wp:positionV>
            <wp:extent cx="609600" cy="171450"/>
            <wp:effectExtent l="0" t="0" r="0" b="635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s.png"/>
                    <pic:cNvPicPr/>
                  </pic:nvPicPr>
                  <pic:blipFill>
                    <a:blip r:embed="rId96">
                      <a:extLst>
                        <a:ext uri="{28A0092B-C50C-407E-A947-70E740481C1C}">
                          <a14:useLocalDpi xmlns:a14="http://schemas.microsoft.com/office/drawing/2010/main"/>
                        </a:ext>
                      </a:extLst>
                    </a:blip>
                    <a:stretch>
                      <a:fillRect/>
                    </a:stretch>
                  </pic:blipFill>
                  <pic:spPr>
                    <a:xfrm>
                      <a:off x="0" y="0"/>
                      <a:ext cx="609600" cy="17145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646976" behindDoc="0" locked="0" layoutInCell="1" allowOverlap="1" wp14:anchorId="6FF54B69" wp14:editId="29ED7DBA">
            <wp:simplePos x="0" y="0"/>
            <wp:positionH relativeFrom="column">
              <wp:posOffset>4643120</wp:posOffset>
            </wp:positionH>
            <wp:positionV relativeFrom="paragraph">
              <wp:posOffset>-6562</wp:posOffset>
            </wp:positionV>
            <wp:extent cx="1104900" cy="171450"/>
            <wp:effectExtent l="0" t="0" r="12700" b="635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png"/>
                    <pic:cNvPicPr/>
                  </pic:nvPicPr>
                  <pic:blipFill>
                    <a:blip r:embed="rId97">
                      <a:extLst>
                        <a:ext uri="{28A0092B-C50C-407E-A947-70E740481C1C}">
                          <a14:useLocalDpi xmlns:a14="http://schemas.microsoft.com/office/drawing/2010/main"/>
                        </a:ext>
                      </a:extLst>
                    </a:blip>
                    <a:stretch>
                      <a:fillRect/>
                    </a:stretch>
                  </pic:blipFill>
                  <pic:spPr>
                    <a:xfrm>
                      <a:off x="0" y="0"/>
                      <a:ext cx="1104900" cy="171450"/>
                    </a:xfrm>
                    <a:prstGeom prst="rect">
                      <a:avLst/>
                    </a:prstGeom>
                  </pic:spPr>
                </pic:pic>
              </a:graphicData>
            </a:graphic>
            <wp14:sizeRelH relativeFrom="page">
              <wp14:pctWidth>0</wp14:pctWidth>
            </wp14:sizeRelH>
            <wp14:sizeRelV relativeFrom="page">
              <wp14:pctHeight>0</wp14:pctHeight>
            </wp14:sizeRelV>
          </wp:anchor>
        </w:drawing>
      </w:r>
      <w:r w:rsidR="00BC6186" w:rsidRPr="00E57977">
        <w:rPr>
          <w14:ligatures w14:val="all"/>
        </w:rPr>
        <w:t>Most rep</w:t>
      </w:r>
      <w:r w:rsidR="00BC6186" w:rsidRPr="008A24E5">
        <w:rPr>
          <w:rFonts w:eastAsia="Baskerville"/>
          <w14:ligatures w14:val="all"/>
        </w:rPr>
        <w:t xml:space="preserve">orters report </w:t>
      </w:r>
      <w:r w:rsidR="009757E7" w:rsidRPr="00E57977">
        <w:rPr>
          <w:rFonts w:eastAsia="Baskerville"/>
          <w14:ligatures w14:val="all"/>
        </w:rPr>
        <w:fldChar w:fldCharType="begin"/>
      </w:r>
      <w:r w:rsidR="009757E7" w:rsidRPr="00E57977">
        <w:rPr>
          <w:rFonts w:eastAsia="Baskerville"/>
          <w14:ligatures w14:val="all"/>
        </w:rPr>
        <w:instrText xml:space="preserve"> XE "block:</w:instrText>
      </w:r>
      <w:r w:rsidR="003662B9" w:rsidRPr="00E57977">
        <w:rPr>
          <w:rFonts w:eastAsia="Baskerville"/>
          <w14:ligatures w14:val="all"/>
        </w:rPr>
        <w:instrText>p</w:instrText>
      </w:r>
      <w:r w:rsidR="009757E7" w:rsidRPr="00E57977">
        <w:rPr>
          <w:rFonts w:eastAsia="Baskerville"/>
          <w14:ligatures w14:val="all"/>
        </w:rPr>
        <w:instrText xml:space="preserve">redicate" </w:instrText>
      </w:r>
      <w:r w:rsidR="009757E7" w:rsidRPr="00E57977">
        <w:rPr>
          <w:rFonts w:eastAsia="Baskerville"/>
          <w14:ligatures w14:val="all"/>
        </w:rPr>
        <w:fldChar w:fldCharType="end"/>
      </w:r>
      <w:r w:rsidR="00BC6186" w:rsidRPr="00E57977">
        <w:rPr>
          <w:rFonts w:eastAsia="Baskerville"/>
          <w14:ligatures w14:val="all"/>
        </w:rPr>
        <w:t xml:space="preserve">either a number, like                 , or a text string, like                              .  A </w:t>
      </w:r>
      <w:r w:rsidR="00BC6186" w:rsidRPr="00E57977">
        <w:rPr>
          <w:rFonts w:eastAsia="Baskerville"/>
          <w:i/>
          <w14:ligatures w14:val="all"/>
        </w:rPr>
        <w:t xml:space="preserve">predicate </w:t>
      </w:r>
      <w:r w:rsidR="00BC6186" w:rsidRPr="00E57977">
        <w:rPr>
          <w:rFonts w:eastAsia="Baskerville"/>
          <w14:ligatures w14:val="all"/>
        </w:rPr>
        <w:t xml:space="preserve">is a special kind of reporter that always reports </w:t>
      </w:r>
      <w:r w:rsidR="00BC6186" w:rsidRPr="00E57977">
        <w:rPr>
          <w:rFonts w:ascii="Tekton Pro Bold" w:eastAsia="Baskerville" w:hAnsi="Tekton Pro Bold"/>
          <w14:ligatures w14:val="all"/>
        </w:rPr>
        <w:t>true</w:t>
      </w:r>
      <w:r w:rsidR="00BC6186" w:rsidRPr="00E57977">
        <w:rPr>
          <w:rFonts w:eastAsia="Baskerville"/>
          <w14:ligatures w14:val="all"/>
        </w:rPr>
        <w:t xml:space="preserve"> or </w:t>
      </w:r>
      <w:r w:rsidR="00BC6186" w:rsidRPr="00E57977">
        <w:rPr>
          <w:rFonts w:ascii="Tekton Pro Bold" w:eastAsia="Baskerville" w:hAnsi="Tekton Pro Bold"/>
          <w14:ligatures w14:val="all"/>
        </w:rPr>
        <w:t>false</w:t>
      </w:r>
      <w:r w:rsidR="00BC6186" w:rsidRPr="00E57977">
        <w:rPr>
          <w:rFonts w:eastAsia="Baskerville"/>
          <w14:ligatures w14:val="all"/>
        </w:rPr>
        <w:t>.  Predicate</w:t>
      </w:r>
      <w:r w:rsidR="009757E7" w:rsidRPr="00E57977">
        <w:rPr>
          <w:rFonts w:eastAsia="Baskerville"/>
          <w14:ligatures w14:val="all"/>
        </w:rPr>
        <w:fldChar w:fldCharType="begin"/>
      </w:r>
      <w:r w:rsidR="009757E7" w:rsidRPr="00E57977">
        <w:rPr>
          <w:rFonts w:eastAsia="Baskerville"/>
          <w14:ligatures w14:val="all"/>
        </w:rPr>
        <w:instrText xml:space="preserve"> XE "Predicate block" </w:instrText>
      </w:r>
      <w:r w:rsidR="009757E7" w:rsidRPr="00E57977">
        <w:rPr>
          <w:rFonts w:eastAsia="Baskerville"/>
          <w14:ligatures w14:val="all"/>
        </w:rPr>
        <w:fldChar w:fldCharType="end"/>
      </w:r>
      <w:r w:rsidR="00BC6186" w:rsidRPr="00E57977">
        <w:rPr>
          <w:rFonts w:eastAsia="Baskerville"/>
          <w14:ligatures w14:val="all"/>
        </w:rPr>
        <w:t>s have a hexagonal shape</w:t>
      </w:r>
      <w:r w:rsidR="009757E7" w:rsidRPr="00E57977">
        <w:rPr>
          <w:rFonts w:eastAsia="Baskerville"/>
          <w14:ligatures w14:val="all"/>
        </w:rPr>
        <w:fldChar w:fldCharType="begin"/>
      </w:r>
      <w:r w:rsidR="009757E7" w:rsidRPr="00E57977">
        <w:rPr>
          <w:rFonts w:eastAsia="Baskerville"/>
          <w14:ligatures w14:val="all"/>
        </w:rPr>
        <w:instrText xml:space="preserve"> XE "hexagonal shape" </w:instrText>
      </w:r>
      <w:r w:rsidR="009757E7" w:rsidRPr="00E57977">
        <w:rPr>
          <w:rFonts w:eastAsia="Baskerville"/>
          <w14:ligatures w14:val="all"/>
        </w:rPr>
        <w:fldChar w:fldCharType="end"/>
      </w:r>
      <w:r w:rsidR="00BC6186" w:rsidRPr="00E57977">
        <w:rPr>
          <w:rFonts w:eastAsia="Baskerville"/>
          <w14:ligatures w14:val="all"/>
        </w:rPr>
        <w:t xml:space="preserve">: </w:t>
      </w:r>
    </w:p>
    <w:p w14:paraId="4CFD2D13" w14:textId="15839AD2" w:rsidR="00F710CF" w:rsidRPr="00E57977" w:rsidRDefault="00F710CF" w:rsidP="00276A98">
      <w:pPr>
        <w:spacing w:before="120" w:after="0"/>
        <w:rPr>
          <w:rFonts w:eastAsia="Baskerville"/>
          <w14:ligatures w14:val="all"/>
        </w:rPr>
      </w:pPr>
      <w:r w:rsidRPr="00E57977">
        <w:rPr>
          <w:rFonts w:eastAsia="Baskerville"/>
          <w:noProof/>
          <w14:ligatures w14:val="all"/>
        </w:rPr>
        <w:drawing>
          <wp:anchor distT="0" distB="0" distL="114300" distR="114300" simplePos="0" relativeHeight="251649024" behindDoc="0" locked="0" layoutInCell="1" allowOverlap="1" wp14:anchorId="2DB92E19" wp14:editId="16FD0497">
            <wp:simplePos x="0" y="0"/>
            <wp:positionH relativeFrom="column">
              <wp:posOffset>2907665</wp:posOffset>
            </wp:positionH>
            <wp:positionV relativeFrom="paragraph">
              <wp:posOffset>466725</wp:posOffset>
            </wp:positionV>
            <wp:extent cx="1781175" cy="238125"/>
            <wp:effectExtent l="0" t="0" r="0" b="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ywhat.png"/>
                    <pic:cNvPicPr/>
                  </pic:nvPicPr>
                  <pic:blipFill>
                    <a:blip r:embed="rId98">
                      <a:extLst>
                        <a:ext uri="{28A0092B-C50C-407E-A947-70E740481C1C}">
                          <a14:useLocalDpi xmlns:a14="http://schemas.microsoft.com/office/drawing/2010/main"/>
                        </a:ext>
                      </a:extLst>
                    </a:blip>
                    <a:stretch>
                      <a:fillRect/>
                    </a:stretch>
                  </pic:blipFill>
                  <pic:spPr>
                    <a:xfrm>
                      <a:off x="0" y="0"/>
                      <a:ext cx="1781175" cy="2381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648000" behindDoc="0" locked="0" layoutInCell="1" allowOverlap="1" wp14:anchorId="62FAACC3" wp14:editId="03A5DB4B">
            <wp:simplePos x="0" y="0"/>
            <wp:positionH relativeFrom="margin">
              <wp:align>center</wp:align>
            </wp:positionH>
            <wp:positionV relativeFrom="paragraph">
              <wp:posOffset>55880</wp:posOffset>
            </wp:positionV>
            <wp:extent cx="981075" cy="142875"/>
            <wp:effectExtent l="0" t="0" r="9525" b="9525"/>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usedown.png"/>
                    <pic:cNvPicPr/>
                  </pic:nvPicPr>
                  <pic:blipFill>
                    <a:blip r:embed="rId99">
                      <a:extLst>
                        <a:ext uri="{28A0092B-C50C-407E-A947-70E740481C1C}">
                          <a14:useLocalDpi xmlns:a14="http://schemas.microsoft.com/office/drawing/2010/main"/>
                        </a:ext>
                      </a:extLst>
                    </a:blip>
                    <a:stretch>
                      <a:fillRect/>
                    </a:stretch>
                  </pic:blipFill>
                  <pic:spPr>
                    <a:xfrm>
                      <a:off x="0" y="0"/>
                      <a:ext cx="981075" cy="1428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special shape is a reminder that predicates don’t generally make sense in an input slot of blocks that are expecting a number or text.  You wouldn’t say                                                 , although (as you can see from the picture)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lets you do it if you really want.  Instead, you normally use predicates in special hexagonal input slots like this one:</w:t>
      </w:r>
    </w:p>
    <w:p w14:paraId="6D6FC0A9" w14:textId="6DA045EF" w:rsidR="00F710CF" w:rsidRPr="00E57977" w:rsidRDefault="00F710CF" w:rsidP="00B10854">
      <w:pPr>
        <w:spacing w:after="0"/>
        <w:rPr>
          <w:rFonts w:eastAsia="Baskerville"/>
          <w14:ligatures w14:val="all"/>
        </w:rPr>
      </w:pPr>
      <w:r w:rsidRPr="00E57977">
        <w:rPr>
          <w:rFonts w:eastAsia="Baskerville"/>
          <w:noProof/>
          <w14:ligatures w14:val="all"/>
        </w:rPr>
        <w:drawing>
          <wp:anchor distT="0" distB="0" distL="114300" distR="114300" simplePos="0" relativeHeight="251650048" behindDoc="0" locked="0" layoutInCell="1" allowOverlap="1" wp14:anchorId="1F9DC40F" wp14:editId="0CDA75D6">
            <wp:simplePos x="0" y="0"/>
            <wp:positionH relativeFrom="margin">
              <wp:align>center</wp:align>
            </wp:positionH>
            <wp:positionV relativeFrom="paragraph">
              <wp:posOffset>4445</wp:posOffset>
            </wp:positionV>
            <wp:extent cx="609600" cy="520700"/>
            <wp:effectExtent l="0" t="0" r="0" b="1270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fblock.png"/>
                    <pic:cNvPicPr/>
                  </pic:nvPicPr>
                  <pic:blipFill>
                    <a:blip r:embed="rId100">
                      <a:extLst>
                        <a:ext uri="{28A0092B-C50C-407E-A947-70E740481C1C}">
                          <a14:useLocalDpi xmlns:a14="http://schemas.microsoft.com/office/drawing/2010/main"/>
                        </a:ext>
                      </a:extLst>
                    </a:blip>
                    <a:stretch>
                      <a:fillRect/>
                    </a:stretch>
                  </pic:blipFill>
                  <pic:spPr>
                    <a:xfrm>
                      <a:off x="0" y="0"/>
                      <a:ext cx="609600" cy="520700"/>
                    </a:xfrm>
                    <a:prstGeom prst="rect">
                      <a:avLst/>
                    </a:prstGeom>
                  </pic:spPr>
                </pic:pic>
              </a:graphicData>
            </a:graphic>
            <wp14:sizeRelH relativeFrom="page">
              <wp14:pctWidth>0</wp14:pctWidth>
            </wp14:sizeRelH>
            <wp14:sizeRelV relativeFrom="page">
              <wp14:pctHeight>0</wp14:pctHeight>
            </wp14:sizeRelV>
          </wp:anchor>
        </w:drawing>
      </w:r>
      <w:r w:rsidR="00B10854" w:rsidRPr="00E57977">
        <w:rPr>
          <w:rFonts w:eastAsia="Baskerville"/>
          <w14:ligatures w14:val="all"/>
        </w:rPr>
        <w:t xml:space="preserve">The C-shaped </w:t>
      </w:r>
      <w:r w:rsidR="00B10854" w:rsidRPr="00E57977">
        <w:rPr>
          <w:rFonts w:ascii="Tekton Pro Bold" w:eastAsia="Baskerville" w:hAnsi="Tekton Pro Bold"/>
          <w14:ligatures w14:val="all"/>
        </w:rPr>
        <w:t>if</w:t>
      </w:r>
      <w:r w:rsidR="00B10854"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14:ligatures w14:val="all"/>
        </w:rPr>
        <w:instrText>if</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00B10854" w:rsidRPr="00E57977">
        <w:rPr>
          <w:rFonts w:eastAsia="Baskerville"/>
          <w14:ligatures w14:val="all"/>
        </w:rPr>
        <w:t xml:space="preserve"> runs its input script if (and only if) the expression in its hexagonal input reports </w:t>
      </w:r>
      <w:r w:rsidR="00B10854" w:rsidRPr="00E57977">
        <w:rPr>
          <w:rFonts w:ascii="Tekton Pro Bold" w:eastAsia="Baskerville" w:hAnsi="Tekton Pro Bold"/>
          <w14:ligatures w14:val="all"/>
        </w:rPr>
        <w:t>true</w:t>
      </w:r>
      <w:r w:rsidR="00B10854" w:rsidRPr="00E57977">
        <w:rPr>
          <w:rFonts w:eastAsia="Baskerville"/>
          <w14:ligatures w14:val="all"/>
        </w:rPr>
        <w:t>.</w:t>
      </w:r>
    </w:p>
    <w:p w14:paraId="2DEE9911" w14:textId="33CFD182" w:rsidR="00B10854" w:rsidRPr="00E57977" w:rsidRDefault="00B10854" w:rsidP="00884255">
      <w:pPr>
        <w:pStyle w:val="Indentedoaragraph"/>
        <w:spacing w:before="120" w:after="0"/>
        <w:rPr>
          <w:rFonts w:eastAsia="Baskerville"/>
          <w14:ligatures w14:val="all"/>
        </w:rPr>
      </w:pPr>
      <w:r w:rsidRPr="00E57977">
        <w:rPr>
          <w:rFonts w:eastAsia="Baskerville"/>
          <w:noProof/>
          <w14:ligatures w14:val="all"/>
        </w:rPr>
        <w:drawing>
          <wp:anchor distT="0" distB="0" distL="114300" distR="114300" simplePos="0" relativeHeight="251651072" behindDoc="0" locked="0" layoutInCell="1" allowOverlap="1" wp14:anchorId="1F143D83" wp14:editId="33E73EF3">
            <wp:simplePos x="0" y="0"/>
            <wp:positionH relativeFrom="margin">
              <wp:align>center</wp:align>
            </wp:positionH>
            <wp:positionV relativeFrom="paragraph">
              <wp:posOffset>1270</wp:posOffset>
            </wp:positionV>
            <wp:extent cx="1457325" cy="561975"/>
            <wp:effectExtent l="0" t="0" r="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derwater.png"/>
                    <pic:cNvPicPr/>
                  </pic:nvPicPr>
                  <pic:blipFill>
                    <a:blip r:embed="rId101">
                      <a:extLst>
                        <a:ext uri="{28A0092B-C50C-407E-A947-70E740481C1C}">
                          <a14:useLocalDpi xmlns:a14="http://schemas.microsoft.com/office/drawing/2010/main"/>
                        </a:ext>
                      </a:extLst>
                    </a:blip>
                    <a:stretch>
                      <a:fillRect/>
                    </a:stretch>
                  </pic:blipFill>
                  <pic:spPr>
                    <a:xfrm>
                      <a:off x="0" y="0"/>
                      <a:ext cx="1457325" cy="5619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A really useful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14:ligatures w14:val="all"/>
        </w:rPr>
        <w:instrText>repeat until</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Pr="00E57977">
        <w:rPr>
          <w:rFonts w:eastAsia="Baskerville"/>
          <w14:ligatures w14:val="all"/>
        </w:rPr>
        <w:t xml:space="preserve"> in animation</w:t>
      </w:r>
      <w:r w:rsidR="009757E7" w:rsidRPr="00E57977">
        <w:rPr>
          <w:rFonts w:eastAsia="Baskerville"/>
          <w14:ligatures w14:val="all"/>
        </w:rPr>
        <w:fldChar w:fldCharType="begin"/>
      </w:r>
      <w:r w:rsidR="009757E7" w:rsidRPr="00E57977">
        <w:rPr>
          <w:rFonts w:eastAsia="Baskerville"/>
          <w14:ligatures w14:val="all"/>
        </w:rPr>
        <w:instrText xml:space="preserve"> XE "animation" </w:instrText>
      </w:r>
      <w:r w:rsidR="009757E7" w:rsidRPr="00E57977">
        <w:rPr>
          <w:rFonts w:eastAsia="Baskerville"/>
          <w14:ligatures w14:val="all"/>
        </w:rPr>
        <w:fldChar w:fldCharType="end"/>
      </w:r>
      <w:r w:rsidRPr="00E57977">
        <w:rPr>
          <w:rFonts w:eastAsia="Baskerville"/>
          <w14:ligatures w14:val="all"/>
        </w:rPr>
        <w:t xml:space="preserve">s runs its input script </w:t>
      </w:r>
      <w:r w:rsidRPr="00E57977">
        <w:rPr>
          <w:rFonts w:eastAsia="Baskerville"/>
          <w:i/>
          <w14:ligatures w14:val="all"/>
        </w:rPr>
        <w:t xml:space="preserve">repeatedly </w:t>
      </w:r>
      <w:r w:rsidRPr="00E57977">
        <w:rPr>
          <w:rFonts w:eastAsia="Baskerville"/>
          <w14:ligatures w14:val="all"/>
        </w:rPr>
        <w:t>until a predicate is satisfied:</w:t>
      </w:r>
    </w:p>
    <w:p w14:paraId="1AC87DE6" w14:textId="516B31EC" w:rsidR="00B10854" w:rsidRPr="00E57977" w:rsidRDefault="00A04091"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53120" behindDoc="0" locked="0" layoutInCell="1" allowOverlap="1" wp14:anchorId="0EC357AA" wp14:editId="4966D08F">
            <wp:simplePos x="0" y="0"/>
            <wp:positionH relativeFrom="margin">
              <wp:posOffset>2395220</wp:posOffset>
            </wp:positionH>
            <wp:positionV relativeFrom="paragraph">
              <wp:posOffset>1206500</wp:posOffset>
            </wp:positionV>
            <wp:extent cx="2086610" cy="1343025"/>
            <wp:effectExtent l="0" t="0" r="0" b="3175"/>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tdo.png"/>
                    <pic:cNvPicPr/>
                  </pic:nvPicPr>
                  <pic:blipFill>
                    <a:blip r:embed="rId102" cstate="screen">
                      <a:extLst>
                        <a:ext uri="{28A0092B-C50C-407E-A947-70E740481C1C}">
                          <a14:useLocalDpi xmlns:a14="http://schemas.microsoft.com/office/drawing/2010/main"/>
                        </a:ext>
                      </a:extLst>
                    </a:blip>
                    <a:stretch>
                      <a:fillRect/>
                    </a:stretch>
                  </pic:blipFill>
                  <pic:spPr>
                    <a:xfrm>
                      <a:off x="0" y="0"/>
                      <a:ext cx="2086610" cy="13430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652096" behindDoc="0" locked="0" layoutInCell="1" allowOverlap="1" wp14:anchorId="275714D3" wp14:editId="085BE774">
            <wp:simplePos x="0" y="0"/>
            <wp:positionH relativeFrom="margin">
              <wp:align>center</wp:align>
            </wp:positionH>
            <wp:positionV relativeFrom="paragraph">
              <wp:posOffset>0</wp:posOffset>
            </wp:positionV>
            <wp:extent cx="2095500" cy="771525"/>
            <wp:effectExtent l="0" t="0" r="12700" b="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until.png"/>
                    <pic:cNvPicPr/>
                  </pic:nvPicPr>
                  <pic:blipFill>
                    <a:blip r:embed="rId103">
                      <a:extLst>
                        <a:ext uri="{28A0092B-C50C-407E-A947-70E740481C1C}">
                          <a14:useLocalDpi xmlns:a14="http://schemas.microsoft.com/office/drawing/2010/main"/>
                        </a:ext>
                      </a:extLst>
                    </a:blip>
                    <a:stretch>
                      <a:fillRect/>
                    </a:stretch>
                  </pic:blipFill>
                  <pic:spPr>
                    <a:xfrm>
                      <a:off x="0" y="0"/>
                      <a:ext cx="2095500" cy="7715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If, while working on a project, you want to omit temporarily some commands in a script, but you don’t want to forget where they belong, you can say</w:t>
      </w:r>
    </w:p>
    <w:p w14:paraId="30ACA8DD" w14:textId="26DA161F" w:rsidR="00A04091" w:rsidRPr="00E57977" w:rsidRDefault="00A04091" w:rsidP="00884255">
      <w:pPr>
        <w:pStyle w:val="Indentedoaragraph"/>
        <w:spacing w:after="0"/>
        <w:rPr>
          <w:rFonts w:eastAsia="Baskerville"/>
          <w14:ligatures w14:val="all"/>
        </w:rPr>
      </w:pPr>
      <w:r w:rsidRPr="00E57977">
        <w:rPr>
          <w:rFonts w:eastAsia="Baskerville"/>
          <w14:ligatures w14:val="all"/>
        </w:rPr>
        <w:t xml:space="preserve">Sometimes you want to take the same action whether some condition is true or false, but with a different input value.  </w:t>
      </w:r>
      <w:r w:rsidR="007A30DD" w:rsidRPr="00E57977">
        <w:rPr>
          <w:rFonts w:eastAsia="Baskerville"/>
          <w14:ligatures w14:val="all"/>
        </w:rPr>
        <w:t xml:space="preserve">For this purpose you can use the </w:t>
      </w:r>
      <w:r w:rsidR="007A30DD" w:rsidRPr="00E57977">
        <w:rPr>
          <w:rFonts w:eastAsia="Baskerville"/>
          <w:i/>
          <w14:ligatures w14:val="all"/>
        </w:rPr>
        <w:t xml:space="preserve">reporter </w:t>
      </w:r>
      <w:r w:rsidR="007A30DD" w:rsidRPr="00E57977">
        <w:rPr>
          <w:rFonts w:ascii="Tekton Pro Bold" w:eastAsia="Baskerville" w:hAnsi="Tekton Pro Bold"/>
          <w14:ligatures w14:val="all"/>
        </w:rPr>
        <w:t>if</w:t>
      </w:r>
      <w:r w:rsidR="007A30DD" w:rsidRPr="00E57977">
        <w:rPr>
          <w:rFonts w:eastAsia="Baskerville"/>
          <w:i/>
          <w14:ligatures w14:val="all"/>
        </w:rPr>
        <w:t xml:space="preserve"> </w:t>
      </w:r>
      <w:r w:rsidR="007A30DD" w:rsidRPr="00E57977">
        <w:rPr>
          <w:rFonts w:eastAsia="Baskerville"/>
          <w14:ligatures w14:val="all"/>
        </w:rPr>
        <w:t>block</w:t>
      </w:r>
      <w:r w:rsidR="009757E7" w:rsidRPr="00E57977">
        <w:rPr>
          <w:rFonts w:eastAsia="Baskerville"/>
          <w14:ligatures w14:val="all"/>
        </w:rPr>
        <w:fldChar w:fldCharType="begin"/>
      </w:r>
      <w:r w:rsidR="009757E7" w:rsidRPr="00E57977">
        <w:rPr>
          <w:rFonts w:eastAsia="Baskerville"/>
          <w14:ligatures w14:val="all"/>
        </w:rPr>
        <w:instrText xml:space="preserve"> XE "reporter </w:instrText>
      </w:r>
      <w:r w:rsidR="009757E7" w:rsidRPr="00E57977">
        <w:rPr>
          <w:rFonts w:ascii="Tekton Pro Bold" w:eastAsia="Baskerville" w:hAnsi="Tekton Pro Bold"/>
          <w:b/>
          <w14:ligatures w14:val="all"/>
        </w:rPr>
        <w:instrText>if</w:instrText>
      </w:r>
      <w:r w:rsidR="009757E7" w:rsidRPr="00E57977">
        <w:rPr>
          <w:rFonts w:eastAsia="Baskerville"/>
          <w:i/>
          <w14:ligatures w14:val="all"/>
        </w:rPr>
        <w:instrText xml:space="preserve"> </w:instrText>
      </w:r>
      <w:r w:rsidR="009757E7" w:rsidRPr="00E57977">
        <w:rPr>
          <w:rFonts w:eastAsia="Baskerville"/>
          <w14:ligatures w14:val="all"/>
        </w:rPr>
        <w:instrText xml:space="preserve">block" </w:instrText>
      </w:r>
      <w:r w:rsidR="009757E7" w:rsidRPr="00E57977">
        <w:rPr>
          <w:rFonts w:eastAsia="Baskerville"/>
          <w14:ligatures w14:val="all"/>
        </w:rPr>
        <w:fldChar w:fldCharType="end"/>
      </w:r>
      <w:r w:rsidR="007A30DD" w:rsidRPr="00E57977">
        <w:rPr>
          <w:rFonts w:eastAsia="Baskerville"/>
          <w14:ligatures w14:val="all"/>
        </w:rPr>
        <w:t>:</w:t>
      </w:r>
    </w:p>
    <w:p w14:paraId="59BF82D4" w14:textId="17713B2D" w:rsidR="000C404B" w:rsidRPr="00E57977" w:rsidRDefault="000C404B" w:rsidP="00884255">
      <w:pPr>
        <w:pStyle w:val="Indentedoaragraph"/>
        <w:rPr>
          <w:rFonts w:eastAsia="Baskerville"/>
          <w:i/>
          <w14:ligatures w14:val="all"/>
        </w:rPr>
      </w:pPr>
      <w:r w:rsidRPr="00E57977">
        <w:rPr>
          <w:rFonts w:eastAsia="Baskerville"/>
          <w:noProof/>
          <w14:ligatures w14:val="all"/>
        </w:rPr>
        <w:drawing>
          <wp:anchor distT="0" distB="0" distL="114300" distR="114300" simplePos="0" relativeHeight="251654144" behindDoc="0" locked="0" layoutInCell="1" allowOverlap="1" wp14:anchorId="1B179A85" wp14:editId="48CAF706">
            <wp:simplePos x="0" y="0"/>
            <wp:positionH relativeFrom="margin">
              <wp:align>center</wp:align>
            </wp:positionH>
            <wp:positionV relativeFrom="paragraph">
              <wp:posOffset>3810</wp:posOffset>
            </wp:positionV>
            <wp:extent cx="3848100" cy="352425"/>
            <wp:effectExtent l="0" t="0" r="12700" b="317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rif.png"/>
                    <pic:cNvPicPr/>
                  </pic:nvPicPr>
                  <pic:blipFill>
                    <a:blip r:embed="rId104">
                      <a:extLst>
                        <a:ext uri="{28A0092B-C50C-407E-A947-70E740481C1C}">
                          <a14:useLocalDpi xmlns:a14="http://schemas.microsoft.com/office/drawing/2010/main"/>
                        </a:ext>
                      </a:extLst>
                    </a:blip>
                    <a:stretch>
                      <a:fillRect/>
                    </a:stretch>
                  </pic:blipFill>
                  <pic:spPr>
                    <a:xfrm>
                      <a:off x="0" y="0"/>
                      <a:ext cx="3848100" cy="3524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technical term for a </w:t>
      </w:r>
      <w:r w:rsidRPr="00E57977">
        <w:rPr>
          <w:rFonts w:ascii="Tekton Pro Bold" w:eastAsia="Baskerville" w:hAnsi="Tekton Pro Bold"/>
          <w14:ligatures w14:val="all"/>
        </w:rPr>
        <w:t>true</w:t>
      </w:r>
      <w:r w:rsidRPr="00E57977">
        <w:rPr>
          <w:rFonts w:eastAsia="Baskerville"/>
          <w14:ligatures w14:val="all"/>
        </w:rPr>
        <w:t xml:space="preserve"> or </w:t>
      </w:r>
      <w:r w:rsidRPr="00E57977">
        <w:rPr>
          <w:rFonts w:ascii="Tekton Pro Bold" w:eastAsia="Baskerville" w:hAnsi="Tekton Pro Bold"/>
          <w14:ligatures w14:val="all"/>
        </w:rPr>
        <w:t>false</w:t>
      </w:r>
      <w:r w:rsidRPr="00E57977">
        <w:rPr>
          <w:rFonts w:eastAsia="Baskerville"/>
          <w14:ligatures w14:val="all"/>
        </w:rPr>
        <w:t xml:space="preserve"> value is a “Boolean</w:t>
      </w:r>
      <w:r w:rsidR="009757E7" w:rsidRPr="00E57977">
        <w:rPr>
          <w:rFonts w:eastAsia="Baskerville"/>
          <w14:ligatures w14:val="all"/>
        </w:rPr>
        <w:fldChar w:fldCharType="begin"/>
      </w:r>
      <w:r w:rsidR="009757E7" w:rsidRPr="00E57977">
        <w:rPr>
          <w:rFonts w:eastAsia="Baskerville"/>
          <w14:ligatures w14:val="all"/>
        </w:rPr>
        <w:instrText xml:space="preserve"> XE "Boolean" </w:instrText>
      </w:r>
      <w:r w:rsidR="009757E7" w:rsidRPr="00E57977">
        <w:rPr>
          <w:rFonts w:eastAsia="Baskerville"/>
          <w14:ligatures w14:val="all"/>
        </w:rPr>
        <w:fldChar w:fldCharType="end"/>
      </w:r>
      <w:r w:rsidRPr="00E57977">
        <w:rPr>
          <w:rFonts w:eastAsia="Baskerville"/>
          <w14:ligatures w14:val="all"/>
        </w:rPr>
        <w:t>” value; it has a capital B because it’s named after a person, George Boole</w:t>
      </w:r>
      <w:r w:rsidR="009757E7" w:rsidRPr="00E57977">
        <w:rPr>
          <w:rFonts w:eastAsia="Baskerville"/>
          <w14:ligatures w14:val="all"/>
        </w:rPr>
        <w:fldChar w:fldCharType="begin"/>
      </w:r>
      <w:r w:rsidR="009757E7" w:rsidRPr="00E57977">
        <w:rPr>
          <w:rFonts w:eastAsia="Baskerville"/>
          <w14:ligatures w14:val="all"/>
        </w:rPr>
        <w:instrText xml:space="preserve"> XE "Boole, George" </w:instrText>
      </w:r>
      <w:r w:rsidR="009757E7" w:rsidRPr="00E57977">
        <w:rPr>
          <w:rFonts w:eastAsia="Baskerville"/>
          <w14:ligatures w14:val="all"/>
        </w:rPr>
        <w:fldChar w:fldCharType="end"/>
      </w:r>
      <w:r w:rsidRPr="00E57977">
        <w:rPr>
          <w:rFonts w:eastAsia="Baskerville"/>
          <w14:ligatures w14:val="all"/>
        </w:rPr>
        <w:t xml:space="preserve">, who developed the mathematical theory of Boolean values.  Don’t get confused; a hexagonal block is a </w:t>
      </w:r>
      <w:r w:rsidRPr="00E57977">
        <w:rPr>
          <w:rFonts w:eastAsia="Baskerville"/>
          <w:i/>
          <w14:ligatures w14:val="all"/>
        </w:rPr>
        <w:t xml:space="preserve">predicate, </w:t>
      </w:r>
      <w:r w:rsidRPr="00E57977">
        <w:rPr>
          <w:rFonts w:eastAsia="Baskerville"/>
          <w14:ligatures w14:val="all"/>
        </w:rPr>
        <w:t xml:space="preserve">but the value it reports is a </w:t>
      </w:r>
      <w:r w:rsidRPr="00E57977">
        <w:rPr>
          <w:rFonts w:eastAsia="Baskerville"/>
          <w:i/>
          <w14:ligatures w14:val="all"/>
        </w:rPr>
        <w:t>Boolean.</w:t>
      </w:r>
    </w:p>
    <w:p w14:paraId="1DB6354C" w14:textId="2EFBA702" w:rsidR="00DE1625" w:rsidRPr="00E57977" w:rsidRDefault="00F5010D" w:rsidP="00884255">
      <w:pPr>
        <w:pStyle w:val="Indentedoaragraph"/>
        <w:rPr>
          <w:rFonts w:eastAsia="Baskerville"/>
          <w14:ligatures w14:val="all"/>
        </w:rPr>
      </w:pPr>
      <w:r w:rsidRPr="00E57977">
        <w:rPr>
          <w:rFonts w:eastAsia="Baskerville"/>
          <w14:ligatures w14:val="all"/>
        </w:rPr>
        <w:t>Another quibble about vocabulary:  Many programming languages reserve the name “procedure</w:t>
      </w:r>
      <w:r w:rsidR="00650781" w:rsidRPr="00E57977">
        <w:rPr>
          <w:rFonts w:eastAsia="Baskerville"/>
          <w14:ligatures w14:val="all"/>
        </w:rPr>
        <w:fldChar w:fldCharType="begin"/>
      </w:r>
      <w:r w:rsidR="00650781" w:rsidRPr="00E57977">
        <w:rPr>
          <w:rFonts w:eastAsia="Baskerville"/>
          <w14:ligatures w14:val="all"/>
        </w:rPr>
        <w:instrText xml:space="preserve"> XE "procedure" </w:instrText>
      </w:r>
      <w:r w:rsidR="00650781" w:rsidRPr="00E57977">
        <w:rPr>
          <w:rFonts w:eastAsia="Baskerville"/>
          <w14:ligatures w14:val="all"/>
        </w:rPr>
        <w:fldChar w:fldCharType="end"/>
      </w:r>
      <w:r w:rsidRPr="00E57977">
        <w:rPr>
          <w:rFonts w:eastAsia="Baskerville"/>
          <w14:ligatures w14:val="all"/>
        </w:rPr>
        <w:t xml:space="preserve">” for Commands (that carry out an action) and use the name “function” for Reporters and Predicates.  In this manual, a </w:t>
      </w:r>
      <w:r w:rsidRPr="00E57977">
        <w:rPr>
          <w:rFonts w:eastAsia="Baskerville"/>
          <w:i/>
          <w14:ligatures w14:val="all"/>
        </w:rPr>
        <w:t xml:space="preserve">procedure </w:t>
      </w:r>
      <w:r w:rsidRPr="00E57977">
        <w:rPr>
          <w:rFonts w:eastAsia="Baskerville"/>
          <w14:ligatures w14:val="all"/>
        </w:rPr>
        <w:t xml:space="preserve">is any computational </w:t>
      </w:r>
      <w:r w:rsidR="00FE668C" w:rsidRPr="00E57977">
        <w:rPr>
          <w:rFonts w:eastAsia="Baskerville"/>
          <w14:ligatures w14:val="all"/>
        </w:rPr>
        <w:t>capability</w:t>
      </w:r>
      <w:r w:rsidRPr="00E57977">
        <w:rPr>
          <w:rFonts w:eastAsia="Baskerville"/>
          <w14:ligatures w14:val="all"/>
        </w:rPr>
        <w:t>, including those that report values and those that don’t.</w:t>
      </w:r>
      <w:r w:rsidR="00FE668C" w:rsidRPr="00E57977">
        <w:rPr>
          <w:rFonts w:eastAsia="Baskerville"/>
          <w14:ligatures w14:val="all"/>
        </w:rPr>
        <w:t xml:space="preserve">  Commands, Reporters, and Predicates are all procedures.  The words “a Procedure type” are shorthand for “Command type, Reporter type, or Predicate type.”</w:t>
      </w:r>
    </w:p>
    <w:p w14:paraId="4BE87006" w14:textId="29D1AE5D" w:rsidR="008C7401" w:rsidRPr="00E57977" w:rsidRDefault="008C7401" w:rsidP="00884255">
      <w:pPr>
        <w:pStyle w:val="Indentedoaragraph"/>
        <w:rPr>
          <w:rFonts w:eastAsia="Baskerville"/>
          <w14:ligatures w14:val="all"/>
        </w:rPr>
      </w:pPr>
      <w:r w:rsidRPr="00E57977">
        <w:rPr>
          <w:rFonts w:eastAsia="Baskerville"/>
          <w:noProof/>
          <w14:ligatures w14:val="all"/>
        </w:rPr>
        <w:drawing>
          <wp:anchor distT="0" distB="0" distL="114300" distR="114300" simplePos="0" relativeHeight="252240896" behindDoc="0" locked="0" layoutInCell="1" allowOverlap="1" wp14:anchorId="0CEE71E3" wp14:editId="2D738FA0">
            <wp:simplePos x="0" y="0"/>
            <wp:positionH relativeFrom="column">
              <wp:posOffset>5396865</wp:posOffset>
            </wp:positionH>
            <wp:positionV relativeFrom="paragraph">
              <wp:posOffset>179705</wp:posOffset>
            </wp:positionV>
            <wp:extent cx="1257300" cy="222250"/>
            <wp:effectExtent l="0" t="0" r="12700" b="6350"/>
            <wp:wrapNone/>
            <wp:docPr id="615" name="Picture 615" descr="Macintosh HD:Users:bh:Desktop:turbo-fal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turbo-false.png"/>
                    <pic:cNvPicPr>
                      <a:picLocks noChangeAspect="1" noChangeArrowheads="1"/>
                    </pic:cNvPicPr>
                  </pic:nvPicPr>
                  <pic:blipFill>
                    <a:blip r:embed="rId105" cstate="screen">
                      <a:extLst>
                        <a:ext uri="{28A0092B-C50C-407E-A947-70E740481C1C}">
                          <a14:useLocalDpi xmlns:a14="http://schemas.microsoft.com/office/drawing/2010/main"/>
                        </a:ext>
                      </a:extLst>
                    </a:blip>
                    <a:srcRect/>
                    <a:stretch>
                      <a:fillRect/>
                    </a:stretch>
                  </pic:blipFill>
                  <pic:spPr bwMode="auto">
                    <a:xfrm>
                      <a:off x="0" y="0"/>
                      <a:ext cx="12573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2239872" behindDoc="0" locked="0" layoutInCell="1" allowOverlap="1" wp14:anchorId="7EA69A57" wp14:editId="4559BCEC">
            <wp:simplePos x="0" y="0"/>
            <wp:positionH relativeFrom="column">
              <wp:posOffset>3958590</wp:posOffset>
            </wp:positionH>
            <wp:positionV relativeFrom="paragraph">
              <wp:posOffset>193040</wp:posOffset>
            </wp:positionV>
            <wp:extent cx="1257300" cy="222250"/>
            <wp:effectExtent l="0" t="0" r="12700" b="6350"/>
            <wp:wrapNone/>
            <wp:docPr id="614" name="Picture 614" descr="Macintosh HD:Users:bh:Desktop:turbo-tr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turbo-true.png"/>
                    <pic:cNvPicPr>
                      <a:picLocks noChangeAspect="1" noChangeArrowheads="1"/>
                    </pic:cNvPicPr>
                  </pic:nvPicPr>
                  <pic:blipFill>
                    <a:blip r:embed="rId106" cstate="screen">
                      <a:extLst>
                        <a:ext uri="{28A0092B-C50C-407E-A947-70E740481C1C}">
                          <a14:useLocalDpi xmlns:a14="http://schemas.microsoft.com/office/drawing/2010/main"/>
                        </a:ext>
                      </a:extLst>
                    </a:blip>
                    <a:srcRect/>
                    <a:stretch>
                      <a:fillRect/>
                    </a:stretch>
                  </pic:blipFill>
                  <pic:spPr bwMode="auto">
                    <a:xfrm>
                      <a:off x="0" y="0"/>
                      <a:ext cx="12573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If you want to put a </w:t>
      </w:r>
      <w:r w:rsidRPr="00E57977">
        <w:rPr>
          <w:rFonts w:eastAsia="Baskerville"/>
          <w:i/>
          <w14:ligatures w14:val="all"/>
        </w:rPr>
        <w:t>constant</w:t>
      </w:r>
      <w:r w:rsidRPr="00E57977">
        <w:rPr>
          <w:rFonts w:eastAsia="Baskerville"/>
          <w14:ligatures w14:val="all"/>
        </w:rPr>
        <w:t xml:space="preserve"> Boolean</w:t>
      </w:r>
      <w:r w:rsidR="004122DE" w:rsidRPr="00E57977">
        <w:rPr>
          <w:rFonts w:eastAsia="Baskerville"/>
          <w14:ligatures w14:val="all"/>
        </w:rPr>
        <w:fldChar w:fldCharType="begin"/>
      </w:r>
      <w:r w:rsidR="004122DE" w:rsidRPr="00702C72">
        <w:rPr>
          <w:rFonts w:eastAsia="Baskerville"/>
          <w14:ligatures w14:val="all"/>
        </w:rPr>
        <w:instrText xml:space="preserve"> XE "</w:instrText>
      </w:r>
      <w:r w:rsidR="004122DE" w:rsidRPr="00E57977">
        <w:rPr>
          <w:rFonts w:eastAsia="Baskerville"/>
          <w14:ligatures w14:val="all"/>
        </w:rPr>
        <w:instrText>Boolean constant</w:instrText>
      </w:r>
      <w:r w:rsidR="004122DE" w:rsidRPr="00702C72">
        <w:rPr>
          <w:rFonts w:eastAsia="Baskerville"/>
          <w14:ligatures w14:val="all"/>
        </w:rPr>
        <w:instrText xml:space="preserve">" </w:instrText>
      </w:r>
      <w:r w:rsidR="004122DE" w:rsidRPr="00E57977">
        <w:rPr>
          <w:rFonts w:eastAsia="Baskerville"/>
          <w14:ligatures w14:val="all"/>
        </w:rPr>
        <w:fldChar w:fldCharType="end"/>
      </w:r>
      <w:r w:rsidRPr="00E57977">
        <w:rPr>
          <w:rFonts w:eastAsia="Baskerville"/>
          <w14:ligatures w14:val="all"/>
        </w:rPr>
        <w:t xml:space="preserve"> value in a hexagonal slot instead of a predicate-based expression, hover the mouse over the block and click on the control that appears: </w:t>
      </w:r>
    </w:p>
    <w:p w14:paraId="17A807CD" w14:textId="12571439" w:rsidR="000C404B" w:rsidRPr="00E57977" w:rsidRDefault="00DE1625" w:rsidP="004C5450">
      <w:pPr>
        <w:pStyle w:val="Heading2"/>
      </w:pPr>
      <w:bookmarkStart w:id="23" w:name="_Toc474099167"/>
      <w:r w:rsidRPr="00E57977">
        <w:t>Variables</w:t>
      </w:r>
      <w:bookmarkEnd w:id="23"/>
    </w:p>
    <w:p w14:paraId="243FFC45" w14:textId="178F7563" w:rsidR="000C404B" w:rsidRPr="00E57977" w:rsidRDefault="00884255"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55168" behindDoc="0" locked="0" layoutInCell="1" allowOverlap="1" wp14:anchorId="158FBDF6" wp14:editId="1EB194BC">
            <wp:simplePos x="0" y="0"/>
            <wp:positionH relativeFrom="margin">
              <wp:posOffset>2729230</wp:posOffset>
            </wp:positionH>
            <wp:positionV relativeFrom="paragraph">
              <wp:posOffset>205105</wp:posOffset>
            </wp:positionV>
            <wp:extent cx="1447800" cy="1295400"/>
            <wp:effectExtent l="0" t="0" r="0" b="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alfor.png"/>
                    <pic:cNvPicPr/>
                  </pic:nvPicPr>
                  <pic:blipFill>
                    <a:blip r:embed="rId107">
                      <a:extLst>
                        <a:ext uri="{28A0092B-C50C-407E-A947-70E740481C1C}">
                          <a14:useLocalDpi xmlns:a14="http://schemas.microsoft.com/office/drawing/2010/main"/>
                        </a:ext>
                      </a:extLst>
                    </a:blip>
                    <a:stretch>
                      <a:fillRect/>
                    </a:stretch>
                  </pic:blipFill>
                  <pic:spPr>
                    <a:xfrm>
                      <a:off x="0" y="0"/>
                      <a:ext cx="1447800" cy="1295400"/>
                    </a:xfrm>
                    <a:prstGeom prst="rect">
                      <a:avLst/>
                    </a:prstGeom>
                  </pic:spPr>
                </pic:pic>
              </a:graphicData>
            </a:graphic>
            <wp14:sizeRelH relativeFrom="page">
              <wp14:pctWidth>0</wp14:pctWidth>
            </wp14:sizeRelH>
            <wp14:sizeRelV relativeFrom="page">
              <wp14:pctHeight>0</wp14:pctHeight>
            </wp14:sizeRelV>
          </wp:anchor>
        </w:drawing>
      </w:r>
      <w:r w:rsidR="00335CCD" w:rsidRPr="00E57977">
        <w:rPr>
          <w:rFonts w:eastAsia="Baskerville"/>
          <w14:ligatures w14:val="all"/>
        </w:rPr>
        <w:t>Try this script:</w:t>
      </w:r>
    </w:p>
    <w:p w14:paraId="276D21D1" w14:textId="24E4711E" w:rsidR="005B2693" w:rsidRPr="00E57977" w:rsidRDefault="00F92A2C" w:rsidP="005B2693">
      <w:pPr>
        <w:spacing w:after="0"/>
        <w:rPr>
          <w:rFonts w:eastAsia="Baskerville"/>
          <w14:ligatures w14:val="all"/>
        </w:rPr>
      </w:pPr>
      <w:r w:rsidRPr="00E57977">
        <w:rPr>
          <w:rFonts w:eastAsia="Baskerville"/>
          <w:noProof/>
          <w14:ligatures w14:val="all"/>
        </w:rPr>
        <w:drawing>
          <wp:anchor distT="0" distB="0" distL="114300" distR="114300" simplePos="0" relativeHeight="251656192" behindDoc="0" locked="0" layoutInCell="1" allowOverlap="1" wp14:anchorId="5F288F71" wp14:editId="1DA3B276">
            <wp:simplePos x="0" y="0"/>
            <wp:positionH relativeFrom="margin">
              <wp:posOffset>2539365</wp:posOffset>
            </wp:positionH>
            <wp:positionV relativeFrom="paragraph">
              <wp:posOffset>1593215</wp:posOffset>
            </wp:positionV>
            <wp:extent cx="1724025" cy="1314450"/>
            <wp:effectExtent l="0" t="0" r="3175" b="635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var.png"/>
                    <pic:cNvPicPr/>
                  </pic:nvPicPr>
                  <pic:blipFill>
                    <a:blip r:embed="rId108">
                      <a:extLst>
                        <a:ext uri="{28A0092B-C50C-407E-A947-70E740481C1C}">
                          <a14:useLocalDpi xmlns:a14="http://schemas.microsoft.com/office/drawing/2010/main"/>
                        </a:ext>
                      </a:extLst>
                    </a:blip>
                    <a:stretch>
                      <a:fillRect/>
                    </a:stretch>
                  </pic:blipFill>
                  <pic:spPr>
                    <a:xfrm>
                      <a:off x="0" y="0"/>
                      <a:ext cx="1724025" cy="1314450"/>
                    </a:xfrm>
                    <a:prstGeom prst="rect">
                      <a:avLst/>
                    </a:prstGeom>
                  </pic:spPr>
                </pic:pic>
              </a:graphicData>
            </a:graphic>
            <wp14:sizeRelH relativeFrom="page">
              <wp14:pctWidth>0</wp14:pctWidth>
            </wp14:sizeRelH>
            <wp14:sizeRelV relativeFrom="page">
              <wp14:pctHeight>0</wp14:pctHeight>
            </wp14:sizeRelV>
          </wp:anchor>
        </w:drawing>
      </w:r>
      <w:r w:rsidR="005B2693" w:rsidRPr="00E57977">
        <w:rPr>
          <w:rFonts w:eastAsia="Baskerville"/>
          <w14:ligatures w14:val="all"/>
        </w:rPr>
        <w:t xml:space="preserve">The input to the </w:t>
      </w:r>
      <w:r w:rsidR="005B2693" w:rsidRPr="00E57977">
        <w:rPr>
          <w:rFonts w:ascii="Tekton Pro Bold" w:eastAsia="Baskerville" w:hAnsi="Tekton Pro Bold"/>
          <w14:ligatures w14:val="all"/>
        </w:rPr>
        <w:t>move</w:t>
      </w:r>
      <w:r w:rsidR="005B2693" w:rsidRPr="00E57977">
        <w:rPr>
          <w:rFonts w:eastAsia="Baskerville"/>
          <w14:ligatures w14:val="all"/>
        </w:rPr>
        <w:t xml:space="preserve"> block is an orange oval.  To get it there, drag the orange oval that’s part of the </w:t>
      </w:r>
      <w:r w:rsidR="005B2693" w:rsidRPr="00E57977">
        <w:rPr>
          <w:rFonts w:ascii="Tekton Pro Bold" w:eastAsia="Baskerville" w:hAnsi="Tekton Pro Bold"/>
          <w14:ligatures w14:val="all"/>
        </w:rPr>
        <w:t>for</w:t>
      </w:r>
      <w:r w:rsidR="005B2693"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14:ligatures w14:val="all"/>
        </w:rPr>
        <w:instrText>for</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005B2693" w:rsidRPr="00E57977">
        <w:rPr>
          <w:rFonts w:eastAsia="Baskerville"/>
          <w14:ligatures w14:val="all"/>
        </w:rPr>
        <w:t>:</w:t>
      </w:r>
    </w:p>
    <w:p w14:paraId="27F1ABF3" w14:textId="5F176D9B" w:rsidR="000977D3" w:rsidRPr="00E57977" w:rsidRDefault="005B2693" w:rsidP="0050004E">
      <w:pPr>
        <w:rPr>
          <w:rFonts w:eastAsia="Baskerville"/>
          <w14:ligatures w14:val="all"/>
        </w:rPr>
      </w:pPr>
      <w:r w:rsidRPr="00E57977">
        <w:rPr>
          <w:rFonts w:eastAsia="Baskerville"/>
          <w14:ligatures w14:val="all"/>
        </w:rPr>
        <w:t>The orange oval</w:t>
      </w:r>
      <w:r w:rsidR="009757E7" w:rsidRPr="00E57977">
        <w:rPr>
          <w:rFonts w:eastAsia="Baskerville"/>
          <w14:ligatures w14:val="all"/>
        </w:rPr>
        <w:fldChar w:fldCharType="begin"/>
      </w:r>
      <w:r w:rsidR="009757E7" w:rsidRPr="00E57977">
        <w:rPr>
          <w:rFonts w:eastAsia="Baskerville"/>
          <w14:ligatures w14:val="all"/>
        </w:rPr>
        <w:instrText xml:space="preserve"> XE "orange oval" </w:instrText>
      </w:r>
      <w:r w:rsidR="009757E7" w:rsidRPr="00E57977">
        <w:rPr>
          <w:rFonts w:eastAsia="Baskerville"/>
          <w14:ligatures w14:val="all"/>
        </w:rPr>
        <w:fldChar w:fldCharType="end"/>
      </w:r>
      <w:r w:rsidRPr="00E57977">
        <w:rPr>
          <w:rFonts w:eastAsia="Baskerville"/>
          <w14:ligatures w14:val="all"/>
        </w:rPr>
        <w:t xml:space="preserve"> is a </w:t>
      </w:r>
      <w:r w:rsidRPr="00E57977">
        <w:rPr>
          <w:rFonts w:eastAsia="Baskerville"/>
          <w:i/>
          <w14:ligatures w14:val="all"/>
        </w:rPr>
        <w:t xml:space="preserve">variable: </w:t>
      </w:r>
      <w:r w:rsidRPr="00E57977">
        <w:rPr>
          <w:rFonts w:eastAsia="Baskerville"/>
          <w14:ligatures w14:val="all"/>
        </w:rPr>
        <w:t xml:space="preserve">a symbol that represents a value.  (I took this screenshot before changing the second number input to the </w:t>
      </w:r>
      <w:r w:rsidRPr="00E57977">
        <w:rPr>
          <w:rFonts w:ascii="Tekton Pro Bold" w:eastAsia="Baskerville" w:hAnsi="Tekton Pro Bold"/>
          <w14:ligatures w14:val="all"/>
        </w:rPr>
        <w:t>for</w:t>
      </w:r>
      <w:r w:rsidRPr="00E57977">
        <w:rPr>
          <w:rFonts w:eastAsia="Baskerville"/>
          <w14:ligatures w14:val="all"/>
        </w:rPr>
        <w:t xml:space="preserve"> block from the default 10 to 200, and before dragging in a </w:t>
      </w:r>
      <w:r w:rsidRPr="00E57977">
        <w:rPr>
          <w:rFonts w:ascii="Tekton Pro Bold" w:eastAsia="Baskerville" w:hAnsi="Tekton Pro Bold"/>
          <w14:ligatures w14:val="all"/>
        </w:rPr>
        <w:t>turn</w:t>
      </w:r>
      <w:r w:rsidRPr="00E57977">
        <w:rPr>
          <w:rFonts w:eastAsia="Baskerville"/>
          <w14:ligatures w14:val="all"/>
        </w:rPr>
        <w:t xml:space="preserve"> block.)</w:t>
      </w:r>
      <w:r w:rsidR="000977D3" w:rsidRPr="00E57977">
        <w:rPr>
          <w:rFonts w:eastAsia="Baskerville"/>
          <w14:ligatures w14:val="all"/>
        </w:rPr>
        <w:t xml:space="preserve">  </w:t>
      </w:r>
      <w:r w:rsidR="000977D3" w:rsidRPr="00E57977">
        <w:rPr>
          <w:rFonts w:ascii="Tekton Pro Bold" w:eastAsia="Baskerville" w:hAnsi="Tekton Pro Bold"/>
          <w14:ligatures w14:val="all"/>
        </w:rPr>
        <w:t>For</w:t>
      </w:r>
      <w:r w:rsidR="000977D3" w:rsidRPr="00E57977">
        <w:rPr>
          <w:rFonts w:eastAsia="Baskerville"/>
          <w14:ligatures w14:val="all"/>
        </w:rPr>
        <w:t xml:space="preserve"> runs its script input repeatedly, just like </w:t>
      </w:r>
      <w:r w:rsidR="000977D3" w:rsidRPr="00E57977">
        <w:rPr>
          <w:rFonts w:ascii="Tekton Pro Bold" w:eastAsia="Baskerville" w:hAnsi="Tekton Pro Bold"/>
          <w14:ligatures w14:val="all"/>
        </w:rPr>
        <w:t>repeat</w:t>
      </w:r>
      <w:r w:rsidR="000977D3" w:rsidRPr="00E57977">
        <w:rPr>
          <w:rFonts w:eastAsia="Baskerville"/>
          <w14:ligatures w14:val="all"/>
        </w:rPr>
        <w:t>, but before each repetition it sets the variable</w:t>
      </w:r>
      <w:r w:rsidR="009757E7" w:rsidRPr="00E57977">
        <w:rPr>
          <w:rFonts w:eastAsia="Baskerville"/>
          <w14:ligatures w14:val="all"/>
        </w:rPr>
        <w:fldChar w:fldCharType="begin"/>
      </w:r>
      <w:r w:rsidR="009757E7" w:rsidRPr="00E57977">
        <w:rPr>
          <w:rFonts w:eastAsia="Baskerville"/>
          <w14:ligatures w14:val="all"/>
        </w:rPr>
        <w:instrText xml:space="preserve"> XE "variable" </w:instrText>
      </w:r>
      <w:r w:rsidR="009757E7" w:rsidRPr="00E57977">
        <w:rPr>
          <w:rFonts w:eastAsia="Baskerville"/>
          <w14:ligatures w14:val="all"/>
        </w:rPr>
        <w:fldChar w:fldCharType="end"/>
      </w:r>
      <w:r w:rsidR="000977D3" w:rsidRPr="00E57977">
        <w:rPr>
          <w:rFonts w:eastAsia="Baskerville"/>
          <w14:ligatures w14:val="all"/>
        </w:rPr>
        <w:t xml:space="preserve"> </w:t>
      </w:r>
      <w:r w:rsidR="000977D3" w:rsidRPr="00E57977">
        <w:rPr>
          <w:rFonts w:ascii="Tekton Pro Bold" w:eastAsia="Baskerville" w:hAnsi="Tekton Pro Bold"/>
          <w14:ligatures w14:val="all"/>
        </w:rPr>
        <w:t>i</w:t>
      </w:r>
      <w:r w:rsidR="000977D3" w:rsidRPr="00E57977">
        <w:rPr>
          <w:rFonts w:eastAsia="Baskerville"/>
          <w14:ligatures w14:val="all"/>
        </w:rPr>
        <w:t xml:space="preserve"> to a number starting with its first numeric input, adding 1 for each repetition, until it reaches the second numeric input.  In this case, there will be 200 repetitions, first with </w:t>
      </w:r>
      <w:r w:rsidR="000977D3" w:rsidRPr="00E57977">
        <w:rPr>
          <w:rFonts w:ascii="Tekton Pro Bold" w:eastAsia="Baskerville" w:hAnsi="Tekton Pro Bold"/>
          <w14:ligatures w14:val="all"/>
        </w:rPr>
        <w:t>i</w:t>
      </w:r>
      <w:r w:rsidR="000977D3" w:rsidRPr="00E57977">
        <w:rPr>
          <w:rFonts w:eastAsia="Baskerville"/>
          <w14:ligatures w14:val="all"/>
        </w:rPr>
        <w:t xml:space="preserve">=1, then with </w:t>
      </w:r>
      <w:r w:rsidR="000977D3" w:rsidRPr="00E57977">
        <w:rPr>
          <w:rFonts w:ascii="Tekton Pro Bold" w:eastAsia="Baskerville" w:hAnsi="Tekton Pro Bold"/>
          <w14:ligatures w14:val="all"/>
        </w:rPr>
        <w:t>i</w:t>
      </w:r>
      <w:r w:rsidR="000977D3" w:rsidRPr="00E57977">
        <w:rPr>
          <w:rFonts w:eastAsia="Baskerville"/>
          <w14:ligatures w14:val="all"/>
        </w:rPr>
        <w:t>=2, then 3, and so on until</w:t>
      </w:r>
      <w:r w:rsidR="00D71EF4" w:rsidRPr="00E57977">
        <w:rPr>
          <w:rFonts w:eastAsia="Baskerville"/>
          <w14:ligatures w14:val="all"/>
        </w:rPr>
        <w:t xml:space="preserve"> </w:t>
      </w:r>
      <w:r w:rsidR="000977D3" w:rsidRPr="00E57977">
        <w:rPr>
          <w:rFonts w:ascii="Tekton Pro Bold" w:eastAsia="Baskerville" w:hAnsi="Tekton Pro Bold"/>
          <w14:ligatures w14:val="all"/>
        </w:rPr>
        <w:t>i</w:t>
      </w:r>
      <w:r w:rsidR="000977D3" w:rsidRPr="00E57977">
        <w:rPr>
          <w:rFonts w:eastAsia="Baskerville"/>
          <w14:ligatures w14:val="all"/>
        </w:rPr>
        <w:t>=200 for the final repetition.  The result is that each</w:t>
      </w:r>
      <w:r w:rsidR="000977D3" w:rsidRPr="00E57977">
        <w:rPr>
          <w:rFonts w:eastAsia="Baskerville"/>
          <w:b/>
          <w14:ligatures w14:val="all"/>
        </w:rPr>
        <w:t xml:space="preserve"> </w:t>
      </w:r>
      <w:r w:rsidR="000977D3" w:rsidRPr="00E57977">
        <w:rPr>
          <w:rFonts w:ascii="Tekton Pro Bold" w:eastAsia="Baskerville" w:hAnsi="Tekton Pro Bold"/>
          <w14:ligatures w14:val="all"/>
        </w:rPr>
        <w:t>move</w:t>
      </w:r>
      <w:r w:rsidR="000977D3" w:rsidRPr="00E57977">
        <w:rPr>
          <w:rFonts w:eastAsia="Baskerville"/>
          <w14:ligatures w14:val="all"/>
        </w:rPr>
        <w:t xml:space="preserve"> draws a longer and longer line segment, and that’s why the picture you see is a kind of spiral.  (If you try again with a turn of 90 degrees instead of 92, you’ll see why this picture is called a “squiral</w:t>
      </w:r>
      <w:r w:rsidR="009757E7" w:rsidRPr="00E57977">
        <w:rPr>
          <w:rFonts w:eastAsia="Baskerville"/>
          <w14:ligatures w14:val="all"/>
        </w:rPr>
        <w:fldChar w:fldCharType="begin"/>
      </w:r>
      <w:r w:rsidR="009757E7" w:rsidRPr="00E57977">
        <w:rPr>
          <w:rFonts w:eastAsia="Baskerville"/>
          <w14:ligatures w14:val="all"/>
        </w:rPr>
        <w:instrText xml:space="preserve"> XE "squiral" </w:instrText>
      </w:r>
      <w:r w:rsidR="009757E7" w:rsidRPr="00E57977">
        <w:rPr>
          <w:rFonts w:eastAsia="Baskerville"/>
          <w14:ligatures w14:val="all"/>
        </w:rPr>
        <w:fldChar w:fldCharType="end"/>
      </w:r>
      <w:r w:rsidR="000977D3" w:rsidRPr="00E57977">
        <w:rPr>
          <w:rFonts w:eastAsia="Baskerville"/>
          <w14:ligatures w14:val="all"/>
        </w:rPr>
        <w:t>.”)</w:t>
      </w:r>
    </w:p>
    <w:p w14:paraId="2BBD1380" w14:textId="4E989607" w:rsidR="00E63112" w:rsidRPr="00E57977" w:rsidRDefault="00E63112"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57216" behindDoc="0" locked="0" layoutInCell="1" allowOverlap="1" wp14:anchorId="06B00FBA" wp14:editId="2C021B41">
            <wp:simplePos x="0" y="0"/>
            <wp:positionH relativeFrom="margin">
              <wp:posOffset>1992630</wp:posOffset>
            </wp:positionH>
            <wp:positionV relativeFrom="paragraph">
              <wp:posOffset>666750</wp:posOffset>
            </wp:positionV>
            <wp:extent cx="2914650" cy="1371600"/>
            <wp:effectExtent l="0" t="0" r="6350"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name-dialog.png"/>
                    <pic:cNvPicPr/>
                  </pic:nvPicPr>
                  <pic:blipFill>
                    <a:blip r:embed="rId109">
                      <a:extLst>
                        <a:ext uri="{28A0092B-C50C-407E-A947-70E740481C1C}">
                          <a14:useLocalDpi xmlns:a14="http://schemas.microsoft.com/office/drawing/2010/main"/>
                        </a:ext>
                      </a:extLst>
                    </a:blip>
                    <a:stretch>
                      <a:fillRect/>
                    </a:stretch>
                  </pic:blipFill>
                  <pic:spPr>
                    <a:xfrm>
                      <a:off x="0" y="0"/>
                      <a:ext cx="2914650" cy="1371600"/>
                    </a:xfrm>
                    <a:prstGeom prst="rect">
                      <a:avLst/>
                    </a:prstGeom>
                  </pic:spPr>
                </pic:pic>
              </a:graphicData>
            </a:graphic>
            <wp14:sizeRelH relativeFrom="page">
              <wp14:pctWidth>0</wp14:pctWidth>
            </wp14:sizeRelH>
            <wp14:sizeRelV relativeFrom="page">
              <wp14:pctHeight>0</wp14:pctHeight>
            </wp14:sizeRelV>
          </wp:anchor>
        </w:drawing>
      </w:r>
      <w:r w:rsidR="000977D3" w:rsidRPr="00E57977">
        <w:rPr>
          <w:rFonts w:eastAsia="Baskerville"/>
          <w14:ligatures w14:val="all"/>
        </w:rPr>
        <w:t xml:space="preserve">The variable </w:t>
      </w:r>
      <w:r w:rsidR="000977D3" w:rsidRPr="00E57977">
        <w:rPr>
          <w:rFonts w:ascii="Tekton Pro Bold" w:eastAsia="Baskerville" w:hAnsi="Tekton Pro Bold"/>
          <w14:ligatures w14:val="all"/>
        </w:rPr>
        <w:t>i</w:t>
      </w:r>
      <w:r w:rsidR="000977D3" w:rsidRPr="00E57977">
        <w:rPr>
          <w:rFonts w:eastAsia="Baskerville"/>
          <w14:ligatures w14:val="all"/>
        </w:rPr>
        <w:t xml:space="preserve"> is created by the </w:t>
      </w:r>
      <w:r w:rsidR="000977D3" w:rsidRPr="00E57977">
        <w:rPr>
          <w:rFonts w:ascii="Tekton Pro Bold" w:eastAsia="Baskerville" w:hAnsi="Tekton Pro Bold"/>
          <w14:ligatures w14:val="all"/>
        </w:rPr>
        <w:t>for</w:t>
      </w:r>
      <w:r w:rsidR="000977D3" w:rsidRPr="00E57977">
        <w:rPr>
          <w:rFonts w:eastAsia="Baskerville"/>
          <w14:ligatures w14:val="all"/>
        </w:rPr>
        <w:t xml:space="preserve"> block, and it can only be used in the script inside the block’s C-slot.</w:t>
      </w:r>
      <w:r w:rsidRPr="00E57977">
        <w:rPr>
          <w:rFonts w:eastAsia="Baskerville"/>
          <w14:ligatures w14:val="all"/>
        </w:rPr>
        <w:t xml:space="preserve">  (By the way, if you don’t like the name </w:t>
      </w:r>
      <w:r w:rsidRPr="00E57977">
        <w:rPr>
          <w:rFonts w:ascii="Tekton Pro Bold" w:eastAsia="Baskerville" w:hAnsi="Tekton Pro Bold"/>
          <w14:ligatures w14:val="all"/>
        </w:rPr>
        <w:t>i</w:t>
      </w:r>
      <w:r w:rsidRPr="00E57977">
        <w:rPr>
          <w:rFonts w:eastAsia="Baskerville"/>
          <w14:ligatures w14:val="all"/>
        </w:rPr>
        <w:t xml:space="preserve">, you can change it by clicking on the orange oval without dragging it, which will pop up a dialog window in which you can </w:t>
      </w:r>
      <w:r w:rsidR="00D71EF4" w:rsidRPr="00E57977">
        <w:rPr>
          <w:rFonts w:eastAsia="Baskerville"/>
          <w14:ligatures w14:val="all"/>
        </w:rPr>
        <w:t>enter a different name</w:t>
      </w:r>
      <w:r w:rsidRPr="00E57977">
        <w:rPr>
          <w:rFonts w:eastAsia="Baskerville"/>
          <w14:ligatures w14:val="all"/>
        </w:rPr>
        <w:t>:</w:t>
      </w:r>
    </w:p>
    <w:p w14:paraId="123635DB" w14:textId="4EC0644E" w:rsidR="00E63112" w:rsidRPr="00E57977" w:rsidRDefault="00E63112" w:rsidP="00FC191E">
      <w:pPr>
        <w:spacing w:line="240" w:lineRule="auto"/>
        <w:rPr>
          <w:rFonts w:eastAsia="Baskerville"/>
          <w14:ligatures w14:val="all"/>
        </w:rPr>
      </w:pPr>
      <w:r w:rsidRPr="00E57977">
        <w:rPr>
          <w:rFonts w:eastAsia="Baskerville"/>
          <w14:ligatures w14:val="all"/>
        </w:rPr>
        <w:t>“</w:t>
      </w:r>
      <w:r w:rsidRPr="00E57977">
        <w:rPr>
          <w:rFonts w:ascii="Tekton Pro Bold" w:eastAsia="Baskerville" w:hAnsi="Tekton Pro Bold"/>
          <w14:ligatures w14:val="all"/>
        </w:rPr>
        <w:t>I</w:t>
      </w:r>
      <w:r w:rsidRPr="00E57977">
        <w:rPr>
          <w:rFonts w:eastAsia="Baskerville"/>
          <w14:ligatures w14:val="all"/>
        </w:rPr>
        <w:t>” isn’t a very descriptive name; you might prefer “</w:t>
      </w:r>
      <w:r w:rsidRPr="00E57977">
        <w:rPr>
          <w:rFonts w:ascii="Tekton Pro Bold" w:eastAsia="Baskerville" w:hAnsi="Tekton Pro Bold"/>
          <w14:ligatures w14:val="all"/>
        </w:rPr>
        <w:t>length</w:t>
      </w:r>
      <w:r w:rsidRPr="00E57977">
        <w:rPr>
          <w:rFonts w:eastAsia="Baskerville"/>
          <w14:ligatures w14:val="all"/>
        </w:rPr>
        <w:t>” to indicate its purpose in the script.  “</w:t>
      </w:r>
      <w:r w:rsidRPr="00E57977">
        <w:rPr>
          <w:rFonts w:ascii="Tekton Pro Bold" w:eastAsia="Baskerville" w:hAnsi="Tekton Pro Bold"/>
          <w14:ligatures w14:val="all"/>
        </w:rPr>
        <w:t>I</w:t>
      </w:r>
      <w:r w:rsidRPr="00E57977">
        <w:rPr>
          <w:rFonts w:eastAsia="Baskerville"/>
          <w14:ligatures w14:val="all"/>
        </w:rPr>
        <w:t xml:space="preserve">” is traditional because mathematicians tend to use letters between </w:t>
      </w:r>
      <w:r w:rsidRPr="00E57977">
        <w:rPr>
          <w:rFonts w:ascii="Tekton Pro Bold" w:eastAsia="Baskerville" w:hAnsi="Tekton Pro Bold"/>
          <w14:ligatures w14:val="all"/>
        </w:rPr>
        <w:t>i</w:t>
      </w:r>
      <w:r w:rsidRPr="00E57977">
        <w:rPr>
          <w:rFonts w:eastAsia="Baskerville"/>
          <w14:ligatures w14:val="all"/>
        </w:rPr>
        <w:t xml:space="preserve"> and </w:t>
      </w:r>
      <w:r w:rsidRPr="00E57977">
        <w:rPr>
          <w:rFonts w:ascii="Tekton Pro Bold" w:eastAsia="Baskerville" w:hAnsi="Tekton Pro Bold"/>
          <w14:ligatures w14:val="all"/>
        </w:rPr>
        <w:t>n</w:t>
      </w:r>
      <w:r w:rsidRPr="00E57977">
        <w:rPr>
          <w:rFonts w:eastAsia="Baskerville"/>
          <w14:ligatures w14:val="all"/>
        </w:rPr>
        <w:t xml:space="preserve"> to represent integer values, but in programming langu</w:t>
      </w:r>
      <w:r w:rsidR="00D71EF4" w:rsidRPr="00E57977">
        <w:rPr>
          <w:rFonts w:eastAsia="Baskerville"/>
          <w14:ligatures w14:val="all"/>
        </w:rPr>
        <w:t>a</w:t>
      </w:r>
      <w:r w:rsidRPr="00E57977">
        <w:rPr>
          <w:rFonts w:eastAsia="Baskerville"/>
          <w14:ligatures w14:val="all"/>
        </w:rPr>
        <w:t>ges we don’t have to restrict ourselves to single-letter variable names.)</w:t>
      </w:r>
    </w:p>
    <w:p w14:paraId="64B74C63" w14:textId="6138E947" w:rsidR="00F6070B" w:rsidRPr="00E57977" w:rsidRDefault="00DB54BB" w:rsidP="00FC191E">
      <w:pPr>
        <w:pStyle w:val="Heading3"/>
        <w:spacing w:line="240" w:lineRule="auto"/>
        <w:rPr>
          <w:rFonts w:eastAsia="Baskerville"/>
          <w14:ligatures w14:val="all"/>
        </w:rPr>
      </w:pPr>
      <w:r w:rsidRPr="00E57977">
        <w:rPr>
          <w:rFonts w:eastAsia="Baskerville"/>
          <w14:ligatures w14:val="all"/>
        </w:rPr>
        <w:br w:type="page"/>
      </w:r>
      <w:bookmarkStart w:id="24" w:name="_Toc474099168"/>
      <w:r w:rsidR="00A42FD7" w:rsidRPr="00E57977">
        <w:rPr>
          <w:rFonts w:eastAsia="Baskerville"/>
          <w14:ligatures w14:val="all"/>
        </w:rPr>
        <w:t>Global Variable</w:t>
      </w:r>
      <w:r w:rsidR="00A42FD7" w:rsidRPr="00E57977">
        <w:rPr>
          <w:rFonts w:eastAsia="Baskerville"/>
          <w14:ligatures w14:val="all"/>
        </w:rPr>
        <w:fldChar w:fldCharType="begin"/>
      </w:r>
      <w:r w:rsidR="00A42FD7" w:rsidRPr="00E57977">
        <w:rPr>
          <w14:ligatures w14:val="all"/>
        </w:rPr>
        <w:instrText xml:space="preserve"> XE "variable:global" </w:instrText>
      </w:r>
      <w:r w:rsidR="00A42FD7" w:rsidRPr="00E57977">
        <w:rPr>
          <w:rFonts w:eastAsia="Baskerville"/>
          <w14:ligatures w14:val="all"/>
        </w:rPr>
        <w:fldChar w:fldCharType="end"/>
      </w:r>
      <w:r w:rsidR="00F6070B" w:rsidRPr="00E57977">
        <w:rPr>
          <w:rFonts w:eastAsia="Baskerville"/>
          <w14:ligatures w14:val="all"/>
        </w:rPr>
        <w:t>s</w:t>
      </w:r>
      <w:bookmarkEnd w:id="24"/>
      <w:r w:rsidR="00A42FD7" w:rsidRPr="00E57977">
        <w:rPr>
          <w:rFonts w:eastAsia="Baskerville"/>
          <w14:ligatures w14:val="all"/>
        </w:rPr>
        <w:fldChar w:fldCharType="begin"/>
      </w:r>
      <w:r w:rsidR="00A42FD7" w:rsidRPr="00E57977">
        <w:rPr>
          <w14:ligatures w14:val="all"/>
        </w:rPr>
        <w:instrText xml:space="preserve"> XE "</w:instrText>
      </w:r>
      <w:r w:rsidR="00A42FD7" w:rsidRPr="00E57977">
        <w:rPr>
          <w:rFonts w:eastAsia="Baskerville"/>
          <w14:ligatures w14:val="all"/>
        </w:rPr>
        <w:instrText>global variable</w:instrText>
      </w:r>
      <w:r w:rsidR="00A42FD7" w:rsidRPr="00E57977">
        <w:rPr>
          <w14:ligatures w14:val="all"/>
        </w:rPr>
        <w:instrText xml:space="preserve">" </w:instrText>
      </w:r>
      <w:r w:rsidR="00A42FD7" w:rsidRPr="00E57977">
        <w:rPr>
          <w:rFonts w:eastAsia="Baskerville"/>
          <w14:ligatures w14:val="all"/>
        </w:rPr>
        <w:fldChar w:fldCharType="end"/>
      </w:r>
    </w:p>
    <w:p w14:paraId="4EC3A941" w14:textId="5D6D5524" w:rsidR="00E63112" w:rsidRPr="00E57977" w:rsidRDefault="00E63112" w:rsidP="00FC191E">
      <w:pPr>
        <w:pStyle w:val="Indentedoaragraph"/>
        <w:spacing w:after="0" w:line="240" w:lineRule="auto"/>
        <w:ind w:firstLine="0"/>
        <w:rPr>
          <w:rFonts w:eastAsia="Baskerville"/>
          <w14:ligatures w14:val="all"/>
        </w:rPr>
      </w:pPr>
      <w:r w:rsidRPr="00E57977">
        <w:rPr>
          <w:rFonts w:eastAsia="Baskerville"/>
          <w14:ligatures w14:val="all"/>
        </w:rPr>
        <w:t>You can create variables “by hand” that aren’t limited to being used within a single block.  At the top of the Variables palette, click the “</w:t>
      </w:r>
      <w:r w:rsidRPr="00E57977">
        <w:rPr>
          <w:rFonts w:ascii="Tekton Pro Bold" w:eastAsia="Baskerville" w:hAnsi="Tekton Pro Bold"/>
          <w14:ligatures w14:val="all"/>
        </w:rPr>
        <w:t>Make a variable</w:t>
      </w:r>
      <w:r w:rsidR="009757E7" w:rsidRPr="00E57977">
        <w:rPr>
          <w:rFonts w:eastAsia="Baskerville"/>
          <w14:ligatures w14:val="all"/>
        </w:rPr>
        <w:fldChar w:fldCharType="begin"/>
      </w:r>
      <w:r w:rsidR="009757E7" w:rsidRPr="00E57977">
        <w:rPr>
          <w:rFonts w:eastAsia="Baskerville"/>
          <w14:ligatures w14:val="all"/>
        </w:rPr>
        <w:instrText xml:space="preserve"> XE "Make a variable" </w:instrText>
      </w:r>
      <w:r w:rsidR="009757E7" w:rsidRPr="00E57977">
        <w:rPr>
          <w:rFonts w:eastAsia="Baskerville"/>
          <w14:ligatures w14:val="all"/>
        </w:rPr>
        <w:fldChar w:fldCharType="end"/>
      </w:r>
      <w:r w:rsidRPr="00E57977">
        <w:rPr>
          <w:rFonts w:eastAsia="Baskerville"/>
          <w14:ligatures w14:val="all"/>
        </w:rPr>
        <w:t>” button:</w:t>
      </w:r>
    </w:p>
    <w:p w14:paraId="14E53269" w14:textId="0451D5C6" w:rsidR="00192B71" w:rsidRPr="00E57977" w:rsidRDefault="00FC191E" w:rsidP="00192B71">
      <w:pPr>
        <w:spacing w:after="0"/>
        <w:rPr>
          <w:rFonts w:eastAsia="Baskerville"/>
          <w14:ligatures w14:val="all"/>
        </w:rPr>
      </w:pPr>
      <w:r w:rsidRPr="00E57977">
        <w:rPr>
          <w:rFonts w:eastAsia="Baskerville"/>
          <w:noProof/>
          <w14:ligatures w14:val="all"/>
        </w:rPr>
        <w:drawing>
          <wp:anchor distT="0" distB="0" distL="114300" distR="114300" simplePos="0" relativeHeight="251659264" behindDoc="0" locked="0" layoutInCell="1" allowOverlap="1" wp14:anchorId="2C86B0B6" wp14:editId="67DC63E7">
            <wp:simplePos x="0" y="0"/>
            <wp:positionH relativeFrom="margin">
              <wp:posOffset>1993265</wp:posOffset>
            </wp:positionH>
            <wp:positionV relativeFrom="paragraph">
              <wp:posOffset>2312670</wp:posOffset>
            </wp:positionV>
            <wp:extent cx="2914650" cy="1685925"/>
            <wp:effectExtent l="0" t="0" r="635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varname-dialog.png"/>
                    <pic:cNvPicPr/>
                  </pic:nvPicPr>
                  <pic:blipFill>
                    <a:blip r:embed="rId110">
                      <a:extLst>
                        <a:ext uri="{28A0092B-C50C-407E-A947-70E740481C1C}">
                          <a14:useLocalDpi xmlns:a14="http://schemas.microsoft.com/office/drawing/2010/main"/>
                        </a:ext>
                      </a:extLst>
                    </a:blip>
                    <a:stretch>
                      <a:fillRect/>
                    </a:stretch>
                  </pic:blipFill>
                  <pic:spPr>
                    <a:xfrm>
                      <a:off x="0" y="0"/>
                      <a:ext cx="2914650" cy="1685925"/>
                    </a:xfrm>
                    <a:prstGeom prst="rect">
                      <a:avLst/>
                    </a:prstGeom>
                  </pic:spPr>
                </pic:pic>
              </a:graphicData>
            </a:graphic>
            <wp14:sizeRelH relativeFrom="page">
              <wp14:pctWidth>0</wp14:pctWidth>
            </wp14:sizeRelH>
            <wp14:sizeRelV relativeFrom="page">
              <wp14:pctHeight>0</wp14:pctHeight>
            </wp14:sizeRelV>
          </wp:anchor>
        </w:drawing>
      </w:r>
      <w:r w:rsidR="00192B71" w:rsidRPr="00E57977">
        <w:rPr>
          <w:rFonts w:eastAsia="Baskerville"/>
          <w:noProof/>
          <w14:ligatures w14:val="all"/>
        </w:rPr>
        <w:drawing>
          <wp:anchor distT="0" distB="0" distL="114300" distR="114300" simplePos="0" relativeHeight="251658240" behindDoc="0" locked="0" layoutInCell="1" allowOverlap="1" wp14:anchorId="46D163A4" wp14:editId="0CF18637">
            <wp:simplePos x="0" y="0"/>
            <wp:positionH relativeFrom="margin">
              <wp:align>center</wp:align>
            </wp:positionH>
            <wp:positionV relativeFrom="paragraph">
              <wp:posOffset>1905</wp:posOffset>
            </wp:positionV>
            <wp:extent cx="1876425" cy="2076450"/>
            <wp:effectExtent l="0" t="0" r="3175" b="635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var.png"/>
                    <pic:cNvPicPr/>
                  </pic:nvPicPr>
                  <pic:blipFill>
                    <a:blip r:embed="rId111">
                      <a:extLst>
                        <a:ext uri="{28A0092B-C50C-407E-A947-70E740481C1C}">
                          <a14:useLocalDpi xmlns:a14="http://schemas.microsoft.com/office/drawing/2010/main"/>
                        </a:ext>
                      </a:extLst>
                    </a:blip>
                    <a:stretch>
                      <a:fillRect/>
                    </a:stretch>
                  </pic:blipFill>
                  <pic:spPr>
                    <a:xfrm>
                      <a:off x="0" y="0"/>
                      <a:ext cx="1876425" cy="2076450"/>
                    </a:xfrm>
                    <a:prstGeom prst="rect">
                      <a:avLst/>
                    </a:prstGeom>
                  </pic:spPr>
                </pic:pic>
              </a:graphicData>
            </a:graphic>
            <wp14:sizeRelH relativeFrom="page">
              <wp14:pctWidth>0</wp14:pctWidth>
            </wp14:sizeRelH>
            <wp14:sizeRelV relativeFrom="page">
              <wp14:pctHeight>0</wp14:pctHeight>
            </wp14:sizeRelV>
          </wp:anchor>
        </w:drawing>
      </w:r>
      <w:r w:rsidR="00192B71" w:rsidRPr="00E57977">
        <w:rPr>
          <w:rFonts w:eastAsia="Baskerville"/>
          <w14:ligatures w14:val="all"/>
        </w:rPr>
        <w:t>This will bring up a dialog window in which you can give your variable a name:</w:t>
      </w:r>
    </w:p>
    <w:p w14:paraId="6BB5AD74" w14:textId="25354423" w:rsidR="00192B71" w:rsidRPr="00E57977" w:rsidRDefault="00192B71" w:rsidP="00FC191E">
      <w:pPr>
        <w:spacing w:after="120"/>
        <w:rPr>
          <w:rFonts w:eastAsia="Baskerville"/>
          <w14:ligatures w14:val="all"/>
        </w:rPr>
      </w:pPr>
      <w:r w:rsidRPr="00E57977">
        <w:rPr>
          <w:rFonts w:eastAsia="Baskerville"/>
          <w14:ligatures w14:val="all"/>
        </w:rPr>
        <w:t>The dialog also gives you a choice to make the variable available to all sprites (which is almost always what you want) or to make it visible only in the current sprite</w:t>
      </w:r>
      <w:r w:rsidR="00A42FD7" w:rsidRPr="00E57977">
        <w:rPr>
          <w:rFonts w:eastAsia="Baskerville"/>
          <w14:ligatures w14:val="all"/>
        </w:rPr>
        <w:fldChar w:fldCharType="begin"/>
      </w:r>
      <w:r w:rsidR="00A42FD7" w:rsidRPr="00E57977">
        <w:rPr>
          <w:rFonts w:eastAsia="Baskerville"/>
          <w14:ligatures w14:val="all"/>
        </w:rPr>
        <w:instrText xml:space="preserve"> XE "sprite-local variable"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"variable:sprite-local" </w:instrText>
      </w:r>
      <w:r w:rsidR="00A42FD7" w:rsidRPr="00E57977">
        <w:rPr>
          <w:rFonts w:eastAsia="Baskerville"/>
          <w14:ligatures w14:val="all"/>
        </w:rPr>
        <w:fldChar w:fldCharType="end"/>
      </w:r>
      <w:r w:rsidRPr="00E57977">
        <w:rPr>
          <w:rFonts w:eastAsia="Baskerville"/>
          <w14:ligatures w14:val="all"/>
        </w:rPr>
        <w:t xml:space="preserve">.  You’d do that if you’re going to give several sprites individual variables </w:t>
      </w:r>
      <w:r w:rsidRPr="00E57977">
        <w:rPr>
          <w:rFonts w:eastAsia="Baskerville"/>
          <w:i/>
          <w14:ligatures w14:val="all"/>
        </w:rPr>
        <w:t xml:space="preserve">with the same name, </w:t>
      </w:r>
      <w:r w:rsidRPr="00E57977">
        <w:rPr>
          <w:rFonts w:eastAsia="Baskerville"/>
          <w14:ligatures w14:val="all"/>
        </w:rPr>
        <w:t>so that you can share a script between sprites (by dragging it from the current sprite’s scripting area to the picture of another sprite in the sprite corral), and the different sprites will do slightly different things when running that script because each has a different value for that variable name.</w:t>
      </w:r>
    </w:p>
    <w:p w14:paraId="21F45FB5" w14:textId="4EB4921B" w:rsidR="00791ACF" w:rsidRPr="00E57977" w:rsidRDefault="00FC191E"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60288" behindDoc="0" locked="0" layoutInCell="1" allowOverlap="1" wp14:anchorId="1EC8FCD5" wp14:editId="28B691AC">
            <wp:simplePos x="0" y="0"/>
            <wp:positionH relativeFrom="margin">
              <wp:align>center</wp:align>
            </wp:positionH>
            <wp:positionV relativeFrom="paragraph">
              <wp:posOffset>213995</wp:posOffset>
            </wp:positionV>
            <wp:extent cx="1516380" cy="2095500"/>
            <wp:effectExtent l="0" t="0" r="7620" b="1270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name.png"/>
                    <pic:cNvPicPr/>
                  </pic:nvPicPr>
                  <pic:blipFill>
                    <a:blip r:embed="rId112">
                      <a:extLst>
                        <a:ext uri="{28A0092B-C50C-407E-A947-70E740481C1C}">
                          <a14:useLocalDpi xmlns:a14="http://schemas.microsoft.com/office/drawing/2010/main"/>
                        </a:ext>
                      </a:extLst>
                    </a:blip>
                    <a:stretch>
                      <a:fillRect/>
                    </a:stretch>
                  </pic:blipFill>
                  <pic:spPr>
                    <a:xfrm>
                      <a:off x="0" y="0"/>
                      <a:ext cx="1516380" cy="2095500"/>
                    </a:xfrm>
                    <a:prstGeom prst="rect">
                      <a:avLst/>
                    </a:prstGeom>
                  </pic:spPr>
                </pic:pic>
              </a:graphicData>
            </a:graphic>
            <wp14:sizeRelH relativeFrom="page">
              <wp14:pctWidth>0</wp14:pctWidth>
            </wp14:sizeRelH>
            <wp14:sizeRelV relativeFrom="page">
              <wp14:pctHeight>0</wp14:pctHeight>
            </wp14:sizeRelV>
          </wp:anchor>
        </w:drawing>
      </w:r>
      <w:r w:rsidR="00192B71" w:rsidRPr="00E57977">
        <w:rPr>
          <w14:ligatures w14:val="all"/>
        </w:rPr>
        <w:t>If you give your variable the name “</w:t>
      </w:r>
      <w:r w:rsidR="00192B71" w:rsidRPr="00E57977">
        <w:rPr>
          <w:rFonts w:ascii="Tekton Pro Bold" w:hAnsi="Tekton Pro Bold"/>
          <w14:ligatures w14:val="all"/>
        </w:rPr>
        <w:t>name</w:t>
      </w:r>
      <w:r w:rsidR="00192B71" w:rsidRPr="00E57977">
        <w:rPr>
          <w14:ligatures w14:val="all"/>
        </w:rPr>
        <w:t xml:space="preserve">” then the Variables </w:t>
      </w:r>
      <w:r w:rsidR="00791ACF" w:rsidRPr="00E57977">
        <w:rPr>
          <w14:ligatures w14:val="all"/>
        </w:rPr>
        <w:t>palette will look like this:</w:t>
      </w:r>
    </w:p>
    <w:p w14:paraId="509EB257" w14:textId="3D2F7692" w:rsidR="00791ACF" w:rsidRPr="00E57977" w:rsidRDefault="0059221F" w:rsidP="00791ACF">
      <w:pPr>
        <w:spacing w:after="0"/>
        <w:rPr>
          <w:rFonts w:eastAsia="Baskerville"/>
          <w14:ligatures w14:val="all"/>
        </w:rPr>
      </w:pPr>
      <w:r w:rsidRPr="00E57977">
        <w:rPr>
          <w:rFonts w:eastAsia="Baskerville"/>
          <w:noProof/>
          <w14:ligatures w14:val="all"/>
        </w:rPr>
        <w:drawing>
          <wp:anchor distT="0" distB="0" distL="114300" distR="114300" simplePos="0" relativeHeight="251661312" behindDoc="0" locked="0" layoutInCell="1" allowOverlap="1" wp14:anchorId="36D77933" wp14:editId="7EFF34F8">
            <wp:simplePos x="0" y="0"/>
            <wp:positionH relativeFrom="margin">
              <wp:align>center</wp:align>
            </wp:positionH>
            <wp:positionV relativeFrom="paragraph">
              <wp:posOffset>2758440</wp:posOffset>
            </wp:positionV>
            <wp:extent cx="952500" cy="371475"/>
            <wp:effectExtent l="0" t="0" r="12700" b="952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cher.png"/>
                    <pic:cNvPicPr/>
                  </pic:nvPicPr>
                  <pic:blipFill>
                    <a:blip r:embed="rId113">
                      <a:extLst>
                        <a:ext uri="{28A0092B-C50C-407E-A947-70E740481C1C}">
                          <a14:useLocalDpi xmlns:a14="http://schemas.microsoft.com/office/drawing/2010/main"/>
                        </a:ext>
                      </a:extLst>
                    </a:blip>
                    <a:stretch>
                      <a:fillRect/>
                    </a:stretch>
                  </pic:blipFill>
                  <pic:spPr>
                    <a:xfrm>
                      <a:off x="0" y="0"/>
                      <a:ext cx="952500" cy="371475"/>
                    </a:xfrm>
                    <a:prstGeom prst="rect">
                      <a:avLst/>
                    </a:prstGeom>
                  </pic:spPr>
                </pic:pic>
              </a:graphicData>
            </a:graphic>
            <wp14:sizeRelH relativeFrom="page">
              <wp14:pctWidth>0</wp14:pctWidth>
            </wp14:sizeRelH>
            <wp14:sizeRelV relativeFrom="page">
              <wp14:pctHeight>0</wp14:pctHeight>
            </wp14:sizeRelV>
          </wp:anchor>
        </w:drawing>
      </w:r>
      <w:r w:rsidR="00791ACF" w:rsidRPr="00E57977">
        <w:rPr>
          <w:rFonts w:eastAsia="Baskerville"/>
          <w14:ligatures w14:val="all"/>
        </w:rPr>
        <w:t>There’s now a “</w:t>
      </w:r>
      <w:r w:rsidR="00D71EF4" w:rsidRPr="00E57977">
        <w:rPr>
          <w:rFonts w:ascii="Tekton Pro Bold" w:eastAsia="Baskerville" w:hAnsi="Tekton Pro Bold"/>
          <w14:ligatures w14:val="all"/>
        </w:rPr>
        <w:t>D</w:t>
      </w:r>
      <w:r w:rsidR="00791ACF" w:rsidRPr="00E57977">
        <w:rPr>
          <w:rFonts w:ascii="Tekton Pro Bold" w:eastAsia="Baskerville" w:hAnsi="Tekton Pro Bold"/>
          <w14:ligatures w14:val="all"/>
        </w:rPr>
        <w:t>elete a variable</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14:ligatures w14:val="all"/>
        </w:rPr>
        <w:instrText>Delete a variable</w:instrText>
      </w:r>
      <w:r w:rsidR="009757E7" w:rsidRPr="00E57977">
        <w:rPr>
          <w:rFonts w:eastAsia="Baskerville"/>
          <w14:ligatures w14:val="all"/>
        </w:rPr>
        <w:instrText xml:space="preserve">" </w:instrText>
      </w:r>
      <w:r w:rsidR="009757E7" w:rsidRPr="00E57977">
        <w:rPr>
          <w:rFonts w:eastAsia="Baskerville"/>
          <w14:ligatures w14:val="all"/>
        </w:rPr>
        <w:fldChar w:fldCharType="end"/>
      </w:r>
      <w:r w:rsidR="00791ACF" w:rsidRPr="00E57977">
        <w:rPr>
          <w:rFonts w:eastAsia="Baskerville"/>
          <w14:ligatures w14:val="all"/>
        </w:rPr>
        <w:t xml:space="preserve">” button, and there’s an orange oval with the variable name in it, just like the orange oval in the </w:t>
      </w:r>
      <w:r w:rsidR="00791ACF" w:rsidRPr="00E57977">
        <w:rPr>
          <w:rFonts w:ascii="Tekton Pro Bold" w:eastAsia="Baskerville" w:hAnsi="Tekton Pro Bold"/>
          <w14:ligatures w14:val="all"/>
        </w:rPr>
        <w:t>for</w:t>
      </w:r>
      <w:r w:rsidR="00791ACF" w:rsidRPr="00E57977">
        <w:rPr>
          <w:rFonts w:eastAsia="Baskerville"/>
          <w14:ligatures w14:val="all"/>
        </w:rPr>
        <w:t xml:space="preserve"> block.  You can drag the variable into any script in the scripting area.  Next to the oval is a checkbox, initially checked.  When it’s checked, you’ll also see a </w:t>
      </w:r>
      <w:r w:rsidR="00791ACF" w:rsidRPr="00E57977">
        <w:rPr>
          <w:rFonts w:eastAsia="Baskerville"/>
          <w:i/>
          <w14:ligatures w14:val="all"/>
        </w:rPr>
        <w:t>variable watcher</w:t>
      </w:r>
      <w:r w:rsidR="009757E7" w:rsidRPr="00E57977">
        <w:rPr>
          <w:rFonts w:eastAsia="Baskerville"/>
          <w:i/>
          <w14:ligatures w14:val="all"/>
        </w:rPr>
        <w:fldChar w:fldCharType="begin"/>
      </w:r>
      <w:r w:rsidR="009757E7" w:rsidRPr="00E57977">
        <w:rPr>
          <w:rFonts w:eastAsia="Baskerville"/>
          <w14:ligatures w14:val="all"/>
        </w:rPr>
        <w:instrText xml:space="preserve"> XE "variable watcher" </w:instrText>
      </w:r>
      <w:r w:rsidR="009757E7" w:rsidRPr="00E57977">
        <w:rPr>
          <w:rFonts w:eastAsia="Baskerville"/>
          <w:i/>
          <w14:ligatures w14:val="all"/>
        </w:rPr>
        <w:fldChar w:fldCharType="end"/>
      </w:r>
      <w:r w:rsidR="00791ACF" w:rsidRPr="00E57977">
        <w:rPr>
          <w:rFonts w:eastAsia="Baskerville"/>
          <w:i/>
          <w14:ligatures w14:val="all"/>
        </w:rPr>
        <w:t xml:space="preserve"> </w:t>
      </w:r>
      <w:r w:rsidR="00791ACF" w:rsidRPr="00E57977">
        <w:rPr>
          <w:rFonts w:eastAsia="Baskerville"/>
          <w14:ligatures w14:val="all"/>
        </w:rPr>
        <w:t>on the stage:</w:t>
      </w:r>
    </w:p>
    <w:p w14:paraId="4DFD7EA3" w14:textId="5B85F5B1" w:rsidR="00791ACF" w:rsidRPr="00E57977" w:rsidRDefault="00791ACF" w:rsidP="00646757">
      <w:pPr>
        <w:spacing w:after="120"/>
        <w:rPr>
          <w:rFonts w:eastAsia="Baskerville"/>
          <w14:ligatures w14:val="all"/>
        </w:rPr>
      </w:pPr>
      <w:r w:rsidRPr="00E57977">
        <w:rPr>
          <w:rFonts w:eastAsia="Baskerville"/>
          <w14:ligatures w14:val="all"/>
        </w:rPr>
        <w:t>When you give the variable a value, the orange box in its watcher</w:t>
      </w:r>
      <w:r w:rsidR="009757E7" w:rsidRPr="00E57977">
        <w:rPr>
          <w:rFonts w:eastAsia="Baskerville"/>
          <w14:ligatures w14:val="all"/>
        </w:rPr>
        <w:fldChar w:fldCharType="begin"/>
      </w:r>
      <w:r w:rsidR="009757E7" w:rsidRPr="00E57977">
        <w:rPr>
          <w:rFonts w:eastAsia="Baskerville"/>
          <w14:ligatures w14:val="all"/>
        </w:rPr>
        <w:instrText xml:space="preserve"> XE "watcher" </w:instrText>
      </w:r>
      <w:r w:rsidR="009757E7" w:rsidRPr="00E57977">
        <w:rPr>
          <w:rFonts w:eastAsia="Baskerville"/>
          <w14:ligatures w14:val="all"/>
        </w:rPr>
        <w:fldChar w:fldCharType="end"/>
      </w:r>
      <w:r w:rsidRPr="00E57977">
        <w:rPr>
          <w:rFonts w:eastAsia="Baskerville"/>
          <w14:ligatures w14:val="all"/>
        </w:rPr>
        <w:t xml:space="preserve"> will display the value.</w:t>
      </w:r>
    </w:p>
    <w:p w14:paraId="606DC27F" w14:textId="40670D69" w:rsidR="00791ACF" w:rsidRPr="00E57977" w:rsidRDefault="00F6070B"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62336" behindDoc="0" locked="0" layoutInCell="1" allowOverlap="1" wp14:anchorId="69641FD5" wp14:editId="1FA004DB">
            <wp:simplePos x="0" y="0"/>
            <wp:positionH relativeFrom="margin">
              <wp:posOffset>2585720</wp:posOffset>
            </wp:positionH>
            <wp:positionV relativeFrom="paragraph">
              <wp:posOffset>226695</wp:posOffset>
            </wp:positionV>
            <wp:extent cx="1762125" cy="438150"/>
            <wp:effectExtent l="0" t="0" r="0" b="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name.png"/>
                    <pic:cNvPicPr/>
                  </pic:nvPicPr>
                  <pic:blipFill>
                    <a:blip r:embed="rId114">
                      <a:extLst>
                        <a:ext uri="{28A0092B-C50C-407E-A947-70E740481C1C}">
                          <a14:useLocalDpi xmlns:a14="http://schemas.microsoft.com/office/drawing/2010/main"/>
                        </a:ext>
                      </a:extLst>
                    </a:blip>
                    <a:stretch>
                      <a:fillRect/>
                    </a:stretch>
                  </pic:blipFill>
                  <pic:spPr>
                    <a:xfrm>
                      <a:off x="0" y="0"/>
                      <a:ext cx="1762125" cy="438150"/>
                    </a:xfrm>
                    <a:prstGeom prst="rect">
                      <a:avLst/>
                    </a:prstGeom>
                  </pic:spPr>
                </pic:pic>
              </a:graphicData>
            </a:graphic>
            <wp14:sizeRelH relativeFrom="page">
              <wp14:pctWidth>0</wp14:pctWidth>
            </wp14:sizeRelH>
            <wp14:sizeRelV relativeFrom="page">
              <wp14:pctHeight>0</wp14:pctHeight>
            </wp14:sizeRelV>
          </wp:anchor>
        </w:drawing>
      </w:r>
      <w:r w:rsidR="00791ACF" w:rsidRPr="00E57977">
        <w:rPr>
          <w:rFonts w:eastAsia="Baskerville"/>
          <w14:ligatures w14:val="all"/>
        </w:rPr>
        <w:t xml:space="preserve">How </w:t>
      </w:r>
      <w:r w:rsidR="00791ACF" w:rsidRPr="00E57977">
        <w:rPr>
          <w:rFonts w:eastAsia="Baskerville"/>
          <w:i/>
          <w14:ligatures w14:val="all"/>
        </w:rPr>
        <w:t xml:space="preserve">do </w:t>
      </w:r>
      <w:r w:rsidR="00791ACF" w:rsidRPr="00E57977">
        <w:rPr>
          <w:rFonts w:eastAsia="Baskerville"/>
          <w14:ligatures w14:val="all"/>
        </w:rPr>
        <w:t xml:space="preserve">you give it a value?  You use the </w:t>
      </w:r>
      <w:r w:rsidR="00791ACF" w:rsidRPr="00E57977">
        <w:rPr>
          <w:rFonts w:ascii="Tekton Pro Bold" w:eastAsia="Baskerville" w:hAnsi="Tekton Pro Bold"/>
          <w14:ligatures w14:val="all"/>
        </w:rPr>
        <w:t>set</w:t>
      </w:r>
      <w:r w:rsidR="00791ACF"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b/>
          <w14:ligatures w14:val="all"/>
        </w:rPr>
        <w:instrText>set</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00791ACF" w:rsidRPr="00E57977">
        <w:rPr>
          <w:rFonts w:eastAsia="Baskerville"/>
          <w14:ligatures w14:val="all"/>
        </w:rPr>
        <w:t>:</w:t>
      </w:r>
    </w:p>
    <w:p w14:paraId="5BD2BF3E" w14:textId="31CE1F5E" w:rsidR="00635D71" w:rsidRPr="00E57977" w:rsidRDefault="00791ACF" w:rsidP="0050004E">
      <w:pPr>
        <w:rPr>
          <w:rFonts w:eastAsia="Baskerville"/>
          <w14:ligatures w14:val="all"/>
        </w:rPr>
      </w:pPr>
      <w:r w:rsidRPr="00E57977">
        <w:rPr>
          <w:rFonts w:eastAsia="Baskerville"/>
          <w14:ligatures w14:val="all"/>
        </w:rPr>
        <w:t xml:space="preserve">Note that you </w:t>
      </w:r>
      <w:r w:rsidRPr="00E57977">
        <w:rPr>
          <w:rFonts w:eastAsia="Baskerville"/>
          <w:i/>
          <w14:ligatures w14:val="all"/>
        </w:rPr>
        <w:t xml:space="preserve">don’t </w:t>
      </w:r>
      <w:r w:rsidRPr="00E57977">
        <w:rPr>
          <w:rFonts w:eastAsia="Baskerville"/>
          <w14:ligatures w14:val="all"/>
        </w:rPr>
        <w:t xml:space="preserve">drag the variable’s oval into the </w:t>
      </w:r>
      <w:r w:rsidRPr="00E57977">
        <w:rPr>
          <w:rFonts w:ascii="Tekton Pro Bold" w:eastAsia="Baskerville" w:hAnsi="Tekton Pro Bold"/>
          <w14:ligatures w14:val="all"/>
        </w:rPr>
        <w:t>set</w:t>
      </w:r>
      <w:r w:rsidRPr="00E57977">
        <w:rPr>
          <w:rFonts w:eastAsia="Baskerville"/>
          <w14:ligatures w14:val="all"/>
        </w:rPr>
        <w:t xml:space="preserve"> block!  You </w:t>
      </w:r>
      <w:r w:rsidR="00635D71" w:rsidRPr="00E57977">
        <w:rPr>
          <w:rFonts w:eastAsia="Baskerville"/>
          <w14:ligatures w14:val="all"/>
        </w:rPr>
        <w:t>click on the downarrow in the first input slot, and you get a menu of all the available variable names.</w:t>
      </w:r>
    </w:p>
    <w:p w14:paraId="75970D6F" w14:textId="748A32B1" w:rsidR="00752041" w:rsidRPr="00702C72" w:rsidRDefault="00752041" w:rsidP="00752041">
      <w:pPr>
        <w:pStyle w:val="Indentedoaragraph"/>
        <w:spacing w:after="0"/>
        <w:rPr>
          <w:rFonts w:eastAsia="Baskerville"/>
          <w14:ligatures w14:val="all"/>
        </w:rPr>
      </w:pPr>
      <w:r w:rsidRPr="00702C72">
        <w:rPr>
          <w:rFonts w:eastAsia="Baskerville"/>
          <w14:ligatures w14:val="all"/>
        </w:rPr>
        <w:t>If you do choose “For this sprite only</w:t>
      </w:r>
      <w:r w:rsidR="004122DE" w:rsidRPr="00702C72">
        <w:rPr>
          <w:rFonts w:eastAsia="Baskerville"/>
          <w14:ligatures w14:val="all"/>
        </w:rPr>
        <w:fldChar w:fldCharType="begin"/>
      </w:r>
      <w:r w:rsidR="004122DE" w:rsidRPr="00702C72">
        <w:rPr>
          <w:rFonts w:eastAsia="Baskerville"/>
          <w14:ligatures w14:val="all"/>
        </w:rPr>
        <w:instrText xml:space="preserve"> XE "For this sprite only" </w:instrText>
      </w:r>
      <w:r w:rsidR="004122DE" w:rsidRPr="00702C72">
        <w:rPr>
          <w:rFonts w:eastAsia="Baskerville"/>
          <w14:ligatures w14:val="all"/>
        </w:rPr>
        <w:fldChar w:fldCharType="end"/>
      </w:r>
      <w:r w:rsidRPr="00702C72">
        <w:rPr>
          <w:rFonts w:eastAsia="Baskerville"/>
          <w14:ligatures w14:val="all"/>
        </w:rPr>
        <w:t>” when creating a variable, its block in the palette looks like this:</w:t>
      </w:r>
    </w:p>
    <w:p w14:paraId="5F8C1421" w14:textId="46A273E7" w:rsidR="00752041" w:rsidRPr="00702C72" w:rsidRDefault="00752041" w:rsidP="00752041">
      <w:pPr>
        <w:rPr>
          <w:rFonts w:eastAsia="Baskerville"/>
          <w14:ligatures w14:val="all"/>
        </w:rPr>
      </w:pPr>
      <w:r w:rsidRPr="00E57977">
        <w:rPr>
          <w:rFonts w:eastAsia="Baskerville"/>
          <w:noProof/>
          <w14:ligatures w14:val="all"/>
        </w:rPr>
        <w:drawing>
          <wp:inline distT="0" distB="0" distL="0" distR="0" wp14:anchorId="37C46997" wp14:editId="58E71BA6">
            <wp:extent cx="601980" cy="129540"/>
            <wp:effectExtent l="0" t="0" r="7620" b="0"/>
            <wp:docPr id="574" name="Picture 574" descr="Macintosh HD:Users:bh:Desktop:local-v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local-var.png"/>
                    <pic:cNvPicPr>
                      <a:picLocks noChangeAspect="1" noChangeArrowheads="1"/>
                    </pic:cNvPicPr>
                  </pic:nvPicPr>
                  <pic:blipFill>
                    <a:blip r:embed="rId115" cstate="screen">
                      <a:extLst>
                        <a:ext uri="{28A0092B-C50C-407E-A947-70E740481C1C}">
                          <a14:useLocalDpi xmlns:a14="http://schemas.microsoft.com/office/drawing/2010/main"/>
                        </a:ext>
                      </a:extLst>
                    </a:blip>
                    <a:srcRect/>
                    <a:stretch>
                      <a:fillRect/>
                    </a:stretch>
                  </pic:blipFill>
                  <pic:spPr bwMode="auto">
                    <a:xfrm>
                      <a:off x="0" y="0"/>
                      <a:ext cx="601980" cy="129540"/>
                    </a:xfrm>
                    <a:prstGeom prst="rect">
                      <a:avLst/>
                    </a:prstGeom>
                    <a:noFill/>
                    <a:ln>
                      <a:noFill/>
                    </a:ln>
                  </pic:spPr>
                </pic:pic>
              </a:graphicData>
            </a:graphic>
          </wp:inline>
        </w:drawing>
      </w:r>
      <w:r w:rsidRPr="00E57977">
        <w:rPr>
          <w14:ligatures w14:val="all"/>
        </w:rPr>
        <w:t xml:space="preserve">  The </w:t>
      </w:r>
      <w:r w:rsidRPr="00E57977">
        <w:rPr>
          <w:i/>
          <w14:ligatures w14:val="all"/>
        </w:rPr>
        <w:t>location</w:t>
      </w:r>
      <w:r w:rsidRPr="008A24E5">
        <w:rPr>
          <w:rFonts w:eastAsia="Baskerville"/>
          <w14:ligatures w14:val="all"/>
        </w:rPr>
        <w:t>-pin</w:t>
      </w:r>
      <w:r w:rsidR="004122DE" w:rsidRPr="00702C72">
        <w:rPr>
          <w:rFonts w:eastAsia="Baskerville"/>
          <w14:ligatures w14:val="all"/>
        </w:rPr>
        <w:fldChar w:fldCharType="begin"/>
      </w:r>
      <w:r w:rsidR="004122DE" w:rsidRPr="00702C72">
        <w:rPr>
          <w:rFonts w:eastAsia="Baskerville"/>
          <w14:ligatures w14:val="all"/>
        </w:rPr>
        <w:instrText xml:space="preserve"> XE "location-pin" </w:instrText>
      </w:r>
      <w:r w:rsidR="004122DE" w:rsidRPr="00702C72">
        <w:rPr>
          <w:rFonts w:eastAsia="Baskerville"/>
          <w14:ligatures w14:val="all"/>
        </w:rPr>
        <w:fldChar w:fldCharType="end"/>
      </w:r>
      <w:r w:rsidRPr="00702C72">
        <w:rPr>
          <w:rFonts w:eastAsia="Baskerville"/>
          <w14:ligatures w14:val="all"/>
        </w:rPr>
        <w:t xml:space="preserve"> icon is a bit of a pun on a sprite-</w:t>
      </w:r>
      <w:r w:rsidRPr="00702C72">
        <w:rPr>
          <w:rFonts w:eastAsia="Baskerville"/>
          <w:i/>
          <w14:ligatures w14:val="all"/>
        </w:rPr>
        <w:t>local</w:t>
      </w:r>
      <w:r w:rsidRPr="00702C72">
        <w:rPr>
          <w:rFonts w:eastAsia="Baskerville"/>
          <w14:ligatures w14:val="all"/>
        </w:rPr>
        <w:t xml:space="preserve"> variable</w:t>
      </w:r>
      <w:r w:rsidR="004122DE" w:rsidRPr="00702C72">
        <w:rPr>
          <w:rFonts w:eastAsia="Baskerville"/>
          <w14:ligatures w14:val="all"/>
        </w:rPr>
        <w:fldChar w:fldCharType="begin"/>
      </w:r>
      <w:r w:rsidR="004122DE" w:rsidRPr="00702C72">
        <w:rPr>
          <w:rFonts w:eastAsia="Baskerville"/>
          <w14:ligatures w14:val="all"/>
        </w:rPr>
        <w:instrText xml:space="preserve"> XE "variable:sprite-local" </w:instrText>
      </w:r>
      <w:r w:rsidR="004122DE" w:rsidRPr="00702C72">
        <w:rPr>
          <w:rFonts w:eastAsia="Baskerville"/>
          <w14:ligatures w14:val="all"/>
        </w:rPr>
        <w:fldChar w:fldCharType="end"/>
      </w:r>
      <w:r w:rsidR="004122DE" w:rsidRPr="00702C72">
        <w:rPr>
          <w:rFonts w:eastAsia="Baskerville"/>
          <w14:ligatures w14:val="all"/>
        </w:rPr>
        <w:fldChar w:fldCharType="begin"/>
      </w:r>
      <w:r w:rsidR="004122DE" w:rsidRPr="00702C72">
        <w:rPr>
          <w:rFonts w:eastAsia="Baskerville"/>
          <w14:ligatures w14:val="all"/>
        </w:rPr>
        <w:instrText xml:space="preserve"> XE "sprite-local variable" </w:instrText>
      </w:r>
      <w:r w:rsidR="004122DE" w:rsidRPr="00702C72">
        <w:rPr>
          <w:rFonts w:eastAsia="Baskerville"/>
          <w14:ligatures w14:val="all"/>
        </w:rPr>
        <w:fldChar w:fldCharType="end"/>
      </w:r>
      <w:r w:rsidRPr="00702C72">
        <w:rPr>
          <w:rFonts w:eastAsia="Baskerville"/>
          <w14:ligatures w14:val="all"/>
        </w:rPr>
        <w:t>.  It’s shown only in the palette.</w:t>
      </w:r>
    </w:p>
    <w:p w14:paraId="48CCF607" w14:textId="7A074B46" w:rsidR="00F6070B" w:rsidRPr="00E57977" w:rsidRDefault="00F6070B" w:rsidP="00F6070B">
      <w:pPr>
        <w:pStyle w:val="Heading3"/>
        <w:rPr>
          <w:rFonts w:eastAsia="Baskerville"/>
          <w14:ligatures w14:val="all"/>
        </w:rPr>
      </w:pPr>
      <w:bookmarkStart w:id="25" w:name="_Toc474099169"/>
      <w:r w:rsidRPr="00E57977">
        <w:rPr>
          <w:rFonts w:eastAsia="Baskerville"/>
          <w14:ligatures w14:val="all"/>
        </w:rPr>
        <w:t>Script Variables</w:t>
      </w:r>
      <w:bookmarkEnd w:id="25"/>
    </w:p>
    <w:p w14:paraId="6E635BDD" w14:textId="28599DD9" w:rsidR="00D00593" w:rsidRPr="00E57977" w:rsidRDefault="00FC4AF6" w:rsidP="00752041">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665408" behindDoc="0" locked="0" layoutInCell="1" allowOverlap="1" wp14:anchorId="659FCFD6" wp14:editId="351CA432">
                <wp:simplePos x="0" y="0"/>
                <wp:positionH relativeFrom="column">
                  <wp:posOffset>920115</wp:posOffset>
                </wp:positionH>
                <wp:positionV relativeFrom="paragraph">
                  <wp:posOffset>1098550</wp:posOffset>
                </wp:positionV>
                <wp:extent cx="5032375" cy="2114550"/>
                <wp:effectExtent l="0" t="0" r="0" b="0"/>
                <wp:wrapTopAndBottom/>
                <wp:docPr id="225" name="Group 225"/>
                <wp:cNvGraphicFramePr/>
                <a:graphic xmlns:a="http://schemas.openxmlformats.org/drawingml/2006/main">
                  <a:graphicData uri="http://schemas.microsoft.com/office/word/2010/wordprocessingGroup">
                    <wpg:wgp>
                      <wpg:cNvGrpSpPr/>
                      <wpg:grpSpPr>
                        <a:xfrm>
                          <a:off x="0" y="0"/>
                          <a:ext cx="5032375" cy="2114550"/>
                          <a:chOff x="0" y="0"/>
                          <a:chExt cx="5032375" cy="2114550"/>
                        </a:xfrm>
                      </wpg:grpSpPr>
                      <pic:pic xmlns:pic="http://schemas.openxmlformats.org/drawingml/2006/picture">
                        <pic:nvPicPr>
                          <pic:cNvPr id="207" name="Picture 207"/>
                          <pic:cNvPicPr>
                            <a:picLocks noChangeAspect="1"/>
                          </pic:cNvPicPr>
                        </pic:nvPicPr>
                        <pic:blipFill>
                          <a:blip r:embed="rId116">
                            <a:extLst>
                              <a:ext uri="{28A0092B-C50C-407E-A947-70E740481C1C}">
                                <a14:useLocalDpi xmlns:a14="http://schemas.microsoft.com/office/drawing/2010/main"/>
                              </a:ext>
                            </a:extLst>
                          </a:blip>
                          <a:stretch>
                            <a:fillRect/>
                          </a:stretch>
                        </pic:blipFill>
                        <pic:spPr>
                          <a:xfrm>
                            <a:off x="2835910" y="523875"/>
                            <a:ext cx="2196465" cy="1066800"/>
                          </a:xfrm>
                          <a:prstGeom prst="rect">
                            <a:avLst/>
                          </a:prstGeom>
                        </pic:spPr>
                      </pic:pic>
                      <pic:pic xmlns:pic="http://schemas.openxmlformats.org/drawingml/2006/picture">
                        <pic:nvPicPr>
                          <pic:cNvPr id="206" name="Picture 206"/>
                          <pic:cNvPicPr>
                            <a:picLocks noChangeAspect="1"/>
                          </pic:cNvPicPr>
                        </pic:nvPicPr>
                        <pic:blipFill>
                          <a:blip r:embed="rId117">
                            <a:extLst>
                              <a:ext uri="{28A0092B-C50C-407E-A947-70E740481C1C}">
                                <a14:useLocalDpi xmlns:a14="http://schemas.microsoft.com/office/drawing/2010/main"/>
                              </a:ext>
                            </a:extLst>
                          </a:blip>
                          <a:stretch>
                            <a:fillRect/>
                          </a:stretch>
                        </pic:blipFill>
                        <pic:spPr>
                          <a:xfrm>
                            <a:off x="0" y="0"/>
                            <a:ext cx="2475865" cy="2114550"/>
                          </a:xfrm>
                          <a:prstGeom prst="rect">
                            <a:avLst/>
                          </a:prstGeom>
                        </pic:spPr>
                      </pic:pic>
                    </wpg:wgp>
                  </a:graphicData>
                </a:graphic>
              </wp:anchor>
            </w:drawing>
          </mc:Choice>
          <mc:Fallback>
            <w:pict>
              <v:group id="Group 225" o:spid="_x0000_s1026" style="position:absolute;margin-left:72.45pt;margin-top:86.5pt;width:396.25pt;height:166.5pt;z-index:251665408" coordsize="5032375,21145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">
                <v:shape id="Picture 207" o:spid="_x0000_s1027" type="#_x0000_t75" style="position:absolute;left:2835910;top:523875;width:2196465;height:1066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27&#10;+BbEAAAA3AAAAA8AAABkcnMvZG93bnJldi54bWxEj0FrwkAUhO8F/8PyhN7qRgtVoquIpaCebBTB&#10;2yP7zAazb2N2jfHfd4WCx2FmvmFmi85WoqXGl44VDAcJCOLc6ZILBYf9z8cEhA/IGivHpOBBHhbz&#10;3tsMU+3u/EttFgoRIexTVGBCqFMpfW7Ioh+4mjh6Z9dYDFE2hdQN3iPcVnKUJF/SYslxwWBNK0P5&#10;JbtZBbsLbY/jTA6N/W4/TxVuiutqo9R7v1tOQQTqwiv8315rBaNkDM8z8QjI+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27+BbEAAAA3AAAAA8AAAAAAAAAAAAAAAAAnAIA&#10;AGRycy9kb3ducmV2LnhtbFBLBQYAAAAABAAEAPcAAACNAwAAAAA=&#10;">
                  <v:imagedata r:id="rId118" o:title=""/>
                  <v:path arrowok="t"/>
                </v:shape>
                <v:shape id="Picture 206" o:spid="_x0000_s1028" type="#_x0000_t75" style="position:absolute;width:2475865;height:2114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j&#10;QcDDAAAA3AAAAA8AAABkcnMvZG93bnJldi54bWxEj0trwzAQhO+F/AexgV5KItcHEVwrphQKpvSS&#10;B0mPi7V+EGtlLNV2/30VKPQ4zMw3TF4sthcTjb5zrOF5m4AgrpzpuNFwPr1vdiB8QDbYOyYNP+Sh&#10;2K8ecsyMm/lA0zE0IkLYZ6ihDWHIpPRVSxb91g3E0avdaDFEOTbSjDhHuO1lmiRKWuw4LrQ40FtL&#10;1e34bSOFaJibD6kU7eTTpbx6VX99av24Xl5fQARawn/4r10aDWmi4H4mHgG5/w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uNBwMMAAADcAAAADwAAAAAAAAAAAAAAAACcAgAA&#10;ZHJzL2Rvd25yZXYueG1sUEsFBgAAAAAEAAQA9wAAAIwDAAAAAA==&#10;">
                  <v:imagedata r:id="rId119" o:title=""/>
                  <v:path arrowok="t"/>
                </v:shape>
                <w10:wrap type="topAndBottom"/>
              </v:group>
            </w:pict>
          </mc:Fallback>
        </mc:AlternateContent>
      </w:r>
      <w:r w:rsidR="00635D71" w:rsidRPr="00E57977">
        <w:rPr>
          <w:rFonts w:eastAsia="Baskerville"/>
          <w14:ligatures w14:val="all"/>
        </w:rPr>
        <w:t>In th</w:t>
      </w:r>
      <w:r w:rsidR="00752041" w:rsidRPr="00E57977">
        <w:rPr>
          <w:rFonts w:eastAsia="Baskerville"/>
          <w14:ligatures w14:val="all"/>
        </w:rPr>
        <w:t>e name</w:t>
      </w:r>
      <w:r w:rsidR="00635D71" w:rsidRPr="00E57977">
        <w:rPr>
          <w:rFonts w:eastAsia="Baskerville"/>
          <w14:ligatures w14:val="all"/>
        </w:rPr>
        <w:t xml:space="preserve"> example</w:t>
      </w:r>
      <w:r w:rsidR="00752041" w:rsidRPr="00E57977">
        <w:rPr>
          <w:rFonts w:eastAsia="Baskerville"/>
          <w14:ligatures w14:val="all"/>
        </w:rPr>
        <w:t xml:space="preserve"> above</w:t>
      </w:r>
      <w:r w:rsidR="00635D71" w:rsidRPr="00E57977">
        <w:rPr>
          <w:rFonts w:eastAsia="Baskerville"/>
          <w14:ligatures w14:val="all"/>
        </w:rPr>
        <w:t>, our project is going to carry on an interaction</w:t>
      </w:r>
      <w:r w:rsidR="009757E7" w:rsidRPr="00E57977">
        <w:rPr>
          <w:rFonts w:eastAsia="Baskerville"/>
          <w14:ligatures w14:val="all"/>
        </w:rPr>
        <w:fldChar w:fldCharType="begin"/>
      </w:r>
      <w:r w:rsidR="009757E7" w:rsidRPr="00E57977">
        <w:rPr>
          <w:rFonts w:eastAsia="Baskerville"/>
          <w14:ligatures w14:val="all"/>
        </w:rPr>
        <w:instrText xml:space="preserve"> XE "interaction" </w:instrText>
      </w:r>
      <w:r w:rsidR="009757E7" w:rsidRPr="00E57977">
        <w:rPr>
          <w:rFonts w:eastAsia="Baskerville"/>
          <w14:ligatures w14:val="all"/>
        </w:rPr>
        <w:fldChar w:fldCharType="end"/>
      </w:r>
      <w:r w:rsidR="00635D71" w:rsidRPr="00E57977">
        <w:rPr>
          <w:rFonts w:eastAsia="Baskerville"/>
          <w14:ligatures w14:val="all"/>
        </w:rPr>
        <w:t xml:space="preserve"> with the user, and we want to remember </w:t>
      </w:r>
      <w:r w:rsidR="009A743B" w:rsidRPr="00E57977">
        <w:rPr>
          <w:rFonts w:eastAsia="Baskerville"/>
          <w14:ligatures w14:val="all"/>
        </w:rPr>
        <w:t>their</w:t>
      </w:r>
      <w:r w:rsidR="00635D71" w:rsidRPr="00E57977">
        <w:rPr>
          <w:rFonts w:eastAsia="Baskerville"/>
          <w14:ligatures w14:val="all"/>
        </w:rPr>
        <w:t xml:space="preserve"> name throughout the project.  That’s a good example of a situation in which a </w:t>
      </w:r>
      <w:r w:rsidR="00635D71" w:rsidRPr="00E57977">
        <w:rPr>
          <w:rFonts w:eastAsia="Baskerville"/>
          <w:i/>
          <w14:ligatures w14:val="all"/>
        </w:rPr>
        <w:t xml:space="preserve">global </w:t>
      </w:r>
      <w:r w:rsidR="00635D71" w:rsidRPr="00E57977">
        <w:rPr>
          <w:rFonts w:eastAsia="Baskerville"/>
          <w14:ligatures w14:val="all"/>
        </w:rPr>
        <w:t>variable</w:t>
      </w:r>
      <w:r w:rsidR="009757E7" w:rsidRPr="00E57977">
        <w:rPr>
          <w:rFonts w:eastAsia="Baskerville"/>
          <w14:ligatures w14:val="all"/>
        </w:rPr>
        <w:fldChar w:fldCharType="begin"/>
      </w:r>
      <w:r w:rsidR="009757E7" w:rsidRPr="00E57977">
        <w:rPr>
          <w:rFonts w:eastAsia="Baskerville"/>
          <w14:ligatures w14:val="all"/>
        </w:rPr>
        <w:instrText xml:space="preserve"> XE "global</w:instrText>
      </w:r>
      <w:r w:rsidR="009757E7" w:rsidRPr="00E57977">
        <w:rPr>
          <w:rFonts w:eastAsia="Baskerville"/>
          <w:i/>
          <w14:ligatures w14:val="all"/>
        </w:rPr>
        <w:instrText xml:space="preserve"> </w:instrText>
      </w:r>
      <w:r w:rsidR="009757E7" w:rsidRPr="00E57977">
        <w:rPr>
          <w:rFonts w:eastAsia="Baskerville"/>
          <w14:ligatures w14:val="all"/>
        </w:rPr>
        <w:instrText xml:space="preserve">variable" </w:instrText>
      </w:r>
      <w:r w:rsidR="009757E7" w:rsidRPr="00E57977">
        <w:rPr>
          <w:rFonts w:eastAsia="Baskerville"/>
          <w14:ligatures w14:val="all"/>
        </w:rPr>
        <w:fldChar w:fldCharType="end"/>
      </w:r>
      <w:r w:rsidR="00635D71" w:rsidRPr="00E57977">
        <w:rPr>
          <w:rFonts w:eastAsia="Baskerville"/>
          <w14:ligatures w14:val="all"/>
        </w:rPr>
        <w:t xml:space="preserve"> (the kind you make with the “</w:t>
      </w:r>
      <w:r w:rsidR="00635D71" w:rsidRPr="00E57977">
        <w:rPr>
          <w:rFonts w:ascii="Tekton Pro Bold" w:eastAsia="Baskerville" w:hAnsi="Tekton Pro Bold"/>
          <w14:ligatures w14:val="all"/>
        </w:rPr>
        <w:t>Make a variable</w:t>
      </w:r>
      <w:r w:rsidR="00635D71" w:rsidRPr="00E57977">
        <w:rPr>
          <w:rFonts w:eastAsia="Baskerville"/>
          <w14:ligatures w14:val="all"/>
        </w:rPr>
        <w:t>” button) is appropriate.  Another common example is a variable called “</w:t>
      </w:r>
      <w:r w:rsidR="00635D71" w:rsidRPr="00E57977">
        <w:rPr>
          <w:rFonts w:ascii="Tekton Pro Bold" w:eastAsia="Baskerville" w:hAnsi="Tekton Pro Bold"/>
          <w14:ligatures w14:val="all"/>
        </w:rPr>
        <w:t>score</w:t>
      </w:r>
      <w:r w:rsidR="00635D71" w:rsidRPr="00E57977">
        <w:rPr>
          <w:rFonts w:eastAsia="Baskerville"/>
          <w14:ligatures w14:val="all"/>
        </w:rPr>
        <w:t>” in a game project.  But sometimes you only need a variable</w:t>
      </w:r>
      <w:r w:rsidR="00A42FD7" w:rsidRPr="00E57977">
        <w:rPr>
          <w:rFonts w:eastAsia="Baskerville"/>
          <w14:ligatures w14:val="all"/>
        </w:rPr>
        <w:fldChar w:fldCharType="begin"/>
      </w:r>
      <w:r w:rsidR="00A42FD7" w:rsidRPr="00E57977">
        <w:rPr>
          <w:rFonts w:eastAsia="Baskerville"/>
          <w14:ligatures w14:val="all"/>
        </w:rPr>
        <w:instrText xml:space="preserve"> XE "variable:script-local" </w:instrText>
      </w:r>
      <w:r w:rsidR="00A42FD7" w:rsidRPr="00E57977">
        <w:rPr>
          <w:rFonts w:eastAsia="Baskerville"/>
          <w14:ligatures w14:val="all"/>
        </w:rPr>
        <w:fldChar w:fldCharType="end"/>
      </w:r>
      <w:r w:rsidR="00635D71" w:rsidRPr="00E57977">
        <w:rPr>
          <w:rFonts w:eastAsia="Baskerville"/>
          <w14:ligatures w14:val="all"/>
        </w:rPr>
        <w:t xml:space="preserve"> temporarily, during the running of a particular script.  In that case you can use the </w:t>
      </w:r>
      <w:r w:rsidR="00635D71" w:rsidRPr="00E57977">
        <w:rPr>
          <w:rFonts w:ascii="Tekton Pro Bold" w:eastAsia="Baskerville" w:hAnsi="Tekton Pro Bold"/>
          <w14:ligatures w14:val="all"/>
        </w:rPr>
        <w:t>script</w:t>
      </w:r>
      <w:r w:rsidR="00635D71" w:rsidRPr="00E57977">
        <w:rPr>
          <w:rFonts w:eastAsia="Baskerville"/>
          <w:b/>
          <w14:ligatures w14:val="all"/>
        </w:rPr>
        <w:t xml:space="preserve"> </w:t>
      </w:r>
      <w:r w:rsidR="00635D71" w:rsidRPr="00E57977">
        <w:rPr>
          <w:rFonts w:ascii="Tekton Pro Bold" w:eastAsia="Baskerville" w:hAnsi="Tekton Pro Bold"/>
          <w14:ligatures w14:val="all"/>
        </w:rPr>
        <w:t>variables</w:t>
      </w:r>
      <w:r w:rsidR="00635D71"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b/>
          <w14:ligatures w14:val="all"/>
        </w:rPr>
        <w:instrText>script variables</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00635D71" w:rsidRPr="00E57977">
        <w:rPr>
          <w:rFonts w:eastAsia="Baskerville"/>
          <w14:ligatures w14:val="all"/>
        </w:rPr>
        <w:t xml:space="preserve"> to make the variable:</w:t>
      </w:r>
    </w:p>
    <w:p w14:paraId="295C511C" w14:textId="55A062AE" w:rsidR="00A3778B" w:rsidRPr="00E57977" w:rsidRDefault="0017114A" w:rsidP="00367AC9">
      <w:pPr>
        <w:spacing w:after="0"/>
        <w:rPr>
          <w:rFonts w:eastAsia="Baskerville"/>
          <w14:ligatures w14:val="all"/>
        </w:rPr>
      </w:pPr>
      <w:r w:rsidRPr="00E57977">
        <w:rPr>
          <w:rFonts w:eastAsia="Baskerville"/>
          <w14:ligatures w14:val="all"/>
        </w:rPr>
        <w:t xml:space="preserve">As in the </w:t>
      </w:r>
      <w:r w:rsidRPr="00E57977">
        <w:rPr>
          <w:rFonts w:ascii="Tekton Pro Bold" w:eastAsia="Baskerville" w:hAnsi="Tekton Pro Bold"/>
          <w14:ligatures w14:val="all"/>
        </w:rPr>
        <w:t>for</w:t>
      </w:r>
      <w:r w:rsidRPr="00E57977">
        <w:rPr>
          <w:rFonts w:eastAsia="Baskerville"/>
          <w14:ligatures w14:val="all"/>
        </w:rPr>
        <w:t xml:space="preserve"> block, you can click on an orange oval in the </w:t>
      </w:r>
      <w:r w:rsidRPr="00E57977">
        <w:rPr>
          <w:rFonts w:ascii="Tekton Pro Bold" w:eastAsia="Baskerville" w:hAnsi="Tekton Pro Bold"/>
          <w14:ligatures w14:val="all"/>
        </w:rPr>
        <w:t>script</w:t>
      </w:r>
      <w:r w:rsidRPr="00E57977">
        <w:rPr>
          <w:rFonts w:eastAsia="Baskerville"/>
          <w:b/>
          <w14:ligatures w14:val="all"/>
        </w:rPr>
        <w:t xml:space="preserve"> </w:t>
      </w:r>
      <w:r w:rsidRPr="00E57977">
        <w:rPr>
          <w:rFonts w:ascii="Tekton Pro Bold" w:eastAsia="Baskerville" w:hAnsi="Tekton Pro Bold"/>
          <w14:ligatures w14:val="all"/>
        </w:rPr>
        <w:t>variables</w:t>
      </w:r>
      <w:r w:rsidRPr="00E57977">
        <w:rPr>
          <w:rFonts w:eastAsia="Baskerville"/>
          <w14:ligatures w14:val="all"/>
        </w:rPr>
        <w:t xml:space="preserve"> block without dragging to change its name.  You can also make more than one temporary variable by clicking on the right arrow at the end of the block to add another variable oval:</w:t>
      </w:r>
    </w:p>
    <w:p w14:paraId="22C91C70" w14:textId="528852DB" w:rsidR="0017114A" w:rsidRPr="00E57977" w:rsidRDefault="00A3778B" w:rsidP="00A61E81">
      <w:pPr>
        <w:pStyle w:val="Heading3"/>
        <w:rPr>
          <w:rFonts w:eastAsia="Baskerville"/>
          <w14:ligatures w14:val="all"/>
        </w:rPr>
      </w:pPr>
      <w:bookmarkStart w:id="26" w:name="_Toc474099170"/>
      <w:r w:rsidRPr="00E57977">
        <w:rPr>
          <w:rFonts w:eastAsia="Baskerville"/>
          <w:noProof/>
          <w14:ligatures w14:val="all"/>
        </w:rPr>
        <w:drawing>
          <wp:anchor distT="0" distB="0" distL="114300" distR="114300" simplePos="0" relativeHeight="251666432" behindDoc="0" locked="0" layoutInCell="1" allowOverlap="1" wp14:anchorId="19C2522C" wp14:editId="26D3D36E">
            <wp:simplePos x="0" y="0"/>
            <wp:positionH relativeFrom="margin">
              <wp:align>center</wp:align>
            </wp:positionH>
            <wp:positionV relativeFrom="paragraph">
              <wp:posOffset>3810</wp:posOffset>
            </wp:positionV>
            <wp:extent cx="1905000" cy="276225"/>
            <wp:effectExtent l="0" t="0" r="0" b="3175"/>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yvars.png"/>
                    <pic:cNvPicPr/>
                  </pic:nvPicPr>
                  <pic:blipFill>
                    <a:blip r:embed="rId120">
                      <a:extLst>
                        <a:ext uri="{28A0092B-C50C-407E-A947-70E740481C1C}">
                          <a14:useLocalDpi xmlns:a14="http://schemas.microsoft.com/office/drawing/2010/main"/>
                        </a:ext>
                      </a:extLst>
                    </a:blip>
                    <a:stretch>
                      <a:fillRect/>
                    </a:stretch>
                  </pic:blipFill>
                  <pic:spPr>
                    <a:xfrm>
                      <a:off x="0" y="0"/>
                      <a:ext cx="1905000" cy="276225"/>
                    </a:xfrm>
                    <a:prstGeom prst="rect">
                      <a:avLst/>
                    </a:prstGeom>
                  </pic:spPr>
                </pic:pic>
              </a:graphicData>
            </a:graphic>
            <wp14:sizeRelH relativeFrom="page">
              <wp14:pctWidth>0</wp14:pctWidth>
            </wp14:sizeRelH>
            <wp14:sizeRelV relativeFrom="page">
              <wp14:pctHeight>0</wp14:pctHeight>
            </wp14:sizeRelV>
          </wp:anchor>
        </w:drawing>
      </w:r>
      <w:r w:rsidR="00A61E81" w:rsidRPr="00E57977">
        <w:rPr>
          <w:rFonts w:eastAsia="Baskerville"/>
          <w14:ligatures w14:val="all"/>
        </w:rPr>
        <w:t>Renaming variables</w:t>
      </w:r>
      <w:bookmarkEnd w:id="26"/>
      <w:r w:rsidR="00A42FD7" w:rsidRPr="00E57977">
        <w:rPr>
          <w:rFonts w:eastAsia="Baskerville"/>
          <w14:ligatures w14:val="all"/>
        </w:rPr>
        <w:fldChar w:fldCharType="begin"/>
      </w:r>
      <w:r w:rsidR="00A42FD7" w:rsidRPr="00E57977">
        <w:rPr>
          <w14:ligatures w14:val="all"/>
        </w:rPr>
        <w:instrText xml:space="preserve"> XE "</w:instrText>
      </w:r>
      <w:r w:rsidR="00A42FD7" w:rsidRPr="00E57977">
        <w:rPr>
          <w:rFonts w:eastAsia="Baskerville"/>
          <w14:ligatures w14:val="all"/>
        </w:rPr>
        <w:instrText>renaming variables</w:instrText>
      </w:r>
      <w:r w:rsidR="00A42FD7" w:rsidRPr="00E57977">
        <w:rPr>
          <w14:ligatures w14:val="all"/>
        </w:rPr>
        <w:instrText xml:space="preserve">"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14:ligatures w14:val="all"/>
        </w:rPr>
        <w:instrText xml:space="preserve"> XE "variable:renaming" </w:instrText>
      </w:r>
      <w:r w:rsidR="00A42FD7" w:rsidRPr="00E57977">
        <w:rPr>
          <w:rFonts w:eastAsia="Baskerville"/>
          <w14:ligatures w14:val="all"/>
        </w:rPr>
        <w:fldChar w:fldCharType="end"/>
      </w:r>
    </w:p>
    <w:p w14:paraId="2449BFF2" w14:textId="31DB3B9B" w:rsidR="007774BF" w:rsidRPr="00E57977" w:rsidRDefault="007774BF" w:rsidP="007774BF">
      <w:pPr>
        <w:rPr>
          <w:rFonts w:eastAsia="Baskerville"/>
          <w14:ligatures w14:val="all"/>
        </w:rPr>
      </w:pPr>
      <w:r w:rsidRPr="00E57977">
        <w:rPr>
          <w:rFonts w:eastAsia="Baskerville"/>
          <w14:ligatures w14:val="all"/>
        </w:rPr>
        <w:t>There are several reasons why you might want to change the name of a variable:</w:t>
      </w:r>
    </w:p>
    <w:p w14:paraId="3C555CF0" w14:textId="2A1C0F85" w:rsidR="007774BF" w:rsidRPr="00E57977" w:rsidRDefault="007774BF" w:rsidP="00667002">
      <w:pPr>
        <w:pStyle w:val="ListParagraph"/>
        <w:numPr>
          <w:ilvl w:val="0"/>
          <w:numId w:val="3"/>
        </w:numPr>
        <w:spacing w:after="0"/>
        <w:rPr>
          <w:rFonts w:eastAsia="Baskerville"/>
          <w14:ligatures w14:val="all"/>
        </w:rPr>
      </w:pPr>
      <w:r w:rsidRPr="00E57977">
        <w:rPr>
          <w:rFonts w:eastAsia="Baskerville"/>
          <w14:ligatures w14:val="all"/>
        </w:rPr>
        <w:t>It has a default name, such as the “</w:t>
      </w:r>
      <w:r w:rsidRPr="00E57977">
        <w:rPr>
          <w:rFonts w:ascii="Tekton Pro Bold" w:eastAsia="Baskerville" w:hAnsi="Tekton Pro Bold"/>
          <w14:ligatures w14:val="all"/>
        </w:rPr>
        <w:t>a</w:t>
      </w:r>
      <w:r w:rsidRPr="00E57977">
        <w:rPr>
          <w:rFonts w:eastAsia="Baskerville"/>
          <w14:ligatures w14:val="all"/>
        </w:rPr>
        <w:t xml:space="preserve">” in </w:t>
      </w:r>
      <w:r w:rsidRPr="00E57977">
        <w:rPr>
          <w:rFonts w:ascii="Tekton Pro Bold" w:eastAsia="Baskerville" w:hAnsi="Tekton Pro Bold"/>
          <w14:ligatures w14:val="all"/>
        </w:rPr>
        <w:t>script variables</w:t>
      </w:r>
      <w:r w:rsidRPr="00E57977">
        <w:rPr>
          <w:rFonts w:eastAsia="Baskerville" w:cs="Baskerville"/>
          <w14:ligatures w14:val="all"/>
        </w:rPr>
        <w:t xml:space="preserve"> or the “</w:t>
      </w:r>
      <w:r w:rsidRPr="00E57977">
        <w:rPr>
          <w:rFonts w:ascii="Tekton Pro Bold" w:eastAsia="Baskerville" w:hAnsi="Tekton Pro Bold" w:cs="Baskerville"/>
          <w14:ligatures w14:val="all"/>
        </w:rPr>
        <w:t>i</w:t>
      </w:r>
      <w:r w:rsidRPr="00E57977">
        <w:rPr>
          <w:rFonts w:eastAsia="Baskerville" w:cs="Baskerville"/>
          <w14:ligatures w14:val="all"/>
        </w:rPr>
        <w:t xml:space="preserve">” in </w:t>
      </w:r>
      <w:r w:rsidRPr="00E57977">
        <w:rPr>
          <w:rFonts w:ascii="Tekton Pro Bold" w:eastAsia="Baskerville" w:hAnsi="Tekton Pro Bold" w:cs="Baskerville"/>
          <w14:ligatures w14:val="all"/>
        </w:rPr>
        <w:t>for</w:t>
      </w:r>
      <w:r w:rsidRPr="00E57977">
        <w:rPr>
          <w:rFonts w:eastAsia="Baskerville" w:cs="Baskerville"/>
          <w14:ligatures w14:val="all"/>
        </w:rPr>
        <w:t>.</w:t>
      </w:r>
    </w:p>
    <w:p w14:paraId="118C3D1B" w14:textId="429A4870" w:rsidR="007774BF" w:rsidRPr="00E57977" w:rsidRDefault="007774BF" w:rsidP="00667002">
      <w:pPr>
        <w:pStyle w:val="ListParagraph"/>
        <w:numPr>
          <w:ilvl w:val="0"/>
          <w:numId w:val="3"/>
        </w:numPr>
        <w:rPr>
          <w:rFonts w:eastAsia="Baskerville"/>
          <w14:ligatures w14:val="all"/>
        </w:rPr>
      </w:pPr>
      <w:r w:rsidRPr="00E57977">
        <w:rPr>
          <w:rFonts w:eastAsia="Baskerville" w:cs="Baskerville"/>
          <w14:ligatures w14:val="all"/>
        </w:rPr>
        <w:t>It conflicts with another name, such as a global variable, that you want to use in the same script.</w:t>
      </w:r>
    </w:p>
    <w:p w14:paraId="4C10FBD7" w14:textId="44F391F3" w:rsidR="007774BF" w:rsidRPr="00E57977" w:rsidRDefault="007774BF" w:rsidP="00667002">
      <w:pPr>
        <w:pStyle w:val="ListParagraph"/>
        <w:numPr>
          <w:ilvl w:val="0"/>
          <w:numId w:val="3"/>
        </w:numPr>
        <w:rPr>
          <w:rFonts w:eastAsia="Baskerville"/>
          <w14:ligatures w14:val="all"/>
        </w:rPr>
      </w:pPr>
      <w:r w:rsidRPr="00E57977">
        <w:rPr>
          <w:rFonts w:eastAsia="Baskerville" w:cs="Baskerville"/>
          <w14:ligatures w14:val="all"/>
        </w:rPr>
        <w:t>You just decide a different name would be more self-documenting.</w:t>
      </w:r>
    </w:p>
    <w:p w14:paraId="0A1D4935" w14:textId="6C973751" w:rsidR="007774BF" w:rsidRPr="00E57977" w:rsidRDefault="007774BF" w:rsidP="007774BF">
      <w:pPr>
        <w:rPr>
          <w:rFonts w:eastAsia="Baskerville"/>
          <w14:ligatures w14:val="all"/>
        </w:rPr>
      </w:pPr>
      <w:r w:rsidRPr="00E57977">
        <w:rPr>
          <w:rFonts w:eastAsia="Baskerville"/>
          <w14:ligatures w14:val="all"/>
        </w:rPr>
        <w:t>In the first and third case, you probably want to change the name every</w:t>
      </w:r>
      <w:r w:rsidR="0059221F" w:rsidRPr="00E57977">
        <w:rPr>
          <w:rFonts w:eastAsia="Baskerville"/>
          <w14:ligatures w14:val="all"/>
        </w:rPr>
        <w:t>wher</w:t>
      </w:r>
      <w:r w:rsidRPr="00E57977">
        <w:rPr>
          <w:rFonts w:eastAsia="Baskerville"/>
          <w14:ligatures w14:val="all"/>
        </w:rPr>
        <w:t>e it appears in that script, or even in all scripts.  In the second case, if you’ve already used both variables in the script before realizing that they have the same name, you’ll want to look at each instance separately to decide which ones to rename.</w:t>
      </w:r>
      <w:r w:rsidR="007E1397" w:rsidRPr="00E57977">
        <w:rPr>
          <w:rFonts w:eastAsia="Baskerville"/>
          <w14:ligatures w14:val="all"/>
        </w:rPr>
        <w:t xml:space="preserve">  Both of these operations are possible by right-clicking or control-clicking on a variable oval.</w:t>
      </w:r>
    </w:p>
    <w:p w14:paraId="05D1CAFA" w14:textId="14A2FDC4" w:rsidR="007E1397" w:rsidRPr="00E57977" w:rsidRDefault="009B583A" w:rsidP="007E1397">
      <w:pPr>
        <w:pStyle w:val="Indentedoaragraph"/>
        <w:rPr>
          <w:rFonts w:eastAsia="Baskerville"/>
          <w14:ligatures w14:val="all"/>
        </w:rPr>
      </w:pPr>
      <w:r w:rsidRPr="00E57977">
        <w:rPr>
          <w:rFonts w:eastAsia="Baskerville"/>
          <w:noProof/>
          <w14:ligatures w14:val="all"/>
        </w:rPr>
        <w:drawing>
          <wp:anchor distT="0" distB="0" distL="114300" distR="114300" simplePos="0" relativeHeight="251921408" behindDoc="0" locked="0" layoutInCell="1" allowOverlap="1" wp14:anchorId="2AD06574" wp14:editId="2762DE75">
            <wp:simplePos x="0" y="0"/>
            <wp:positionH relativeFrom="column">
              <wp:posOffset>-8890</wp:posOffset>
            </wp:positionH>
            <wp:positionV relativeFrom="paragraph">
              <wp:posOffset>541020</wp:posOffset>
            </wp:positionV>
            <wp:extent cx="1475740" cy="1378585"/>
            <wp:effectExtent l="0" t="0" r="0" b="0"/>
            <wp:wrapTopAndBottom/>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instance.png"/>
                    <pic:cNvPicPr/>
                  </pic:nvPicPr>
                  <pic:blipFill>
                    <a:blip r:embed="rId121" cstate="screen">
                      <a:extLst>
                        <a:ext uri="{28A0092B-C50C-407E-A947-70E740481C1C}">
                          <a14:useLocalDpi xmlns:a14="http://schemas.microsoft.com/office/drawing/2010/main"/>
                        </a:ext>
                      </a:extLst>
                    </a:blip>
                    <a:stretch>
                      <a:fillRect/>
                    </a:stretch>
                  </pic:blipFill>
                  <pic:spPr>
                    <a:xfrm>
                      <a:off x="0" y="0"/>
                      <a:ext cx="1475740" cy="1378585"/>
                    </a:xfrm>
                    <a:prstGeom prst="rect">
                      <a:avLst/>
                    </a:prstGeom>
                  </pic:spPr>
                </pic:pic>
              </a:graphicData>
            </a:graphic>
            <wp14:sizeRelH relativeFrom="margin">
              <wp14:pctWidth>0</wp14:pctWidth>
            </wp14:sizeRelH>
            <wp14:sizeRelV relativeFrom="margin">
              <wp14:pctHeight>0</wp14:pctHeight>
            </wp14:sizeRelV>
          </wp:anchor>
        </w:drawing>
      </w:r>
      <w:r w:rsidR="007E1397" w:rsidRPr="00E57977">
        <w:rPr>
          <w:rFonts w:eastAsia="Baskerville"/>
          <w:noProof/>
          <w14:ligatures w14:val="all"/>
        </w:rPr>
        <w:drawing>
          <wp:anchor distT="0" distB="0" distL="114300" distR="114300" simplePos="0" relativeHeight="251922432" behindDoc="0" locked="0" layoutInCell="1" allowOverlap="1" wp14:anchorId="77DF8D95" wp14:editId="16FCEA86">
            <wp:simplePos x="0" y="0"/>
            <wp:positionH relativeFrom="column">
              <wp:posOffset>2209165</wp:posOffset>
            </wp:positionH>
            <wp:positionV relativeFrom="paragraph">
              <wp:posOffset>702310</wp:posOffset>
            </wp:positionV>
            <wp:extent cx="2584450" cy="1149350"/>
            <wp:effectExtent l="0" t="0" r="6350"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ing-instance.png"/>
                    <pic:cNvPicPr/>
                  </pic:nvPicPr>
                  <pic:blipFill>
                    <a:blip r:embed="rId122" cstate="screen">
                      <a:extLst>
                        <a:ext uri="{28A0092B-C50C-407E-A947-70E740481C1C}">
                          <a14:useLocalDpi xmlns:a14="http://schemas.microsoft.com/office/drawing/2010/main"/>
                        </a:ext>
                      </a:extLst>
                    </a:blip>
                    <a:stretch>
                      <a:fillRect/>
                    </a:stretch>
                  </pic:blipFill>
                  <pic:spPr>
                    <a:xfrm>
                      <a:off x="0" y="0"/>
                      <a:ext cx="2584450" cy="1149350"/>
                    </a:xfrm>
                    <a:prstGeom prst="rect">
                      <a:avLst/>
                    </a:prstGeom>
                  </pic:spPr>
                </pic:pic>
              </a:graphicData>
            </a:graphic>
            <wp14:sizeRelH relativeFrom="margin">
              <wp14:pctWidth>0</wp14:pctWidth>
            </wp14:sizeRelH>
            <wp14:sizeRelV relativeFrom="margin">
              <wp14:pctHeight>0</wp14:pctHeight>
            </wp14:sizeRelV>
          </wp:anchor>
        </w:drawing>
      </w:r>
      <w:r w:rsidR="007E1397" w:rsidRPr="00E57977">
        <w:rPr>
          <w:rFonts w:eastAsia="Baskerville"/>
          <w:noProof/>
          <w14:ligatures w14:val="all"/>
        </w:rPr>
        <w:drawing>
          <wp:anchor distT="0" distB="0" distL="114300" distR="114300" simplePos="0" relativeHeight="251923456" behindDoc="0" locked="0" layoutInCell="1" allowOverlap="1" wp14:anchorId="204E79DD" wp14:editId="7FBDDD1C">
            <wp:simplePos x="0" y="0"/>
            <wp:positionH relativeFrom="column">
              <wp:posOffset>5409776</wp:posOffset>
            </wp:positionH>
            <wp:positionV relativeFrom="paragraph">
              <wp:posOffset>931122</wp:posOffset>
            </wp:positionV>
            <wp:extent cx="1263650" cy="679450"/>
            <wp:effectExtent l="0" t="0" r="6350" b="6350"/>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instance.png"/>
                    <pic:cNvPicPr/>
                  </pic:nvPicPr>
                  <pic:blipFill>
                    <a:blip r:embed="rId123">
                      <a:extLst>
                        <a:ext uri="{28A0092B-C50C-407E-A947-70E740481C1C}">
                          <a14:useLocalDpi xmlns:a14="http://schemas.microsoft.com/office/drawing/2010/main"/>
                        </a:ext>
                      </a:extLst>
                    </a:blip>
                    <a:stretch>
                      <a:fillRect/>
                    </a:stretch>
                  </pic:blipFill>
                  <pic:spPr>
                    <a:xfrm>
                      <a:off x="0" y="0"/>
                      <a:ext cx="1263650" cy="679450"/>
                    </a:xfrm>
                    <a:prstGeom prst="rect">
                      <a:avLst/>
                    </a:prstGeom>
                  </pic:spPr>
                </pic:pic>
              </a:graphicData>
            </a:graphic>
            <wp14:sizeRelH relativeFrom="margin">
              <wp14:pctWidth>0</wp14:pctWidth>
            </wp14:sizeRelH>
            <wp14:sizeRelV relativeFrom="margin">
              <wp14:pctHeight>0</wp14:pctHeight>
            </wp14:sizeRelV>
          </wp:anchor>
        </w:drawing>
      </w:r>
      <w:r w:rsidR="007E1397" w:rsidRPr="00E57977">
        <w:rPr>
          <w:rFonts w:eastAsia="Baskerville"/>
          <w14:ligatures w14:val="all"/>
        </w:rPr>
        <w:t xml:space="preserve">If you right-click on an orange oval in a context in which the variable is </w:t>
      </w:r>
      <w:r w:rsidR="007E1397" w:rsidRPr="00E57977">
        <w:rPr>
          <w:rFonts w:eastAsia="Baskerville"/>
          <w:i/>
          <w14:ligatures w14:val="all"/>
        </w:rPr>
        <w:t>used,</w:t>
      </w:r>
      <w:r w:rsidR="007E1397" w:rsidRPr="00E57977">
        <w:rPr>
          <w:rFonts w:eastAsia="Baskerville"/>
          <w14:ligatures w14:val="all"/>
        </w:rPr>
        <w:t xml:space="preserve"> then you are able to rename just that one orange oval:</w:t>
      </w:r>
    </w:p>
    <w:p w14:paraId="22E4D9DE" w14:textId="6A3A9581" w:rsidR="009B583A" w:rsidRPr="00E57977" w:rsidRDefault="00DC2303" w:rsidP="00DC2303">
      <w:pPr>
        <w:spacing w:before="240" w:after="120"/>
        <w:rPr>
          <w:rFonts w:eastAsia="Baskerville" w:cs="Baskerville"/>
          <w14:ligatures w14:val="all"/>
        </w:rPr>
      </w:pPr>
      <w:r w:rsidRPr="00E57977">
        <w:rPr>
          <w:rFonts w:eastAsia="Baskerville"/>
          <w:noProof/>
          <w14:ligatures w14:val="all"/>
        </w:rPr>
        <w:drawing>
          <wp:anchor distT="0" distB="0" distL="114300" distR="114300" simplePos="0" relativeHeight="251924480" behindDoc="0" locked="0" layoutInCell="1" allowOverlap="1" wp14:anchorId="7A2B21D3" wp14:editId="31D8717C">
            <wp:simplePos x="0" y="0"/>
            <wp:positionH relativeFrom="column">
              <wp:posOffset>1099820</wp:posOffset>
            </wp:positionH>
            <wp:positionV relativeFrom="paragraph">
              <wp:posOffset>2381885</wp:posOffset>
            </wp:positionV>
            <wp:extent cx="1562100" cy="762000"/>
            <wp:effectExtent l="0" t="0" r="12700" b="0"/>
            <wp:wrapTopAndBottom/>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efn.png"/>
                    <pic:cNvPicPr/>
                  </pic:nvPicPr>
                  <pic:blipFill>
                    <a:blip r:embed="rId124" cstate="screen">
                      <a:extLst>
                        <a:ext uri="{28A0092B-C50C-407E-A947-70E740481C1C}">
                          <a14:useLocalDpi xmlns:a14="http://schemas.microsoft.com/office/drawing/2010/main"/>
                        </a:ext>
                      </a:extLst>
                    </a:blip>
                    <a:stretch>
                      <a:fillRect/>
                    </a:stretch>
                  </pic:blipFill>
                  <pic:spPr>
                    <a:xfrm>
                      <a:off x="0" y="0"/>
                      <a:ext cx="1562100" cy="7620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114300" distR="114300" simplePos="0" relativeHeight="251925504" behindDoc="0" locked="0" layoutInCell="1" allowOverlap="1" wp14:anchorId="39D7F2AA" wp14:editId="578674B1">
            <wp:simplePos x="0" y="0"/>
            <wp:positionH relativeFrom="column">
              <wp:posOffset>3259243</wp:posOffset>
            </wp:positionH>
            <wp:positionV relativeFrom="paragraph">
              <wp:posOffset>2384001</wp:posOffset>
            </wp:positionV>
            <wp:extent cx="1365250" cy="679450"/>
            <wp:effectExtent l="0" t="0" r="6350" b="6350"/>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defn.png"/>
                    <pic:cNvPicPr/>
                  </pic:nvPicPr>
                  <pic:blipFill>
                    <a:blip r:embed="rId125">
                      <a:extLst>
                        <a:ext uri="{28A0092B-C50C-407E-A947-70E740481C1C}">
                          <a14:useLocalDpi xmlns:a14="http://schemas.microsoft.com/office/drawing/2010/main"/>
                        </a:ext>
                      </a:extLst>
                    </a:blip>
                    <a:stretch>
                      <a:fillRect/>
                    </a:stretch>
                  </pic:blipFill>
                  <pic:spPr>
                    <a:xfrm>
                      <a:off x="0" y="0"/>
                      <a:ext cx="1365250" cy="679450"/>
                    </a:xfrm>
                    <a:prstGeom prst="rect">
                      <a:avLst/>
                    </a:prstGeom>
                  </pic:spPr>
                </pic:pic>
              </a:graphicData>
            </a:graphic>
            <wp14:sizeRelH relativeFrom="margin">
              <wp14:pctWidth>0</wp14:pctWidth>
            </wp14:sizeRelH>
            <wp14:sizeRelV relativeFrom="margin">
              <wp14:pctHeight>0</wp14:pctHeight>
            </wp14:sizeRelV>
          </wp:anchor>
        </w:drawing>
      </w:r>
      <w:r w:rsidR="009B583A" w:rsidRPr="00E57977">
        <w:rPr>
          <w:rFonts w:eastAsia="Baskerville"/>
          <w14:ligatures w14:val="all"/>
        </w:rPr>
        <w:t xml:space="preserve">If you right-click on the place where the variable is </w:t>
      </w:r>
      <w:r w:rsidR="009B583A" w:rsidRPr="00E57977">
        <w:rPr>
          <w:rFonts w:eastAsia="Baskerville"/>
          <w:i/>
          <w14:ligatures w14:val="all"/>
        </w:rPr>
        <w:t xml:space="preserve">defined </w:t>
      </w:r>
      <w:r w:rsidR="009B583A" w:rsidRPr="00E57977">
        <w:rPr>
          <w:rFonts w:eastAsia="Baskerville"/>
          <w14:ligatures w14:val="all"/>
        </w:rPr>
        <w:t xml:space="preserve">(a </w:t>
      </w:r>
      <w:r w:rsidR="009B583A" w:rsidRPr="00E57977">
        <w:rPr>
          <w:rFonts w:ascii="Tekton Pro Bold" w:eastAsia="Baskerville" w:hAnsi="Tekton Pro Bold"/>
          <w14:ligatures w14:val="all"/>
        </w:rPr>
        <w:t>script variables</w:t>
      </w:r>
      <w:r w:rsidR="009B583A" w:rsidRPr="00E57977">
        <w:rPr>
          <w:rFonts w:eastAsia="Baskerville"/>
          <w14:ligatures w14:val="all"/>
        </w:rPr>
        <w:t xml:space="preserve"> block, the orange oval for a global variable in the Variables palette, or an orange oval that’s built into a block such as the </w:t>
      </w:r>
      <w:r w:rsidR="009B583A" w:rsidRPr="00E57977">
        <w:rPr>
          <w:rFonts w:eastAsia="Baskerville" w:cs="Baskerville"/>
          <w14:ligatures w14:val="all"/>
        </w:rPr>
        <w:t>“</w:t>
      </w:r>
      <w:r w:rsidR="009B583A" w:rsidRPr="00E57977">
        <w:rPr>
          <w:rFonts w:ascii="Tekton Pro Bold" w:eastAsia="Baskerville" w:hAnsi="Tekton Pro Bold" w:cs="Baskerville"/>
          <w14:ligatures w14:val="all"/>
        </w:rPr>
        <w:t>i</w:t>
      </w:r>
      <w:r w:rsidR="009B583A" w:rsidRPr="00E57977">
        <w:rPr>
          <w:rFonts w:eastAsia="Baskerville" w:cs="Baskerville"/>
          <w14:ligatures w14:val="all"/>
        </w:rPr>
        <w:t xml:space="preserve">” in </w:t>
      </w:r>
      <w:r w:rsidR="009B583A" w:rsidRPr="00E57977">
        <w:rPr>
          <w:rFonts w:ascii="Tekton Pro Bold" w:eastAsia="Baskerville" w:hAnsi="Tekton Pro Bold" w:cs="Baskerville"/>
          <w14:ligatures w14:val="all"/>
        </w:rPr>
        <w:t>for</w:t>
      </w:r>
      <w:r w:rsidR="009B583A" w:rsidRPr="00E57977">
        <w:rPr>
          <w:rFonts w:eastAsia="Baskerville" w:cs="Baskerville"/>
          <w14:ligatures w14:val="all"/>
        </w:rPr>
        <w:t>), then you are given two renaming options, “rename” and “rename all.”  If you choose “rename,” then the name is changed only in that one orange oval, as in the previous case:</w:t>
      </w:r>
    </w:p>
    <w:p w14:paraId="7F0660CD" w14:textId="45CE5A84" w:rsidR="00DC2303" w:rsidRPr="00E57977" w:rsidRDefault="00DC2303" w:rsidP="00DC2303">
      <w:pPr>
        <w:spacing w:before="240" w:after="0"/>
        <w:rPr>
          <w:rFonts w:eastAsia="Baskerville" w:cs="Baskerville"/>
          <w14:ligatures w14:val="all"/>
        </w:rPr>
      </w:pPr>
      <w:r w:rsidRPr="00E57977">
        <w:rPr>
          <w:rFonts w:eastAsia="Baskerville"/>
          <w:noProof/>
          <w14:ligatures w14:val="all"/>
        </w:rPr>
        <w:drawing>
          <wp:anchor distT="0" distB="0" distL="114300" distR="114300" simplePos="0" relativeHeight="251927552" behindDoc="0" locked="0" layoutInCell="1" allowOverlap="1" wp14:anchorId="45454C9A" wp14:editId="5C37918D">
            <wp:simplePos x="0" y="0"/>
            <wp:positionH relativeFrom="column">
              <wp:posOffset>3284855</wp:posOffset>
            </wp:positionH>
            <wp:positionV relativeFrom="paragraph">
              <wp:posOffset>1443990</wp:posOffset>
            </wp:positionV>
            <wp:extent cx="1365250" cy="679450"/>
            <wp:effectExtent l="0" t="0" r="6350" b="635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all.png"/>
                    <pic:cNvPicPr/>
                  </pic:nvPicPr>
                  <pic:blipFill>
                    <a:blip r:embed="rId126">
                      <a:extLst>
                        <a:ext uri="{28A0092B-C50C-407E-A947-70E740481C1C}">
                          <a14:useLocalDpi xmlns:a14="http://schemas.microsoft.com/office/drawing/2010/main"/>
                        </a:ext>
                      </a:extLst>
                    </a:blip>
                    <a:stretch>
                      <a:fillRect/>
                    </a:stretch>
                  </pic:blipFill>
                  <pic:spPr>
                    <a:xfrm>
                      <a:off x="0" y="0"/>
                      <a:ext cx="1365250" cy="67945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114300" distR="114300" simplePos="0" relativeHeight="251926528" behindDoc="0" locked="0" layoutInCell="1" allowOverlap="1" wp14:anchorId="7019E9B1" wp14:editId="5AD7B399">
            <wp:simplePos x="0" y="0"/>
            <wp:positionH relativeFrom="column">
              <wp:posOffset>1092200</wp:posOffset>
            </wp:positionH>
            <wp:positionV relativeFrom="paragraph">
              <wp:posOffset>1409700</wp:posOffset>
            </wp:positionV>
            <wp:extent cx="1562100" cy="762000"/>
            <wp:effectExtent l="0" t="0" r="12700" b="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all.png"/>
                    <pic:cNvPicPr/>
                  </pic:nvPicPr>
                  <pic:blipFill>
                    <a:blip r:embed="rId127" cstate="screen">
                      <a:extLst>
                        <a:ext uri="{28A0092B-C50C-407E-A947-70E740481C1C}">
                          <a14:useLocalDpi xmlns:a14="http://schemas.microsoft.com/office/drawing/2010/main"/>
                        </a:ext>
                      </a:extLst>
                    </a:blip>
                    <a:stretch>
                      <a:fillRect/>
                    </a:stretch>
                  </pic:blipFill>
                  <pic:spPr>
                    <a:xfrm>
                      <a:off x="0" y="0"/>
                      <a:ext cx="1562100" cy="7620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cs="Baskerville"/>
          <w14:ligatures w14:val="all"/>
        </w:rPr>
        <w:t>But if you choose “rename all,” then the name will be changed throughout the scope of the variable (the script for a script variable, or everywhere for a global variable):</w:t>
      </w:r>
    </w:p>
    <w:p w14:paraId="70755663" w14:textId="7E95BC1C" w:rsidR="00B5082E" w:rsidRPr="00E57977" w:rsidRDefault="00B5082E" w:rsidP="00B5082E">
      <w:pPr>
        <w:pStyle w:val="Heading3"/>
        <w:rPr>
          <w14:ligatures w14:val="all"/>
        </w:rPr>
      </w:pPr>
      <w:bookmarkStart w:id="27" w:name="_Toc474099171"/>
      <w:r w:rsidRPr="00E57977">
        <w:rPr>
          <w14:ligatures w14:val="all"/>
        </w:rPr>
        <w:t>Transient variable</w:t>
      </w:r>
      <w:r w:rsidR="00A42FD7" w:rsidRPr="00E57977">
        <w:rPr>
          <w14:ligatures w14:val="all"/>
        </w:rPr>
        <w:fldChar w:fldCharType="begin"/>
      </w:r>
      <w:r w:rsidR="00A42FD7" w:rsidRPr="00E57977">
        <w:rPr>
          <w14:ligatures w14:val="all"/>
        </w:rPr>
        <w:instrText xml:space="preserve"> XE "variable:transient" </w:instrText>
      </w:r>
      <w:r w:rsidR="00A42FD7" w:rsidRPr="00E57977">
        <w:rPr>
          <w14:ligatures w14:val="all"/>
        </w:rPr>
        <w:fldChar w:fldCharType="end"/>
      </w:r>
      <w:r w:rsidR="00A42FD7" w:rsidRPr="00E57977">
        <w:rPr>
          <w14:ligatures w14:val="all"/>
        </w:rPr>
        <w:fldChar w:fldCharType="begin"/>
      </w:r>
      <w:r w:rsidR="00A42FD7" w:rsidRPr="00E57977">
        <w:rPr>
          <w14:ligatures w14:val="all"/>
        </w:rPr>
        <w:instrText xml:space="preserve"> XE "transient variable" </w:instrText>
      </w:r>
      <w:r w:rsidR="00A42FD7" w:rsidRPr="00E57977">
        <w:rPr>
          <w14:ligatures w14:val="all"/>
        </w:rPr>
        <w:fldChar w:fldCharType="end"/>
      </w:r>
      <w:r w:rsidRPr="00E57977">
        <w:rPr>
          <w14:ligatures w14:val="all"/>
        </w:rPr>
        <w:t>s</w:t>
      </w:r>
      <w:bookmarkEnd w:id="27"/>
    </w:p>
    <w:p w14:paraId="607FFDE9" w14:textId="54C4ED29" w:rsidR="00B5082E" w:rsidRPr="00E57977" w:rsidRDefault="00396A20" w:rsidP="00396A20">
      <w:pPr>
        <w:spacing w:after="0"/>
        <w:rPr>
          <w:rFonts w:eastAsia="Baskerville" w:cs="Baskerville"/>
          <w14:ligatures w14:val="all"/>
        </w:rPr>
      </w:pPr>
      <w:r w:rsidRPr="00E57977">
        <w:rPr>
          <w:rFonts w:eastAsia="Baskerville"/>
          <w:noProof/>
          <w14:ligatures w14:val="all"/>
        </w:rPr>
        <w:drawing>
          <wp:anchor distT="0" distB="0" distL="114300" distR="114300" simplePos="0" relativeHeight="251979776" behindDoc="0" locked="0" layoutInCell="1" allowOverlap="1" wp14:anchorId="30D454E8" wp14:editId="2011EB92">
            <wp:simplePos x="0" y="0"/>
            <wp:positionH relativeFrom="margin">
              <wp:align>left</wp:align>
            </wp:positionH>
            <wp:positionV relativeFrom="paragraph">
              <wp:posOffset>1880870</wp:posOffset>
            </wp:positionV>
            <wp:extent cx="1181100" cy="965200"/>
            <wp:effectExtent l="0" t="0" r="12700" b="0"/>
            <wp:wrapTopAndBottom/>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menu.png"/>
                    <pic:cNvPicPr/>
                  </pic:nvPicPr>
                  <pic:blipFill>
                    <a:blip r:embed="rId128">
                      <a:extLst>
                        <a:ext uri="{28A0092B-C50C-407E-A947-70E740481C1C}">
                          <a14:useLocalDpi xmlns:a14="http://schemas.microsoft.com/office/drawing/2010/main"/>
                        </a:ext>
                      </a:extLst>
                    </a:blip>
                    <a:stretch>
                      <a:fillRect/>
                    </a:stretch>
                  </pic:blipFill>
                  <pic:spPr>
                    <a:xfrm>
                      <a:off x="0" y="0"/>
                      <a:ext cx="1181100" cy="965200"/>
                    </a:xfrm>
                    <a:prstGeom prst="rect">
                      <a:avLst/>
                    </a:prstGeom>
                  </pic:spPr>
                </pic:pic>
              </a:graphicData>
            </a:graphic>
          </wp:anchor>
        </w:drawing>
      </w:r>
      <w:r w:rsidR="00B5082E" w:rsidRPr="00E57977">
        <w:rPr>
          <w:rFonts w:eastAsia="Baskerville"/>
          <w14:ligatures w14:val="all"/>
        </w:rPr>
        <w:t xml:space="preserve">So far we’ve talked about variables with numeric values, or with short text strings such as someone’s name.  But there’s no limit to the amount of information you can put in a variable; in Chapter IV you’ll see how to use </w:t>
      </w:r>
      <w:r w:rsidR="00B5082E" w:rsidRPr="00E57977">
        <w:rPr>
          <w:rFonts w:eastAsia="Baskerville"/>
          <w:i/>
          <w14:ligatures w14:val="all"/>
        </w:rPr>
        <w:t>lists</w:t>
      </w:r>
      <w:r w:rsidR="00B5082E" w:rsidRPr="00E57977">
        <w:rPr>
          <w:rFonts w:eastAsia="Baskerville"/>
          <w14:ligatures w14:val="all"/>
        </w:rPr>
        <w:t xml:space="preserve"> to collect many values in one data structure, and in Chapter VIII you’ll see how to read information from web sites.  When you use these capabilities, your project may take up a lot of memory</w:t>
      </w:r>
      <w:r w:rsidR="00A42FD7" w:rsidRPr="00E57977">
        <w:rPr>
          <w:rFonts w:eastAsia="Baskerville"/>
          <w14:ligatures w14:val="all"/>
        </w:rPr>
        <w:fldChar w:fldCharType="begin"/>
      </w:r>
      <w:r w:rsidR="00A42FD7" w:rsidRPr="00E57977">
        <w:rPr>
          <w:rFonts w:eastAsia="Baskerville"/>
          <w14:ligatures w14:val="all"/>
        </w:rPr>
        <w:instrText xml:space="preserve"> XE "memory" </w:instrText>
      </w:r>
      <w:r w:rsidR="00A42FD7" w:rsidRPr="00E57977">
        <w:rPr>
          <w:rFonts w:eastAsia="Baskerville"/>
          <w14:ligatures w14:val="all"/>
        </w:rPr>
        <w:fldChar w:fldCharType="end"/>
      </w:r>
      <w:r w:rsidR="00B5082E" w:rsidRPr="00E57977">
        <w:rPr>
          <w:rFonts w:eastAsia="Baskerville"/>
          <w14:ligatures w14:val="all"/>
        </w:rPr>
        <w:t xml:space="preserve"> in the computer.  If you get close to the amount of memory available to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00B5082E" w:rsidRPr="002451C0">
        <w:rPr>
          <w:rFonts w:eastAsia="Baskerville" w:cs="Baskerville"/>
          <w:spacing w:val="-26"/>
          <w14:ligatures w14:val="all"/>
        </w:rPr>
        <w:t xml:space="preserve">, </w:t>
      </w:r>
      <w:r w:rsidR="00B5082E" w:rsidRPr="00E57977">
        <w:rPr>
          <w:rFonts w:eastAsia="Baskerville" w:cs="Baskerville"/>
          <w:spacing w:val="-26"/>
          <w14:ligatures w14:val="all"/>
        </w:rPr>
        <w:t xml:space="preserve"> th</w:t>
      </w:r>
      <w:r w:rsidR="00B5082E" w:rsidRPr="00E57977">
        <w:rPr>
          <w:rFonts w:eastAsia="Baskerville" w:cs="Baskerville"/>
          <w14:ligatures w14:val="all"/>
        </w:rPr>
        <w:t xml:space="preserve">en it may become impossible to save your project.  (Extra space is needed to convert from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cs="Baskerville"/>
          <w:spacing w:val="-26"/>
          <w14:ligatures w14:val="all"/>
        </w:rPr>
        <w:t xml:space="preserve"> ’</w:t>
      </w:r>
      <w:r w:rsidRPr="00E57977">
        <w:rPr>
          <w:rFonts w:eastAsia="Baskerville" w:cs="Baskerville"/>
          <w14:ligatures w14:val="all"/>
        </w:rPr>
        <w:t xml:space="preserve">s internal representation to the form in which projects are exported or saved.)  If your program reads a lot of data from the outside world that will still be available when you use it next, you might want to have </w:t>
      </w:r>
      <w:r w:rsidR="001F456F" w:rsidRPr="00E57977">
        <w:rPr>
          <w:rFonts w:eastAsia="Baskerville" w:cs="Baskerville"/>
          <w14:ligatures w14:val="all"/>
        </w:rPr>
        <w:t>values</w:t>
      </w:r>
      <w:r w:rsidRPr="00E57977">
        <w:rPr>
          <w:rFonts w:eastAsia="Baskerville" w:cs="Baskerville"/>
          <w14:ligatures w14:val="all"/>
        </w:rPr>
        <w:t xml:space="preserve"> containing a lot of data removed from memory before saving the project.  To do this, right-click or control-click on the orange oval in the Variables palette, to see this menu:</w:t>
      </w:r>
    </w:p>
    <w:p w14:paraId="31A29B4B" w14:textId="7CF26303" w:rsidR="00396A20" w:rsidRPr="00E57977" w:rsidRDefault="00396A20" w:rsidP="00B5082E">
      <w:pPr>
        <w:rPr>
          <w:rFonts w:eastAsia="Baskerville" w:cs="Baskerville"/>
          <w14:ligatures w14:val="all"/>
        </w:rPr>
      </w:pPr>
      <w:r w:rsidRPr="00E57977">
        <w:rPr>
          <w:rFonts w:eastAsia="Baskerville" w:cs="Baskerville"/>
          <w14:ligatures w14:val="all"/>
        </w:rPr>
        <w:t xml:space="preserve">You already know about the rename options, and </w:t>
      </w:r>
      <w:r w:rsidRPr="00E57977">
        <w:rPr>
          <w:rFonts w:ascii="Tekton Pro Bold" w:eastAsia="Baskerville" w:hAnsi="Tekton Pro Bold" w:cs="Baskerville"/>
          <w14:ligatures w14:val="all"/>
        </w:rPr>
        <w:t>help…</w:t>
      </w:r>
      <w:r w:rsidRPr="00E57977">
        <w:rPr>
          <w:rFonts w:eastAsia="Baskerville" w:cs="Baskerville"/>
          <w14:ligatures w14:val="all"/>
        </w:rPr>
        <w:t xml:space="preserve"> displays a help screen about variables in general.  Here we’re interested in the check box next to </w:t>
      </w:r>
      <w:r w:rsidRPr="00E57977">
        <w:rPr>
          <w:rFonts w:ascii="Tekton Pro Bold" w:eastAsia="Baskerville" w:hAnsi="Tekton Pro Bold" w:cs="Baskerville"/>
          <w14:ligatures w14:val="all"/>
        </w:rPr>
        <w:t>transient</w:t>
      </w:r>
      <w:r w:rsidRPr="00E57977">
        <w:rPr>
          <w:rFonts w:eastAsia="Baskerville" w:cs="Baskerville"/>
          <w14:ligatures w14:val="all"/>
        </w:rPr>
        <w:t>.  If you check it, this variable</w:t>
      </w:r>
      <w:r w:rsidR="00752041" w:rsidRPr="00E57977">
        <w:rPr>
          <w:rFonts w:eastAsia="Baskerville" w:cs="Baskerville"/>
          <w14:ligatures w14:val="all"/>
        </w:rPr>
        <w:t>’s value</w:t>
      </w:r>
      <w:r w:rsidRPr="00E57977">
        <w:rPr>
          <w:rFonts w:eastAsia="Baskerville" w:cs="Baskerville"/>
          <w14:ligatures w14:val="all"/>
        </w:rPr>
        <w:t xml:space="preserve"> will not be saved when you save your project.  Of course, you’ll have to ensure that when your project is loaded, it recreates the needed value and sets the variable to it.</w:t>
      </w:r>
    </w:p>
    <w:p w14:paraId="32E1FEFC" w14:textId="01B45CA6" w:rsidR="005541C7" w:rsidRPr="00E57977" w:rsidRDefault="005541C7" w:rsidP="004C5450">
      <w:pPr>
        <w:pStyle w:val="Heading2"/>
      </w:pPr>
      <w:bookmarkStart w:id="28" w:name="_Toc474099172"/>
      <w:r w:rsidRPr="00E57977">
        <w:t>Debugging</w:t>
      </w:r>
      <w:bookmarkEnd w:id="28"/>
      <w:r w:rsidR="00A42FD7" w:rsidRPr="00E57977">
        <w:fldChar w:fldCharType="begin"/>
      </w:r>
      <w:r w:rsidR="00A42FD7" w:rsidRPr="00E57977">
        <w:instrText xml:space="preserve"> XE "Debugging" </w:instrText>
      </w:r>
      <w:r w:rsidR="00A42FD7" w:rsidRPr="00E57977">
        <w:fldChar w:fldCharType="end"/>
      </w:r>
    </w:p>
    <w:p w14:paraId="22FFDA8C" w14:textId="53BF0D04" w:rsidR="005541C7" w:rsidRPr="00E57977" w:rsidRDefault="0013668F" w:rsidP="005541C7">
      <w:pPr>
        <w:rPr>
          <w:rFonts w:eastAsia="Baskerville"/>
          <w14:ligatures w14:val="all"/>
        </w:rPr>
      </w:pP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0005783D" w:rsidRPr="00E57977">
        <w:rPr>
          <w:rFonts w:eastAsia="Baskerville"/>
          <w14:ligatures w14:val="all"/>
        </w:rPr>
        <w:t xml:space="preserve"> provides several tools to help you debug a program.  They center around the idea of </w:t>
      </w:r>
      <w:r w:rsidR="0005783D" w:rsidRPr="00E57977">
        <w:rPr>
          <w:rFonts w:eastAsia="Baskerville"/>
          <w:i/>
          <w14:ligatures w14:val="all"/>
        </w:rPr>
        <w:t>pausing</w:t>
      </w:r>
      <w:r w:rsidR="0005783D" w:rsidRPr="00E57977">
        <w:rPr>
          <w:rFonts w:eastAsia="Baskerville"/>
          <w14:ligatures w14:val="all"/>
        </w:rPr>
        <w:t xml:space="preserve"> the running of a script partway through, so that you can examine the values of variables.</w:t>
      </w:r>
    </w:p>
    <w:p w14:paraId="392E87E2" w14:textId="3B1D8619" w:rsidR="0005783D" w:rsidRPr="00E57977" w:rsidRDefault="0005783D" w:rsidP="0005783D">
      <w:pPr>
        <w:pStyle w:val="Heading3"/>
        <w:rPr>
          <w14:ligatures w14:val="all"/>
        </w:rPr>
      </w:pPr>
      <w:bookmarkStart w:id="29" w:name="_Toc474099173"/>
      <w:r w:rsidRPr="00E57977">
        <w:rPr>
          <w14:ligatures w14:val="all"/>
        </w:rPr>
        <w:t>The pause button</w:t>
      </w:r>
      <w:bookmarkEnd w:id="29"/>
    </w:p>
    <w:p w14:paraId="491FAA84" w14:textId="085FE089" w:rsidR="0005783D" w:rsidRPr="00E57977" w:rsidRDefault="00AF3A7D" w:rsidP="0005783D">
      <w:pPr>
        <w:rPr>
          <w:rFonts w:eastAsia="Baskerville"/>
          <w14:ligatures w14:val="all"/>
        </w:rPr>
      </w:pPr>
      <w:r w:rsidRPr="00E57977">
        <w:rPr>
          <w:rFonts w:eastAsia="Baskerville"/>
          <w:noProof/>
          <w14:ligatures w14:val="all"/>
        </w:rPr>
        <w:drawing>
          <wp:anchor distT="0" distB="0" distL="114300" distR="114300" simplePos="0" relativeHeight="251929600" behindDoc="0" locked="0" layoutInCell="1" allowOverlap="1" wp14:anchorId="65A1D851" wp14:editId="6A870499">
            <wp:simplePos x="0" y="0"/>
            <wp:positionH relativeFrom="column">
              <wp:posOffset>1802130</wp:posOffset>
            </wp:positionH>
            <wp:positionV relativeFrom="paragraph">
              <wp:posOffset>833332</wp:posOffset>
            </wp:positionV>
            <wp:extent cx="266700" cy="152400"/>
            <wp:effectExtent l="0" t="0" r="12700"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inuebutton.png"/>
                    <pic:cNvPicPr/>
                  </pic:nvPicPr>
                  <pic:blipFill>
                    <a:blip r:embed="rId129">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114300" distR="114300" simplePos="0" relativeHeight="251928576" behindDoc="0" locked="0" layoutInCell="1" allowOverlap="1" wp14:anchorId="6186F65C" wp14:editId="58C84323">
            <wp:simplePos x="0" y="0"/>
            <wp:positionH relativeFrom="column">
              <wp:posOffset>4832985</wp:posOffset>
            </wp:positionH>
            <wp:positionV relativeFrom="paragraph">
              <wp:posOffset>10372</wp:posOffset>
            </wp:positionV>
            <wp:extent cx="266700" cy="152400"/>
            <wp:effectExtent l="0" t="0" r="12700" b="0"/>
            <wp:wrapNone/>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button.png"/>
                    <pic:cNvPicPr/>
                  </pic:nvPicPr>
                  <pic:blipFill>
                    <a:blip r:embed="rId130">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05783D" w:rsidRPr="00E57977">
        <w:rPr>
          <w:rFonts w:eastAsia="Baskerville"/>
          <w14:ligatures w14:val="all"/>
        </w:rPr>
        <w:t>The simplest way to pause a program is manually, by clicking the pause button</w:t>
      </w:r>
      <w:r w:rsidR="00A42FD7" w:rsidRPr="00E57977">
        <w:rPr>
          <w:rFonts w:eastAsia="Baskerville"/>
          <w14:ligatures w14:val="all"/>
        </w:rPr>
        <w:fldChar w:fldCharType="begin"/>
      </w:r>
      <w:r w:rsidR="00A42FD7" w:rsidRPr="00E57977">
        <w:rPr>
          <w:rFonts w:eastAsia="Baskerville"/>
          <w14:ligatures w14:val="all"/>
        </w:rPr>
        <w:instrText xml:space="preserve"> XE "button:pause"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"pause button" </w:instrText>
      </w:r>
      <w:r w:rsidR="00A42FD7" w:rsidRPr="00E57977">
        <w:rPr>
          <w:rFonts w:eastAsia="Baskerville"/>
          <w14:ligatures w14:val="all"/>
        </w:rPr>
        <w:fldChar w:fldCharType="end"/>
      </w:r>
      <w:r w:rsidR="0005783D" w:rsidRPr="00E57977">
        <w:rPr>
          <w:rFonts w:eastAsia="Baskerville"/>
          <w14:ligatures w14:val="all"/>
        </w:rPr>
        <w:t xml:space="preserve">         </w:t>
      </w:r>
      <w:r w:rsidR="00322AE5" w:rsidRPr="00E57977">
        <w:rPr>
          <w:rFonts w:eastAsia="Baskerville"/>
          <w14:ligatures w14:val="all"/>
        </w:rPr>
        <w:t xml:space="preserve">in the top right corner of the window.  While the program is paused, you can run other scripts by clicking on them, show variables on stage with the checkbox next to the variable in the Variables palette or with the </w:t>
      </w:r>
      <w:r w:rsidR="00322AE5" w:rsidRPr="00E57977">
        <w:rPr>
          <w:rFonts w:ascii="Tekton Pro Bold" w:eastAsia="Baskerville" w:hAnsi="Tekton Pro Bold"/>
          <w14:ligatures w14:val="all"/>
        </w:rPr>
        <w:t>show variable</w:t>
      </w:r>
      <w:r w:rsidR="00322AE5" w:rsidRPr="00E57977">
        <w:rPr>
          <w:rFonts w:eastAsia="Baskerville"/>
          <w14:ligatures w14:val="all"/>
        </w:rPr>
        <w:t xml:space="preserve"> block</w:t>
      </w:r>
      <w:r w:rsidR="00A42FD7" w:rsidRPr="00E57977">
        <w:rPr>
          <w:rFonts w:eastAsia="Baskerville"/>
          <w14:ligatures w14:val="all"/>
        </w:rPr>
        <w:fldChar w:fldCharType="begin"/>
      </w:r>
      <w:r w:rsidR="00A42FD7" w:rsidRPr="00E57977">
        <w:rPr>
          <w:rFonts w:eastAsia="Baskerville"/>
          <w14:ligatures w14:val="all"/>
        </w:rPr>
        <w:instrText xml:space="preserve"> XE "</w:instrText>
      </w:r>
      <w:r w:rsidR="00A42FD7" w:rsidRPr="00E57977">
        <w:rPr>
          <w:rFonts w:ascii="Tekton Pro Bold" w:eastAsia="Baskerville" w:hAnsi="Tekton Pro Bold"/>
          <w14:ligatures w14:val="all"/>
        </w:rPr>
        <w:instrText>hide variable</w:instrText>
      </w:r>
      <w:r w:rsidR="00A42FD7" w:rsidRPr="00E57977">
        <w:rPr>
          <w:rFonts w:eastAsia="Baskerville"/>
          <w14:ligatures w14:val="all"/>
        </w:rPr>
        <w:instrText xml:space="preserve"> block"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w:instrText>
      </w:r>
      <w:r w:rsidR="00A42FD7" w:rsidRPr="00E57977">
        <w:rPr>
          <w:rFonts w:ascii="Tekton Pro Bold" w:eastAsia="Baskerville" w:hAnsi="Tekton Pro Bold"/>
          <w14:ligatures w14:val="all"/>
        </w:rPr>
        <w:instrText>show variable</w:instrText>
      </w:r>
      <w:r w:rsidR="00A42FD7" w:rsidRPr="00E57977">
        <w:rPr>
          <w:rFonts w:eastAsia="Baskerville"/>
          <w14:ligatures w14:val="all"/>
        </w:rPr>
        <w:instrText xml:space="preserve"> block" </w:instrText>
      </w:r>
      <w:r w:rsidR="00A42FD7" w:rsidRPr="00E57977">
        <w:rPr>
          <w:rFonts w:eastAsia="Baskerville"/>
          <w14:ligatures w14:val="all"/>
        </w:rPr>
        <w:fldChar w:fldCharType="end"/>
      </w:r>
      <w:r w:rsidR="00322AE5" w:rsidRPr="00E57977">
        <w:rPr>
          <w:rFonts w:eastAsia="Baskerville"/>
          <w14:ligatures w14:val="all"/>
        </w:rPr>
        <w:t>, and do all the other things you can generally do, including modifying the paused scripts by adding or removing blocks.  The button changes shape to         and clicking it again resumes the paused scripts.</w:t>
      </w:r>
    </w:p>
    <w:p w14:paraId="423DB57B" w14:textId="553DBE87" w:rsidR="00322AE5" w:rsidRPr="00E57977" w:rsidRDefault="00F37724" w:rsidP="00322AE5">
      <w:pPr>
        <w:pStyle w:val="Heading3"/>
        <w:rPr>
          <w14:ligatures w14:val="all"/>
        </w:rPr>
      </w:pPr>
      <w:bookmarkStart w:id="30" w:name="_Toc474099174"/>
      <w:r w:rsidRPr="00E57977">
        <w:rPr>
          <w14:ligatures w14:val="all"/>
        </w:rPr>
        <w:t>Breakpoint</w:t>
      </w:r>
      <w:r w:rsidR="00A42FD7" w:rsidRPr="00E57977">
        <w:rPr>
          <w14:ligatures w14:val="all"/>
        </w:rPr>
        <w:fldChar w:fldCharType="begin"/>
      </w:r>
      <w:r w:rsidR="00A42FD7" w:rsidRPr="00E57977">
        <w:rPr>
          <w14:ligatures w14:val="all"/>
        </w:rPr>
        <w:instrText xml:space="preserve"> XE "breakpoint" </w:instrText>
      </w:r>
      <w:r w:rsidR="00A42FD7" w:rsidRPr="00E57977">
        <w:rPr>
          <w14:ligatures w14:val="all"/>
        </w:rPr>
        <w:fldChar w:fldCharType="end"/>
      </w:r>
      <w:r w:rsidRPr="00E57977">
        <w:rPr>
          <w14:ligatures w14:val="all"/>
        </w:rPr>
        <w:t>s: t</w:t>
      </w:r>
      <w:r w:rsidR="00322AE5" w:rsidRPr="00E57977">
        <w:rPr>
          <w14:ligatures w14:val="all"/>
        </w:rPr>
        <w:t xml:space="preserve">he </w:t>
      </w:r>
      <w:r w:rsidR="00322AE5" w:rsidRPr="00E57977">
        <w:rPr>
          <w:rFonts w:ascii="Tekton Pro Bold" w:hAnsi="Tekton Pro Bold"/>
          <w14:ligatures w14:val="all"/>
        </w:rPr>
        <w:t>pause all</w:t>
      </w:r>
      <w:r w:rsidR="00322AE5" w:rsidRPr="00E57977">
        <w:rPr>
          <w14:ligatures w14:val="all"/>
        </w:rPr>
        <w:t xml:space="preserve"> block</w:t>
      </w:r>
      <w:bookmarkEnd w:id="30"/>
      <w:r w:rsidR="00A42FD7" w:rsidRPr="00E57977">
        <w:rPr>
          <w14:ligatures w14:val="all"/>
        </w:rPr>
        <w:fldChar w:fldCharType="begin"/>
      </w:r>
      <w:r w:rsidR="00A42FD7" w:rsidRPr="00E57977">
        <w:rPr>
          <w14:ligatures w14:val="all"/>
        </w:rPr>
        <w:instrText xml:space="preserve"> XE "</w:instrText>
      </w:r>
      <w:r w:rsidR="00A42FD7" w:rsidRPr="00E57977">
        <w:rPr>
          <w:rFonts w:ascii="Tekton Pro Bold" w:hAnsi="Tekton Pro Bold"/>
          <w14:ligatures w14:val="all"/>
        </w:rPr>
        <w:instrText>pause all</w:instrText>
      </w:r>
      <w:r w:rsidR="00A42FD7" w:rsidRPr="00E57977">
        <w:rPr>
          <w14:ligatures w14:val="all"/>
        </w:rPr>
        <w:instrText xml:space="preserve"> block" </w:instrText>
      </w:r>
      <w:r w:rsidR="00A42FD7" w:rsidRPr="00E57977">
        <w:rPr>
          <w14:ligatures w14:val="all"/>
        </w:rPr>
        <w:fldChar w:fldCharType="end"/>
      </w:r>
    </w:p>
    <w:p w14:paraId="3747BF95" w14:textId="644983E3" w:rsidR="00322AE5" w:rsidRPr="00E57977" w:rsidRDefault="00C23AB1" w:rsidP="00207BC0">
      <w:pPr>
        <w:spacing w:after="120"/>
        <w:rPr>
          <w:rFonts w:eastAsia="Baskerville"/>
          <w14:ligatures w14:val="all"/>
        </w:rPr>
      </w:pPr>
      <w:bookmarkStart w:id="31" w:name="pause_all"/>
      <w:bookmarkEnd w:id="31"/>
      <w:r w:rsidRPr="00E57977">
        <w:rPr>
          <w:rFonts w:eastAsia="Baskerville"/>
          <w:noProof/>
          <w14:ligatures w14:val="all"/>
        </w:rPr>
        <w:drawing>
          <wp:anchor distT="0" distB="0" distL="114300" distR="114300" simplePos="0" relativeHeight="251930624" behindDoc="0" locked="0" layoutInCell="1" allowOverlap="1" wp14:anchorId="73E17D88" wp14:editId="15C48297">
            <wp:simplePos x="0" y="0"/>
            <wp:positionH relativeFrom="column">
              <wp:posOffset>4402243</wp:posOffset>
            </wp:positionH>
            <wp:positionV relativeFrom="paragraph">
              <wp:posOffset>196850</wp:posOffset>
            </wp:positionV>
            <wp:extent cx="749300" cy="196850"/>
            <wp:effectExtent l="0" t="0" r="12700" b="635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all.png"/>
                    <pic:cNvPicPr/>
                  </pic:nvPicPr>
                  <pic:blipFill>
                    <a:blip r:embed="rId131">
                      <a:extLst>
                        <a:ext uri="{28A0092B-C50C-407E-A947-70E740481C1C}">
                          <a14:useLocalDpi xmlns:a14="http://schemas.microsoft.com/office/drawing/2010/main"/>
                        </a:ext>
                      </a:extLst>
                    </a:blip>
                    <a:stretch>
                      <a:fillRect/>
                    </a:stretch>
                  </pic:blipFill>
                  <pic:spPr>
                    <a:xfrm>
                      <a:off x="0" y="0"/>
                      <a:ext cx="749300" cy="196850"/>
                    </a:xfrm>
                    <a:prstGeom prst="rect">
                      <a:avLst/>
                    </a:prstGeom>
                  </pic:spPr>
                </pic:pic>
              </a:graphicData>
            </a:graphic>
            <wp14:sizeRelH relativeFrom="margin">
              <wp14:pctWidth>0</wp14:pctWidth>
            </wp14:sizeRelH>
            <wp14:sizeRelV relativeFrom="margin">
              <wp14:pctHeight>0</wp14:pctHeight>
            </wp14:sizeRelV>
          </wp:anchor>
        </w:drawing>
      </w:r>
      <w:r w:rsidR="00322AE5" w:rsidRPr="00E57977">
        <w:rPr>
          <w:rFonts w:eastAsia="Baskerville"/>
          <w14:ligatures w14:val="all"/>
        </w:rPr>
        <w:t xml:space="preserve">The pause button is great if your program seems to be in an infinite loop, but more often you’ll want to set a </w:t>
      </w:r>
      <w:r w:rsidR="00322AE5" w:rsidRPr="00E57977">
        <w:rPr>
          <w:rFonts w:eastAsia="Baskerville"/>
          <w:i/>
          <w14:ligatures w14:val="all"/>
        </w:rPr>
        <w:t>breakpoint,</w:t>
      </w:r>
      <w:r w:rsidR="00322AE5" w:rsidRPr="00E57977">
        <w:rPr>
          <w:rFonts w:eastAsia="Baskerville"/>
          <w14:ligatures w14:val="all"/>
        </w:rPr>
        <w:t xml:space="preserve"> a particular point in a script at which you want to pause.  The </w:t>
      </w:r>
      <w:r w:rsidRPr="00E57977">
        <w:rPr>
          <w:rFonts w:eastAsia="Baskerville"/>
          <w14:ligatures w14:val="all"/>
        </w:rPr>
        <w:t xml:space="preserve">                    block, near the bottom of the Control palette, can be inserted in a script to pause when it is run.  So, for example, if your program is getting an error message in a particular block, you could use </w:t>
      </w:r>
      <w:r w:rsidRPr="00E57977">
        <w:rPr>
          <w:rFonts w:ascii="Tekton Pro Bold" w:eastAsia="Baskerville" w:hAnsi="Tekton Pro Bold"/>
          <w14:ligatures w14:val="all"/>
        </w:rPr>
        <w:t>pause all</w:t>
      </w:r>
      <w:r w:rsidRPr="00E57977">
        <w:rPr>
          <w:rFonts w:eastAsia="Baskerville"/>
          <w14:ligatures w14:val="all"/>
        </w:rPr>
        <w:t xml:space="preserve"> just before that block to look at the values of variables just before the error happens.</w:t>
      </w:r>
    </w:p>
    <w:p w14:paraId="72B94602" w14:textId="1B3946D2" w:rsidR="000E4D7C" w:rsidRPr="00E57977" w:rsidRDefault="00A510F7" w:rsidP="00A510F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33696" behindDoc="0" locked="0" layoutInCell="1" allowOverlap="1" wp14:anchorId="09112A43" wp14:editId="2ED28B69">
            <wp:simplePos x="0" y="0"/>
            <wp:positionH relativeFrom="margin">
              <wp:align>center</wp:align>
            </wp:positionH>
            <wp:positionV relativeFrom="paragraph">
              <wp:posOffset>452755</wp:posOffset>
            </wp:positionV>
            <wp:extent cx="1722120" cy="833120"/>
            <wp:effectExtent l="0" t="0" r="5080" b="5080"/>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temps.png"/>
                    <pic:cNvPicPr/>
                  </pic:nvPicPr>
                  <pic:blipFill>
                    <a:blip r:embed="rId132" cstate="screen">
                      <a:extLst>
                        <a:ext uri="{28A0092B-C50C-407E-A947-70E740481C1C}">
                          <a14:useLocalDpi xmlns:a14="http://schemas.microsoft.com/office/drawing/2010/main"/>
                        </a:ext>
                      </a:extLst>
                    </a:blip>
                    <a:stretch>
                      <a:fillRect/>
                    </a:stretch>
                  </pic:blipFill>
                  <pic:spPr>
                    <a:xfrm>
                      <a:off x="0" y="0"/>
                      <a:ext cx="1722120" cy="833120"/>
                    </a:xfrm>
                    <a:prstGeom prst="rect">
                      <a:avLst/>
                    </a:prstGeom>
                  </pic:spPr>
                </pic:pic>
              </a:graphicData>
            </a:graphic>
            <wp14:sizeRelH relativeFrom="margin">
              <wp14:pctWidth>0</wp14:pctWidth>
            </wp14:sizeRelH>
            <wp14:sizeRelV relativeFrom="margin">
              <wp14:pctHeight>0</wp14:pctHeight>
            </wp14:sizeRelV>
          </wp:anchor>
        </w:drawing>
      </w:r>
      <w:r w:rsidR="000E4D7C" w:rsidRPr="00E57977">
        <w:rPr>
          <w:rFonts w:eastAsia="Baskerville"/>
          <w14:ligatures w14:val="all"/>
        </w:rPr>
        <w:t xml:space="preserve">The </w:t>
      </w:r>
      <w:r w:rsidR="000E4D7C" w:rsidRPr="00E57977">
        <w:rPr>
          <w:rFonts w:ascii="Tekton Pro Bold" w:eastAsia="Baskerville" w:hAnsi="Tekton Pro Bold"/>
          <w14:ligatures w14:val="all"/>
        </w:rPr>
        <w:t>pause all</w:t>
      </w:r>
      <w:r w:rsidR="000E4D7C" w:rsidRPr="00E57977">
        <w:rPr>
          <w:rFonts w:eastAsia="Baskerville"/>
          <w14:ligatures w14:val="all"/>
        </w:rPr>
        <w:t xml:space="preserve"> block turns bright </w:t>
      </w:r>
      <w:r w:rsidR="00302C8F" w:rsidRPr="00E57977">
        <w:rPr>
          <w:rFonts w:eastAsia="Baskerville"/>
          <w14:ligatures w14:val="all"/>
        </w:rPr>
        <w:t>cyan</w:t>
      </w:r>
      <w:r w:rsidR="000E4D7C" w:rsidRPr="00E57977">
        <w:rPr>
          <w:rFonts w:eastAsia="Baskerville"/>
          <w14:ligatures w14:val="all"/>
        </w:rPr>
        <w:t xml:space="preserve"> while paused.  Also, during the pause, you can right-click on a running script and the menu that appears will give you the option to show watchers</w:t>
      </w:r>
      <w:r w:rsidRPr="00E57977">
        <w:rPr>
          <w:rFonts w:eastAsia="Baskerville"/>
          <w14:ligatures w14:val="all"/>
        </w:rPr>
        <w:t xml:space="preserve"> for temporary variables of the</w:t>
      </w:r>
      <w:r w:rsidR="000E4D7C" w:rsidRPr="00E57977">
        <w:rPr>
          <w:rFonts w:eastAsia="Baskerville"/>
          <w14:ligatures w14:val="all"/>
        </w:rPr>
        <w:t xml:space="preserve"> script:</w:t>
      </w:r>
    </w:p>
    <w:p w14:paraId="73B46A8F" w14:textId="11415B63" w:rsidR="00C23AB1" w:rsidRPr="00E57977" w:rsidRDefault="00C23AB1" w:rsidP="008C7401">
      <w:pPr>
        <w:pStyle w:val="Indentedoaragraph"/>
        <w:spacing w:after="0"/>
        <w:rPr>
          <w:rFonts w:eastAsia="Baskerville"/>
          <w14:ligatures w14:val="all"/>
        </w:rPr>
      </w:pPr>
      <w:r w:rsidRPr="00E57977">
        <w:rPr>
          <w:rFonts w:eastAsia="Baskerville"/>
          <w14:ligatures w14:val="all"/>
        </w:rPr>
        <w:t>But what if the block with the error is run many times in a loop, and it only errors when a particular condition is true</w:t>
      </w:r>
      <w:r w:rsidR="00534363" w:rsidRPr="00207EC5">
        <w:rPr>
          <w:rFonts w:eastAsia="Baskerville"/>
          <w14:ligatures w14:val="all"/>
        </w:rPr>
        <w:t>—</w:t>
      </w:r>
      <w:r w:rsidRPr="00E57977">
        <w:rPr>
          <w:rFonts w:eastAsia="Baskerville"/>
          <w14:ligatures w14:val="all"/>
        </w:rPr>
        <w:t xml:space="preserve">say, the value of some variable is negative, which shouldn’t ever happen.  In the </w:t>
      </w:r>
      <w:r w:rsidR="008C7401" w:rsidRPr="00E57977">
        <w:rPr>
          <w:rFonts w:eastAsia="Baskerville"/>
          <w14:ligatures w14:val="all"/>
        </w:rPr>
        <w:t>iteration</w:t>
      </w:r>
      <w:r w:rsidRPr="00E57977">
        <w:rPr>
          <w:rFonts w:eastAsia="Baskerville"/>
          <w14:ligatures w14:val="all"/>
        </w:rPr>
        <w:t xml:space="preserve"> library</w:t>
      </w:r>
      <w:r w:rsidR="00207BC0" w:rsidRPr="00E57977">
        <w:rPr>
          <w:rFonts w:eastAsia="Baskerville"/>
          <w14:ligatures w14:val="all"/>
        </w:rPr>
        <w:t xml:space="preserve"> (see page </w:t>
      </w:r>
      <w:r w:rsidR="00207BC0" w:rsidRPr="00E57977">
        <w:rPr>
          <w:rFonts w:eastAsia="Baskerville"/>
          <w14:ligatures w14:val="all"/>
        </w:rPr>
        <w:fldChar w:fldCharType="begin"/>
      </w:r>
      <w:r w:rsidR="00207BC0" w:rsidRPr="00E57977">
        <w:rPr>
          <w:rFonts w:eastAsia="Baskerville"/>
          <w14:ligatures w14:val="all"/>
        </w:rPr>
        <w:instrText xml:space="preserve"> PAGEREF libraries \h </w:instrText>
      </w:r>
      <w:r w:rsidR="00207BC0" w:rsidRPr="00E57977">
        <w:rPr>
          <w:rFonts w:eastAsia="Baskerville"/>
          <w14:ligatures w14:val="all"/>
        </w:rPr>
      </w:r>
      <w:r w:rsidR="00207BC0" w:rsidRPr="00E57977">
        <w:rPr>
          <w:rFonts w:eastAsia="Baskerville"/>
          <w14:ligatures w14:val="all"/>
        </w:rPr>
        <w:fldChar w:fldCharType="separate"/>
      </w:r>
      <w:r w:rsidR="00266697">
        <w:rPr>
          <w:rFonts w:eastAsia="Baskerville"/>
          <w:noProof/>
          <w14:ligatures w14:val="all"/>
        </w:rPr>
        <w:t>26</w:t>
      </w:r>
      <w:r w:rsidR="00207BC0" w:rsidRPr="00E57977">
        <w:rPr>
          <w:rFonts w:eastAsia="Baskerville"/>
          <w14:ligatures w14:val="all"/>
        </w:rPr>
        <w:fldChar w:fldCharType="end"/>
      </w:r>
      <w:r w:rsidR="00207BC0" w:rsidRPr="00E57977">
        <w:rPr>
          <w:rFonts w:eastAsia="Baskerville"/>
          <w14:ligatures w14:val="all"/>
        </w:rPr>
        <w:t xml:space="preserve"> for more about how to use libraries)</w:t>
      </w:r>
      <w:r w:rsidRPr="00E57977">
        <w:rPr>
          <w:rFonts w:eastAsia="Baskerville"/>
          <w14:ligatures w14:val="all"/>
        </w:rPr>
        <w:t xml:space="preserve"> is a breakpoint block that lets you set a </w:t>
      </w:r>
      <w:r w:rsidRPr="00E57977">
        <w:rPr>
          <w:rFonts w:eastAsia="Baskerville"/>
          <w:i/>
          <w14:ligatures w14:val="all"/>
        </w:rPr>
        <w:t>conditional</w:t>
      </w:r>
      <w:r w:rsidRPr="00E57977">
        <w:rPr>
          <w:rFonts w:eastAsia="Baskerville"/>
          <w14:ligatures w14:val="all"/>
        </w:rPr>
        <w:t xml:space="preserve"> breakpoint, and automatically display the relevant variables before pausing.  </w:t>
      </w:r>
      <w:r w:rsidR="008C7401" w:rsidRPr="00E57977">
        <w:rPr>
          <w:rFonts w:eastAsia="Baskerville"/>
          <w14:ligatures w14:val="all"/>
        </w:rPr>
        <w:t>H</w:t>
      </w:r>
      <w:r w:rsidRPr="00E57977">
        <w:rPr>
          <w:rFonts w:eastAsia="Baskerville"/>
          <w14:ligatures w14:val="all"/>
        </w:rPr>
        <w:t xml:space="preserve">ere’s a </w:t>
      </w:r>
      <w:r w:rsidR="000E4D7C" w:rsidRPr="00E57977">
        <w:rPr>
          <w:rFonts w:eastAsia="Baskerville"/>
          <w14:ligatures w14:val="all"/>
        </w:rPr>
        <w:t>sample</w:t>
      </w:r>
      <w:r w:rsidRPr="00E57977">
        <w:rPr>
          <w:rFonts w:eastAsia="Baskerville"/>
          <w14:ligatures w14:val="all"/>
        </w:rPr>
        <w:t xml:space="preserve"> use of it:</w:t>
      </w:r>
    </w:p>
    <w:p w14:paraId="163C8733" w14:textId="6C548EB1" w:rsidR="00F531B5" w:rsidRPr="00E57977" w:rsidRDefault="00A510F7" w:rsidP="00F531B5">
      <w:pPr>
        <w:spacing w:before="120" w:after="0"/>
        <w:rPr>
          <w:rFonts w:eastAsia="Baskerville"/>
          <w14:ligatures w14:val="all"/>
        </w:rPr>
      </w:pPr>
      <w:r w:rsidRPr="00E57977">
        <w:rPr>
          <w:rFonts w:eastAsia="Baskerville"/>
          <w:noProof/>
          <w14:ligatures w14:val="all"/>
        </w:rPr>
        <w:drawing>
          <wp:anchor distT="0" distB="0" distL="114300" distR="114300" simplePos="0" relativeHeight="251932672" behindDoc="0" locked="0" layoutInCell="1" allowOverlap="1" wp14:anchorId="68CFB742" wp14:editId="5E3B0998">
            <wp:simplePos x="0" y="0"/>
            <wp:positionH relativeFrom="margin">
              <wp:align>center</wp:align>
            </wp:positionH>
            <wp:positionV relativeFrom="paragraph">
              <wp:posOffset>40005</wp:posOffset>
            </wp:positionV>
            <wp:extent cx="1092200" cy="1219200"/>
            <wp:effectExtent l="0" t="0" r="0" b="0"/>
            <wp:wrapTopAndBottom/>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k-example.png"/>
                    <pic:cNvPicPr/>
                  </pic:nvPicPr>
                  <pic:blipFill>
                    <a:blip r:embed="rId133" cstate="screen">
                      <a:extLst>
                        <a:ext uri="{28A0092B-C50C-407E-A947-70E740481C1C}">
                          <a14:useLocalDpi xmlns:a14="http://schemas.microsoft.com/office/drawing/2010/main"/>
                        </a:ext>
                      </a:extLst>
                    </a:blip>
                    <a:stretch>
                      <a:fillRect/>
                    </a:stretch>
                  </pic:blipFill>
                  <pic:spPr>
                    <a:xfrm>
                      <a:off x="0" y="0"/>
                      <a:ext cx="1092200" cy="1219200"/>
                    </a:xfrm>
                    <a:prstGeom prst="rect">
                      <a:avLst/>
                    </a:prstGeom>
                  </pic:spPr>
                </pic:pic>
              </a:graphicData>
            </a:graphic>
            <wp14:sizeRelH relativeFrom="margin">
              <wp14:pctWidth>0</wp14:pctWidth>
            </wp14:sizeRelH>
            <wp14:sizeRelV relativeFrom="margin">
              <wp14:pctHeight>0</wp14:pctHeight>
            </wp14:sizeRelV>
          </wp:anchor>
        </w:drawing>
      </w:r>
      <w:r w:rsidR="000E4D7C" w:rsidRPr="00E57977">
        <w:rPr>
          <w:rFonts w:eastAsia="Baskerville"/>
          <w14:ligatures w14:val="all"/>
        </w:rPr>
        <w:t xml:space="preserve">(In this contrived example, variable </w:t>
      </w:r>
      <w:r w:rsidR="000E4D7C" w:rsidRPr="00E57977">
        <w:rPr>
          <w:rFonts w:ascii="Tekton Pro Bold" w:eastAsia="Baskerville" w:hAnsi="Tekton Pro Bold"/>
          <w14:ligatures w14:val="all"/>
        </w:rPr>
        <w:t>zot</w:t>
      </w:r>
      <w:r w:rsidR="000E4D7C" w:rsidRPr="00E57977">
        <w:rPr>
          <w:rFonts w:eastAsia="Baskerville"/>
          <w14:ligatures w14:val="all"/>
        </w:rPr>
        <w:t xml:space="preserve"> comes from outside the script but is relevant to its behavior.)  </w:t>
      </w:r>
      <w:r w:rsidR="00F531B5" w:rsidRPr="00E57977">
        <w:rPr>
          <w:rFonts w:eastAsia="Baskerville"/>
          <w14:ligatures w14:val="all"/>
        </w:rPr>
        <w:t>When you continue (with the pause button), the temporary variable watchers are removed by this breakpoint block before resuming the script.</w:t>
      </w:r>
      <w:r w:rsidR="00180DBD" w:rsidRPr="00E57977">
        <w:rPr>
          <w:rFonts w:eastAsia="Baskerville"/>
          <w14:ligatures w14:val="all"/>
        </w:rPr>
        <w:t xml:space="preserve">  The breakpoint block isn’t magic; you could alternatively just put a </w:t>
      </w:r>
      <w:r w:rsidR="00180DBD" w:rsidRPr="00E57977">
        <w:rPr>
          <w:rFonts w:ascii="Tekton Pro Bold" w:eastAsia="Baskerville" w:hAnsi="Tekton Pro Bold"/>
          <w14:ligatures w14:val="all"/>
        </w:rPr>
        <w:t>pause all</w:t>
      </w:r>
      <w:r w:rsidR="00180DBD" w:rsidRPr="00E57977">
        <w:rPr>
          <w:rFonts w:eastAsia="Baskerville"/>
          <w14:ligatures w14:val="all"/>
        </w:rPr>
        <w:t xml:space="preserve"> inside an </w:t>
      </w:r>
      <w:r w:rsidR="00180DBD" w:rsidRPr="00E57977">
        <w:rPr>
          <w:rFonts w:ascii="Tekton Pro Bold" w:eastAsia="Baskerville" w:hAnsi="Tekton Pro Bold"/>
          <w14:ligatures w14:val="all"/>
        </w:rPr>
        <w:t>if</w:t>
      </w:r>
      <w:r w:rsidR="00180DBD" w:rsidRPr="00E57977">
        <w:rPr>
          <w:rFonts w:eastAsia="Baskerville"/>
          <w14:ligatures w14:val="all"/>
        </w:rPr>
        <w:t>.</w:t>
      </w:r>
      <w:r w:rsidR="00207BC0" w:rsidRPr="00E57977">
        <w:rPr>
          <w:rStyle w:val="FootnoteReference"/>
          <w:rFonts w:eastAsia="Baskerville"/>
          <w14:ligatures w14:val="all"/>
        </w:rPr>
        <w:footnoteReference w:id="3"/>
      </w:r>
    </w:p>
    <w:p w14:paraId="310314B8" w14:textId="68C51F94" w:rsidR="00F531B5" w:rsidRPr="00E57977" w:rsidRDefault="00180DBD" w:rsidP="00180DBD">
      <w:pPr>
        <w:pStyle w:val="Heading3"/>
        <w:rPr>
          <w14:ligatures w14:val="all"/>
        </w:rPr>
      </w:pPr>
      <w:bookmarkStart w:id="32" w:name="_Toc474099175"/>
      <w:r w:rsidRPr="00E57977">
        <w:rPr>
          <w14:ligatures w14:val="all"/>
        </w:rPr>
        <w:t>Visible stepping</w:t>
      </w:r>
      <w:bookmarkEnd w:id="32"/>
    </w:p>
    <w:p w14:paraId="742317BE" w14:textId="372223C1" w:rsidR="00180DBD" w:rsidRPr="00E57977" w:rsidRDefault="002A273B" w:rsidP="00BF7B10">
      <w:pPr>
        <w:spacing w:after="0"/>
        <w:rPr>
          <w:rFonts w:eastAsia="Baskerville"/>
          <w14:ligatures w14:val="all"/>
        </w:rPr>
      </w:pPr>
      <w:r w:rsidRPr="00E57977">
        <w:rPr>
          <w:rFonts w:eastAsia="Baskerville"/>
          <w:noProof/>
          <w14:ligatures w14:val="all"/>
        </w:rPr>
        <w:drawing>
          <wp:anchor distT="0" distB="0" distL="114300" distR="114300" simplePos="0" relativeHeight="251934720" behindDoc="0" locked="0" layoutInCell="1" allowOverlap="1" wp14:anchorId="37DEE100" wp14:editId="19EBECE1">
            <wp:simplePos x="0" y="0"/>
            <wp:positionH relativeFrom="column">
              <wp:posOffset>3124200</wp:posOffset>
            </wp:positionH>
            <wp:positionV relativeFrom="paragraph">
              <wp:posOffset>443230</wp:posOffset>
            </wp:positionV>
            <wp:extent cx="266700" cy="152400"/>
            <wp:effectExtent l="0" t="0" r="12700" b="0"/>
            <wp:wrapNone/>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png"/>
                    <pic:cNvPicPr/>
                  </pic:nvPicPr>
                  <pic:blipFill>
                    <a:blip r:embed="rId134">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3596C" w:rsidRPr="00E57977">
        <w:rPr>
          <w:rFonts w:eastAsia="Baskerville"/>
          <w:noProof/>
          <w14:ligatures w14:val="all"/>
        </w:rPr>
        <w:drawing>
          <wp:anchor distT="0" distB="0" distL="114300" distR="114300" simplePos="0" relativeHeight="251935744" behindDoc="0" locked="0" layoutInCell="1" allowOverlap="1" wp14:anchorId="343B83C2" wp14:editId="0AEB335B">
            <wp:simplePos x="0" y="0"/>
            <wp:positionH relativeFrom="column">
              <wp:posOffset>3547110</wp:posOffset>
            </wp:positionH>
            <wp:positionV relativeFrom="paragraph">
              <wp:posOffset>629708</wp:posOffset>
            </wp:positionV>
            <wp:extent cx="498928" cy="139700"/>
            <wp:effectExtent l="0" t="0" r="9525"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135">
                      <a:extLst>
                        <a:ext uri="{BEBA8EAE-BF5A-486C-A8C5-ECC9F3942E4B}">
                          <a14:imgProps xmlns:a14="http://schemas.microsoft.com/office/drawing/2010/main">
                            <a14:imgLayer r:embed="rId136">
                              <a14:imgEffect>
                                <a14:brightnessContrast bright="-17000"/>
                              </a14:imgEffect>
                            </a14:imgLayer>
                          </a14:imgProps>
                        </a:ext>
                        <a:ext uri="{28A0092B-C50C-407E-A947-70E740481C1C}">
                          <a14:useLocalDpi xmlns:a14="http://schemas.microsoft.com/office/drawing/2010/main"/>
                        </a:ext>
                      </a:extLst>
                    </a:blip>
                    <a:stretch>
                      <a:fillRect/>
                    </a:stretch>
                  </pic:blipFill>
                  <pic:spPr>
                    <a:xfrm>
                      <a:off x="0" y="0"/>
                      <a:ext cx="498928" cy="139700"/>
                    </a:xfrm>
                    <a:prstGeom prst="rect">
                      <a:avLst/>
                    </a:prstGeom>
                  </pic:spPr>
                </pic:pic>
              </a:graphicData>
            </a:graphic>
            <wp14:sizeRelH relativeFrom="margin">
              <wp14:pctWidth>0</wp14:pctWidth>
            </wp14:sizeRelH>
            <wp14:sizeRelV relativeFrom="margin">
              <wp14:pctHeight>0</wp14:pctHeight>
            </wp14:sizeRelV>
          </wp:anchor>
        </w:drawing>
      </w:r>
      <w:r w:rsidR="0013596C" w:rsidRPr="00E57977">
        <w:rPr>
          <w:rFonts w:eastAsia="Baskerville"/>
          <w:noProof/>
          <w14:ligatures w14:val="all"/>
        </w:rPr>
        <w:drawing>
          <wp:anchor distT="0" distB="0" distL="114300" distR="114300" simplePos="0" relativeHeight="252024832" behindDoc="0" locked="0" layoutInCell="1" allowOverlap="1" wp14:anchorId="77197689" wp14:editId="7C1DE5B3">
            <wp:simplePos x="0" y="0"/>
            <wp:positionH relativeFrom="column">
              <wp:posOffset>1531620</wp:posOffset>
            </wp:positionH>
            <wp:positionV relativeFrom="paragraph">
              <wp:posOffset>625475</wp:posOffset>
            </wp:positionV>
            <wp:extent cx="266700" cy="152400"/>
            <wp:effectExtent l="0" t="0" r="12700"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print-lit.png"/>
                    <pic:cNvPicPr/>
                  </pic:nvPicPr>
                  <pic:blipFill>
                    <a:blip r:embed="rId137">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80DBD" w:rsidRPr="00E57977">
        <w:rPr>
          <w:rFonts w:eastAsia="Baskerville"/>
          <w14:ligatures w14:val="all"/>
        </w:rPr>
        <w:t xml:space="preserve">Sometimes you’re not exactly sure where the error is, or you don’t understand how the program got there.  To understand better, you’d like to watch the program as it runs, at human speed rather than at computer speed.  You can do this by </w:t>
      </w:r>
      <w:r w:rsidR="001F456F" w:rsidRPr="00E57977">
        <w:rPr>
          <w:rFonts w:eastAsia="Baskerville"/>
          <w14:ligatures w14:val="all"/>
        </w:rPr>
        <w:t>clicking the</w:t>
      </w:r>
      <w:r w:rsidR="00180DBD" w:rsidRPr="00E57977">
        <w:rPr>
          <w:rFonts w:eastAsia="Baskerville"/>
          <w14:ligatures w14:val="all"/>
        </w:rPr>
        <w:t xml:space="preserve"> </w:t>
      </w:r>
      <w:r w:rsidR="00180DBD" w:rsidRPr="00E57977">
        <w:rPr>
          <w:rFonts w:eastAsia="Baskerville"/>
          <w:i/>
          <w14:ligatures w14:val="all"/>
        </w:rPr>
        <w:t>visible stepping</w:t>
      </w:r>
      <w:r w:rsidR="001F456F" w:rsidRPr="00E57977">
        <w:rPr>
          <w:rFonts w:eastAsia="Baskerville"/>
          <w:i/>
          <w14:ligatures w14:val="all"/>
        </w:rPr>
        <w:t xml:space="preserve"> bu</w:t>
      </w:r>
      <w:r w:rsidR="00A42FD7" w:rsidRPr="00E57977">
        <w:rPr>
          <w:rFonts w:eastAsia="Baskerville"/>
          <w:i/>
          <w14:ligatures w14:val="all"/>
        </w:rPr>
        <w:fldChar w:fldCharType="begin"/>
      </w:r>
      <w:r w:rsidR="00A42FD7" w:rsidRPr="00E57977">
        <w:rPr>
          <w:rFonts w:eastAsia="Baskerville"/>
          <w14:ligatures w14:val="all"/>
        </w:rPr>
        <w:instrText xml:space="preserve"> XE "button:visible stepping" </w:instrText>
      </w:r>
      <w:r w:rsidR="00A42FD7" w:rsidRPr="00E57977">
        <w:rPr>
          <w:rFonts w:eastAsia="Baskerville"/>
          <w:i/>
          <w14:ligatures w14:val="all"/>
        </w:rPr>
        <w:fldChar w:fldCharType="end"/>
      </w:r>
      <w:r w:rsidR="001F456F" w:rsidRPr="00E57977">
        <w:rPr>
          <w:rFonts w:eastAsia="Baskerville"/>
          <w:i/>
          <w14:ligatures w14:val="all"/>
        </w:rPr>
        <w:t>tton</w:t>
      </w:r>
      <w:r w:rsidR="00A42FD7" w:rsidRPr="00E57977">
        <w:rPr>
          <w:rFonts w:eastAsia="Baskerville"/>
          <w:i/>
          <w14:ligatures w14:val="all"/>
        </w:rPr>
        <w:fldChar w:fldCharType="begin"/>
      </w:r>
      <w:r w:rsidR="00A42FD7" w:rsidRPr="00E57977">
        <w:rPr>
          <w:rFonts w:eastAsia="Baskerville"/>
          <w14:ligatures w14:val="all"/>
        </w:rPr>
        <w:instrText xml:space="preserve"> XE "visible stepping button" </w:instrText>
      </w:r>
      <w:r w:rsidR="00A42FD7" w:rsidRPr="00E57977">
        <w:rPr>
          <w:rFonts w:eastAsia="Baskerville"/>
          <w:i/>
          <w14:ligatures w14:val="all"/>
        </w:rPr>
        <w:fldChar w:fldCharType="end"/>
      </w:r>
      <w:r w:rsidR="001F456F" w:rsidRPr="00E57977">
        <w:rPr>
          <w:rFonts w:eastAsia="Baskerville"/>
          <w14:ligatures w14:val="all"/>
        </w:rPr>
        <w:t xml:space="preserve"> (       )</w:t>
      </w:r>
      <w:r w:rsidR="000B0E82" w:rsidRPr="00E57977">
        <w:rPr>
          <w:rFonts w:eastAsia="Baskerville"/>
          <w14:ligatures w14:val="all"/>
        </w:rPr>
        <w:t xml:space="preserve">, before running a script or while the script is paused.  </w:t>
      </w:r>
      <w:r w:rsidR="001F456F" w:rsidRPr="00E57977">
        <w:rPr>
          <w:rFonts w:eastAsia="Baskerville"/>
          <w14:ligatures w14:val="all"/>
        </w:rPr>
        <w:t>The button will light up</w:t>
      </w:r>
      <w:r w:rsidR="0013596C" w:rsidRPr="00E57977">
        <w:rPr>
          <w:rFonts w:eastAsia="Baskerville"/>
          <w14:ligatures w14:val="all"/>
        </w:rPr>
        <w:t xml:space="preserve"> (       )</w:t>
      </w:r>
      <w:r w:rsidR="001F456F" w:rsidRPr="00E57977">
        <w:rPr>
          <w:rFonts w:eastAsia="Baskerville"/>
          <w14:ligatures w14:val="all"/>
        </w:rPr>
        <w:t xml:space="preserve"> </w:t>
      </w:r>
      <w:r w:rsidR="000B0E82" w:rsidRPr="00E57977">
        <w:rPr>
          <w:rFonts w:eastAsia="Baskerville"/>
          <w14:ligatures w14:val="all"/>
        </w:rPr>
        <w:t xml:space="preserve"> </w:t>
      </w:r>
      <w:r w:rsidR="0013596C" w:rsidRPr="00E57977">
        <w:rPr>
          <w:rFonts w:eastAsia="Baskerville"/>
          <w14:ligatures w14:val="all"/>
        </w:rPr>
        <w:t xml:space="preserve">and a </w:t>
      </w:r>
      <w:r w:rsidR="000B0E82" w:rsidRPr="00E57977">
        <w:rPr>
          <w:rFonts w:eastAsia="Baskerville"/>
          <w14:ligatures w14:val="all"/>
        </w:rPr>
        <w:t xml:space="preserve">speed control </w:t>
      </w:r>
      <w:r w:rsidR="0013596C" w:rsidRPr="00E57977">
        <w:rPr>
          <w:rFonts w:eastAsia="Baskerville"/>
          <w14:ligatures w14:val="all"/>
        </w:rPr>
        <w:t>slider</w:t>
      </w:r>
      <w:r w:rsidR="000B0E82" w:rsidRPr="00E57977">
        <w:rPr>
          <w:rFonts w:eastAsia="Baskerville"/>
          <w14:ligatures w14:val="all"/>
        </w:rPr>
        <w:t xml:space="preserve">                 will appear in the toolbar.  When you start or continue the script, its blocks and input slots will light up </w:t>
      </w:r>
      <w:r w:rsidR="0013596C" w:rsidRPr="00E57977">
        <w:rPr>
          <w:rFonts w:eastAsia="Baskerville"/>
          <w14:ligatures w14:val="all"/>
        </w:rPr>
        <w:t>cyan</w:t>
      </w:r>
      <w:r w:rsidR="000B0E82" w:rsidRPr="00E57977">
        <w:rPr>
          <w:rFonts w:eastAsia="Baskerville"/>
          <w14:ligatures w14:val="all"/>
        </w:rPr>
        <w:t xml:space="preserve"> one at a time:</w:t>
      </w:r>
    </w:p>
    <w:p w14:paraId="790B83A6" w14:textId="57F4CC4D" w:rsidR="00E9644E" w:rsidRPr="00E57977" w:rsidRDefault="00BF7B10" w:rsidP="00BF7B10">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425216" behindDoc="0" locked="0" layoutInCell="1" allowOverlap="1" wp14:anchorId="761AFE50" wp14:editId="2201F459">
                <wp:simplePos x="0" y="0"/>
                <wp:positionH relativeFrom="column">
                  <wp:posOffset>0</wp:posOffset>
                </wp:positionH>
                <wp:positionV relativeFrom="paragraph">
                  <wp:posOffset>68580</wp:posOffset>
                </wp:positionV>
                <wp:extent cx="6856730" cy="1051560"/>
                <wp:effectExtent l="0" t="0" r="1270" b="0"/>
                <wp:wrapTopAndBottom/>
                <wp:docPr id="776" name="Group 776"/>
                <wp:cNvGraphicFramePr/>
                <a:graphic xmlns:a="http://schemas.openxmlformats.org/drawingml/2006/main">
                  <a:graphicData uri="http://schemas.microsoft.com/office/word/2010/wordprocessingGroup">
                    <wpg:wgp>
                      <wpg:cNvGrpSpPr/>
                      <wpg:grpSpPr>
                        <a:xfrm>
                          <a:off x="0" y="0"/>
                          <a:ext cx="6856730" cy="1051560"/>
                          <a:chOff x="0" y="0"/>
                          <a:chExt cx="6856730" cy="1051560"/>
                        </a:xfrm>
                      </wpg:grpSpPr>
                      <pic:pic xmlns:pic="http://schemas.openxmlformats.org/drawingml/2006/picture">
                        <pic:nvPicPr>
                          <pic:cNvPr id="370" name="Picture 370"/>
                          <pic:cNvPicPr>
                            <a:picLocks noChangeAspect="1"/>
                          </pic:cNvPicPr>
                        </pic:nvPicPr>
                        <pic:blipFill>
                          <a:blip r:embed="rId138" cstate="screen">
                            <a:extLst>
                              <a:ext uri="{28A0092B-C50C-407E-A947-70E740481C1C}">
                                <a14:useLocalDpi xmlns:a14="http://schemas.microsoft.com/office/drawing/2010/main"/>
                              </a:ext>
                            </a:extLst>
                          </a:blip>
                          <a:stretch>
                            <a:fillRect/>
                          </a:stretch>
                        </pic:blipFill>
                        <pic:spPr>
                          <a:xfrm>
                            <a:off x="0" y="0"/>
                            <a:ext cx="1264920" cy="1051560"/>
                          </a:xfrm>
                          <a:prstGeom prst="rect">
                            <a:avLst/>
                          </a:prstGeom>
                        </pic:spPr>
                      </pic:pic>
                      <pic:pic xmlns:pic="http://schemas.openxmlformats.org/drawingml/2006/picture">
                        <pic:nvPicPr>
                          <pic:cNvPr id="371" name="Picture 371"/>
                          <pic:cNvPicPr>
                            <a:picLocks noChangeAspect="1"/>
                          </pic:cNvPicPr>
                        </pic:nvPicPr>
                        <pic:blipFill>
                          <a:blip r:embed="rId139" cstate="screen">
                            <a:extLst>
                              <a:ext uri="{28A0092B-C50C-407E-A947-70E740481C1C}">
                                <a14:useLocalDpi xmlns:a14="http://schemas.microsoft.com/office/drawing/2010/main"/>
                              </a:ext>
                            </a:extLst>
                          </a:blip>
                          <a:stretch>
                            <a:fillRect/>
                          </a:stretch>
                        </pic:blipFill>
                        <pic:spPr>
                          <a:xfrm>
                            <a:off x="1287780" y="0"/>
                            <a:ext cx="1264920" cy="1051560"/>
                          </a:xfrm>
                          <a:prstGeom prst="rect">
                            <a:avLst/>
                          </a:prstGeom>
                        </pic:spPr>
                      </pic:pic>
                      <pic:pic xmlns:pic="http://schemas.openxmlformats.org/drawingml/2006/picture">
                        <pic:nvPicPr>
                          <pic:cNvPr id="372" name="Picture 372"/>
                          <pic:cNvPicPr>
                            <a:picLocks noChangeAspect="1"/>
                          </pic:cNvPicPr>
                        </pic:nvPicPr>
                        <pic:blipFill>
                          <a:blip r:embed="rId140" cstate="screen">
                            <a:extLst>
                              <a:ext uri="{28A0092B-C50C-407E-A947-70E740481C1C}">
                                <a14:useLocalDpi xmlns:a14="http://schemas.microsoft.com/office/drawing/2010/main"/>
                              </a:ext>
                            </a:extLst>
                          </a:blip>
                          <a:stretch>
                            <a:fillRect/>
                          </a:stretch>
                        </pic:blipFill>
                        <pic:spPr>
                          <a:xfrm>
                            <a:off x="2575560" y="0"/>
                            <a:ext cx="1264920" cy="1051560"/>
                          </a:xfrm>
                          <a:prstGeom prst="rect">
                            <a:avLst/>
                          </a:prstGeom>
                        </pic:spPr>
                      </pic:pic>
                      <pic:pic xmlns:pic="http://schemas.openxmlformats.org/drawingml/2006/picture">
                        <pic:nvPicPr>
                          <pic:cNvPr id="373" name="Picture 373"/>
                          <pic:cNvPicPr>
                            <a:picLocks noChangeAspect="1"/>
                          </pic:cNvPicPr>
                        </pic:nvPicPr>
                        <pic:blipFill>
                          <a:blip r:embed="rId141" cstate="screen">
                            <a:extLst>
                              <a:ext uri="{28A0092B-C50C-407E-A947-70E740481C1C}">
                                <a14:useLocalDpi xmlns:a14="http://schemas.microsoft.com/office/drawing/2010/main"/>
                              </a:ext>
                            </a:extLst>
                          </a:blip>
                          <a:stretch>
                            <a:fillRect/>
                          </a:stretch>
                        </pic:blipFill>
                        <pic:spPr>
                          <a:xfrm>
                            <a:off x="3863340" y="0"/>
                            <a:ext cx="1264920" cy="1051560"/>
                          </a:xfrm>
                          <a:prstGeom prst="rect">
                            <a:avLst/>
                          </a:prstGeom>
                        </pic:spPr>
                      </pic:pic>
                      <pic:pic xmlns:pic="http://schemas.openxmlformats.org/drawingml/2006/picture">
                        <pic:nvPicPr>
                          <pic:cNvPr id="374" name="Picture 374"/>
                          <pic:cNvPicPr>
                            <a:picLocks noChangeAspect="1"/>
                          </pic:cNvPicPr>
                        </pic:nvPicPr>
                        <pic:blipFill>
                          <a:blip r:embed="rId142" cstate="screen">
                            <a:extLst>
                              <a:ext uri="{28A0092B-C50C-407E-A947-70E740481C1C}">
                                <a14:useLocalDpi xmlns:a14="http://schemas.microsoft.com/office/drawing/2010/main"/>
                              </a:ext>
                            </a:extLst>
                          </a:blip>
                          <a:stretch>
                            <a:fillRect/>
                          </a:stretch>
                        </pic:blipFill>
                        <pic:spPr>
                          <a:xfrm>
                            <a:off x="5151120" y="0"/>
                            <a:ext cx="1264920" cy="1051560"/>
                          </a:xfrm>
                          <a:prstGeom prst="rect">
                            <a:avLst/>
                          </a:prstGeom>
                        </pic:spPr>
                      </pic:pic>
                      <wps:wsp>
                        <wps:cNvPr id="775" name="Text Box 775"/>
                        <wps:cNvSpPr txBox="1"/>
                        <wps:spPr>
                          <a:xfrm>
                            <a:off x="6438900" y="749300"/>
                            <a:ext cx="417830" cy="2184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6E17E5" w14:textId="45EC8BE8" w:rsidR="00076FB5" w:rsidRPr="00702C72" w:rsidRDefault="00076FB5">
                              <w:pPr>
                                <w:rPr>
                                  <w:rFonts w:eastAsia="Baskerville"/>
                                  <w:b/>
                                </w:rPr>
                              </w:pPr>
                              <w:r w:rsidRPr="00702C72">
                                <w:rPr>
                                  <w:rFonts w:eastAsia="Baskerville"/>
                                  <w:b/>
                                </w:rPr>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776" o:spid="_x0000_s1031" style="position:absolute;margin-left:0;margin-top:5.4pt;width:539.9pt;height:82.8pt;z-index:252425216" coordsize="6856730,10515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">
                <v:shape id="Picture 370" o:spid="_x0000_s1032" type="#_x0000_t75" style="position:absolute;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77&#10;vjDAAAAA3AAAAA8AAABkcnMvZG93bnJldi54bWxET01rAjEQvRf8D2GE3mpWC1ZWo4gg6sFDbcHr&#10;sBmzwc1k3UQ3/ntzKPT4eN+LVXKNeFAXrGcF41EBgrjy2rJR8Puz/ZiBCBFZY+OZFDwpwGo5eFtg&#10;qX3P3/Q4RSNyCIcSFdQxtqWUoarJYRj5ljhzF985jBl2RuoO+xzuGjkpiql0aDk31NjSpqbqero7&#10;BWZnm9nh/Ow39nZM50Myejo2Sr0P03oOIlKK/+I/914r+PzK8/OZfATk8gU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vu+MMAAAADcAAAADwAAAAAAAAAAAAAAAACcAgAAZHJz&#10;L2Rvd25yZXYueG1sUEsFBgAAAAAEAAQA9wAAAIkDAAAAAA==&#10;">
                  <v:imagedata r:id="rId143" o:title=""/>
                  <v:path arrowok="t"/>
                </v:shape>
                <v:shape id="Picture 371" o:spid="_x0000_s1033" type="#_x0000_t75" style="position:absolute;left:1287780;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3n&#10;+zHEAAAA3AAAAA8AAABkcnMvZG93bnJldi54bWxEj0FrAjEUhO8F/0N4Qm+atRYr240iFkuLp6rF&#10;62Pzulm6eVmTrK7/vhGEHoeZ+YYplr1txJl8qB0rmIwzEMSl0zVXCg77zWgOIkRkjY1jUnClAMvF&#10;4KHAXLsLf9F5FyuRIBxyVGBibHMpQ2nIYhi7ljh5P85bjEn6SmqPlwS3jXzKspm0WHNaMNjS2lD5&#10;u+usgk8Tu9M2+OP3sX973l739vTeWKUeh/3qFUSkPv6H7+0PrWD6MoHbmXQE5OI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3n+zHEAAAA3AAAAA8AAAAAAAAAAAAAAAAAnAIA&#10;AGRycy9kb3ducmV2LnhtbFBLBQYAAAAABAAEAPcAAACNAwAAAAA=&#10;">
                  <v:imagedata r:id="rId144" o:title=""/>
                  <v:path arrowok="t"/>
                </v:shape>
                <v:shape id="Picture 372" o:spid="_x0000_s1034" type="#_x0000_t75" style="position:absolute;left:2575560;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Iq&#10;UprEAAAA3AAAAA8AAABkcnMvZG93bnJldi54bWxEj0+LwjAUxO8LfofwBG9rquuqVKPoguLFg3/Q&#10;67N5tsXmpTZR67c3woLHYWZ+w4yntSnEnSqXW1bQaUcgiBOrc04V7HeL7yEI55E1FpZJwZMcTCeN&#10;rzHG2j54Q/etT0WAsItRQeZ9GUvpkowMurYtiYN3tpVBH2SVSl3hI8BNIbtR1JcGcw4LGZb0l1Fy&#10;2d6MgmU6m/d+r1cnV4PbSR/WhsvjQalWs56NQHiq/Sf8315pBT+DLrzPhCMgJy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IqUprEAAAA3AAAAA8AAAAAAAAAAAAAAAAAnAIA&#10;AGRycy9kb3ducmV2LnhtbFBLBQYAAAAABAAEAPcAAACNAwAAAAA=&#10;">
                  <v:imagedata r:id="rId145" o:title=""/>
                  <v:path arrowok="t"/>
                </v:shape>
                <v:shape id="Picture 373" o:spid="_x0000_s1035" type="#_x0000_t75" style="position:absolute;left:3863340;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ke&#10;QkPEAAAA3AAAAA8AAABkcnMvZG93bnJldi54bWxEj0FrwkAUhO+F/oflCb3VXRuaxugmFKFQeqtK&#10;xdsj+0yC2bchu8b4791CocdhZr5h1uVkOzHS4FvHGhZzBYK4cqblWsN+9/GcgfAB2WDnmDTcyENZ&#10;PD6sMTfuyt80bkMtIoR9jhqaEPpcSl81ZNHPXU8cvZMbLIYoh1qaAa8Rbjv5olQqLbYcFxrsadNQ&#10;dd5erIbN14V/XtW5o8PyaHrm9KCyVOun2fS+AhFoCv/hv/an0ZC8JfB7Jh4BWdw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keQkPEAAAA3AAAAA8AAAAAAAAAAAAAAAAAnAIA&#10;AGRycy9kb3ducmV2LnhtbFBLBQYAAAAABAAEAPcAAACNAwAAAAA=&#10;">
                  <v:imagedata r:id="rId146" o:title=""/>
                  <v:path arrowok="t"/>
                </v:shape>
                <v:shape id="Picture 374" o:spid="_x0000_s1036" type="#_x0000_t75" style="position:absolute;left:5151120;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2&#10;CJfEAAAA3AAAAA8AAABkcnMvZG93bnJldi54bWxEj0GLwjAUhO+C/yG8BW+aahdXukYRURAPgq7s&#10;+dE827rNS2miRn/9RhA8DjPzDTOdB1OLK7WusqxgOEhAEOdWV1woOP6s+xMQziNrrC2Tgjs5mM+6&#10;nSlm2t54T9eDL0SEsMtQQel9k0np8pIMuoFtiKN3sq1BH2VbSN3iLcJNLUdJMpYGK44LJTa0LCn/&#10;O1yMgvC7W21QTvZ6WITj6LxOL49tqlTvIyy+QXgK/h1+tTdaQfr1Cc8z8QjI2T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2CJfEAAAA3AAAAA8AAAAAAAAAAAAAAAAAnAIA&#10;AGRycy9kb3ducmV2LnhtbFBLBQYAAAAABAAEAPcAAACNAwAAAAA=&#10;">
                  <v:imagedata r:id="rId147" o:title=""/>
                  <v:path arrowok="t"/>
                </v:shape>
                <v:shape id="Text Box 775" o:spid="_x0000_s1037" type="#_x0000_t202" style="position:absolute;left:6438900;top:749300;width:417830;height:218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g39xAAA&#10;ANwAAAAPAAAAZHJzL2Rvd25yZXYueG1sRI9Ba8JAFITvgv9heUJvuqvUamM2Ii0FT5WmteDtkX0m&#10;wezbkN2a+O+7QqHHYWa+YdLtYBtxpc7XjjXMZwoEceFMzaWGr8+36RqED8gGG8ek4UYettl4lGJi&#10;XM8fdM1DKSKEfYIaqhDaREpfVGTRz1xLHL2z6yyGKLtSmg77CLeNXCj1JC3WHBcqbOmlouKS/1gN&#10;x/fz6ftRHcpXu2x7NyjJ9llq/TAZdhsQgYbwH/5r742G1WoJ9zPxCMjs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EmoN/cQAAADcAAAADwAAAAAAAAAAAAAAAACXAgAAZHJzL2Rv&#10;d25yZXYueG1sUEsFBgAAAAAEAAQA9QAAAIgDAAAAAA==&#10;" filled="f" stroked="f">
                  <v:textbox>
                    <w:txbxContent>
                      <w:p w14:paraId="2C6E17E5" w14:textId="45EC8BE8" w:rsidR="00076FB5" w:rsidRPr="00702C72" w:rsidRDefault="00076FB5">
                        <w:pPr>
                          <w:rPr>
                            <w:rFonts w:eastAsia="Baskerville"/>
                            <w:b/>
                          </w:rPr>
                        </w:pPr>
                        <w:r w:rsidRPr="00702C72">
                          <w:rPr>
                            <w:rFonts w:eastAsia="Baskerville"/>
                            <w:b/>
                          </w:rPr>
                          <w:t>. . .</w:t>
                        </w:r>
                      </w:p>
                    </w:txbxContent>
                  </v:textbox>
                </v:shape>
                <w10:wrap type="topAndBottom"/>
              </v:group>
            </w:pict>
          </mc:Fallback>
        </mc:AlternateContent>
      </w:r>
      <w:r w:rsidR="00E9644E" w:rsidRPr="00E57977">
        <w:rPr>
          <w:rFonts w:eastAsia="Baskerville"/>
          <w14:ligatures w14:val="all"/>
        </w:rPr>
        <w:t xml:space="preserve">In this simple example, the inputs to the blocks are constant values, but if an input were a more complicated expression involving several reporter blocks, each of those would light up as they are called.  Note that the input to a block is evaluated before the block itself is called, so, for example, the </w:t>
      </w:r>
      <w:r w:rsidR="00E9644E" w:rsidRPr="00E57977">
        <w:rPr>
          <w:rFonts w:ascii="Tekton Pro Bold" w:eastAsia="Baskerville" w:hAnsi="Tekton Pro Bold"/>
          <w14:ligatures w14:val="all"/>
        </w:rPr>
        <w:t>100</w:t>
      </w:r>
      <w:r w:rsidR="00E9644E" w:rsidRPr="00E57977">
        <w:rPr>
          <w:rFonts w:eastAsia="Baskerville"/>
          <w14:ligatures w14:val="all"/>
        </w:rPr>
        <w:t xml:space="preserve"> lights up before the </w:t>
      </w:r>
      <w:r w:rsidR="00E9644E" w:rsidRPr="00E57977">
        <w:rPr>
          <w:rFonts w:ascii="Tekton Pro Bold" w:eastAsia="Baskerville" w:hAnsi="Tekton Pro Bold"/>
          <w14:ligatures w14:val="all"/>
        </w:rPr>
        <w:t>move</w:t>
      </w:r>
      <w:r w:rsidR="00E9644E" w:rsidRPr="00E57977">
        <w:rPr>
          <w:rFonts w:eastAsia="Baskerville"/>
          <w14:ligatures w14:val="all"/>
        </w:rPr>
        <w:t>.</w:t>
      </w:r>
    </w:p>
    <w:p w14:paraId="49C66E4A" w14:textId="588CA7AA" w:rsidR="00E9644E" w:rsidRPr="00E57977" w:rsidRDefault="00DC7C96" w:rsidP="00DC7C96">
      <w:pPr>
        <w:pStyle w:val="Indentedoaragraph"/>
        <w:rPr>
          <w:rFonts w:eastAsia="Baskerville"/>
          <w14:ligatures w14:val="all"/>
        </w:rPr>
      </w:pPr>
      <w:r w:rsidRPr="00E57977">
        <w:rPr>
          <w:rFonts w:eastAsia="Baskerville"/>
          <w:noProof/>
          <w14:ligatures w14:val="all"/>
        </w:rPr>
        <w:drawing>
          <wp:anchor distT="0" distB="0" distL="114300" distR="114300" simplePos="0" relativeHeight="251941888" behindDoc="0" locked="0" layoutInCell="1" allowOverlap="1" wp14:anchorId="02DDCAFF" wp14:editId="4007B899">
            <wp:simplePos x="0" y="0"/>
            <wp:positionH relativeFrom="column">
              <wp:posOffset>2852843</wp:posOffset>
            </wp:positionH>
            <wp:positionV relativeFrom="paragraph">
              <wp:posOffset>231775</wp:posOffset>
            </wp:positionV>
            <wp:extent cx="266700" cy="152400"/>
            <wp:effectExtent l="0" t="0" r="12700" b="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button.png"/>
                    <pic:cNvPicPr/>
                  </pic:nvPicPr>
                  <pic:blipFill>
                    <a:blip r:embed="rId148">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The speed of stepping is controlled by the slider</w:t>
      </w:r>
      <w:r w:rsidR="00A42FD7" w:rsidRPr="00E57977">
        <w:rPr>
          <w:rFonts w:eastAsia="Baskerville"/>
          <w14:ligatures w14:val="all"/>
        </w:rPr>
        <w:fldChar w:fldCharType="begin"/>
      </w:r>
      <w:r w:rsidR="00A42FD7" w:rsidRPr="00E57977">
        <w:rPr>
          <w:rFonts w:eastAsia="Baskerville"/>
          <w14:ligatures w14:val="all"/>
        </w:rPr>
        <w:instrText xml:space="preserve"> XE "slider:stepping speed" </w:instrText>
      </w:r>
      <w:r w:rsidR="00A42FD7" w:rsidRPr="00E57977">
        <w:rPr>
          <w:rFonts w:eastAsia="Baskerville"/>
          <w14:ligatures w14:val="all"/>
        </w:rPr>
        <w:fldChar w:fldCharType="end"/>
      </w:r>
      <w:r w:rsidRPr="00E57977">
        <w:rPr>
          <w:rFonts w:eastAsia="Baskerville"/>
          <w14:ligatures w14:val="all"/>
        </w:rPr>
        <w:t xml:space="preserve">.  If you move the slider all the way to the left, the speed is zero, the pause button turns into a step button        </w:t>
      </w:r>
      <w:r w:rsidR="0013596C" w:rsidRPr="00E57977">
        <w:rPr>
          <w:rFonts w:eastAsia="Baskerville"/>
          <w14:ligatures w14:val="all"/>
        </w:rPr>
        <w:t>,</w:t>
      </w:r>
      <w:r w:rsidRPr="00E57977">
        <w:rPr>
          <w:rFonts w:eastAsia="Baskerville"/>
          <w14:ligatures w14:val="all"/>
        </w:rPr>
        <w:t xml:space="preserve"> and the </w:t>
      </w:r>
      <w:r w:rsidR="00B0716E" w:rsidRPr="00E57977">
        <w:rPr>
          <w:rFonts w:eastAsia="Baskerville"/>
          <w14:ligatures w14:val="all"/>
        </w:rPr>
        <w:t>script</w:t>
      </w:r>
      <w:r w:rsidRPr="00E57977">
        <w:rPr>
          <w:rFonts w:eastAsia="Baskerville"/>
          <w14:ligatures w14:val="all"/>
        </w:rPr>
        <w:t xml:space="preserve"> takes a single step each time you push it.</w:t>
      </w:r>
      <w:r w:rsidR="0035289C" w:rsidRPr="00E57977">
        <w:rPr>
          <w:rFonts w:eastAsia="Baskerville"/>
          <w14:ligatures w14:val="all"/>
        </w:rPr>
        <w:t xml:space="preserve">  The name for this is </w:t>
      </w:r>
      <w:r w:rsidR="0035289C" w:rsidRPr="00E57977">
        <w:rPr>
          <w:rFonts w:eastAsia="Baskerville"/>
          <w:i/>
          <w14:ligatures w14:val="all"/>
        </w:rPr>
        <w:t>single stepping</w:t>
      </w:r>
      <w:r w:rsidR="00A42FD7" w:rsidRPr="00E57977">
        <w:rPr>
          <w:rFonts w:eastAsia="Baskerville"/>
          <w:i/>
          <w14:ligatures w14:val="all"/>
        </w:rPr>
        <w:fldChar w:fldCharType="begin"/>
      </w:r>
      <w:r w:rsidR="00A42FD7" w:rsidRPr="00E57977">
        <w:rPr>
          <w:rFonts w:eastAsia="Baskerville"/>
          <w14:ligatures w14:val="all"/>
        </w:rPr>
        <w:instrText xml:space="preserve"> XE "single stepping" </w:instrText>
      </w:r>
      <w:r w:rsidR="00A42FD7" w:rsidRPr="00E57977">
        <w:rPr>
          <w:rFonts w:eastAsia="Baskerville"/>
          <w:i/>
          <w14:ligatures w14:val="all"/>
        </w:rPr>
        <w:fldChar w:fldCharType="end"/>
      </w:r>
      <w:r w:rsidR="0035289C" w:rsidRPr="00E57977">
        <w:rPr>
          <w:rFonts w:eastAsia="Baskerville"/>
          <w:i/>
          <w14:ligatures w14:val="all"/>
        </w:rPr>
        <w:t>.</w:t>
      </w:r>
    </w:p>
    <w:p w14:paraId="3B2F3AF2" w14:textId="0694CA07" w:rsidR="00B0716E" w:rsidRPr="00E57977" w:rsidRDefault="00B0716E" w:rsidP="003E3BB6">
      <w:pPr>
        <w:pStyle w:val="Indentedoaragraph"/>
        <w:spacing w:line="320" w:lineRule="exact"/>
        <w:rPr>
          <w:rFonts w:eastAsia="Baskerville"/>
          <w14:ligatures w14:val="all"/>
        </w:rPr>
      </w:pPr>
      <w:r w:rsidRPr="00E57977">
        <w:rPr>
          <w:rFonts w:eastAsia="Baskerville"/>
          <w14:ligatures w14:val="all"/>
        </w:rPr>
        <w:t xml:space="preserve">If several scripts that are visible in the scripting area are running at the same time, all of them are stepped in parallel.  However, consider the case of two </w:t>
      </w:r>
      <w:r w:rsidRPr="00E57977">
        <w:rPr>
          <w:rFonts w:ascii="Tekton Pro Bold" w:eastAsia="Baskerville" w:hAnsi="Tekton Pro Bold"/>
          <w14:ligatures w14:val="all"/>
        </w:rPr>
        <w:t>repeat</w:t>
      </w:r>
      <w:r w:rsidRPr="00E57977">
        <w:rPr>
          <w:rFonts w:eastAsia="Baskerville"/>
          <w14:ligatures w14:val="all"/>
        </w:rPr>
        <w:t xml:space="preserve"> loops with different numbers of blocks.  While not stepping, each script goes through a complete cycle of its loop in each display cycle, despite the difference in the length of a cycle.</w:t>
      </w:r>
      <w:r w:rsidR="00A52742" w:rsidRPr="00E57977">
        <w:rPr>
          <w:rFonts w:eastAsia="Baskerville"/>
          <w14:ligatures w14:val="all"/>
        </w:rPr>
        <w:t xml:space="preserve">  In order to ensure that the visible result of a program on the stage is the same when stepped as when not stepped, the shorter script will wait at the bottom of its loop for the longer script to catch up.</w:t>
      </w:r>
    </w:p>
    <w:p w14:paraId="5838DDBB" w14:textId="0C99C9C5" w:rsidR="00E9644E" w:rsidRPr="00E57977" w:rsidRDefault="00A52742" w:rsidP="00EA48C9">
      <w:pPr>
        <w:pStyle w:val="Indentedoaragraph"/>
        <w:rPr>
          <w:rFonts w:eastAsia="Baskerville"/>
          <w14:ligatures w14:val="all"/>
        </w:rPr>
      </w:pPr>
      <w:r w:rsidRPr="00E57977">
        <w:rPr>
          <w:rFonts w:eastAsia="Baskerville"/>
          <w14:ligatures w14:val="all"/>
        </w:rPr>
        <w:t>When we talk about custom blocks in Chapter III, we’ll have more to say about visible stepping as it affects those blocks.</w:t>
      </w:r>
    </w:p>
    <w:p w14:paraId="1175512F" w14:textId="7C35FAF9" w:rsidR="00D17D1B" w:rsidRPr="00E57977" w:rsidRDefault="00D17D1B" w:rsidP="004C5450">
      <w:pPr>
        <w:pStyle w:val="Heading2"/>
      </w:pPr>
      <w:bookmarkStart w:id="33" w:name="_Ref452768188"/>
      <w:bookmarkStart w:id="34" w:name="_Toc474099176"/>
      <w:r w:rsidRPr="00E57977">
        <w:t>Hyper</w:t>
      </w:r>
      <w:r w:rsidR="00C851D5" w:rsidRPr="00E57977">
        <w:t>b</w:t>
      </w:r>
      <w:r w:rsidRPr="00E57977">
        <w:t>locks</w:t>
      </w:r>
      <w:bookmarkEnd w:id="33"/>
      <w:bookmarkEnd w:id="34"/>
      <w:r w:rsidR="00C851D5" w:rsidRPr="00E57977">
        <w:fldChar w:fldCharType="begin"/>
      </w:r>
      <w:r w:rsidR="00C851D5" w:rsidRPr="00E57977">
        <w:instrText xml:space="preserve"> XE "Hyperblocks" </w:instrText>
      </w:r>
      <w:r w:rsidR="00C851D5" w:rsidRPr="00E57977">
        <w:fldChar w:fldCharType="end"/>
      </w:r>
    </w:p>
    <w:p w14:paraId="1F68DD89" w14:textId="39F3C1FA" w:rsidR="00D17D1B" w:rsidRPr="00702C72" w:rsidRDefault="00B91238" w:rsidP="00D17D1B">
      <w:pPr>
        <w:rPr>
          <w:rFonts w:eastAsia="Baskerville"/>
          <w14:ligatures w14:val="all"/>
        </w:rPr>
      </w:pPr>
      <w:r w:rsidRPr="00702C72">
        <w:rPr>
          <w:rFonts w:eastAsia="Baskerville"/>
          <w14:ligatures w14:val="all"/>
        </w:rPr>
        <w:t xml:space="preserve">A </w:t>
      </w:r>
      <w:r w:rsidRPr="00702C72">
        <w:rPr>
          <w:rFonts w:eastAsia="Baskerville"/>
          <w:i/>
          <w14:ligatures w14:val="all"/>
        </w:rPr>
        <w:t>scalar</w:t>
      </w:r>
      <w:r w:rsidRPr="00702C72">
        <w:rPr>
          <w:rFonts w:eastAsia="Baskerville"/>
          <w14:ligatures w14:val="all"/>
        </w:rPr>
        <w:t xml:space="preserve"> is anything other than a list.  The name comes from mathematics, where it means a magnitude without direction, as opposed to a vector, which points toward somewhere.  A scalar function</w:t>
      </w:r>
      <w:r w:rsidR="00C851D5" w:rsidRPr="00702C72">
        <w:rPr>
          <w:rFonts w:eastAsia="Baskerville"/>
          <w14:ligatures w14:val="all"/>
        </w:rPr>
        <w:fldChar w:fldCharType="begin"/>
      </w:r>
      <w:r w:rsidR="00C851D5" w:rsidRPr="00702C72">
        <w:rPr>
          <w:rFonts w:eastAsia="Baskerville"/>
          <w14:ligatures w14:val="all"/>
        </w:rPr>
        <w:instrText xml:space="preserve"> XE "scalar function" </w:instrText>
      </w:r>
      <w:r w:rsidR="00C851D5" w:rsidRPr="00702C72">
        <w:rPr>
          <w:rFonts w:eastAsia="Baskerville"/>
          <w14:ligatures w14:val="all"/>
        </w:rPr>
        <w:fldChar w:fldCharType="end"/>
      </w:r>
      <w:r w:rsidR="00C851D5" w:rsidRPr="00702C72">
        <w:rPr>
          <w:rFonts w:eastAsia="Baskerville"/>
          <w14:ligatures w14:val="all"/>
        </w:rPr>
        <w:fldChar w:fldCharType="begin"/>
      </w:r>
      <w:r w:rsidR="00C851D5" w:rsidRPr="00702C72">
        <w:rPr>
          <w:rFonts w:eastAsia="Baskerville"/>
          <w14:ligatures w14:val="all"/>
        </w:rPr>
        <w:instrText xml:space="preserve"> XE "function, scalar" </w:instrText>
      </w:r>
      <w:r w:rsidR="00C851D5" w:rsidRPr="00702C72">
        <w:rPr>
          <w:rFonts w:eastAsia="Baskerville"/>
          <w14:ligatures w14:val="all"/>
        </w:rPr>
        <w:fldChar w:fldCharType="end"/>
      </w:r>
      <w:r w:rsidRPr="00702C72">
        <w:rPr>
          <w:rFonts w:eastAsia="Baskerville"/>
          <w14:ligatures w14:val="all"/>
        </w:rPr>
        <w:t xml:space="preserve"> is one whose domain and range are scalars, so all the arithmetic operations are scalar functions, but so are the text ones such as </w:t>
      </w:r>
      <w:r w:rsidRPr="00702C72">
        <w:rPr>
          <w:rFonts w:ascii="Tekton Pro Bold" w:eastAsia="Baskerville" w:hAnsi="Tekton Pro Bold"/>
          <w14:ligatures w14:val="all"/>
        </w:rPr>
        <w:t>letter</w:t>
      </w:r>
      <w:r w:rsidRPr="00702C72">
        <w:rPr>
          <w:rFonts w:eastAsia="Baskerville"/>
          <w14:ligatures w14:val="all"/>
        </w:rPr>
        <w:t xml:space="preserve"> and the Boolean ones such as </w:t>
      </w:r>
      <w:r w:rsidRPr="00702C72">
        <w:rPr>
          <w:rFonts w:ascii="Tekton Pro Bold" w:eastAsia="Baskerville" w:hAnsi="Tekton Pro Bold"/>
          <w14:ligatures w14:val="all"/>
        </w:rPr>
        <w:t>not</w:t>
      </w:r>
      <w:r w:rsidRPr="00702C72">
        <w:rPr>
          <w:rFonts w:eastAsia="Baskerville"/>
          <w14:ligatures w14:val="all"/>
        </w:rPr>
        <w:t>.</w:t>
      </w:r>
    </w:p>
    <w:p w14:paraId="16039F02" w14:textId="72A2E007" w:rsidR="00B91238" w:rsidRPr="00E57977" w:rsidRDefault="00B91238" w:rsidP="00D17D1B">
      <w:pPr>
        <w:rPr>
          <w:rFonts w:eastAsia="Baskerville"/>
          <w14:ligatures w14:val="all"/>
        </w:rPr>
      </w:pPr>
      <w:r w:rsidRPr="00702C72">
        <w:rPr>
          <w:rFonts w:eastAsia="Baskerville"/>
          <w14:ligatures w14:val="all"/>
        </w:rPr>
        <w:t xml:space="preserve">The major new feature in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Pr="00E57977">
        <w:rPr>
          <w:rFonts w:eastAsia="Baskerville"/>
          <w14:ligatures w14:val="all"/>
        </w:rPr>
        <w:t xml:space="preserve"> 6.0 is that the domain and range of most scalar function blocks is extended to multi-dimensional</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list, multi-dimensional</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Pr="00E57977">
        <w:rPr>
          <w:rFonts w:eastAsia="Baskerville"/>
          <w14:ligatures w14:val="all"/>
        </w:rPr>
        <w:t xml:space="preserve"> lists, with the underlying scalar function applied termwise:</w:t>
      </w:r>
    </w:p>
    <w:p w14:paraId="400E3A6A" w14:textId="566E02C9" w:rsidR="00B91238" w:rsidRPr="00702C72" w:rsidRDefault="00B91238" w:rsidP="00D17D1B">
      <w:pPr>
        <w:rPr>
          <w:rFonts w:eastAsia="Baskerville"/>
          <w14:ligatures w14:val="all"/>
        </w:rPr>
      </w:pPr>
      <w:r w:rsidRPr="00702C72">
        <w:rPr>
          <w:rFonts w:eastAsia="Baskerville"/>
          <w:noProof/>
          <w14:ligatures w14:val="all"/>
        </w:rPr>
        <w:drawing>
          <wp:anchor distT="0" distB="0" distL="114300" distR="114300" simplePos="0" relativeHeight="252553216" behindDoc="0" locked="0" layoutInCell="1" allowOverlap="1" wp14:anchorId="756D7C13" wp14:editId="03419D41">
            <wp:simplePos x="0" y="0"/>
            <wp:positionH relativeFrom="column">
              <wp:posOffset>3337435</wp:posOffset>
            </wp:positionH>
            <wp:positionV relativeFrom="paragraph">
              <wp:posOffset>1270</wp:posOffset>
            </wp:positionV>
            <wp:extent cx="2343150" cy="838200"/>
            <wp:effectExtent l="0" t="0" r="0" b="0"/>
            <wp:wrapNone/>
            <wp:docPr id="904" name="Picture 904" descr="Macintosh HD:Users:bh:Desktop:vector-monad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vector-monadic.png"/>
                    <pic:cNvPicPr>
                      <a:picLocks noChangeAspect="1" noChangeArrowheads="1"/>
                    </pic:cNvPicPr>
                  </pic:nvPicPr>
                  <pic:blipFill>
                    <a:blip r:embed="rId149" cstate="screen">
                      <a:extLst>
                        <a:ext uri="{28A0092B-C50C-407E-A947-70E740481C1C}">
                          <a14:useLocalDpi xmlns:a14="http://schemas.microsoft.com/office/drawing/2010/main"/>
                        </a:ext>
                      </a:extLst>
                    </a:blip>
                    <a:srcRect/>
                    <a:stretch>
                      <a:fillRect/>
                    </a:stretch>
                  </pic:blipFill>
                  <pic:spPr bwMode="auto">
                    <a:xfrm>
                      <a:off x="0" y="0"/>
                      <a:ext cx="234315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inline distT="0" distB="0" distL="0" distR="0" wp14:anchorId="24607207" wp14:editId="073A67A9">
            <wp:extent cx="3054350" cy="838200"/>
            <wp:effectExtent l="0" t="0" r="0" b="0"/>
            <wp:docPr id="903" name="Picture 903" descr="Macintosh HD:Users:bh:Desktop:vector-v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vector-vector.png"/>
                    <pic:cNvPicPr>
                      <a:picLocks noChangeAspect="1" noChangeArrowheads="1"/>
                    </pic:cNvPicPr>
                  </pic:nvPicPr>
                  <pic:blipFill>
                    <a:blip r:embed="rId150" cstate="screen">
                      <a:extLst>
                        <a:ext uri="{28A0092B-C50C-407E-A947-70E740481C1C}">
                          <a14:useLocalDpi xmlns:a14="http://schemas.microsoft.com/office/drawing/2010/main"/>
                        </a:ext>
                      </a:extLst>
                    </a:blip>
                    <a:srcRect/>
                    <a:stretch>
                      <a:fillRect/>
                    </a:stretch>
                  </pic:blipFill>
                  <pic:spPr bwMode="auto">
                    <a:xfrm>
                      <a:off x="0" y="0"/>
                      <a:ext cx="3054350" cy="838200"/>
                    </a:xfrm>
                    <a:prstGeom prst="rect">
                      <a:avLst/>
                    </a:prstGeom>
                    <a:noFill/>
                    <a:ln>
                      <a:noFill/>
                    </a:ln>
                  </pic:spPr>
                </pic:pic>
              </a:graphicData>
            </a:graphic>
          </wp:inline>
        </w:drawing>
      </w:r>
    </w:p>
    <w:p w14:paraId="5DDE7C60" w14:textId="51B74B46" w:rsidR="00B91238" w:rsidRPr="00702C72" w:rsidRDefault="00B91238" w:rsidP="00D17D1B">
      <w:pPr>
        <w:rPr>
          <w:rFonts w:eastAsia="Baskerville"/>
          <w14:ligatures w14:val="all"/>
        </w:rPr>
      </w:pPr>
      <w:r w:rsidRPr="00702C72">
        <w:rPr>
          <w:rFonts w:eastAsia="Baskerville"/>
          <w:noProof/>
          <w14:ligatures w14:val="all"/>
        </w:rPr>
        <w:drawing>
          <wp:inline distT="0" distB="0" distL="0" distR="0" wp14:anchorId="7C88D41A" wp14:editId="66A775D7">
            <wp:extent cx="4521200" cy="635000"/>
            <wp:effectExtent l="0" t="0" r="0" b="0"/>
            <wp:docPr id="905" name="Picture 905" descr="Macintosh HD:Users:bh:Desktop:matrix-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matrix-matrix.png"/>
                    <pic:cNvPicPr>
                      <a:picLocks noChangeAspect="1" noChangeArrowheads="1"/>
                    </pic:cNvPicPr>
                  </pic:nvPicPr>
                  <pic:blipFill>
                    <a:blip r:embed="rId151" cstate="screen">
                      <a:extLst>
                        <a:ext uri="{28A0092B-C50C-407E-A947-70E740481C1C}">
                          <a14:useLocalDpi xmlns:a14="http://schemas.microsoft.com/office/drawing/2010/main"/>
                        </a:ext>
                      </a:extLst>
                    </a:blip>
                    <a:srcRect/>
                    <a:stretch>
                      <a:fillRect/>
                    </a:stretch>
                  </pic:blipFill>
                  <pic:spPr bwMode="auto">
                    <a:xfrm>
                      <a:off x="0" y="0"/>
                      <a:ext cx="4521200" cy="635000"/>
                    </a:xfrm>
                    <a:prstGeom prst="rect">
                      <a:avLst/>
                    </a:prstGeom>
                    <a:noFill/>
                    <a:ln>
                      <a:noFill/>
                    </a:ln>
                  </pic:spPr>
                </pic:pic>
              </a:graphicData>
            </a:graphic>
          </wp:inline>
        </w:drawing>
      </w:r>
    </w:p>
    <w:p w14:paraId="169C5300" w14:textId="2E3544C5" w:rsidR="00B91238" w:rsidRPr="00702C72" w:rsidRDefault="00B91238" w:rsidP="00B91238">
      <w:pPr>
        <w:spacing w:after="0"/>
        <w:rPr>
          <w:rFonts w:eastAsia="Baskerville"/>
          <w14:ligatures w14:val="all"/>
        </w:rPr>
      </w:pPr>
      <w:r w:rsidRPr="00702C72">
        <w:rPr>
          <w:rFonts w:eastAsia="Baskerville"/>
          <w14:ligatures w14:val="all"/>
        </w:rPr>
        <w:t>(Lists are explained in detail in Section</w:t>
      </w:r>
      <w:r w:rsidR="007B30C8">
        <w:rPr>
          <w:rFonts w:eastAsia="Baskerville"/>
          <w14:ligatures w14:val="all"/>
        </w:rPr>
        <w:t xml:space="preserve"> IV</w:t>
      </w:r>
      <w:r w:rsidRPr="00702C72">
        <w:rPr>
          <w:rFonts w:eastAsia="Baskerville"/>
          <w14:ligatures w14:val="all"/>
        </w:rPr>
        <w:t>, page</w:t>
      </w:r>
      <w:r w:rsidR="00B366AE" w:rsidRPr="00702C72">
        <w:rPr>
          <w:rFonts w:eastAsia="Baskerville"/>
          <w14:ligatures w14:val="all"/>
        </w:rPr>
        <w:t xml:space="preserve"> </w:t>
      </w:r>
      <w:r w:rsidR="00B366AE" w:rsidRPr="00702C72">
        <w:rPr>
          <w:rFonts w:eastAsia="Baskerville"/>
          <w14:ligatures w14:val="all"/>
        </w:rPr>
        <w:fldChar w:fldCharType="begin"/>
      </w:r>
      <w:r w:rsidR="00B366AE" w:rsidRPr="00702C72">
        <w:rPr>
          <w:rFonts w:eastAsia="Baskerville"/>
          <w14:ligatures w14:val="all"/>
        </w:rPr>
        <w:instrText xml:space="preserve"> PAGEREF _Ref455168827 \h </w:instrText>
      </w:r>
      <w:r w:rsidR="00B366AE" w:rsidRPr="00702C72">
        <w:rPr>
          <w:rFonts w:eastAsia="Baskerville"/>
          <w14:ligatures w14:val="all"/>
        </w:rPr>
      </w:r>
      <w:r w:rsidR="00B366AE" w:rsidRPr="00702C72">
        <w:rPr>
          <w:rFonts w:eastAsia="Baskerville"/>
          <w14:ligatures w14:val="all"/>
        </w:rPr>
        <w:fldChar w:fldCharType="separate"/>
      </w:r>
      <w:r w:rsidR="00266697">
        <w:rPr>
          <w:rFonts w:eastAsia="Baskerville"/>
          <w:noProof/>
          <w14:ligatures w14:val="all"/>
        </w:rPr>
        <w:t>34</w:t>
      </w:r>
      <w:r w:rsidR="00B366AE" w:rsidRPr="00702C72">
        <w:rPr>
          <w:rFonts w:eastAsia="Baskerville"/>
          <w14:ligatures w14:val="all"/>
        </w:rPr>
        <w:fldChar w:fldCharType="end"/>
      </w:r>
      <w:r w:rsidRPr="00702C72">
        <w:rPr>
          <w:rFonts w:eastAsia="Baskerville"/>
          <w14:ligatures w14:val="all"/>
        </w:rPr>
        <w:t xml:space="preserve">.)  Mathematicians, note in the last example above that the result is just a termwise application of the underlying function (7×3, 8×5, etc.), </w:t>
      </w:r>
      <w:r w:rsidRPr="00702C72">
        <w:rPr>
          <w:rFonts w:eastAsia="Baskerville"/>
          <w:i/>
          <w14:ligatures w14:val="all"/>
        </w:rPr>
        <w:t>not</w:t>
      </w:r>
      <w:r w:rsidRPr="00702C72">
        <w:rPr>
          <w:rFonts w:eastAsia="Baskerville"/>
          <w14:ligatures w14:val="all"/>
        </w:rPr>
        <w:t xml:space="preserve"> matrix multiplication.  For a dyadic (two-input) function, if the lengths don’t agree, the length of the result (in each dimension) is the length of the shorter input:</w:t>
      </w:r>
    </w:p>
    <w:p w14:paraId="0EC0D189" w14:textId="7AA934B4" w:rsidR="00B91238" w:rsidRPr="00702C72" w:rsidRDefault="00B91238" w:rsidP="00D17D1B">
      <w:pPr>
        <w:rPr>
          <w:rFonts w:eastAsia="Baskerville"/>
          <w14:ligatures w14:val="all"/>
        </w:rPr>
      </w:pPr>
      <w:r w:rsidRPr="00702C72">
        <w:rPr>
          <w:rFonts w:eastAsia="Baskerville"/>
          <w:noProof/>
          <w14:ligatures w14:val="all"/>
        </w:rPr>
        <w:drawing>
          <wp:inline distT="0" distB="0" distL="0" distR="0" wp14:anchorId="5AA8787D" wp14:editId="4160B9D3">
            <wp:extent cx="5251450" cy="635000"/>
            <wp:effectExtent l="0" t="0" r="6350" b="0"/>
            <wp:docPr id="906" name="Picture 906" descr="Macintosh HD:Users:bh:Desktop:matrix-rag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matrix-ragged.png"/>
                    <pic:cNvPicPr>
                      <a:picLocks noChangeAspect="1" noChangeArrowheads="1"/>
                    </pic:cNvPicPr>
                  </pic:nvPicPr>
                  <pic:blipFill>
                    <a:blip r:embed="rId152" cstate="screen">
                      <a:extLst>
                        <a:ext uri="{28A0092B-C50C-407E-A947-70E740481C1C}">
                          <a14:useLocalDpi xmlns:a14="http://schemas.microsoft.com/office/drawing/2010/main"/>
                        </a:ext>
                      </a:extLst>
                    </a:blip>
                    <a:srcRect/>
                    <a:stretch>
                      <a:fillRect/>
                    </a:stretch>
                  </pic:blipFill>
                  <pic:spPr bwMode="auto">
                    <a:xfrm>
                      <a:off x="0" y="0"/>
                      <a:ext cx="5251450" cy="635000"/>
                    </a:xfrm>
                    <a:prstGeom prst="rect">
                      <a:avLst/>
                    </a:prstGeom>
                    <a:noFill/>
                    <a:ln>
                      <a:noFill/>
                    </a:ln>
                  </pic:spPr>
                </pic:pic>
              </a:graphicData>
            </a:graphic>
          </wp:inline>
        </w:drawing>
      </w:r>
    </w:p>
    <w:p w14:paraId="0A6078CD" w14:textId="7604A38B" w:rsidR="00B91238" w:rsidRPr="00702C72" w:rsidRDefault="00B91238" w:rsidP="00B91238">
      <w:pPr>
        <w:spacing w:after="0"/>
        <w:rPr>
          <w:rFonts w:eastAsia="Baskerville"/>
          <w14:ligatures w14:val="all"/>
        </w:rPr>
      </w:pPr>
      <w:r w:rsidRPr="00702C72">
        <w:rPr>
          <w:rFonts w:eastAsia="Baskerville"/>
          <w14:ligatures w14:val="all"/>
        </w:rPr>
        <w:t xml:space="preserve">However, if the </w:t>
      </w:r>
      <w:r w:rsidRPr="00702C72">
        <w:rPr>
          <w:rFonts w:eastAsia="Baskerville"/>
          <w:i/>
          <w14:ligatures w14:val="all"/>
        </w:rPr>
        <w:t>number of dimensions</w:t>
      </w:r>
      <w:r w:rsidRPr="00702C72">
        <w:rPr>
          <w:rFonts w:eastAsia="Baskerville"/>
          <w14:ligatures w14:val="all"/>
        </w:rPr>
        <w:t xml:space="preserve"> differs in the two inputs, then the number of dimensions in the result agrees with the </w:t>
      </w:r>
      <w:r w:rsidRPr="00702C72">
        <w:rPr>
          <w:rFonts w:eastAsia="Baskerville"/>
          <w:i/>
          <w14:ligatures w14:val="all"/>
        </w:rPr>
        <w:t>higher-</w:t>
      </w:r>
      <w:r w:rsidR="002D0D37" w:rsidRPr="00702C72">
        <w:rPr>
          <w:rFonts w:eastAsia="Baskerville"/>
          <w14:ligatures w14:val="all"/>
        </w:rPr>
        <w:t>dimensional input;</w:t>
      </w:r>
      <w:r w:rsidRPr="00702C72">
        <w:rPr>
          <w:rFonts w:eastAsia="Baskerville"/>
          <w14:ligatures w14:val="all"/>
        </w:rPr>
        <w:t xml:space="preserve"> </w:t>
      </w:r>
      <w:r w:rsidR="002D0D37" w:rsidRPr="00702C72">
        <w:rPr>
          <w:rFonts w:eastAsia="Baskerville"/>
          <w14:ligatures w14:val="all"/>
        </w:rPr>
        <w:t>the lower-dimensional one</w:t>
      </w:r>
      <w:r w:rsidRPr="00702C72">
        <w:rPr>
          <w:rFonts w:eastAsia="Baskerville"/>
          <w14:ligatures w14:val="all"/>
        </w:rPr>
        <w:t xml:space="preserve"> is used repeatedly in the missing dimension(s):</w:t>
      </w:r>
    </w:p>
    <w:p w14:paraId="7C85FC8F" w14:textId="4579DB72" w:rsidR="00B91238" w:rsidRPr="00702C72" w:rsidRDefault="00B91238" w:rsidP="00D17D1B">
      <w:pPr>
        <w:rPr>
          <w:rFonts w:eastAsia="Baskerville"/>
          <w14:ligatures w14:val="all"/>
        </w:rPr>
      </w:pPr>
      <w:r w:rsidRPr="00702C72">
        <w:rPr>
          <w:rFonts w:eastAsia="Baskerville"/>
          <w:noProof/>
          <w14:ligatures w14:val="all"/>
        </w:rPr>
        <w:drawing>
          <wp:inline distT="0" distB="0" distL="0" distR="0" wp14:anchorId="37DA2586" wp14:editId="36C5A074">
            <wp:extent cx="6210300" cy="793750"/>
            <wp:effectExtent l="0" t="0" r="12700" b="0"/>
            <wp:docPr id="907" name="Picture 907" descr="Macintosh HD:Users:bh:Desktop:missing-dimen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missing-dimension.png"/>
                    <pic:cNvPicPr>
                      <a:picLocks noChangeAspect="1" noChangeArrowheads="1"/>
                    </pic:cNvPicPr>
                  </pic:nvPicPr>
                  <pic:blipFill>
                    <a:blip r:embed="rId153" cstate="screen">
                      <a:extLst>
                        <a:ext uri="{28A0092B-C50C-407E-A947-70E740481C1C}">
                          <a14:useLocalDpi xmlns:a14="http://schemas.microsoft.com/office/drawing/2010/main"/>
                        </a:ext>
                      </a:extLst>
                    </a:blip>
                    <a:srcRect/>
                    <a:stretch>
                      <a:fillRect/>
                    </a:stretch>
                  </pic:blipFill>
                  <pic:spPr bwMode="auto">
                    <a:xfrm>
                      <a:off x="0" y="0"/>
                      <a:ext cx="6210300" cy="793750"/>
                    </a:xfrm>
                    <a:prstGeom prst="rect">
                      <a:avLst/>
                    </a:prstGeom>
                    <a:noFill/>
                    <a:ln>
                      <a:noFill/>
                    </a:ln>
                  </pic:spPr>
                </pic:pic>
              </a:graphicData>
            </a:graphic>
          </wp:inline>
        </w:drawing>
      </w:r>
    </w:p>
    <w:p w14:paraId="11ADF9CE" w14:textId="459F3813" w:rsidR="00B91238" w:rsidRPr="00702C72" w:rsidRDefault="00B91238" w:rsidP="00D17D1B">
      <w:pPr>
        <w:rPr>
          <w:rFonts w:eastAsia="Baskerville"/>
          <w14:ligatures w14:val="all"/>
        </w:rPr>
      </w:pPr>
      <w:r w:rsidRPr="00702C72">
        <w:rPr>
          <w:rFonts w:eastAsia="Baskerville"/>
          <w14:ligatures w14:val="all"/>
        </w:rPr>
        <w:t xml:space="preserve">(7×6. 8×10, 1×20, </w:t>
      </w:r>
      <w:r w:rsidRPr="00702C72">
        <w:rPr>
          <w:rFonts w:eastAsia="Baskerville"/>
          <w:i/>
          <w14:ligatures w14:val="all"/>
        </w:rPr>
        <w:t>40</w:t>
      </w:r>
      <w:r w:rsidRPr="00702C72">
        <w:rPr>
          <w:rFonts w:eastAsia="Baskerville"/>
          <w14:ligatures w14:val="all"/>
        </w:rPr>
        <w:t>×</w:t>
      </w:r>
      <w:r w:rsidRPr="00702C72">
        <w:rPr>
          <w:rFonts w:eastAsia="Baskerville"/>
          <w:i/>
          <w14:ligatures w14:val="all"/>
        </w:rPr>
        <w:t>6, 20</w:t>
      </w:r>
      <w:r w:rsidRPr="00702C72">
        <w:rPr>
          <w:rFonts w:eastAsia="Baskerville"/>
          <w14:ligatures w14:val="all"/>
        </w:rPr>
        <w:t>×</w:t>
      </w:r>
      <w:r w:rsidRPr="00702C72">
        <w:rPr>
          <w:rFonts w:eastAsia="Baskerville"/>
          <w:i/>
          <w14:ligatures w14:val="all"/>
        </w:rPr>
        <w:t xml:space="preserve">10, </w:t>
      </w:r>
      <w:r w:rsidRPr="00702C72">
        <w:rPr>
          <w:rFonts w:eastAsia="Baskerville"/>
          <w14:ligatures w14:val="all"/>
        </w:rPr>
        <w:t xml:space="preserve">etc.).  In particular, a </w:t>
      </w:r>
      <w:r w:rsidRPr="00702C72">
        <w:rPr>
          <w:rFonts w:eastAsia="Baskerville"/>
          <w:i/>
          <w14:ligatures w14:val="all"/>
        </w:rPr>
        <w:t>scalar</w:t>
      </w:r>
      <w:r w:rsidRPr="00702C72">
        <w:rPr>
          <w:rFonts w:eastAsia="Baskerville"/>
          <w14:ligatures w14:val="all"/>
        </w:rPr>
        <w:t xml:space="preserve"> input is paired with every scalar in the other input:</w:t>
      </w:r>
    </w:p>
    <w:p w14:paraId="7835DE54" w14:textId="594A8DF6" w:rsidR="00B91238" w:rsidRPr="00702C72" w:rsidRDefault="00B91238" w:rsidP="00D17D1B">
      <w:pPr>
        <w:rPr>
          <w:rFonts w:eastAsia="Baskerville"/>
          <w14:ligatures w14:val="all"/>
        </w:rPr>
      </w:pPr>
      <w:r w:rsidRPr="00702C72">
        <w:rPr>
          <w:rFonts w:eastAsia="Baskerville"/>
          <w:noProof/>
          <w14:ligatures w14:val="all"/>
        </w:rPr>
        <w:drawing>
          <wp:inline distT="0" distB="0" distL="0" distR="0" wp14:anchorId="241B103E" wp14:editId="56A962F2">
            <wp:extent cx="2971800" cy="1079500"/>
            <wp:effectExtent l="0" t="0" r="0" b="12700"/>
            <wp:docPr id="908" name="Picture 908" descr="Macintosh HD:Users:bh:Desktop:vector-letter-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vector-letter-of.png"/>
                    <pic:cNvPicPr>
                      <a:picLocks noChangeAspect="1" noChangeArrowheads="1"/>
                    </pic:cNvPicPr>
                  </pic:nvPicPr>
                  <pic:blipFill>
                    <a:blip r:embed="rId154" cstate="screen">
                      <a:extLst>
                        <a:ext uri="{28A0092B-C50C-407E-A947-70E740481C1C}">
                          <a14:useLocalDpi xmlns:a14="http://schemas.microsoft.com/office/drawing/2010/main"/>
                        </a:ext>
                      </a:extLst>
                    </a:blip>
                    <a:srcRect/>
                    <a:stretch>
                      <a:fillRect/>
                    </a:stretch>
                  </pic:blipFill>
                  <pic:spPr bwMode="auto">
                    <a:xfrm>
                      <a:off x="0" y="0"/>
                      <a:ext cx="2971800" cy="1079500"/>
                    </a:xfrm>
                    <a:prstGeom prst="rect">
                      <a:avLst/>
                    </a:prstGeom>
                    <a:noFill/>
                    <a:ln>
                      <a:noFill/>
                    </a:ln>
                  </pic:spPr>
                </pic:pic>
              </a:graphicData>
            </a:graphic>
          </wp:inline>
        </w:drawing>
      </w:r>
      <w:r w:rsidRPr="00702C72">
        <w:rPr>
          <w:rFonts w:eastAsia="Baskerville"/>
          <w:noProof/>
          <w14:ligatures w14:val="all"/>
        </w:rPr>
        <w:drawing>
          <wp:inline distT="0" distB="0" distL="0" distR="0" wp14:anchorId="652562BD" wp14:editId="3B45D1D4">
            <wp:extent cx="5035550" cy="635000"/>
            <wp:effectExtent l="0" t="0" r="0" b="0"/>
            <wp:docPr id="909" name="Picture 909" descr="Macintosh HD:Users:bh:Desktop:matrix-letter-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matrix-letter-of.png"/>
                    <pic:cNvPicPr>
                      <a:picLocks noChangeAspect="1" noChangeArrowheads="1"/>
                    </pic:cNvPicPr>
                  </pic:nvPicPr>
                  <pic:blipFill>
                    <a:blip r:embed="rId155" cstate="screen">
                      <a:extLst>
                        <a:ext uri="{28A0092B-C50C-407E-A947-70E740481C1C}">
                          <a14:useLocalDpi xmlns:a14="http://schemas.microsoft.com/office/drawing/2010/main"/>
                        </a:ext>
                      </a:extLst>
                    </a:blip>
                    <a:srcRect/>
                    <a:stretch>
                      <a:fillRect/>
                    </a:stretch>
                  </pic:blipFill>
                  <pic:spPr bwMode="auto">
                    <a:xfrm>
                      <a:off x="0" y="0"/>
                      <a:ext cx="5035550" cy="635000"/>
                    </a:xfrm>
                    <a:prstGeom prst="rect">
                      <a:avLst/>
                    </a:prstGeom>
                    <a:noFill/>
                    <a:ln>
                      <a:noFill/>
                    </a:ln>
                  </pic:spPr>
                </pic:pic>
              </a:graphicData>
            </a:graphic>
          </wp:inline>
        </w:drawing>
      </w:r>
    </w:p>
    <w:p w14:paraId="0D94DD60" w14:textId="25E2BE71" w:rsidR="00B91238" w:rsidRPr="00702C72" w:rsidRDefault="00B91238" w:rsidP="00D17D1B">
      <w:pPr>
        <w:rPr>
          <w:rFonts w:eastAsia="Baskerville"/>
          <w14:ligatures w14:val="all"/>
        </w:rPr>
      </w:pPr>
      <w:r w:rsidRPr="00702C72">
        <w:rPr>
          <w:rFonts w:eastAsia="Baskerville"/>
          <w14:ligatures w14:val="all"/>
        </w:rPr>
        <w:t>One important motivation for this feature is how it simplifies and speeds up media computation</w:t>
      </w:r>
      <w:r w:rsidR="001F2119" w:rsidRPr="00702C72">
        <w:rPr>
          <w:rFonts w:eastAsia="Baskerville"/>
          <w14:ligatures w14:val="all"/>
        </w:rPr>
        <w:fldChar w:fldCharType="begin"/>
      </w:r>
      <w:r w:rsidR="001F2119" w:rsidRPr="00702C72">
        <w:rPr>
          <w:rFonts w:eastAsia="Baskerville"/>
        </w:rPr>
        <w:instrText xml:space="preserve"> XE "</w:instrText>
      </w:r>
      <w:r w:rsidR="001F2119" w:rsidRPr="00702C72">
        <w:rPr>
          <w:rFonts w:eastAsia="Baskerville"/>
          <w14:ligatures w14:val="all"/>
        </w:rPr>
        <w:instrText>media computation</w:instrText>
      </w:r>
      <w:r w:rsidR="001F2119" w:rsidRPr="00702C72">
        <w:rPr>
          <w:rFonts w:eastAsia="Baskerville"/>
        </w:rPr>
        <w:instrText xml:space="preserve">" </w:instrText>
      </w:r>
      <w:r w:rsidR="001F2119" w:rsidRPr="00702C72">
        <w:rPr>
          <w:rFonts w:eastAsia="Baskerville"/>
          <w14:ligatures w14:val="all"/>
        </w:rPr>
        <w:fldChar w:fldCharType="end"/>
      </w:r>
      <w:r w:rsidRPr="00702C72">
        <w:rPr>
          <w:rFonts w:eastAsia="Baskerville"/>
          <w14:ligatures w14:val="all"/>
        </w:rPr>
        <w:t>, as in this shifting of the Alonzo</w:t>
      </w:r>
      <w:r w:rsidR="001F2119" w:rsidRPr="00702C72">
        <w:rPr>
          <w:rFonts w:eastAsia="Baskerville"/>
          <w14:ligatures w14:val="all"/>
        </w:rPr>
        <w:fldChar w:fldCharType="begin"/>
      </w:r>
      <w:r w:rsidR="001F2119" w:rsidRPr="00702C72">
        <w:rPr>
          <w:rFonts w:eastAsia="Baskerville"/>
        </w:rPr>
        <w:instrText xml:space="preserve"> XE "</w:instrText>
      </w:r>
      <w:r w:rsidR="001F2119" w:rsidRPr="00702C72">
        <w:rPr>
          <w:rFonts w:eastAsia="Baskerville"/>
          <w14:ligatures w14:val="all"/>
        </w:rPr>
        <w:instrText>Alonzo</w:instrText>
      </w:r>
      <w:r w:rsidR="001F2119" w:rsidRPr="00702C72">
        <w:rPr>
          <w:rFonts w:eastAsia="Baskerville"/>
        </w:rPr>
        <w:instrText xml:space="preserve">" </w:instrText>
      </w:r>
      <w:r w:rsidR="001F2119" w:rsidRPr="00702C72">
        <w:rPr>
          <w:rFonts w:eastAsia="Baskerville"/>
          <w14:ligatures w14:val="all"/>
        </w:rPr>
        <w:fldChar w:fldCharType="end"/>
      </w:r>
      <w:r w:rsidRPr="00702C72">
        <w:rPr>
          <w:rFonts w:eastAsia="Baskerville"/>
          <w14:ligatures w14:val="all"/>
        </w:rPr>
        <w:t xml:space="preserve"> costume to be bluer:</w:t>
      </w:r>
    </w:p>
    <w:p w14:paraId="61B1053E" w14:textId="6BA361D0" w:rsidR="00B91238" w:rsidRPr="00702C72" w:rsidRDefault="00B91238" w:rsidP="00D17D1B">
      <w:pPr>
        <w:rPr>
          <w:rFonts w:eastAsia="Baskerville"/>
          <w14:ligatures w14:val="all"/>
        </w:rPr>
      </w:pPr>
      <w:r w:rsidRPr="00702C72">
        <w:rPr>
          <w:rFonts w:eastAsia="Baskerville"/>
          <w:noProof/>
          <w14:ligatures w14:val="all"/>
        </w:rPr>
        <w:drawing>
          <wp:inline distT="0" distB="0" distL="0" distR="0" wp14:anchorId="63A05E27" wp14:editId="008F8BC9">
            <wp:extent cx="6842760" cy="577215"/>
            <wp:effectExtent l="0" t="0" r="0" b="6985"/>
            <wp:docPr id="910" name="Picture 910" descr="Macintosh HD:Users:bh:Desktop:vector-alonz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vector-alonzo.png"/>
                    <pic:cNvPicPr>
                      <a:picLocks noChangeAspect="1" noChangeArrowheads="1"/>
                    </pic:cNvPicPr>
                  </pic:nvPicPr>
                  <pic:blipFill>
                    <a:blip r:embed="rId156" cstate="screen">
                      <a:extLst>
                        <a:ext uri="{28A0092B-C50C-407E-A947-70E740481C1C}">
                          <a14:useLocalDpi xmlns:a14="http://schemas.microsoft.com/office/drawing/2010/main"/>
                        </a:ext>
                      </a:extLst>
                    </a:blip>
                    <a:srcRect/>
                    <a:stretch>
                      <a:fillRect/>
                    </a:stretch>
                  </pic:blipFill>
                  <pic:spPr bwMode="auto">
                    <a:xfrm>
                      <a:off x="0" y="0"/>
                      <a:ext cx="6842760" cy="577215"/>
                    </a:xfrm>
                    <a:prstGeom prst="rect">
                      <a:avLst/>
                    </a:prstGeom>
                    <a:noFill/>
                    <a:ln>
                      <a:noFill/>
                    </a:ln>
                  </pic:spPr>
                </pic:pic>
              </a:graphicData>
            </a:graphic>
          </wp:inline>
        </w:drawing>
      </w:r>
    </w:p>
    <w:p w14:paraId="11F85A6E" w14:textId="0A0E40CE" w:rsidR="00B91238" w:rsidRPr="00702C72" w:rsidRDefault="00B91238" w:rsidP="00D17D1B">
      <w:pPr>
        <w:rPr>
          <w:rFonts w:eastAsia="Baskerville"/>
          <w14:ligatures w14:val="all"/>
        </w:rPr>
      </w:pPr>
      <w:r w:rsidRPr="00702C72">
        <w:rPr>
          <w:rFonts w:eastAsia="Baskerville"/>
          <w:noProof/>
          <w14:ligatures w14:val="all"/>
        </w:rPr>
        <w:drawing>
          <wp:anchor distT="0" distB="0" distL="114300" distR="114300" simplePos="0" relativeHeight="252554240" behindDoc="0" locked="0" layoutInCell="1" allowOverlap="1" wp14:anchorId="3873693D" wp14:editId="1DF2425D">
            <wp:simplePos x="0" y="0"/>
            <wp:positionH relativeFrom="column">
              <wp:posOffset>4765800</wp:posOffset>
            </wp:positionH>
            <wp:positionV relativeFrom="paragraph">
              <wp:posOffset>447675</wp:posOffset>
            </wp:positionV>
            <wp:extent cx="1543050" cy="958850"/>
            <wp:effectExtent l="0" t="0" r="6350" b="6350"/>
            <wp:wrapNone/>
            <wp:docPr id="912" name="Picture 912" descr="Macintosh HD:Users:bh:Desktop:Screen Shot 2020-06-13 at 9.25.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Screen Shot 2020-06-13 at 9.25.32 PM.png"/>
                    <pic:cNvPicPr>
                      <a:picLocks noChangeAspect="1" noChangeArrowheads="1"/>
                    </pic:cNvPicPr>
                  </pic:nvPicPr>
                  <pic:blipFill>
                    <a:blip r:embed="rId157" cstate="screen">
                      <a:extLst>
                        <a:ext uri="{28A0092B-C50C-407E-A947-70E740481C1C}">
                          <a14:useLocalDpi xmlns:a14="http://schemas.microsoft.com/office/drawing/2010/main"/>
                        </a:ext>
                      </a:extLst>
                    </a:blip>
                    <a:srcRect/>
                    <a:stretch>
                      <a:fillRect/>
                    </a:stretch>
                  </pic:blipFill>
                  <pic:spPr bwMode="auto">
                    <a:xfrm>
                      <a:off x="0" y="0"/>
                      <a:ext cx="1543050" cy="958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Each pixel of the result has ¾ of its original red and green, and three times its original blue (with its transparency unchanged).  By putting some sliders on the stage, you can play with colors dynamically:</w:t>
      </w:r>
    </w:p>
    <w:p w14:paraId="36A5B27A" w14:textId="5CE62CA2" w:rsidR="00B91238" w:rsidRPr="00702C72" w:rsidRDefault="00B91238" w:rsidP="00D17D1B">
      <w:pPr>
        <w:rPr>
          <w:rFonts w:eastAsia="Baskerville"/>
          <w14:ligatures w14:val="all"/>
        </w:rPr>
      </w:pPr>
      <w:r w:rsidRPr="00702C72">
        <w:rPr>
          <w:rFonts w:eastAsia="Baskerville"/>
          <w:noProof/>
          <w14:ligatures w14:val="all"/>
        </w:rPr>
        <w:drawing>
          <wp:inline distT="0" distB="0" distL="0" distR="0" wp14:anchorId="37E95FF1" wp14:editId="71E8A0EE">
            <wp:extent cx="4749800" cy="958850"/>
            <wp:effectExtent l="0" t="0" r="0" b="635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rgb.png"/>
                    <pic:cNvPicPr/>
                  </pic:nvPicPr>
                  <pic:blipFill>
                    <a:blip r:embed="rId158" cstate="screen">
                      <a:extLst>
                        <a:ext uri="{28A0092B-C50C-407E-A947-70E740481C1C}">
                          <a14:useLocalDpi xmlns:a14="http://schemas.microsoft.com/office/drawing/2010/main"/>
                        </a:ext>
                      </a:extLst>
                    </a:blip>
                    <a:stretch>
                      <a:fillRect/>
                    </a:stretch>
                  </pic:blipFill>
                  <pic:spPr>
                    <a:xfrm>
                      <a:off x="0" y="0"/>
                      <a:ext cx="4749800" cy="958850"/>
                    </a:xfrm>
                    <a:prstGeom prst="rect">
                      <a:avLst/>
                    </a:prstGeom>
                  </pic:spPr>
                </pic:pic>
              </a:graphicData>
            </a:graphic>
          </wp:inline>
        </w:drawing>
      </w:r>
    </w:p>
    <w:p w14:paraId="562598B2" w14:textId="40FD5697" w:rsidR="000A4761" w:rsidRDefault="00B91238" w:rsidP="00B91238">
      <w:pPr>
        <w:pStyle w:val="Indentedoaragraph"/>
        <w:rPr>
          <w:rFonts w:eastAsia="Baskerville"/>
          <w14:ligatures w14:val="all"/>
        </w:rPr>
      </w:pPr>
      <w:r w:rsidRPr="00702C72">
        <w:rPr>
          <w:rFonts w:eastAsia="Baskerville"/>
          <w14:ligatures w14:val="all"/>
        </w:rPr>
        <w:t xml:space="preserve">There are a few naturally scalar functions that have already had specific meanings when applied to lists and therefore are not hyperblocks: </w:t>
      </w:r>
      <w:r w:rsidRPr="00702C72">
        <w:rPr>
          <w:rFonts w:ascii="Tekton Pro Bold" w:eastAsia="Baskerville" w:hAnsi="Tekton Pro Bold"/>
          <w14:ligatures w14:val="all"/>
        </w:rPr>
        <w:t>=</w:t>
      </w:r>
      <w:r w:rsidRPr="00702C72">
        <w:rPr>
          <w:rFonts w:eastAsia="Baskerville"/>
          <w14:ligatures w14:val="all"/>
        </w:rPr>
        <w:t xml:space="preserve"> and </w:t>
      </w:r>
      <w:r w:rsidRPr="00702C72">
        <w:rPr>
          <w:rFonts w:ascii="Tekton Pro Bold" w:eastAsia="Baskerville" w:hAnsi="Tekton Pro Bold"/>
          <w14:ligatures w14:val="all"/>
        </w:rPr>
        <w:t>identical to</w:t>
      </w:r>
      <w:r w:rsidRPr="00702C72">
        <w:rPr>
          <w:rFonts w:eastAsia="Baskerville"/>
          <w14:ligatures w14:val="all"/>
        </w:rPr>
        <w:t xml:space="preserve"> (because they compare entire structures, not just scalars, always reporting a single Boolean result), </w:t>
      </w:r>
      <w:r w:rsidRPr="00702C72">
        <w:rPr>
          <w:rFonts w:ascii="Tekton Pro Bold" w:eastAsia="Baskerville" w:hAnsi="Tekton Pro Bold"/>
          <w14:ligatures w14:val="all"/>
        </w:rPr>
        <w:t>and</w:t>
      </w:r>
      <w:r w:rsidRPr="00702C72">
        <w:rPr>
          <w:rFonts w:eastAsia="Baskerville"/>
          <w14:ligatures w14:val="all"/>
        </w:rPr>
        <w:t xml:space="preserve"> and </w:t>
      </w:r>
      <w:r w:rsidRPr="00702C72">
        <w:rPr>
          <w:rFonts w:ascii="Tekton Pro Bold" w:eastAsia="Baskerville" w:hAnsi="Tekton Pro Bold"/>
          <w14:ligatures w14:val="all"/>
        </w:rPr>
        <w:t>or</w:t>
      </w:r>
      <w:r w:rsidRPr="00702C72">
        <w:rPr>
          <w:rFonts w:eastAsia="Baskerville"/>
          <w14:ligatures w14:val="all"/>
        </w:rPr>
        <w:t xml:space="preserve"> (because they don’t evaluate their second input at all if the first input determines the result),</w:t>
      </w:r>
      <w:r w:rsidRPr="00702C72">
        <w:rPr>
          <w:rFonts w:ascii="Tekton Pro Bold" w:eastAsia="Baskerville" w:hAnsi="Tekton Pro Bold"/>
          <w14:ligatures w14:val="all"/>
        </w:rPr>
        <w:t xml:space="preserve"> join</w:t>
      </w:r>
      <w:r w:rsidRPr="00702C72">
        <w:rPr>
          <w:rFonts w:eastAsia="Baskerville"/>
          <w14:ligatures w14:val="all"/>
        </w:rPr>
        <w:t xml:space="preserve"> (because it converts non-scalar (and other non-text) inputs to text string form), and </w:t>
      </w:r>
      <w:r w:rsidRPr="00702C72">
        <w:rPr>
          <w:rFonts w:ascii="Tekton Pro Bold" w:eastAsia="Baskerville" w:hAnsi="Tekton Pro Bold"/>
          <w14:ligatures w14:val="all"/>
        </w:rPr>
        <w:t>is a</w:t>
      </w:r>
      <w:r w:rsidRPr="00702C72">
        <w:rPr>
          <w:rFonts w:eastAsia="Baskerville"/>
          <w14:ligatures w14:val="all"/>
        </w:rPr>
        <w:t xml:space="preserve"> (type) (because it applies to its input as a whole).  Blocks whose inputs are “natively” lists, such as  </w:t>
      </w:r>
      <w:r w:rsidR="000A4761" w:rsidRPr="00702C72">
        <w:rPr>
          <w:rFonts w:eastAsia="Baskerville"/>
          <w:noProof/>
          <w14:ligatures w14:val="all"/>
        </w:rPr>
        <w:drawing>
          <wp:anchor distT="0" distB="0" distL="0" distR="45720" simplePos="0" relativeHeight="252555264" behindDoc="0" locked="0" layoutInCell="1" allowOverlap="1" wp14:anchorId="7B9E8B7C" wp14:editId="0472CA2E">
            <wp:simplePos x="0" y="0"/>
            <wp:positionH relativeFrom="column">
              <wp:posOffset>249555</wp:posOffset>
            </wp:positionH>
            <wp:positionV relativeFrom="paragraph">
              <wp:posOffset>219075</wp:posOffset>
            </wp:positionV>
            <wp:extent cx="939800" cy="171450"/>
            <wp:effectExtent l="0" t="0" r="0" b="6350"/>
            <wp:wrapNone/>
            <wp:docPr id="914" name="Picture 914" descr="Macintosh HD:Users:bh:Desktop:in-front-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in-front-of.png"/>
                    <pic:cNvPicPr>
                      <a:picLocks noChangeAspect="1" noChangeArrowheads="1"/>
                    </pic:cNvPicPr>
                  </pic:nvPicPr>
                  <pic:blipFill>
                    <a:blip r:embed="rId159" cstate="screen">
                      <a:extLst>
                        <a:ext uri="{28A0092B-C50C-407E-A947-70E740481C1C}">
                          <a14:useLocalDpi xmlns:a14="http://schemas.microsoft.com/office/drawing/2010/main"/>
                        </a:ext>
                      </a:extLst>
                    </a:blip>
                    <a:srcRect/>
                    <a:stretch>
                      <a:fillRect/>
                    </a:stretch>
                  </pic:blipFill>
                  <pic:spPr bwMode="auto">
                    <a:xfrm>
                      <a:off x="0" y="0"/>
                      <a:ext cx="939800" cy="171450"/>
                    </a:xfrm>
                    <a:prstGeom prst="rect">
                      <a:avLst/>
                    </a:prstGeom>
                    <a:noFill/>
                    <a:ln>
                      <a:noFill/>
                    </a:ln>
                  </pic:spPr>
                </pic:pic>
              </a:graphicData>
            </a:graphic>
          </wp:anchor>
        </w:drawing>
      </w:r>
      <w:r w:rsidR="000A4761" w:rsidRPr="00702C72">
        <w:rPr>
          <w:rFonts w:eastAsia="Baskerville"/>
          <w:noProof/>
          <w14:ligatures w14:val="all"/>
        </w:rPr>
        <w:drawing>
          <wp:anchor distT="0" distB="0" distL="0" distR="45720" simplePos="0" relativeHeight="252556288" behindDoc="0" locked="0" layoutInCell="1" allowOverlap="1" wp14:anchorId="1F23D803" wp14:editId="42C2FE62">
            <wp:simplePos x="0" y="0"/>
            <wp:positionH relativeFrom="margin">
              <wp:align>left</wp:align>
            </wp:positionH>
            <wp:positionV relativeFrom="paragraph">
              <wp:posOffset>235585</wp:posOffset>
            </wp:positionV>
            <wp:extent cx="736600" cy="139700"/>
            <wp:effectExtent l="0" t="0" r="0" b="12700"/>
            <wp:wrapTight wrapText="bothSides">
              <wp:wrapPolygon edited="0">
                <wp:start x="0" y="0"/>
                <wp:lineTo x="0" y="19636"/>
                <wp:lineTo x="20855" y="19636"/>
                <wp:lineTo x="20855" y="0"/>
                <wp:lineTo x="0" y="0"/>
              </wp:wrapPolygon>
            </wp:wrapTight>
            <wp:docPr id="913" name="Picture 913" descr="Macintosh HD:Users:bh:Desktop:length-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length-of.png"/>
                    <pic:cNvPicPr>
                      <a:picLocks noChangeAspect="1" noChangeArrowheads="1"/>
                    </pic:cNvPicPr>
                  </pic:nvPicPr>
                  <pic:blipFill>
                    <a:blip r:embed="rId160" cstate="screen">
                      <a:extLst>
                        <a:ext uri="{28A0092B-C50C-407E-A947-70E740481C1C}">
                          <a14:useLocalDpi xmlns:a14="http://schemas.microsoft.com/office/drawing/2010/main"/>
                        </a:ext>
                      </a:extLst>
                    </a:blip>
                    <a:srcRect/>
                    <a:stretch>
                      <a:fillRect/>
                    </a:stretch>
                  </pic:blipFill>
                  <pic:spPr bwMode="auto">
                    <a:xfrm>
                      <a:off x="0" y="0"/>
                      <a:ext cx="736600" cy="139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and                         , are never hyperblocks.  </w:t>
      </w:r>
    </w:p>
    <w:p w14:paraId="58AD5ADA" w14:textId="0800D57D" w:rsidR="00B91238" w:rsidRPr="00702C72" w:rsidRDefault="00B91238" w:rsidP="00B91238">
      <w:pPr>
        <w:pStyle w:val="Indentedoaragraph"/>
        <w:rPr>
          <w:rFonts w:eastAsia="Baskerville"/>
          <w14:ligatures w14:val="all"/>
        </w:rPr>
      </w:pPr>
      <w:r w:rsidRPr="00702C72">
        <w:rPr>
          <w:rFonts w:eastAsia="Baskerville"/>
          <w14:ligatures w14:val="all"/>
        </w:rPr>
        <w:t xml:space="preserve">The </w:t>
      </w:r>
      <w:r w:rsidRPr="00702C72">
        <w:rPr>
          <w:rFonts w:ascii="Tekton Pro Bold" w:eastAsia="Baskerville" w:hAnsi="Tekton Pro Bold"/>
          <w14:ligatures w14:val="all"/>
        </w:rPr>
        <w:t>item of</w:t>
      </w:r>
      <w:r w:rsidRPr="00702C72">
        <w:rPr>
          <w:rFonts w:eastAsia="Baskerville"/>
          <w14:ligatures w14:val="all"/>
        </w:rPr>
        <w:t xml:space="preserve"> block</w:t>
      </w:r>
      <w:r w:rsidR="00C851D5" w:rsidRPr="00702C72">
        <w:rPr>
          <w:rFonts w:eastAsia="Baskerville"/>
          <w14:ligatures w14:val="all"/>
        </w:rPr>
        <w:fldChar w:fldCharType="begin"/>
      </w:r>
      <w:r w:rsidR="00C851D5" w:rsidRPr="00702C72">
        <w:rPr>
          <w:rFonts w:eastAsia="Baskerville"/>
          <w14:ligatures w14:val="all"/>
        </w:rPr>
        <w:instrText xml:space="preserve"> XE "</w:instrText>
      </w:r>
      <w:r w:rsidR="00C851D5" w:rsidRPr="00702C72">
        <w:rPr>
          <w:rFonts w:ascii="Tekton Pro Bold" w:eastAsia="Baskerville" w:hAnsi="Tekton Pro Bold"/>
          <w14:ligatures w14:val="all"/>
        </w:rPr>
        <w:instrText>item of</w:instrText>
      </w:r>
      <w:r w:rsidR="00C851D5" w:rsidRPr="00702C72">
        <w:rPr>
          <w:rFonts w:eastAsia="Baskerville"/>
          <w14:ligatures w14:val="all"/>
        </w:rPr>
        <w:instrText xml:space="preserve"> block" </w:instrText>
      </w:r>
      <w:r w:rsidR="00C851D5" w:rsidRPr="00702C72">
        <w:rPr>
          <w:rFonts w:eastAsia="Baskerville"/>
          <w14:ligatures w14:val="all"/>
        </w:rPr>
        <w:fldChar w:fldCharType="end"/>
      </w:r>
      <w:r w:rsidRPr="00702C72">
        <w:rPr>
          <w:rFonts w:eastAsia="Baskerville"/>
          <w14:ligatures w14:val="all"/>
        </w:rPr>
        <w:t xml:space="preserve"> has a special set of rules, designed to preserve its pre-hyperblock meaning and also provide a useful behavior when</w:t>
      </w:r>
      <w:r w:rsidR="0016684D" w:rsidRPr="00702C72">
        <w:rPr>
          <w:rFonts w:eastAsia="Baskerville"/>
          <w14:ligatures w14:val="all"/>
        </w:rPr>
        <w:t xml:space="preserve"> given</w:t>
      </w:r>
      <w:r w:rsidRPr="00702C72">
        <w:rPr>
          <w:rFonts w:eastAsia="Baskerville"/>
          <w14:ligatures w14:val="all"/>
        </w:rPr>
        <w:t xml:space="preserve"> a list as its first (index) input:</w:t>
      </w:r>
    </w:p>
    <w:p w14:paraId="39B2809D" w14:textId="53EEB4EA" w:rsidR="00B91238" w:rsidRPr="00702C72" w:rsidRDefault="00B91238" w:rsidP="009B08D5">
      <w:pPr>
        <w:pStyle w:val="Indentedoaragraph"/>
        <w:numPr>
          <w:ilvl w:val="0"/>
          <w:numId w:val="8"/>
        </w:numPr>
        <w:spacing w:after="0"/>
        <w:rPr>
          <w:rFonts w:eastAsia="Baskerville"/>
          <w14:ligatures w14:val="all"/>
        </w:rPr>
      </w:pPr>
      <w:r w:rsidRPr="00702C72">
        <w:rPr>
          <w:rFonts w:eastAsia="Baskerville"/>
          <w14:ligatures w14:val="all"/>
        </w:rPr>
        <w:t xml:space="preserve">If the index is a number, then </w:t>
      </w:r>
      <w:r w:rsidRPr="00702C72">
        <w:rPr>
          <w:rFonts w:ascii="Tekton Pro Bold" w:eastAsia="Baskerville" w:hAnsi="Tekton Pro Bold"/>
          <w14:ligatures w14:val="all"/>
        </w:rPr>
        <w:t>item of</w:t>
      </w:r>
      <w:r w:rsidRPr="00702C72">
        <w:rPr>
          <w:rFonts w:eastAsia="Baskerville"/>
          <w14:ligatures w14:val="all"/>
        </w:rPr>
        <w:t xml:space="preserve"> reports the indicated top-level item of the list input; that item may be a sublist, in which case the entire sublist is reported</w:t>
      </w:r>
      <w:r w:rsidR="009364E5">
        <w:rPr>
          <w:rFonts w:eastAsia="Baskerville"/>
          <w14:ligatures w14:val="all"/>
        </w:rPr>
        <w:t xml:space="preserve"> (the original meaning of </w:t>
      </w:r>
      <w:r w:rsidR="009364E5" w:rsidRPr="009364E5">
        <w:rPr>
          <w:rFonts w:ascii="Tekton Pro Bold" w:eastAsia="Baskerville" w:hAnsi="Tekton Pro Bold"/>
          <w14:ligatures w14:val="all"/>
        </w:rPr>
        <w:t>item of</w:t>
      </w:r>
      <w:r w:rsidR="009364E5" w:rsidRPr="009364E5">
        <w:rPr>
          <w:rFonts w:eastAsia="Baskerville" w:cs="Baskerville"/>
          <w14:ligatures w14:val="all"/>
        </w:rPr>
        <w:t>)</w:t>
      </w:r>
      <w:r w:rsidRPr="00702C72">
        <w:rPr>
          <w:rFonts w:eastAsia="Baskerville"/>
          <w14:ligatures w14:val="all"/>
        </w:rPr>
        <w:t>:</w:t>
      </w:r>
      <w:r w:rsidRPr="00702C72">
        <w:rPr>
          <w:rFonts w:eastAsia="Baskerville"/>
          <w:noProof/>
          <w14:ligatures w14:val="all"/>
        </w:rPr>
        <w:drawing>
          <wp:inline distT="0" distB="0" distL="0" distR="0" wp14:anchorId="40855C68" wp14:editId="4DA5CDDE">
            <wp:extent cx="5035550" cy="838200"/>
            <wp:effectExtent l="0" t="0" r="0" b="0"/>
            <wp:docPr id="915" name="Picture 915" descr="Macintosh HD:Users:bh:Desktop:item-sca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item-scalar.png"/>
                    <pic:cNvPicPr>
                      <a:picLocks noChangeAspect="1" noChangeArrowheads="1"/>
                    </pic:cNvPicPr>
                  </pic:nvPicPr>
                  <pic:blipFill>
                    <a:blip r:embed="rId161" cstate="screen">
                      <a:extLst>
                        <a:ext uri="{28A0092B-C50C-407E-A947-70E740481C1C}">
                          <a14:useLocalDpi xmlns:a14="http://schemas.microsoft.com/office/drawing/2010/main"/>
                        </a:ext>
                      </a:extLst>
                    </a:blip>
                    <a:srcRect/>
                    <a:stretch>
                      <a:fillRect/>
                    </a:stretch>
                  </pic:blipFill>
                  <pic:spPr bwMode="auto">
                    <a:xfrm>
                      <a:off x="0" y="0"/>
                      <a:ext cx="5035550" cy="838200"/>
                    </a:xfrm>
                    <a:prstGeom prst="rect">
                      <a:avLst/>
                    </a:prstGeom>
                    <a:noFill/>
                    <a:ln>
                      <a:noFill/>
                    </a:ln>
                  </pic:spPr>
                </pic:pic>
              </a:graphicData>
            </a:graphic>
          </wp:inline>
        </w:drawing>
      </w:r>
    </w:p>
    <w:p w14:paraId="6F71B438" w14:textId="079F4F73" w:rsidR="00B91238" w:rsidRPr="00702C72" w:rsidRDefault="00B91238" w:rsidP="009B08D5">
      <w:pPr>
        <w:pStyle w:val="Indentedoaragraph"/>
        <w:numPr>
          <w:ilvl w:val="0"/>
          <w:numId w:val="8"/>
        </w:numPr>
        <w:spacing w:after="0"/>
        <w:rPr>
          <w:rFonts w:eastAsia="Baskerville"/>
          <w14:ligatures w14:val="all"/>
        </w:rPr>
      </w:pPr>
      <w:r w:rsidRPr="00702C72">
        <w:rPr>
          <w:rFonts w:eastAsia="Baskerville"/>
          <w14:ligatures w14:val="all"/>
        </w:rPr>
        <w:t xml:space="preserve">If the index is a list of numbers (no sublists), then </w:t>
      </w:r>
      <w:r w:rsidRPr="00702C72">
        <w:rPr>
          <w:rFonts w:ascii="Tekton Pro Bold" w:eastAsia="Baskerville" w:hAnsi="Tekton Pro Bold"/>
          <w14:ligatures w14:val="all"/>
        </w:rPr>
        <w:t>item of</w:t>
      </w:r>
      <w:r w:rsidRPr="00702C72">
        <w:rPr>
          <w:rFonts w:eastAsia="Baskerville"/>
          <w14:ligatures w14:val="all"/>
        </w:rPr>
        <w:t xml:space="preserve"> reports a list of the indicated top-level items (rows, in a matrix</w:t>
      </w:r>
      <w:r w:rsidR="009364E5">
        <w:rPr>
          <w:rFonts w:eastAsia="Baskerville"/>
          <w14:ligatures w14:val="all"/>
        </w:rPr>
        <w:t>; a straightforward hyperization</w:t>
      </w:r>
      <w:r w:rsidRPr="00702C72">
        <w:rPr>
          <w:rFonts w:eastAsia="Baskerville"/>
          <w14:ligatures w14:val="all"/>
        </w:rPr>
        <w:t xml:space="preserve">):                </w:t>
      </w:r>
      <w:r w:rsidRPr="00702C72">
        <w:rPr>
          <w:rFonts w:eastAsia="Baskerville"/>
          <w:noProof/>
          <w14:ligatures w14:val="all"/>
        </w:rPr>
        <w:drawing>
          <wp:inline distT="0" distB="0" distL="0" distR="0" wp14:anchorId="65A3CB4D" wp14:editId="6CD79670">
            <wp:extent cx="5492750" cy="793750"/>
            <wp:effectExtent l="0" t="0" r="0" b="0"/>
            <wp:docPr id="916" name="Picture 916" descr="Macintosh HD:Users:bh:Desktop:item-v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item-vector.png"/>
                    <pic:cNvPicPr>
                      <a:picLocks noChangeAspect="1" noChangeArrowheads="1"/>
                    </pic:cNvPicPr>
                  </pic:nvPicPr>
                  <pic:blipFill>
                    <a:blip r:embed="rId162" cstate="screen">
                      <a:extLst>
                        <a:ext uri="{28A0092B-C50C-407E-A947-70E740481C1C}">
                          <a14:useLocalDpi xmlns:a14="http://schemas.microsoft.com/office/drawing/2010/main"/>
                        </a:ext>
                      </a:extLst>
                    </a:blip>
                    <a:srcRect/>
                    <a:stretch>
                      <a:fillRect/>
                    </a:stretch>
                  </pic:blipFill>
                  <pic:spPr bwMode="auto">
                    <a:xfrm>
                      <a:off x="0" y="0"/>
                      <a:ext cx="5492750" cy="793750"/>
                    </a:xfrm>
                    <a:prstGeom prst="rect">
                      <a:avLst/>
                    </a:prstGeom>
                    <a:noFill/>
                    <a:ln>
                      <a:noFill/>
                    </a:ln>
                  </pic:spPr>
                </pic:pic>
              </a:graphicData>
            </a:graphic>
          </wp:inline>
        </w:drawing>
      </w:r>
    </w:p>
    <w:p w14:paraId="63BABB70" w14:textId="7239F960" w:rsidR="00B91238" w:rsidRPr="0032454A" w:rsidRDefault="00B91238" w:rsidP="009B08D5">
      <w:pPr>
        <w:pStyle w:val="Indentedoaragraph"/>
        <w:numPr>
          <w:ilvl w:val="0"/>
          <w:numId w:val="8"/>
        </w:numPr>
        <w:rPr>
          <w:rFonts w:eastAsia="Baskerville"/>
          <w14:ligatures w14:val="all"/>
        </w:rPr>
      </w:pPr>
      <w:r w:rsidRPr="0032454A">
        <w:rPr>
          <w:rFonts w:eastAsia="Baskerville"/>
          <w14:ligatures w14:val="all"/>
        </w:rPr>
        <w:t xml:space="preserve">If the index is a list of lists of numbers, then </w:t>
      </w:r>
      <w:r w:rsidRPr="0032454A">
        <w:rPr>
          <w:rFonts w:ascii="Tekton Pro Bold" w:eastAsia="Baskerville" w:hAnsi="Tekton Pro Bold"/>
          <w14:ligatures w14:val="all"/>
        </w:rPr>
        <w:t>item of</w:t>
      </w:r>
      <w:r w:rsidRPr="0032454A">
        <w:rPr>
          <w:rFonts w:eastAsia="Baskerville"/>
          <w14:ligatures w14:val="all"/>
        </w:rPr>
        <w:t xml:space="preserve"> reports an array of only those scalars whose position in the list input matches the index input in all dimensions</w:t>
      </w:r>
      <w:r w:rsidR="00A63363">
        <w:rPr>
          <w:rFonts w:eastAsia="Baskerville"/>
          <w14:ligatures w14:val="all"/>
        </w:rPr>
        <w:t xml:space="preserve"> (change</w:t>
      </w:r>
      <w:r w:rsidR="009364E5">
        <w:rPr>
          <w:rFonts w:eastAsia="Baskerville"/>
          <w14:ligatures w14:val="all"/>
        </w:rPr>
        <w:t>d</w:t>
      </w:r>
      <w:r w:rsidR="00A63363">
        <w:rPr>
          <w:rFonts w:eastAsia="Baskerville"/>
          <w14:ligatures w14:val="all"/>
        </w:rPr>
        <w:t xml:space="preserve"> in </w:t>
      </w:r>
      <w:r w:rsidR="009262B7" w:rsidRPr="00E57977">
        <w:rPr>
          <w:rFonts w:ascii="Candara" w:eastAsia="Baskerville" w:hAnsi="Candara"/>
          <w:spacing w:val="-26"/>
          <w14:ligatures w14:val="all"/>
        </w:rPr>
        <w:t>Snap</w:t>
      </w:r>
      <w:r w:rsidR="009262B7" w:rsidRPr="00E57977">
        <w:rPr>
          <w:rFonts w:ascii="Candara" w:eastAsia="Baskerville" w:hAnsi="Candara"/>
          <w:i/>
          <w:spacing w:val="-26"/>
          <w14:ligatures w14:val="all"/>
        </w:rPr>
        <w:t>!</w:t>
      </w:r>
      <w:r w:rsidR="009262B7">
        <w:rPr>
          <w:rFonts w:eastAsia="Baskerville"/>
          <w14:ligatures w14:val="all"/>
        </w:rPr>
        <w:t xml:space="preserve"> 6.6</w:t>
      </w:r>
      <w:r w:rsidR="009364E5">
        <w:rPr>
          <w:rFonts w:eastAsia="Baskerville"/>
          <w14:ligatures w14:val="all"/>
        </w:rPr>
        <w:t>!</w:t>
      </w:r>
      <w:r w:rsidR="009262B7">
        <w:rPr>
          <w:rFonts w:eastAsia="Baskerville"/>
          <w14:ligatures w14:val="all"/>
        </w:rPr>
        <w:t>)</w:t>
      </w:r>
      <w:r w:rsidR="0032454A">
        <w:rPr>
          <w:rFonts w:eastAsia="Baskerville"/>
          <w14:ligatures w14:val="all"/>
        </w:rPr>
        <w:t>:</w:t>
      </w:r>
      <w:r w:rsidRPr="00702C72">
        <w:rPr>
          <w:rFonts w:eastAsia="Baskerville"/>
          <w:noProof/>
          <w14:ligatures w14:val="all"/>
        </w:rPr>
        <w:drawing>
          <wp:inline distT="0" distB="0" distL="0" distR="0" wp14:anchorId="041912CE" wp14:editId="25B329E5">
            <wp:extent cx="5492750" cy="628650"/>
            <wp:effectExtent l="0" t="0" r="0" b="635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item-2D.png"/>
                    <pic:cNvPicPr>
                      <a:picLocks noChangeAspect="1" noChangeArrowheads="1"/>
                    </pic:cNvPicPr>
                  </pic:nvPicPr>
                  <pic:blipFill>
                    <a:blip r:embed="rId163">
                      <a:extLst>
                        <a:ext uri="{28A0092B-C50C-407E-A947-70E740481C1C}">
                          <a14:useLocalDpi xmlns:a14="http://schemas.microsoft.com/office/drawing/2010/main" val="0"/>
                        </a:ext>
                      </a:extLst>
                    </a:blip>
                    <a:stretch>
                      <a:fillRect/>
                    </a:stretch>
                  </pic:blipFill>
                  <pic:spPr bwMode="auto">
                    <a:xfrm>
                      <a:off x="0" y="0"/>
                      <a:ext cx="5492750" cy="628650"/>
                    </a:xfrm>
                    <a:prstGeom prst="rect">
                      <a:avLst/>
                    </a:prstGeom>
                    <a:noFill/>
                    <a:ln>
                      <a:noFill/>
                    </a:ln>
                  </pic:spPr>
                </pic:pic>
              </a:graphicData>
            </a:graphic>
          </wp:inline>
        </w:drawing>
      </w:r>
    </w:p>
    <w:p w14:paraId="2A9EE1EE" w14:textId="1D81F148" w:rsidR="00B91238" w:rsidRPr="00702C72" w:rsidRDefault="00B91238" w:rsidP="009B08D5">
      <w:pPr>
        <w:pStyle w:val="Indentedoaragraph"/>
        <w:numPr>
          <w:ilvl w:val="0"/>
          <w:numId w:val="8"/>
        </w:numPr>
        <w:rPr>
          <w:rFonts w:eastAsia="Baskerville"/>
          <w14:ligatures w14:val="all"/>
        </w:rPr>
      </w:pPr>
      <w:r w:rsidRPr="00702C72">
        <w:rPr>
          <w:rFonts w:eastAsia="Baskerville"/>
          <w14:ligatures w14:val="all"/>
        </w:rPr>
        <w:t>If a list of list of numbers includes an empty sublist, then all items are chosen along that dimension:</w:t>
      </w:r>
      <w:r w:rsidRPr="00702C72">
        <w:rPr>
          <w:rFonts w:eastAsia="Baskerville"/>
          <w:noProof/>
          <w14:ligatures w14:val="all"/>
        </w:rPr>
        <w:drawing>
          <wp:inline distT="0" distB="0" distL="0" distR="0" wp14:anchorId="76626474" wp14:editId="655AFC8C">
            <wp:extent cx="5492750" cy="628650"/>
            <wp:effectExtent l="0" t="0" r="0" b="635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h:Desktop:item-empty.png"/>
                    <pic:cNvPicPr>
                      <a:picLocks noChangeAspect="1" noChangeArrowheads="1"/>
                    </pic:cNvPicPr>
                  </pic:nvPicPr>
                  <pic:blipFill>
                    <a:blip r:embed="rId164">
                      <a:extLst>
                        <a:ext uri="{28A0092B-C50C-407E-A947-70E740481C1C}">
                          <a14:useLocalDpi xmlns:a14="http://schemas.microsoft.com/office/drawing/2010/main" val="0"/>
                        </a:ext>
                      </a:extLst>
                    </a:blip>
                    <a:stretch>
                      <a:fillRect/>
                    </a:stretch>
                  </pic:blipFill>
                  <pic:spPr bwMode="auto">
                    <a:xfrm>
                      <a:off x="0" y="0"/>
                      <a:ext cx="5492750" cy="628650"/>
                    </a:xfrm>
                    <a:prstGeom prst="rect">
                      <a:avLst/>
                    </a:prstGeom>
                    <a:noFill/>
                    <a:ln>
                      <a:noFill/>
                    </a:ln>
                  </pic:spPr>
                </pic:pic>
              </a:graphicData>
            </a:graphic>
          </wp:inline>
        </w:drawing>
      </w:r>
    </w:p>
    <w:p w14:paraId="59BD8E79" w14:textId="15D50CAD" w:rsidR="0032454A" w:rsidRDefault="00A63363" w:rsidP="00B91238">
      <w:pPr>
        <w:pStyle w:val="Indentedoaragraph"/>
        <w:rPr>
          <w:rFonts w:eastAsia="Baskerville"/>
          <w14:ligatures w14:val="all"/>
        </w:rPr>
      </w:pPr>
      <w:r>
        <w:rPr>
          <w:rFonts w:eastAsia="Baskerville"/>
          <w14:ligatures w14:val="all"/>
        </w:rPr>
        <w:t>To get a column or columns of a spreadsheet, use an empty list in the row selector</w:t>
      </w:r>
      <w:r w:rsidR="009364E5">
        <w:rPr>
          <w:rFonts w:eastAsia="Baskerville"/>
          <w14:ligatures w14:val="all"/>
        </w:rPr>
        <w:t xml:space="preserve"> (changed in </w:t>
      </w:r>
      <w:r w:rsidR="009364E5" w:rsidRPr="00E57977">
        <w:rPr>
          <w:rFonts w:ascii="Candara" w:eastAsia="Baskerville" w:hAnsi="Candara"/>
          <w:spacing w:val="-26"/>
          <w14:ligatures w14:val="all"/>
        </w:rPr>
        <w:t>Snap</w:t>
      </w:r>
      <w:r w:rsidR="009364E5" w:rsidRPr="00E57977">
        <w:rPr>
          <w:rFonts w:ascii="Candara" w:eastAsia="Baskerville" w:hAnsi="Candara"/>
          <w:i/>
          <w:spacing w:val="-26"/>
          <w14:ligatures w14:val="all"/>
        </w:rPr>
        <w:t>!</w:t>
      </w:r>
      <w:r w:rsidR="009364E5">
        <w:rPr>
          <w:rFonts w:eastAsia="Baskerville"/>
          <w14:ligatures w14:val="all"/>
        </w:rPr>
        <w:t xml:space="preserve"> 6.6!)</w:t>
      </w:r>
      <w:r w:rsidR="0032454A" w:rsidRPr="00702C72">
        <w:rPr>
          <w:rFonts w:eastAsia="Baskerville"/>
          <w14:ligatures w14:val="all"/>
        </w:rPr>
        <w:t xml:space="preserve">: </w:t>
      </w:r>
    </w:p>
    <w:p w14:paraId="5DF96032" w14:textId="42EC4CAF" w:rsidR="0032454A" w:rsidRDefault="0032454A" w:rsidP="00B91238">
      <w:pPr>
        <w:pStyle w:val="Indentedoaragraph"/>
        <w:rPr>
          <w:rFonts w:eastAsia="Baskerville"/>
          <w14:ligatures w14:val="all"/>
        </w:rPr>
      </w:pPr>
      <w:r w:rsidRPr="00702C72">
        <w:rPr>
          <w:rFonts w:eastAsia="Baskerville"/>
          <w:noProof/>
          <w14:ligatures w14:val="all"/>
        </w:rPr>
        <w:drawing>
          <wp:inline distT="0" distB="0" distL="0" distR="0" wp14:anchorId="7E46AC56" wp14:editId="6E977633">
            <wp:extent cx="6038850" cy="958850"/>
            <wp:effectExtent l="0" t="0" r="6350" b="635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item-columns.png"/>
                    <pic:cNvPicPr>
                      <a:picLocks noChangeAspect="1" noChangeArrowheads="1"/>
                    </pic:cNvPicPr>
                  </pic:nvPicPr>
                  <pic:blipFill>
                    <a:blip r:embed="rId165">
                      <a:extLst>
                        <a:ext uri="{28A0092B-C50C-407E-A947-70E740481C1C}">
                          <a14:useLocalDpi xmlns:a14="http://schemas.microsoft.com/office/drawing/2010/main" val="0"/>
                        </a:ext>
                      </a:extLst>
                    </a:blip>
                    <a:stretch>
                      <a:fillRect/>
                    </a:stretch>
                  </pic:blipFill>
                  <pic:spPr bwMode="auto">
                    <a:xfrm>
                      <a:off x="0" y="0"/>
                      <a:ext cx="6038850" cy="958850"/>
                    </a:xfrm>
                    <a:prstGeom prst="rect">
                      <a:avLst/>
                    </a:prstGeom>
                    <a:noFill/>
                    <a:ln>
                      <a:noFill/>
                    </a:ln>
                  </pic:spPr>
                </pic:pic>
              </a:graphicData>
            </a:graphic>
          </wp:inline>
        </w:drawing>
      </w:r>
    </w:p>
    <w:p w14:paraId="706651CB" w14:textId="1AA9C354" w:rsidR="009262B7" w:rsidRDefault="00B91238" w:rsidP="00B91238">
      <w:pPr>
        <w:pStyle w:val="Indentedoaragraph"/>
        <w:rPr>
          <w:rFonts w:eastAsia="Baskerville"/>
          <w14:ligatures w14:val="all"/>
        </w:rPr>
      </w:pPr>
      <w:r w:rsidRPr="00702C72">
        <w:rPr>
          <w:rFonts w:eastAsia="Baskerville"/>
          <w14:ligatures w14:val="all"/>
        </w:rPr>
        <w:t>The idea of extending the domain and range of scalar functions to include arrays comes from the language APL</w:t>
      </w:r>
      <w:r w:rsidR="00C851D5" w:rsidRPr="00702C72">
        <w:rPr>
          <w:rFonts w:eastAsia="Baskerville"/>
          <w14:ligatures w14:val="all"/>
        </w:rPr>
        <w:fldChar w:fldCharType="begin"/>
      </w:r>
      <w:r w:rsidR="00C851D5" w:rsidRPr="00702C72">
        <w:rPr>
          <w:rFonts w:eastAsia="Baskerville"/>
          <w14:ligatures w14:val="all"/>
        </w:rPr>
        <w:instrText xml:space="preserve"> XE "APL" </w:instrText>
      </w:r>
      <w:r w:rsidR="00C851D5" w:rsidRPr="00702C72">
        <w:rPr>
          <w:rFonts w:eastAsia="Baskerville"/>
          <w14:ligatures w14:val="all"/>
        </w:rPr>
        <w:fldChar w:fldCharType="end"/>
      </w:r>
      <w:r w:rsidRPr="00702C72">
        <w:rPr>
          <w:rFonts w:eastAsia="Baskerville"/>
          <w14:ligatures w14:val="all"/>
        </w:rPr>
        <w:t>.  (All the great programming languages are based on mathematical ideas.  Our primary ancestors are Smalltalk</w:t>
      </w:r>
      <w:r w:rsidR="00C851D5" w:rsidRPr="00702C72">
        <w:rPr>
          <w:rFonts w:eastAsia="Baskerville"/>
          <w14:ligatures w14:val="all"/>
        </w:rPr>
        <w:fldChar w:fldCharType="begin"/>
      </w:r>
      <w:r w:rsidR="00C851D5" w:rsidRPr="00702C72">
        <w:rPr>
          <w:rFonts w:eastAsia="Baskerville"/>
          <w14:ligatures w14:val="all"/>
        </w:rPr>
        <w:instrText xml:space="preserve"> XE "Smalltalk" </w:instrText>
      </w:r>
      <w:r w:rsidR="00C851D5" w:rsidRPr="00702C72">
        <w:rPr>
          <w:rFonts w:eastAsia="Baskerville"/>
          <w14:ligatures w14:val="all"/>
        </w:rPr>
        <w:fldChar w:fldCharType="end"/>
      </w:r>
      <w:r w:rsidRPr="00702C72">
        <w:rPr>
          <w:rFonts w:eastAsia="Baskerville"/>
          <w14:ligatures w14:val="all"/>
        </w:rPr>
        <w:t>, based on models, and Lisp</w:t>
      </w:r>
      <w:r w:rsidR="00C851D5" w:rsidRPr="00702C72">
        <w:rPr>
          <w:rFonts w:eastAsia="Baskerville"/>
          <w14:ligatures w14:val="all"/>
        </w:rPr>
        <w:fldChar w:fldCharType="begin"/>
      </w:r>
      <w:r w:rsidR="00C851D5" w:rsidRPr="00702C72">
        <w:rPr>
          <w:rFonts w:eastAsia="Baskerville"/>
          <w14:ligatures w14:val="all"/>
        </w:rPr>
        <w:instrText xml:space="preserve"> XE "Lisp" </w:instrText>
      </w:r>
      <w:r w:rsidR="00C851D5" w:rsidRPr="00702C72">
        <w:rPr>
          <w:rFonts w:eastAsia="Baskerville"/>
          <w14:ligatures w14:val="all"/>
        </w:rPr>
        <w:fldChar w:fldCharType="end"/>
      </w:r>
      <w:r w:rsidRPr="00702C72">
        <w:rPr>
          <w:rFonts w:eastAsia="Baskerville"/>
          <w14:ligatures w14:val="all"/>
        </w:rPr>
        <w:t>, based on lambda calculus.  Prolog</w:t>
      </w:r>
      <w:r w:rsidR="00C851D5" w:rsidRPr="00702C72">
        <w:rPr>
          <w:rFonts w:eastAsia="Baskerville"/>
          <w14:ligatures w14:val="all"/>
        </w:rPr>
        <w:fldChar w:fldCharType="begin"/>
      </w:r>
      <w:r w:rsidR="00C851D5" w:rsidRPr="00702C72">
        <w:rPr>
          <w:rFonts w:eastAsia="Baskerville"/>
          <w14:ligatures w14:val="all"/>
        </w:rPr>
        <w:instrText xml:space="preserve"> XE "Prolog" </w:instrText>
      </w:r>
      <w:r w:rsidR="00C851D5" w:rsidRPr="00702C72">
        <w:rPr>
          <w:rFonts w:eastAsia="Baskerville"/>
          <w14:ligatures w14:val="all"/>
        </w:rPr>
        <w:fldChar w:fldCharType="end"/>
      </w:r>
      <w:r w:rsidRPr="00702C72">
        <w:rPr>
          <w:rFonts w:eastAsia="Baskerville"/>
          <w14:ligatures w14:val="all"/>
        </w:rPr>
        <w:t xml:space="preserve">, a great language not (so far) influencing </w:t>
      </w:r>
      <w:r w:rsidR="002B7C2C" w:rsidRPr="00E57977">
        <w:rPr>
          <w:rFonts w:ascii="Candara" w:eastAsia="Baskerville" w:hAnsi="Candara"/>
          <w:spacing w:val="-26"/>
          <w14:ligatures w14:val="all"/>
        </w:rPr>
        <w:t>Snap</w:t>
      </w:r>
      <w:r w:rsidR="002B7C2C" w:rsidRPr="00E57977">
        <w:rPr>
          <w:rFonts w:ascii="Candara" w:eastAsia="Baskerville" w:hAnsi="Candara"/>
          <w:i/>
          <w:spacing w:val="-26"/>
          <w14:ligatures w14:val="all"/>
        </w:rPr>
        <w:t>!</w:t>
      </w:r>
      <w:r w:rsidRPr="00702C72">
        <w:rPr>
          <w:rFonts w:eastAsia="Baskerville"/>
          <w14:ligatures w14:val="all"/>
        </w:rPr>
        <w:t>, is based on logic.  And APL, now joining our famil</w:t>
      </w:r>
      <w:r w:rsidRPr="00702C72">
        <w:rPr>
          <w:rFonts w:eastAsia="Baskerville"/>
          <w:spacing w:val="-8"/>
          <w:kern w:val="20"/>
          <w14:ligatures w14:val="all"/>
        </w:rPr>
        <w:t>y,</w:t>
      </w:r>
      <w:r w:rsidRPr="00702C72">
        <w:rPr>
          <w:rFonts w:eastAsia="Baskerville"/>
          <w14:ligatures w14:val="all"/>
        </w:rPr>
        <w:t xml:space="preserve"> is based on linear algebra, which st</w:t>
      </w:r>
      <w:r w:rsidR="0016684D" w:rsidRPr="00702C72">
        <w:rPr>
          <w:rFonts w:eastAsia="Baskerville"/>
          <w14:ligatures w14:val="all"/>
        </w:rPr>
        <w:t>udies vectors and matrices.  Those</w:t>
      </w:r>
      <w:r w:rsidRPr="00702C72">
        <w:rPr>
          <w:rFonts w:eastAsia="Baskerville"/>
          <w14:ligatures w14:val="all"/>
        </w:rPr>
        <w:t xml:space="preserve"> </w:t>
      </w:r>
      <w:r w:rsidRPr="00702C72">
        <w:rPr>
          <w:rFonts w:eastAsia="Baskerville"/>
          <w:i/>
          <w14:ligatures w14:val="all"/>
        </w:rPr>
        <w:t>other</w:t>
      </w:r>
      <w:r w:rsidRPr="00702C72">
        <w:rPr>
          <w:rFonts w:eastAsia="Baskerville"/>
          <w14:ligatures w14:val="all"/>
        </w:rPr>
        <w:t xml:space="preserve"> programming languages are based on the weaknesses of computer hardware.)  Hyperblocks are not the whole story about APL, which also has mixed-domain functions and higher order functions.  Some of what’s missing is provided in the APL library.</w:t>
      </w:r>
      <w:r w:rsidR="00E9773E">
        <w:rPr>
          <w:rFonts w:eastAsia="Baskerville"/>
          <w14:ligatures w14:val="all"/>
        </w:rPr>
        <w:t xml:space="preserve">  (See Appendix B.)</w:t>
      </w:r>
    </w:p>
    <w:p w14:paraId="74C832CE" w14:textId="7DB71C44" w:rsidR="00D00593" w:rsidRPr="00E57977" w:rsidRDefault="009262B7" w:rsidP="009262B7">
      <w:pPr>
        <w:pStyle w:val="Heading2"/>
      </w:pPr>
      <w:r>
        <w:br w:type="page"/>
      </w:r>
      <w:bookmarkStart w:id="35" w:name="_Toc474099177"/>
      <w:r w:rsidR="00D00593" w:rsidRPr="00E57977">
        <w:t>Etcetera</w:t>
      </w:r>
      <w:bookmarkEnd w:id="35"/>
    </w:p>
    <w:p w14:paraId="2260B918" w14:textId="3BDCD92B" w:rsidR="00D00593" w:rsidRPr="00E57977" w:rsidRDefault="00A848F5" w:rsidP="00E05066">
      <w:pPr>
        <w:spacing w:after="60"/>
        <w:rPr>
          <w:rFonts w:eastAsia="Baskerville"/>
          <w14:ligatures w14:val="all"/>
        </w:rPr>
      </w:pPr>
      <w:r w:rsidRPr="00E57977">
        <w:rPr>
          <w:rFonts w:eastAsia="Baskerville"/>
          <w14:ligatures w14:val="all"/>
        </w:rPr>
        <w:t>This manual doesn’t explain every block in detail.  There are many more motion blocks, sound blocks, costume and graphics effects blocks, and so on.  You can learn what they all do by experimentation, and also by reading the “help screens” that you can get by right-clicking or control-clicking a block and selecting “</w:t>
      </w:r>
      <w:r w:rsidRPr="00E57977">
        <w:rPr>
          <w:rFonts w:ascii="Tekton Pro Bold" w:eastAsia="Baskerville" w:hAnsi="Tekton Pro Bold"/>
          <w14:ligatures w14:val="all"/>
        </w:rPr>
        <w:t>help…</w:t>
      </w:r>
      <w:r w:rsidRPr="00E57977">
        <w:rPr>
          <w:rFonts w:eastAsia="Baskerville"/>
          <w14:ligatures w14:val="all"/>
        </w:rPr>
        <w:t>” from the menu that appears.</w:t>
      </w:r>
      <w:r w:rsidR="005F6087" w:rsidRPr="00E57977">
        <w:rPr>
          <w:rFonts w:eastAsia="Baskerville"/>
          <w14:ligatures w14:val="all"/>
        </w:rPr>
        <w:t xml:space="preserve">  If you forget what palette (color) a block is, but you remember at least part of its name, type control-F and enter the name in the text block that appears in the palette area.</w:t>
      </w:r>
    </w:p>
    <w:p w14:paraId="10CF4FF6" w14:textId="77777777" w:rsidR="00610362" w:rsidRPr="00E57977" w:rsidRDefault="00610362" w:rsidP="00E05066">
      <w:pPr>
        <w:pStyle w:val="Indentedoaragraph"/>
        <w:spacing w:after="60"/>
        <w:rPr>
          <w:rFonts w:eastAsia="Baskerville"/>
          <w14:ligatures w14:val="all"/>
        </w:rPr>
      </w:pPr>
      <w:r w:rsidRPr="00E57977">
        <w:rPr>
          <w:rFonts w:eastAsia="Baskerville"/>
          <w14:ligatures w14:val="all"/>
        </w:rPr>
        <w:t>Here are the primitive blocks that don’t exist in Scratch:</w:t>
      </w:r>
    </w:p>
    <w:p w14:paraId="0838BC57" w14:textId="77358472" w:rsidR="005835A9" w:rsidRPr="00E57977" w:rsidRDefault="00B91238" w:rsidP="00E05066">
      <w:pPr>
        <w:spacing w:after="60"/>
        <w:rPr>
          <w:rFonts w:eastAsia="Baskerville"/>
          <w14:ligatures w14:val="all"/>
        </w:rPr>
      </w:pPr>
      <w:r w:rsidRPr="00E57977">
        <w:rPr>
          <w:rFonts w:eastAsia="Baskerville"/>
          <w:noProof/>
          <w14:ligatures w14:val="all"/>
        </w:rPr>
        <w:drawing>
          <wp:anchor distT="0" distB="0" distL="0" distR="45720" simplePos="0" relativeHeight="252552192" behindDoc="0" locked="0" layoutInCell="1" allowOverlap="1" wp14:anchorId="6DC5FE12" wp14:editId="439E7F95">
            <wp:simplePos x="0" y="0"/>
            <wp:positionH relativeFrom="column">
              <wp:posOffset>4268470</wp:posOffset>
            </wp:positionH>
            <wp:positionV relativeFrom="paragraph">
              <wp:posOffset>275590</wp:posOffset>
            </wp:positionV>
            <wp:extent cx="1143000" cy="209550"/>
            <wp:effectExtent l="0" t="0" r="0" b="0"/>
            <wp:wrapTight wrapText="bothSides">
              <wp:wrapPolygon edited="0">
                <wp:start x="0" y="0"/>
                <wp:lineTo x="0" y="18327"/>
                <wp:lineTo x="21120" y="18327"/>
                <wp:lineTo x="21120" y="0"/>
                <wp:lineTo x="0" y="0"/>
              </wp:wrapPolygon>
            </wp:wrapTight>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vectors.png"/>
                    <pic:cNvPicPr/>
                  </pic:nvPicPr>
                  <pic:blipFill>
                    <a:blip r:embed="rId166">
                      <a:extLst>
                        <a:ext uri="{28A0092B-C50C-407E-A947-70E740481C1C}">
                          <a14:useLocalDpi xmlns:a14="http://schemas.microsoft.com/office/drawing/2010/main"/>
                        </a:ext>
                      </a:extLst>
                    </a:blip>
                    <a:stretch>
                      <a:fillRect/>
                    </a:stretch>
                  </pic:blipFill>
                  <pic:spPr>
                    <a:xfrm>
                      <a:off x="0" y="0"/>
                      <a:ext cx="1143000" cy="209550"/>
                    </a:xfrm>
                    <a:prstGeom prst="rect">
                      <a:avLst/>
                    </a:prstGeom>
                  </pic:spPr>
                </pic:pic>
              </a:graphicData>
            </a:graphic>
          </wp:anchor>
        </w:drawing>
      </w:r>
      <w:r w:rsidR="00610362" w:rsidRPr="00E57977">
        <w:rPr>
          <w:rFonts w:eastAsia="Baskerville"/>
          <w:noProof/>
          <w14:ligatures w14:val="all"/>
        </w:rPr>
        <w:drawing>
          <wp:inline distT="0" distB="0" distL="0" distR="0" wp14:anchorId="73631057" wp14:editId="3291571D">
            <wp:extent cx="962025" cy="209550"/>
            <wp:effectExtent l="0" t="0" r="317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trails.png"/>
                    <pic:cNvPicPr/>
                  </pic:nvPicPr>
                  <pic:blipFill>
                    <a:blip r:embed="rId167">
                      <a:extLst>
                        <a:ext uri="{28A0092B-C50C-407E-A947-70E740481C1C}">
                          <a14:useLocalDpi xmlns:a14="http://schemas.microsoft.com/office/drawing/2010/main"/>
                        </a:ext>
                      </a:extLst>
                    </a:blip>
                    <a:stretch>
                      <a:fillRect/>
                    </a:stretch>
                  </pic:blipFill>
                  <pic:spPr>
                    <a:xfrm>
                      <a:off x="0" y="0"/>
                      <a:ext cx="962025" cy="209550"/>
                    </a:xfrm>
                    <a:prstGeom prst="rect">
                      <a:avLst/>
                    </a:prstGeom>
                  </pic:spPr>
                </pic:pic>
              </a:graphicData>
            </a:graphic>
          </wp:inline>
        </w:drawing>
      </w:r>
      <w:r w:rsidR="00610362" w:rsidRPr="00E57977">
        <w:rPr>
          <w:rFonts w:eastAsia="Baskerville"/>
          <w14:ligatures w14:val="all"/>
        </w:rPr>
        <w:t xml:space="preserve">  reports</w:t>
      </w:r>
      <w:r w:rsidR="00A42FD7" w:rsidRPr="00E57977">
        <w:rPr>
          <w:rFonts w:eastAsia="Baskerville"/>
          <w14:ligatures w14:val="all"/>
        </w:rPr>
        <w:fldChar w:fldCharType="begin"/>
      </w:r>
      <w:r w:rsidR="00A42FD7" w:rsidRPr="00E57977">
        <w:rPr>
          <w:rFonts w:eastAsia="Baskerville"/>
          <w14:ligatures w14:val="all"/>
        </w:rPr>
        <w:instrText xml:space="preserve"> XE "</w:instrText>
      </w:r>
      <w:r w:rsidR="00A42FD7" w:rsidRPr="00E57977">
        <w:rPr>
          <w:rFonts w:ascii="Tekton Pro Bold" w:eastAsia="Baskerville" w:hAnsi="Tekton Pro Bold"/>
          <w14:ligatures w14:val="all"/>
        </w:rPr>
        <w:instrText>pen trails</w:instrText>
      </w:r>
      <w:r w:rsidR="00A42FD7" w:rsidRPr="00E57977">
        <w:rPr>
          <w:rFonts w:eastAsia="Baskerville"/>
          <w14:ligatures w14:val="all"/>
        </w:rPr>
        <w:instrText xml:space="preserve"> block" </w:instrText>
      </w:r>
      <w:r w:rsidR="00A42FD7" w:rsidRPr="00E57977">
        <w:rPr>
          <w:rFonts w:eastAsia="Baskerville"/>
          <w14:ligatures w14:val="all"/>
        </w:rPr>
        <w:fldChar w:fldCharType="end"/>
      </w:r>
      <w:r w:rsidR="00610362" w:rsidRPr="00E57977">
        <w:rPr>
          <w:rFonts w:eastAsia="Baskerville"/>
          <w14:ligatures w14:val="all"/>
        </w:rPr>
        <w:t xml:space="preserve"> a</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pen vectors</w:instrText>
      </w:r>
      <w:r w:rsidR="00C851D5" w:rsidRPr="00E57977">
        <w:rPr>
          <w:rFonts w:eastAsia="Baskerville"/>
          <w14:ligatures w14:val="all"/>
        </w:rPr>
        <w:instrText xml:space="preserve"> block</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610362" w:rsidRPr="00E57977">
        <w:rPr>
          <w:rFonts w:eastAsia="Baskerville"/>
          <w14:ligatures w14:val="all"/>
        </w:rPr>
        <w:t xml:space="preserve"> new costume consisting of everything that’s drawn on the stage by any sprite.</w:t>
      </w:r>
      <w:r w:rsidR="00EF6382" w:rsidRPr="00E57977">
        <w:rPr>
          <w:rFonts w:eastAsia="Baskerville"/>
          <w14:ligatures w14:val="all"/>
        </w:rPr>
        <w:t xml:space="preserve">  Right-clicking the block in the scripting area gives the option to change it to  if vector logging is enabled.  See page </w:t>
      </w:r>
      <w:r w:rsidR="00EF6382" w:rsidRPr="00E57977">
        <w:rPr>
          <w:rFonts w:eastAsia="Baskerville"/>
          <w14:ligatures w14:val="all"/>
        </w:rPr>
        <w:fldChar w:fldCharType="begin"/>
      </w:r>
      <w:r w:rsidR="00EF6382" w:rsidRPr="00E57977">
        <w:rPr>
          <w:rFonts w:eastAsia="Baskerville"/>
          <w14:ligatures w14:val="all"/>
        </w:rPr>
        <w:instrText xml:space="preserve"> PAGEREF logpenvectors \h </w:instrText>
      </w:r>
      <w:r w:rsidR="00EF6382" w:rsidRPr="00E57977">
        <w:rPr>
          <w:rFonts w:eastAsia="Baskerville"/>
          <w14:ligatures w14:val="all"/>
        </w:rPr>
      </w:r>
      <w:r w:rsidR="00EF6382" w:rsidRPr="00E57977">
        <w:rPr>
          <w:rFonts w:eastAsia="Baskerville"/>
          <w14:ligatures w14:val="all"/>
        </w:rPr>
        <w:fldChar w:fldCharType="separate"/>
      </w:r>
      <w:r w:rsidR="00266697">
        <w:rPr>
          <w:rFonts w:eastAsia="Baskerville"/>
          <w:noProof/>
          <w14:ligatures w14:val="all"/>
        </w:rPr>
        <w:t>102</w:t>
      </w:r>
      <w:r w:rsidR="00EF6382" w:rsidRPr="00E57977">
        <w:rPr>
          <w:rFonts w:eastAsia="Baskerville"/>
          <w14:ligatures w14:val="all"/>
        </w:rPr>
        <w:fldChar w:fldCharType="end"/>
      </w:r>
      <w:r w:rsidR="00EF6382" w:rsidRPr="00E57977">
        <w:rPr>
          <w:rFonts w:eastAsia="Baskerville"/>
          <w14:ligatures w14:val="all"/>
        </w:rPr>
        <w:t>.</w:t>
      </w:r>
    </w:p>
    <w:p w14:paraId="0EA24CD7" w14:textId="0602F898" w:rsidR="007A0737" w:rsidRDefault="005835A9" w:rsidP="00FF6471">
      <w:pPr>
        <w:spacing w:after="60"/>
        <w:rPr>
          <w:rFonts w:eastAsia="Baskerville"/>
          <w14:ligatures w14:val="all"/>
        </w:rPr>
      </w:pPr>
      <w:r w:rsidRPr="00E57977">
        <w:rPr>
          <w:rFonts w:eastAsia="Baskerville"/>
          <w:noProof/>
          <w14:ligatures w14:val="all"/>
        </w:rPr>
        <w:drawing>
          <wp:anchor distT="0" distB="0" distL="114300" distR="114300" simplePos="0" relativeHeight="252270592" behindDoc="0" locked="0" layoutInCell="1" allowOverlap="1" wp14:anchorId="609E5E7F" wp14:editId="0CC7C12A">
            <wp:simplePos x="0" y="0"/>
            <wp:positionH relativeFrom="margin">
              <wp:align>left</wp:align>
            </wp:positionH>
            <wp:positionV relativeFrom="paragraph">
              <wp:posOffset>31115</wp:posOffset>
            </wp:positionV>
            <wp:extent cx="1905000" cy="342900"/>
            <wp:effectExtent l="0" t="0" r="0" b="12700"/>
            <wp:wrapTight wrapText="bothSides">
              <wp:wrapPolygon edited="0">
                <wp:start x="0" y="0"/>
                <wp:lineTo x="0" y="20800"/>
                <wp:lineTo x="1152" y="20800"/>
                <wp:lineTo x="4032" y="20800"/>
                <wp:lineTo x="21312" y="20800"/>
                <wp:lineTo x="21312" y="0"/>
                <wp:lineTo x="0" y="0"/>
              </wp:wrapPolygon>
            </wp:wrapTight>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pix:label.png"/>
                    <pic:cNvPicPr>
                      <a:picLocks noChangeAspect="1" noChangeArrowheads="1"/>
                    </pic:cNvPicPr>
                  </pic:nvPicPr>
                  <pic:blipFill>
                    <a:blip r:embed="rId168" cstate="screen">
                      <a:extLst>
                        <a:ext uri="{28A0092B-C50C-407E-A947-70E740481C1C}">
                          <a14:useLocalDpi xmlns:a14="http://schemas.microsoft.com/office/drawing/2010/main"/>
                        </a:ext>
                      </a:extLst>
                    </a:blip>
                    <a:stretch>
                      <a:fillRect/>
                    </a:stretch>
                  </pic:blipFill>
                  <pic:spPr bwMode="auto">
                    <a:xfrm>
                      <a:off x="0" y="0"/>
                      <a:ext cx="1905000" cy="342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Print characters</w:t>
      </w:r>
      <w:r w:rsidRPr="00E57977">
        <w:rPr>
          <w:rFonts w:eastAsia="Baskerville"/>
          <w14:ligatures w14:val="all"/>
        </w:rPr>
        <w:fldChar w:fldCharType="begin"/>
      </w:r>
      <w:r w:rsidRPr="00E57977">
        <w:rPr>
          <w:rFonts w:eastAsia="Baskerville"/>
          <w14:ligatures w14:val="all"/>
        </w:rPr>
        <w:instrText xml:space="preserve"> XE "</w:instrText>
      </w:r>
      <w:r w:rsidR="009B0707" w:rsidRPr="00E57977">
        <w:rPr>
          <w:rFonts w:ascii="Tekton Pro Bold" w:eastAsia="Baskerville" w:hAnsi="Tekton Pro Bold"/>
          <w14:ligatures w14:val="all"/>
        </w:rPr>
        <w:instrText>write</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in the given point size on the stage, at the sprite’s position and in its direction.  The sprite moves to the end of the text.  (</w:t>
      </w:r>
      <w:r w:rsidR="00FF6471">
        <w:rPr>
          <w:rFonts w:eastAsia="Baskerville"/>
          <w14:ligatures w14:val="all"/>
        </w:rPr>
        <w:t>T</w:t>
      </w:r>
      <w:r w:rsidRPr="00E57977">
        <w:rPr>
          <w:rFonts w:eastAsia="Baskerville"/>
          <w14:ligatures w14:val="all"/>
        </w:rPr>
        <w:t>hat’s not always what you want, but you can save the sprite’s position before using it, and sometimes you need to know how big the text turned out to be, in turtle steps.)  If the pen is down, the text will be underlined.</w:t>
      </w:r>
    </w:p>
    <w:p w14:paraId="0D4ABB33" w14:textId="268AD152" w:rsidR="007A0737" w:rsidRDefault="00FF6471" w:rsidP="00FF6471">
      <w:pPr>
        <w:spacing w:after="60"/>
        <w:rPr>
          <w:rFonts w:eastAsia="Baskerville"/>
          <w14:ligatures w14:val="all"/>
        </w:rPr>
      </w:pPr>
      <w:r>
        <w:rPr>
          <w:rFonts w:eastAsia="Baskerville"/>
          <w:noProof/>
        </w:rPr>
        <w:drawing>
          <wp:anchor distT="0" distB="0" distL="114300" distR="114300" simplePos="0" relativeHeight="252658688" behindDoc="0" locked="0" layoutInCell="1" allowOverlap="1" wp14:anchorId="207E081C" wp14:editId="664A22A0">
            <wp:simplePos x="0" y="0"/>
            <wp:positionH relativeFrom="column">
              <wp:posOffset>0</wp:posOffset>
            </wp:positionH>
            <wp:positionV relativeFrom="paragraph">
              <wp:posOffset>44450</wp:posOffset>
            </wp:positionV>
            <wp:extent cx="1097915" cy="469900"/>
            <wp:effectExtent l="0" t="0" r="0" b="0"/>
            <wp:wrapSquare wrapText="bothSides"/>
            <wp:docPr id="708" name="Picture 708" descr="Macintosh HD:Users:bh:Desktop:paste-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paste-on.png"/>
                    <pic:cNvPicPr>
                      <a:picLocks noChangeAspect="1" noChangeArrowheads="1"/>
                    </pic:cNvPicPr>
                  </pic:nvPicPr>
                  <pic:blipFill rotWithShape="1">
                    <a:blip r:embed="rId169" cstate="screen">
                      <a:extLst>
                        <a:ext uri="{28A0092B-C50C-407E-A947-70E740481C1C}">
                          <a14:useLocalDpi xmlns:a14="http://schemas.microsoft.com/office/drawing/2010/main"/>
                        </a:ext>
                      </a:extLst>
                    </a:blip>
                    <a:srcRect t="1" b="-47722"/>
                    <a:stretch/>
                  </pic:blipFill>
                  <pic:spPr bwMode="auto">
                    <a:xfrm>
                      <a:off x="0" y="0"/>
                      <a:ext cx="1097915" cy="469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0737">
        <w:rPr>
          <w:rFonts w:eastAsia="Baskerville"/>
          <w14:ligatures w14:val="all"/>
        </w:rPr>
        <w:t xml:space="preserve">Takes a sprite as input.  Like </w:t>
      </w:r>
      <w:r w:rsidR="007A0737" w:rsidRPr="007A0737">
        <w:rPr>
          <w:rFonts w:ascii="Tekton Pro Bold" w:eastAsia="Baskerville" w:hAnsi="Tekton Pro Bold"/>
          <w14:ligatures w14:val="all"/>
        </w:rPr>
        <w:t>stamp</w:t>
      </w:r>
      <w:r w:rsidR="007A0737">
        <w:rPr>
          <w:rFonts w:eastAsia="Baskerville"/>
          <w14:ligatures w14:val="all"/>
        </w:rPr>
        <w:t xml:space="preserve"> except that the costume is stamped onto the selected sprite instead of onto the stage.  (Does nothing if the current sprite doesn’t overlap the chosen sprite.)</w:t>
      </w:r>
    </w:p>
    <w:p w14:paraId="2C91E641" w14:textId="402559FF" w:rsidR="007A0737" w:rsidRPr="00E57977" w:rsidRDefault="007A0737" w:rsidP="00FF6471">
      <w:pPr>
        <w:spacing w:after="60"/>
        <w:rPr>
          <w:rFonts w:eastAsia="Baskerville"/>
          <w14:ligatures w14:val="all"/>
        </w:rPr>
      </w:pPr>
      <w:r>
        <w:rPr>
          <w:rFonts w:eastAsia="Baskerville"/>
          <w:noProof/>
        </w:rPr>
        <w:drawing>
          <wp:anchor distT="0" distB="0" distL="114300" distR="114300" simplePos="0" relativeHeight="252659712" behindDoc="0" locked="0" layoutInCell="1" allowOverlap="1" wp14:anchorId="428BC88A" wp14:editId="451F4112">
            <wp:simplePos x="0" y="0"/>
            <wp:positionH relativeFrom="column">
              <wp:posOffset>0</wp:posOffset>
            </wp:positionH>
            <wp:positionV relativeFrom="paragraph">
              <wp:posOffset>0</wp:posOffset>
            </wp:positionV>
            <wp:extent cx="1089660" cy="309880"/>
            <wp:effectExtent l="0" t="0" r="2540" b="0"/>
            <wp:wrapTight wrapText="bothSides">
              <wp:wrapPolygon edited="0">
                <wp:start x="0" y="0"/>
                <wp:lineTo x="0" y="19475"/>
                <wp:lineTo x="1510" y="19475"/>
                <wp:lineTo x="6042" y="19475"/>
                <wp:lineTo x="21147" y="19475"/>
                <wp:lineTo x="21147" y="0"/>
                <wp:lineTo x="0" y="0"/>
              </wp:wrapPolygon>
            </wp:wrapTight>
            <wp:docPr id="709" name="Picture 709" descr="Macintosh HD:Users:bh:Desktop:cut-fr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cut-from.png"/>
                    <pic:cNvPicPr>
                      <a:picLocks noChangeAspect="1" noChangeArrowheads="1"/>
                    </pic:cNvPicPr>
                  </pic:nvPicPr>
                  <pic:blipFill>
                    <a:blip r:embed="rId170" cstate="screen">
                      <a:extLst>
                        <a:ext uri="{28A0092B-C50C-407E-A947-70E740481C1C}">
                          <a14:useLocalDpi xmlns:a14="http://schemas.microsoft.com/office/drawing/2010/main"/>
                        </a:ext>
                      </a:extLst>
                    </a:blip>
                    <a:srcRect/>
                    <a:stretch>
                      <a:fillRect/>
                    </a:stretch>
                  </pic:blipFill>
                  <pic:spPr bwMode="auto">
                    <a:xfrm>
                      <a:off x="0" y="0"/>
                      <a:ext cx="1089660" cy="3098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14:ligatures w14:val="all"/>
        </w:rPr>
        <w:t xml:space="preserve">Takes a sprite as input.  Erases from that sprite’s costume the area that </w:t>
      </w:r>
      <w:r w:rsidR="000E092D">
        <w:rPr>
          <w:rFonts w:eastAsia="Baskerville"/>
          <w14:ligatures w14:val="all"/>
        </w:rPr>
        <w:t>overlaps</w:t>
      </w:r>
      <w:r>
        <w:rPr>
          <w:rFonts w:eastAsia="Baskerville"/>
          <w14:ligatures w14:val="all"/>
        </w:rPr>
        <w:t xml:space="preserve"> with the current sprite’s costume.</w:t>
      </w:r>
      <w:r w:rsidR="000E092D">
        <w:rPr>
          <w:rFonts w:eastAsia="Baskerville"/>
          <w14:ligatures w14:val="all"/>
        </w:rPr>
        <w:t xml:space="preserve">  (Does not affect the costume in the chosen sprite’s wardrobe, only the copy currently visible.)</w:t>
      </w:r>
    </w:p>
    <w:p w14:paraId="31C672D6" w14:textId="0C0C1234" w:rsidR="005835A9" w:rsidRPr="00E57977" w:rsidRDefault="002923A7" w:rsidP="00FF6471">
      <w:pPr>
        <w:tabs>
          <w:tab w:val="left" w:pos="5040"/>
        </w:tabs>
        <w:spacing w:after="14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2285952" behindDoc="0" locked="0" layoutInCell="1" allowOverlap="1" wp14:anchorId="4A1EA3C3" wp14:editId="5B102D6C">
                <wp:simplePos x="0" y="0"/>
                <wp:positionH relativeFrom="column">
                  <wp:posOffset>5426710</wp:posOffset>
                </wp:positionH>
                <wp:positionV relativeFrom="paragraph">
                  <wp:posOffset>136525</wp:posOffset>
                </wp:positionV>
                <wp:extent cx="1424305" cy="457835"/>
                <wp:effectExtent l="0" t="0" r="0" b="0"/>
                <wp:wrapSquare wrapText="bothSides"/>
                <wp:docPr id="658" name="Text Box 658"/>
                <wp:cNvGraphicFramePr/>
                <a:graphic xmlns:a="http://schemas.openxmlformats.org/drawingml/2006/main">
                  <a:graphicData uri="http://schemas.microsoft.com/office/word/2010/wordprocessingShape">
                    <wps:wsp>
                      <wps:cNvSpPr txBox="1"/>
                      <wps:spPr>
                        <a:xfrm>
                          <a:off x="0" y="0"/>
                          <a:ext cx="1424305" cy="45783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D39AA0" w14:textId="22E32C77" w:rsidR="00076FB5" w:rsidRDefault="00076FB5" w:rsidP="002923A7">
                            <w:pPr>
                              <w:spacing w:after="0"/>
                              <w:rPr>
                                <w:rFonts w:eastAsia="Baskerville"/>
                              </w:rPr>
                            </w:pPr>
                            <w:r w:rsidRPr="0013668F">
                              <w:rPr>
                                <w:rFonts w:eastAsia="Baskerville"/>
                              </w:rPr>
                              <w:t>runs</w:t>
                            </w:r>
                            <w:r w:rsidRPr="0013668F">
                              <w:rPr>
                                <w:rFonts w:eastAsia="Baskerville"/>
                              </w:rPr>
                              <w:fldChar w:fldCharType="begin"/>
                            </w:r>
                            <w:r w:rsidRPr="0013668F">
                              <w:rPr>
                                <w:rFonts w:eastAsia="Baskerville"/>
                              </w:rPr>
                              <w:instrText xml:space="preserve"> XE "</w:instrText>
                            </w:r>
                            <w:r w:rsidRPr="0013668F">
                              <w:rPr>
                                <w:rFonts w:ascii="Tekton Pro Bold" w:eastAsia="Baskerville" w:hAnsi="Tekton Pro Bold"/>
                              </w:rPr>
                              <w:instrText>warp</w:instrText>
                            </w:r>
                            <w:r w:rsidRPr="0013668F">
                              <w:rPr>
                                <w:rFonts w:eastAsia="Baskerville"/>
                              </w:rPr>
                              <w:instrText xml:space="preserve"> block" </w:instrText>
                            </w:r>
                            <w:r w:rsidRPr="0013668F">
                              <w:rPr>
                                <w:rFonts w:eastAsia="Baskerville"/>
                              </w:rPr>
                              <w:fldChar w:fldCharType="end"/>
                            </w:r>
                            <w:r w:rsidRPr="0013668F">
                              <w:rPr>
                                <w:rFonts w:eastAsia="Baskerville"/>
                              </w:rPr>
                              <w:t xml:space="preserve"> only this script</w:t>
                            </w:r>
                          </w:p>
                          <w:p w14:paraId="584C8A7E" w14:textId="77777777" w:rsidR="00076FB5" w:rsidRPr="0013668F" w:rsidRDefault="00076FB5" w:rsidP="002923A7">
                            <w:pPr>
                              <w:tabs>
                                <w:tab w:val="left" w:pos="5040"/>
                              </w:tabs>
                              <w:rPr>
                                <w:rFonts w:eastAsia="Baskerville"/>
                              </w:rPr>
                            </w:pPr>
                            <w:r w:rsidRPr="0013668F">
                              <w:rPr>
                                <w:rFonts w:eastAsia="Baskerville"/>
                              </w:rPr>
                              <w:t>until finished.</w:t>
                            </w:r>
                          </w:p>
                          <w:p w14:paraId="4E6D75C9" w14:textId="77777777" w:rsidR="00076FB5" w:rsidRPr="00702C72" w:rsidRDefault="00076FB5">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8" o:spid="_x0000_s1038" type="#_x0000_t202" style="position:absolute;margin-left:427.3pt;margin-top:10.75pt;width:112.15pt;height:36.0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" filled="f" stroked="f">
                <v:textbox>
                  <w:txbxContent>
                    <w:p w14:paraId="26D39AA0" w14:textId="22E32C77" w:rsidR="00076FB5" w:rsidRDefault="00076FB5" w:rsidP="002923A7">
                      <w:pPr>
                        <w:spacing w:after="0"/>
                        <w:rPr>
                          <w:rFonts w:eastAsia="Baskerville"/>
                        </w:rPr>
                      </w:pPr>
                      <w:r w:rsidRPr="0013668F">
                        <w:rPr>
                          <w:rFonts w:eastAsia="Baskerville"/>
                        </w:rPr>
                        <w:t>runs</w:t>
                      </w:r>
                      <w:r w:rsidRPr="0013668F">
                        <w:rPr>
                          <w:rFonts w:eastAsia="Baskerville"/>
                        </w:rPr>
                        <w:fldChar w:fldCharType="begin"/>
                      </w:r>
                      <w:r w:rsidRPr="0013668F">
                        <w:rPr>
                          <w:rFonts w:eastAsia="Baskerville"/>
                        </w:rPr>
                        <w:instrText xml:space="preserve"> XE "</w:instrText>
                      </w:r>
                      <w:r w:rsidRPr="0013668F">
                        <w:rPr>
                          <w:rFonts w:ascii="Tekton Pro Bold" w:eastAsia="Baskerville" w:hAnsi="Tekton Pro Bold"/>
                        </w:rPr>
                        <w:instrText>warp</w:instrText>
                      </w:r>
                      <w:r w:rsidRPr="0013668F">
                        <w:rPr>
                          <w:rFonts w:eastAsia="Baskerville"/>
                        </w:rPr>
                        <w:instrText xml:space="preserve"> block" </w:instrText>
                      </w:r>
                      <w:r w:rsidRPr="0013668F">
                        <w:rPr>
                          <w:rFonts w:eastAsia="Baskerville"/>
                        </w:rPr>
                        <w:fldChar w:fldCharType="end"/>
                      </w:r>
                      <w:r w:rsidRPr="0013668F">
                        <w:rPr>
                          <w:rFonts w:eastAsia="Baskerville"/>
                        </w:rPr>
                        <w:t xml:space="preserve"> only this script</w:t>
                      </w:r>
                    </w:p>
                    <w:p w14:paraId="584C8A7E" w14:textId="77777777" w:rsidR="00076FB5" w:rsidRPr="0013668F" w:rsidRDefault="00076FB5" w:rsidP="002923A7">
                      <w:pPr>
                        <w:tabs>
                          <w:tab w:val="left" w:pos="5040"/>
                        </w:tabs>
                        <w:rPr>
                          <w:rFonts w:eastAsia="Baskerville"/>
                        </w:rPr>
                      </w:pPr>
                      <w:r w:rsidRPr="0013668F">
                        <w:rPr>
                          <w:rFonts w:eastAsia="Baskerville"/>
                        </w:rPr>
                        <w:t>until finished.</w:t>
                      </w:r>
                    </w:p>
                    <w:p w14:paraId="4E6D75C9" w14:textId="77777777" w:rsidR="00076FB5" w:rsidRPr="00702C72" w:rsidRDefault="00076FB5">
                      <w:pPr>
                        <w:rPr>
                          <w:rFonts w:eastAsia="Baskerville"/>
                        </w:rPr>
                      </w:pPr>
                    </w:p>
                  </w:txbxContent>
                </v:textbox>
                <w10:wrap type="square"/>
              </v:shape>
            </w:pict>
          </mc:Fallback>
        </mc:AlternateContent>
      </w:r>
      <w:r w:rsidRPr="00E57977">
        <w:rPr>
          <w:rFonts w:eastAsia="Baskerville"/>
          <w:noProof/>
          <w14:ligatures w14:val="all"/>
        </w:rPr>
        <w:drawing>
          <wp:anchor distT="0" distB="0" distL="114300" distR="114300" simplePos="0" relativeHeight="252284928" behindDoc="0" locked="0" layoutInCell="1" allowOverlap="1" wp14:anchorId="7934538C" wp14:editId="16AB78EE">
            <wp:simplePos x="0" y="0"/>
            <wp:positionH relativeFrom="column">
              <wp:posOffset>4737100</wp:posOffset>
            </wp:positionH>
            <wp:positionV relativeFrom="paragraph">
              <wp:posOffset>27305</wp:posOffset>
            </wp:positionV>
            <wp:extent cx="590550" cy="561975"/>
            <wp:effectExtent l="0" t="0" r="0" b="0"/>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p.png"/>
                    <pic:cNvPicPr/>
                  </pic:nvPicPr>
                  <pic:blipFill>
                    <a:blip r:embed="rId171">
                      <a:extLst>
                        <a:ext uri="{28A0092B-C50C-407E-A947-70E740481C1C}">
                          <a14:useLocalDpi xmlns:a14="http://schemas.microsoft.com/office/drawing/2010/main"/>
                        </a:ext>
                      </a:extLst>
                    </a:blip>
                    <a:stretch>
                      <a:fillRect/>
                    </a:stretch>
                  </pic:blipFill>
                  <pic:spPr>
                    <a:xfrm>
                      <a:off x="0" y="0"/>
                      <a:ext cx="590550" cy="5619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2283904" behindDoc="0" locked="0" layoutInCell="1" allowOverlap="1" wp14:anchorId="6B5B3E07" wp14:editId="4B4AFD21">
            <wp:simplePos x="0" y="0"/>
            <wp:positionH relativeFrom="column">
              <wp:posOffset>2467886</wp:posOffset>
            </wp:positionH>
            <wp:positionV relativeFrom="paragraph">
              <wp:posOffset>280035</wp:posOffset>
            </wp:positionV>
            <wp:extent cx="1123950" cy="295275"/>
            <wp:effectExtent l="0" t="0" r="0" b="9525"/>
            <wp:wrapNone/>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all.png"/>
                    <pic:cNvPicPr/>
                  </pic:nvPicPr>
                  <pic:blipFill>
                    <a:blip r:embed="rId172">
                      <a:extLst>
                        <a:ext uri="{28A0092B-C50C-407E-A947-70E740481C1C}">
                          <a14:useLocalDpi xmlns:a14="http://schemas.microsoft.com/office/drawing/2010/main"/>
                        </a:ext>
                      </a:extLst>
                    </a:blip>
                    <a:stretch>
                      <a:fillRect/>
                    </a:stretch>
                  </pic:blipFill>
                  <pic:spPr>
                    <a:xfrm>
                      <a:off x="0" y="0"/>
                      <a:ext cx="1123950" cy="295275"/>
                    </a:xfrm>
                    <a:prstGeom prst="rect">
                      <a:avLst/>
                    </a:prstGeom>
                  </pic:spPr>
                </pic:pic>
              </a:graphicData>
            </a:graphic>
            <wp14:sizeRelH relativeFrom="page">
              <wp14:pctWidth>0</wp14:pctWidth>
            </wp14:sizeRelH>
            <wp14:sizeRelV relativeFrom="page">
              <wp14:pctHeight>0</wp14:pctHeight>
            </wp14:sizeRelV>
          </wp:anchor>
        </w:drawing>
      </w:r>
      <w:r w:rsidR="00763685" w:rsidRPr="00E57977">
        <w:rPr>
          <w:rFonts w:eastAsia="Baskerville"/>
          <w:noProof/>
          <w14:ligatures w14:val="all"/>
        </w:rPr>
        <w:drawing>
          <wp:inline distT="0" distB="0" distL="0" distR="0" wp14:anchorId="2DD8F9DE" wp14:editId="16DDBD72">
            <wp:extent cx="1504950" cy="48577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when.png"/>
                    <pic:cNvPicPr/>
                  </pic:nvPicPr>
                  <pic:blipFill>
                    <a:blip r:embed="rId173">
                      <a:extLst>
                        <a:ext uri="{28A0092B-C50C-407E-A947-70E740481C1C}">
                          <a14:useLocalDpi xmlns:a14="http://schemas.microsoft.com/office/drawing/2010/main"/>
                        </a:ext>
                      </a:extLst>
                    </a:blip>
                    <a:stretch>
                      <a:fillRect/>
                    </a:stretch>
                  </pic:blipFill>
                  <pic:spPr>
                    <a:xfrm>
                      <a:off x="0" y="0"/>
                      <a:ext cx="1504950" cy="485775"/>
                    </a:xfrm>
                    <a:prstGeom prst="rect">
                      <a:avLst/>
                    </a:prstGeom>
                  </pic:spPr>
                </pic:pic>
              </a:graphicData>
            </a:graphic>
          </wp:inline>
        </w:drawing>
      </w:r>
      <w:r w:rsidR="00763685" w:rsidRPr="00E57977">
        <w:rPr>
          <w:rFonts w:eastAsia="Baskerville"/>
          <w14:ligatures w14:val="all"/>
        </w:rPr>
        <w:t xml:space="preserve">  See page </w:t>
      </w:r>
      <w:r w:rsidR="00763685" w:rsidRPr="00E57977">
        <w:rPr>
          <w:rFonts w:eastAsia="Baskerville"/>
          <w14:ligatures w14:val="all"/>
        </w:rPr>
        <w:fldChar w:fldCharType="begin"/>
      </w:r>
      <w:r w:rsidR="00763685" w:rsidRPr="00E57977">
        <w:rPr>
          <w:rFonts w:eastAsia="Baskerville"/>
          <w14:ligatures w14:val="all"/>
        </w:rPr>
        <w:instrText xml:space="preserve"> PAGEREF generic_when \h </w:instrText>
      </w:r>
      <w:r w:rsidR="00763685" w:rsidRPr="00E57977">
        <w:rPr>
          <w:rFonts w:eastAsia="Baskerville"/>
          <w14:ligatures w14:val="all"/>
        </w:rPr>
      </w:r>
      <w:r w:rsidR="00763685" w:rsidRPr="00E57977">
        <w:rPr>
          <w:rFonts w:eastAsia="Baskerville"/>
          <w14:ligatures w14:val="all"/>
        </w:rPr>
        <w:fldChar w:fldCharType="separate"/>
      </w:r>
      <w:r w:rsidR="00266697">
        <w:rPr>
          <w:rFonts w:eastAsia="Baskerville"/>
          <w:noProof/>
          <w14:ligatures w14:val="all"/>
        </w:rPr>
        <w:t>6</w:t>
      </w:r>
      <w:r w:rsidR="00763685" w:rsidRPr="00E57977">
        <w:rPr>
          <w:rFonts w:eastAsia="Baskerville"/>
          <w14:ligatures w14:val="all"/>
        </w:rPr>
        <w:fldChar w:fldCharType="end"/>
      </w:r>
      <w:r w:rsidR="00763685" w:rsidRPr="00E57977">
        <w:rPr>
          <w:rFonts w:eastAsia="Baskerville"/>
          <w14:ligatures w14:val="all"/>
        </w:rPr>
        <w:t>.</w:t>
      </w:r>
      <w:r w:rsidR="00403C6B" w:rsidRPr="00E57977">
        <w:rPr>
          <w:rFonts w:eastAsia="Baskerville"/>
          <w14:ligatures w14:val="all"/>
        </w:rPr>
        <w:tab/>
      </w:r>
      <w:r w:rsidRPr="00E57977">
        <w:rPr>
          <w:rFonts w:eastAsia="Baskerville"/>
          <w14:ligatures w14:val="all"/>
        </w:rPr>
        <w:t xml:space="preserve">            See page </w:t>
      </w:r>
      <w:r w:rsidRPr="00E57977">
        <w:rPr>
          <w:rFonts w:eastAsia="Baskerville"/>
          <w14:ligatures w14:val="all"/>
        </w:rPr>
        <w:fldChar w:fldCharType="begin"/>
      </w:r>
      <w:r w:rsidRPr="00E57977">
        <w:rPr>
          <w:rFonts w:eastAsia="Baskerville"/>
          <w14:ligatures w14:val="all"/>
        </w:rPr>
        <w:instrText xml:space="preserve"> PAGEREF pause_all \h </w:instrText>
      </w:r>
      <w:r w:rsidRPr="00E57977">
        <w:rPr>
          <w:rFonts w:eastAsia="Baskerville"/>
          <w14:ligatures w14:val="all"/>
        </w:rPr>
      </w:r>
      <w:r w:rsidRPr="00E57977">
        <w:rPr>
          <w:rFonts w:eastAsia="Baskerville"/>
          <w14:ligatures w14:val="all"/>
        </w:rPr>
        <w:fldChar w:fldCharType="separate"/>
      </w:r>
      <w:r w:rsidR="00266697">
        <w:rPr>
          <w:rFonts w:eastAsia="Baskerville"/>
          <w:noProof/>
          <w14:ligatures w14:val="all"/>
        </w:rPr>
        <w:t>17</w:t>
      </w:r>
      <w:r w:rsidRPr="00E57977">
        <w:rPr>
          <w:rFonts w:eastAsia="Baskerville"/>
          <w14:ligatures w14:val="all"/>
        </w:rPr>
        <w:fldChar w:fldCharType="end"/>
      </w:r>
      <w:r w:rsidRPr="00E57977">
        <w:rPr>
          <w:rFonts w:eastAsia="Baskerville"/>
          <w14:ligatures w14:val="all"/>
        </w:rPr>
        <w:t>.</w:t>
      </w:r>
      <w:r w:rsidR="00403C6B" w:rsidRPr="00E57977">
        <w:rPr>
          <w:rFonts w:eastAsia="Baskerville"/>
          <w14:ligatures w14:val="all"/>
        </w:rPr>
        <w:tab/>
      </w:r>
    </w:p>
    <w:p w14:paraId="776A4B5E" w14:textId="77777777" w:rsidR="005835A9" w:rsidRPr="00E57977" w:rsidRDefault="005835A9" w:rsidP="00FF6471">
      <w:pPr>
        <w:spacing w:before="120" w:after="140"/>
        <w:rPr>
          <w:rFonts w:eastAsia="Baskerville"/>
          <w14:ligatures w14:val="all"/>
        </w:rPr>
      </w:pPr>
      <w:r w:rsidRPr="00E57977">
        <w:rPr>
          <w:rFonts w:eastAsia="Baskerville"/>
          <w:noProof/>
          <w14:ligatures w14:val="all"/>
        </w:rPr>
        <w:drawing>
          <wp:anchor distT="0" distB="0" distL="114300" distR="114300" simplePos="0" relativeHeight="252267520" behindDoc="0" locked="0" layoutInCell="1" allowOverlap="1" wp14:anchorId="2B95DD99" wp14:editId="53B98BD0">
            <wp:simplePos x="0" y="0"/>
            <wp:positionH relativeFrom="margin">
              <wp:posOffset>-25400</wp:posOffset>
            </wp:positionH>
            <wp:positionV relativeFrom="paragraph">
              <wp:posOffset>62865</wp:posOffset>
            </wp:positionV>
            <wp:extent cx="1914525" cy="257175"/>
            <wp:effectExtent l="0" t="0" r="0" b="0"/>
            <wp:wrapThrough wrapText="bothSides">
              <wp:wrapPolygon edited="0">
                <wp:start x="0" y="0"/>
                <wp:lineTo x="0" y="19200"/>
                <wp:lineTo x="21206" y="19200"/>
                <wp:lineTo x="21206" y="0"/>
                <wp:lineTo x="0" y="0"/>
              </wp:wrapPolygon>
            </wp:wrapThrough>
            <wp:docPr id="505" name="Picture 505" descr="Macintosh HD:Users:bh:Desktop:pix:reporter-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pix:reporter-if.png"/>
                    <pic:cNvPicPr>
                      <a:picLocks noChangeAspect="1" noChangeArrowheads="1"/>
                    </pic:cNvPicPr>
                  </pic:nvPicPr>
                  <pic:blipFill>
                    <a:blip r:embed="rId174">
                      <a:extLst>
                        <a:ext uri="{28A0092B-C50C-407E-A947-70E740481C1C}">
                          <a14:useLocalDpi xmlns:a14="http://schemas.microsoft.com/office/drawing/2010/main"/>
                        </a:ext>
                      </a:extLst>
                    </a:blip>
                    <a:srcRect/>
                    <a:stretch>
                      <a:fillRect/>
                    </a:stretch>
                  </pic:blipFill>
                  <pic:spPr bwMode="auto">
                    <a:xfrm>
                      <a:off x="0" y="0"/>
                      <a:ext cx="1914525"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Reporter version of the </w:t>
      </w:r>
      <w:r w:rsidRPr="00E57977">
        <w:rPr>
          <w:rFonts w:ascii="Tekton Pro Bold" w:eastAsia="Baskerville" w:hAnsi="Tekton Pro Bold"/>
          <w14:ligatures w14:val="all"/>
        </w:rPr>
        <w:t>if</w:t>
      </w:r>
      <w:r w:rsidRPr="00E57977">
        <w:rPr>
          <w:rFonts w:eastAsia="Baskerville"/>
          <w14:ligatures w14:val="all"/>
        </w:rPr>
        <w:t>/</w:t>
      </w:r>
      <w:r w:rsidRPr="00E57977">
        <w:rPr>
          <w:rFonts w:ascii="Tekton Pro Bold" w:eastAsia="Baskerville" w:hAnsi="Tekton Pro Bold"/>
          <w14:ligatures w14:val="all"/>
        </w:rPr>
        <w:t>else</w:t>
      </w:r>
      <w:r w:rsidRPr="00E57977">
        <w:rPr>
          <w:rFonts w:eastAsia="Baskerville"/>
          <w14:ligatures w14:val="all"/>
        </w:rPr>
        <w:t xml:space="preserve"> primitive command block</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if</w:instrText>
      </w:r>
      <w:r w:rsidRPr="00E57977">
        <w:rPr>
          <w:rFonts w:eastAsia="Baskerville"/>
          <w14:ligatures w14:val="all"/>
        </w:rPr>
        <w:instrText xml:space="preserve"> </w:instrText>
      </w:r>
      <w:r w:rsidRPr="00E57977">
        <w:rPr>
          <w:rFonts w:ascii="Tekton Pro Bold" w:eastAsia="Baskerville" w:hAnsi="Tekton Pro Bold"/>
          <w14:ligatures w14:val="all"/>
        </w:rPr>
        <w:instrText>else</w:instrText>
      </w:r>
      <w:r w:rsidRPr="00E57977">
        <w:rPr>
          <w:rFonts w:eastAsia="Baskerville"/>
          <w14:ligatures w14:val="all"/>
        </w:rPr>
        <w:instrText xml:space="preserve"> reporter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"reporter </w:instrText>
      </w:r>
      <w:r w:rsidRPr="00E57977">
        <w:rPr>
          <w:rFonts w:ascii="Tekton Pro Bold" w:eastAsia="Baskerville" w:hAnsi="Tekton Pro Bold"/>
          <w14:ligatures w14:val="all"/>
        </w:rPr>
        <w:instrText>if</w:instrText>
      </w:r>
      <w:r w:rsidRPr="00E57977">
        <w:rPr>
          <w:rFonts w:eastAsia="Baskerville"/>
          <w14:ligatures w14:val="all"/>
        </w:rPr>
        <w:instrText xml:space="preserve"> </w:instrText>
      </w:r>
      <w:r w:rsidRPr="00E57977">
        <w:rPr>
          <w:rFonts w:ascii="Tekton Pro Bold" w:eastAsia="Baskerville" w:hAnsi="Tekton Pro Bold"/>
          <w14:ligatures w14:val="all"/>
        </w:rPr>
        <w:instrText>else</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Only one of the two branches is evaluated, depending on the value of the first input.</w:t>
      </w:r>
    </w:p>
    <w:p w14:paraId="43DA5FB1" w14:textId="77777777" w:rsidR="005835A9" w:rsidRPr="00E57977" w:rsidRDefault="005835A9" w:rsidP="005835A9">
      <w:pPr>
        <w:rPr>
          <w:rFonts w:eastAsia="Baskerville"/>
          <w14:ligatures w14:val="all"/>
        </w:rPr>
      </w:pPr>
      <w:r w:rsidRPr="00E57977">
        <w:rPr>
          <w:rFonts w:eastAsia="Baskerville"/>
          <w:noProof/>
          <w14:ligatures w14:val="all"/>
        </w:rPr>
        <w:drawing>
          <wp:anchor distT="0" distB="0" distL="114300" distR="114300" simplePos="0" relativeHeight="252268544" behindDoc="0" locked="0" layoutInCell="1" allowOverlap="1" wp14:anchorId="02B6DC3C" wp14:editId="10359CC2">
            <wp:simplePos x="0" y="0"/>
            <wp:positionH relativeFrom="margin">
              <wp:posOffset>7620</wp:posOffset>
            </wp:positionH>
            <wp:positionV relativeFrom="paragraph">
              <wp:posOffset>8890</wp:posOffset>
            </wp:positionV>
            <wp:extent cx="2028825" cy="676275"/>
            <wp:effectExtent l="0" t="0" r="3175" b="9525"/>
            <wp:wrapThrough wrapText="bothSides">
              <wp:wrapPolygon edited="0">
                <wp:start x="0" y="0"/>
                <wp:lineTo x="0" y="21093"/>
                <wp:lineTo x="1082" y="21093"/>
                <wp:lineTo x="3786" y="21093"/>
                <wp:lineTo x="21363" y="21093"/>
                <wp:lineTo x="21363" y="0"/>
                <wp:lineTo x="0" y="0"/>
              </wp:wrapPolygon>
            </wp:wrapThrough>
            <wp:docPr id="506" name="Picture 506" descr="Macintosh HD:Users:bh:Desktop:pix:f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pix:for.png"/>
                    <pic:cNvPicPr>
                      <a:picLocks noChangeAspect="1" noChangeArrowheads="1"/>
                    </pic:cNvPicPr>
                  </pic:nvPicPr>
                  <pic:blipFill>
                    <a:blip r:embed="rId175">
                      <a:extLst>
                        <a:ext uri="{28A0092B-C50C-407E-A947-70E740481C1C}">
                          <a14:useLocalDpi xmlns:a14="http://schemas.microsoft.com/office/drawing/2010/main"/>
                        </a:ext>
                      </a:extLst>
                    </a:blip>
                    <a:srcRect/>
                    <a:stretch>
                      <a:fillRect/>
                    </a:stretch>
                  </pic:blipFill>
                  <pic:spPr bwMode="auto">
                    <a:xfrm>
                      <a:off x="0" y="0"/>
                      <a:ext cx="2028825" cy="676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Looping block like </w:t>
      </w:r>
      <w:r w:rsidRPr="00E57977">
        <w:rPr>
          <w:rFonts w:ascii="Tekton Pro Bold" w:eastAsia="Baskerville" w:hAnsi="Tekton Pro Bold"/>
          <w14:ligatures w14:val="all"/>
        </w:rPr>
        <w:t>repeat</w:t>
      </w:r>
      <w:r w:rsidRPr="00E57977">
        <w:rPr>
          <w:rFonts w:eastAsia="Baskerville"/>
          <w14:ligatures w14:val="all"/>
        </w:rPr>
        <w:t xml:space="preserve"> but </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for</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with an index variable</w:t>
      </w:r>
      <w:r w:rsidRPr="00E57977">
        <w:rPr>
          <w:rFonts w:eastAsia="Baskerville"/>
          <w14:ligatures w14:val="all"/>
        </w:rPr>
        <w:fldChar w:fldCharType="begin"/>
      </w:r>
      <w:r w:rsidRPr="00E57977">
        <w:rPr>
          <w:rFonts w:eastAsia="Baskerville"/>
          <w14:ligatures w14:val="all"/>
        </w:rPr>
        <w:instrText xml:space="preserve"> XE "index variable" </w:instrText>
      </w:r>
      <w:r w:rsidRPr="00E57977">
        <w:rPr>
          <w:rFonts w:eastAsia="Baskerville"/>
          <w14:ligatures w14:val="all"/>
        </w:rPr>
        <w:fldChar w:fldCharType="end"/>
      </w:r>
      <w:r w:rsidRPr="00E57977">
        <w:rPr>
          <w:rFonts w:eastAsia="Baskerville"/>
          <w14:ligatures w14:val="all"/>
        </w:rPr>
        <w:t>.</w:t>
      </w:r>
    </w:p>
    <w:p w14:paraId="11A2068D" w14:textId="3C3442B7" w:rsidR="005835A9" w:rsidRPr="00E57977" w:rsidRDefault="003428E0" w:rsidP="003428E0">
      <w:pPr>
        <w:tabs>
          <w:tab w:val="left" w:pos="5040"/>
        </w:tabs>
        <w:rPr>
          <w:rFonts w:eastAsia="Baskerville"/>
          <w14:ligatures w14:val="all"/>
        </w:rPr>
      </w:pPr>
      <w:r w:rsidRPr="00E57977">
        <w:rPr>
          <w:rFonts w:eastAsia="Baskerville"/>
          <w14:ligatures w14:val="all"/>
        </w:rPr>
        <w:tab/>
      </w:r>
    </w:p>
    <w:p w14:paraId="62D66D42" w14:textId="3BF03E26" w:rsidR="005835A9" w:rsidRPr="00E57977" w:rsidRDefault="0001198D" w:rsidP="003428E0">
      <w:pPr>
        <w:tabs>
          <w:tab w:val="left" w:pos="5040"/>
        </w:tabs>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166144" behindDoc="0" locked="0" layoutInCell="1" allowOverlap="1" wp14:anchorId="02B9D2C2" wp14:editId="73CB6B0E">
                <wp:simplePos x="0" y="0"/>
                <wp:positionH relativeFrom="margin">
                  <wp:align>left</wp:align>
                </wp:positionH>
                <wp:positionV relativeFrom="paragraph">
                  <wp:posOffset>122555</wp:posOffset>
                </wp:positionV>
                <wp:extent cx="2803525" cy="2061210"/>
                <wp:effectExtent l="0" t="0" r="0" b="0"/>
                <wp:wrapSquare wrapText="bothSides"/>
                <wp:docPr id="530" name="Group 530"/>
                <wp:cNvGraphicFramePr/>
                <a:graphic xmlns:a="http://schemas.openxmlformats.org/drawingml/2006/main">
                  <a:graphicData uri="http://schemas.microsoft.com/office/word/2010/wordprocessingGroup">
                    <wpg:wgp>
                      <wpg:cNvGrpSpPr/>
                      <wpg:grpSpPr>
                        <a:xfrm>
                          <a:off x="0" y="0"/>
                          <a:ext cx="2803525" cy="2061210"/>
                          <a:chOff x="26504" y="-198782"/>
                          <a:chExt cx="2803525" cy="2061210"/>
                        </a:xfrm>
                      </wpg:grpSpPr>
                      <pic:pic xmlns:pic="http://schemas.openxmlformats.org/drawingml/2006/picture">
                        <pic:nvPicPr>
                          <pic:cNvPr id="528" name="Picture 528"/>
                          <pic:cNvPicPr>
                            <a:picLocks noChangeAspect="1"/>
                          </pic:cNvPicPr>
                        </pic:nvPicPr>
                        <pic:blipFill>
                          <a:blip r:embed="rId176" cstate="screen">
                            <a:extLst>
                              <a:ext uri="{28A0092B-C50C-407E-A947-70E740481C1C}">
                                <a14:useLocalDpi xmlns:a14="http://schemas.microsoft.com/office/drawing/2010/main"/>
                              </a:ext>
                            </a:extLst>
                          </a:blip>
                          <a:stretch>
                            <a:fillRect/>
                          </a:stretch>
                        </pic:blipFill>
                        <pic:spPr>
                          <a:xfrm>
                            <a:off x="26504" y="-198782"/>
                            <a:ext cx="1781175" cy="523875"/>
                          </a:xfrm>
                          <a:prstGeom prst="rect">
                            <a:avLst/>
                          </a:prstGeom>
                        </pic:spPr>
                      </pic:pic>
                      <pic:pic xmlns:pic="http://schemas.openxmlformats.org/drawingml/2006/picture">
                        <pic:nvPicPr>
                          <pic:cNvPr id="529" name="Picture 529"/>
                          <pic:cNvPicPr>
                            <a:picLocks noChangeAspect="1"/>
                          </pic:cNvPicPr>
                        </pic:nvPicPr>
                        <pic:blipFill>
                          <a:blip r:embed="rId177">
                            <a:extLst>
                              <a:ext uri="{28A0092B-C50C-407E-A947-70E740481C1C}">
                                <a14:useLocalDpi xmlns:a14="http://schemas.microsoft.com/office/drawing/2010/main"/>
                              </a:ext>
                            </a:extLst>
                          </a:blip>
                          <a:stretch>
                            <a:fillRect/>
                          </a:stretch>
                        </pic:blipFill>
                        <pic:spPr>
                          <a:xfrm>
                            <a:off x="1525104" y="157453"/>
                            <a:ext cx="1304925" cy="1704975"/>
                          </a:xfrm>
                          <a:prstGeom prst="rect">
                            <a:avLst/>
                          </a:prstGeom>
                        </pic:spPr>
                      </pic:pic>
                    </wpg:wgp>
                  </a:graphicData>
                </a:graphic>
                <wp14:sizeRelV relativeFrom="margin">
                  <wp14:pctHeight>0</wp14:pctHeight>
                </wp14:sizeRelV>
              </wp:anchor>
            </w:drawing>
          </mc:Choice>
          <mc:Fallback>
            <w:pict>
              <v:group id="Group 530" o:spid="_x0000_s1026" style="position:absolute;margin-left:0;margin-top:9.65pt;width:220.75pt;height:162.3pt;z-index:252166144;mso-position-horizontal:left;mso-position-horizontal-relative:margin;mso-height-relative:margin" coordorigin="26504,-198782" coordsize="2803525,20612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">
                <v:shape id="Picture 528" o:spid="_x0000_s1027" type="#_x0000_t75" style="position:absolute;left:26504;top:-198782;width:1781175;height:5238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m&#10;kQbCAAAA3AAAAA8AAABkcnMvZG93bnJldi54bWxETz1vwjAQ3ZH6H6yrxAYOASqUYlAbisrQpbQS&#10;6yk+4oj4nNgupP++HioxPr3v9XawrbiSD41jBbNpBoK4crrhWsH3136yAhEissbWMSn4pQDbzcNo&#10;jYV2N/6k6zHWIoVwKFCBibErpAyVIYth6jrixJ2dtxgT9LXUHm8p3LYyz7InabHh1GCwo9JQdTn+&#10;WAXvp7ePpSl3lPfoV33czV8Xl5NS48fh5RlEpCHexf/ug1awzNPadCYdAbn5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ppEGwgAAANwAAAAPAAAAAAAAAAAAAAAAAJwCAABk&#10;cnMvZG93bnJldi54bWxQSwUGAAAAAAQABAD3AAAAiwMAAAAA&#10;">
                  <v:imagedata r:id="rId178" o:title=""/>
                  <v:path arrowok="t"/>
                </v:shape>
                <v:shape id="Picture 529" o:spid="_x0000_s1028" type="#_x0000_t75" style="position:absolute;left:1525104;top:157453;width:1304925;height:1704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gs&#10;5urFAAAA3AAAAA8AAABkcnMvZG93bnJldi54bWxEj0+LwjAUxO+C3yE8YS+iqYUtazWKCIIse/DP&#10;4vnZvG3LNi+1ibV+eyMIHoeZ+Q0zX3amEi01rrSsYDKOQBBnVpecK/g9bkZfIJxH1lhZJgV3crBc&#10;9HtzTLW98Z7ag89FgLBLUUHhfZ1K6bKCDLqxrYmD92cbgz7IJpe6wVuAm0rGUZRIgyWHhQJrWheU&#10;/R+uRsEw+d7r0yW+V+f8uivXP8n5EqFSH4NuNQPhqfPv8Ku91Qo+4yk8z4QjIBc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4LObqxQAAANwAAAAPAAAAAAAAAAAAAAAAAJwC&#10;AABkcnMvZG93bnJldi54bWxQSwUGAAAAAAQABAD3AAAAjgMAAAAA&#10;">
                  <v:imagedata r:id="rId179" o:title=""/>
                  <v:path arrowok="t"/>
                </v:shape>
                <w10:wrap type="square" anchorx="margin"/>
              </v:group>
            </w:pict>
          </mc:Fallback>
        </mc:AlternateContent>
      </w:r>
    </w:p>
    <w:p w14:paraId="62D7E5A6" w14:textId="6040AE3B" w:rsidR="003066C0" w:rsidRPr="00E57977" w:rsidRDefault="003066C0" w:rsidP="002923A7">
      <w:pPr>
        <w:tabs>
          <w:tab w:val="left" w:pos="5040"/>
        </w:tabs>
        <w:spacing w:after="380"/>
        <w:rPr>
          <w:rFonts w:eastAsia="Baskerville"/>
          <w14:ligatures w14:val="all"/>
        </w:rPr>
      </w:pPr>
      <w:r w:rsidRPr="00E57977">
        <w:rPr>
          <w:rFonts w:eastAsia="Baskerville"/>
          <w:noProof/>
          <w14:ligatures w14:val="all"/>
        </w:rPr>
        <mc:AlternateContent>
          <mc:Choice Requires="wps">
            <w:drawing>
              <wp:anchor distT="0" distB="0" distL="0" distR="45720" simplePos="0" relativeHeight="252167168" behindDoc="0" locked="0" layoutInCell="1" allowOverlap="1" wp14:anchorId="18695B80" wp14:editId="5DD6FB35">
                <wp:simplePos x="0" y="0"/>
                <wp:positionH relativeFrom="column">
                  <wp:posOffset>1783080</wp:posOffset>
                </wp:positionH>
                <wp:positionV relativeFrom="paragraph">
                  <wp:posOffset>424815</wp:posOffset>
                </wp:positionV>
                <wp:extent cx="167450" cy="150705"/>
                <wp:effectExtent l="0" t="0" r="36195" b="27305"/>
                <wp:wrapThrough wrapText="bothSides">
                  <wp:wrapPolygon edited="0">
                    <wp:start x="0" y="0"/>
                    <wp:lineTo x="0" y="21873"/>
                    <wp:lineTo x="22996" y="21873"/>
                    <wp:lineTo x="22996" y="0"/>
                    <wp:lineTo x="0" y="0"/>
                  </wp:wrapPolygon>
                </wp:wrapThrough>
                <wp:docPr id="531" name="Octagon 5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67450" cy="150705"/>
                        </a:xfrm>
                        <a:prstGeom prst="octagon">
                          <a:avLst/>
                        </a:prstGeom>
                        <a:solidFill>
                          <a:srgbClr val="FF0000"/>
                        </a:solidFill>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 coordsize="21600,21600" o:spt="10" adj="6326" path="m@0,0l0@0,0@2@0,21600@1,21600,21600@2,21600@0@1,0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2700,2700,18900,18900;5400,5400,16200,16200"/>
                <v:handles>
                  <v:h position="#0,topLeft" switch="" xrange="0,10800"/>
                </v:handles>
              </v:shapetype>
              <v:shape id="Octagon 531" o:spid="_x0000_s1026" type="#_x0000_t10" style="position:absolute;margin-left:140.4pt;margin-top:33.45pt;width:13.2pt;height:11.85pt;z-index:252167168;visibility:visible;mso-wrap-style:square;mso-width-percent:0;mso-height-percent:0;mso-wrap-distance-left:0;mso-wrap-distance-top:0;mso-wrap-distance-right:3.6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" fillcolor="red" strokecolor="#e37808 [3044]">
                <v:path arrowok="t"/>
                <o:lock v:ext="edit" aspectratio="t"/>
                <w10:wrap type="through"/>
              </v:shape>
            </w:pict>
          </mc:Fallback>
        </mc:AlternateContent>
      </w:r>
      <w:r w:rsidRPr="00E57977">
        <w:rPr>
          <w:rFonts w:eastAsia="Baskerville"/>
          <w14:ligatures w14:val="all"/>
        </w:rPr>
        <w:t>Extended</w:t>
      </w:r>
      <w:r w:rsidR="00B7797C" w:rsidRPr="00E57977">
        <w:rPr>
          <w:rFonts w:eastAsia="Baskerville"/>
          <w14:ligatures w14:val="all"/>
        </w:rPr>
        <w:t xml:space="preserve"> </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when I am</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Pr="00E57977">
        <w:rPr>
          <w:rFonts w:eastAsia="Baskerville"/>
          <w14:ligatures w14:val="all"/>
        </w:rPr>
        <w:t>mouse interaction events, sensing clicking, dragging, hovering, etc.  The “</w:t>
      </w:r>
      <w:r w:rsidRPr="00E57977">
        <w:rPr>
          <w:rFonts w:ascii="Tekton Pro Bold" w:eastAsia="Baskerville" w:hAnsi="Tekton Pro Bold"/>
          <w14:ligatures w14:val="all"/>
        </w:rPr>
        <w:t>stopped</w:t>
      </w:r>
      <w:r w:rsidRPr="00E57977">
        <w:rPr>
          <w:rFonts w:eastAsia="Baskerville"/>
          <w14:ligatures w14:val="all"/>
        </w:rPr>
        <w:t xml:space="preserve">” option triggers when all scripts are stopped, as with the stop button; it is useful for robots whose hardware interface must be told to turn off motors.  A </w:t>
      </w:r>
      <w:r w:rsidRPr="00E57977">
        <w:rPr>
          <w:rFonts w:ascii="Tekton Pro Bold" w:eastAsia="Baskerville" w:hAnsi="Tekton Pro Bold"/>
          <w14:ligatures w14:val="all"/>
        </w:rPr>
        <w:t xml:space="preserve">when </w:t>
      </w:r>
      <w:r w:rsidR="00207BC0" w:rsidRPr="00E57977">
        <w:rPr>
          <w:rFonts w:ascii="Tekton Pro Bold" w:eastAsia="Baskerville" w:hAnsi="Tekton Pro Bold"/>
          <w14:ligatures w14:val="all"/>
        </w:rPr>
        <w:t xml:space="preserve">I am </w:t>
      </w:r>
      <w:r w:rsidRPr="00E57977">
        <w:rPr>
          <w:rFonts w:ascii="Tekton Pro Bold" w:eastAsia="Baskerville" w:hAnsi="Tekton Pro Bold"/>
          <w14:ligatures w14:val="all"/>
        </w:rPr>
        <w:t>stopped</w:t>
      </w:r>
      <w:r w:rsidRPr="00E57977">
        <w:rPr>
          <w:rFonts w:eastAsia="Baskerville"/>
          <w14:ligatures w14:val="all"/>
        </w:rPr>
        <w:t xml:space="preserve"> script can run only for a limited time.</w:t>
      </w:r>
    </w:p>
    <w:p w14:paraId="4DDCA3A5" w14:textId="77777777" w:rsidR="007F0931" w:rsidRDefault="007F0931" w:rsidP="007F0931">
      <w:pPr>
        <w:tabs>
          <w:tab w:val="left" w:pos="5040"/>
        </w:tabs>
        <w:spacing w:before="720"/>
        <w:rPr>
          <w:rFonts w:eastAsia="Baskerville"/>
          <w14:ligatures w14:val="all"/>
        </w:rPr>
      </w:pPr>
    </w:p>
    <w:p w14:paraId="43ED1DCE" w14:textId="3BC62F33" w:rsidR="007F0931" w:rsidRDefault="007F0931" w:rsidP="0001198D">
      <w:pPr>
        <w:tabs>
          <w:tab w:val="left" w:pos="5040"/>
        </w:tabs>
        <w:spacing w:before="800"/>
        <w:rPr>
          <w:rFonts w:eastAsia="Baskerville"/>
          <w14:ligatures w14:val="all"/>
        </w:rPr>
      </w:pPr>
      <w:r w:rsidRPr="00E57977">
        <w:rPr>
          <w:rFonts w:eastAsia="Baskerville"/>
          <w:noProof/>
          <w14:ligatures w14:val="all"/>
        </w:rPr>
        <w:drawing>
          <wp:anchor distT="0" distB="0" distL="114300" distR="114300" simplePos="0" relativeHeight="252452864" behindDoc="0" locked="0" layoutInCell="1" allowOverlap="1" wp14:anchorId="19F1FBA3" wp14:editId="1B701BAA">
            <wp:simplePos x="0" y="0"/>
            <wp:positionH relativeFrom="margin">
              <wp:posOffset>85725</wp:posOffset>
            </wp:positionH>
            <wp:positionV relativeFrom="paragraph">
              <wp:posOffset>248920</wp:posOffset>
            </wp:positionV>
            <wp:extent cx="1495425" cy="352425"/>
            <wp:effectExtent l="0" t="0" r="3175" b="3175"/>
            <wp:wrapTight wrapText="bothSides">
              <wp:wrapPolygon edited="0">
                <wp:start x="0" y="0"/>
                <wp:lineTo x="0" y="20238"/>
                <wp:lineTo x="1468" y="20238"/>
                <wp:lineTo x="5136" y="20238"/>
                <wp:lineTo x="21279" y="20238"/>
                <wp:lineTo x="21279" y="0"/>
                <wp:lineTo x="0" y="0"/>
              </wp:wrapPolygon>
            </wp:wrapTight>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png"/>
                    <pic:cNvPicPr/>
                  </pic:nvPicPr>
                  <pic:blipFill>
                    <a:blip r:embed="rId180">
                      <a:extLst>
                        <a:ext uri="{28A0092B-C50C-407E-A947-70E740481C1C}">
                          <a14:useLocalDpi xmlns:a14="http://schemas.microsoft.com/office/drawing/2010/main"/>
                        </a:ext>
                      </a:extLst>
                    </a:blip>
                    <a:stretch>
                      <a:fillRect/>
                    </a:stretch>
                  </pic:blipFill>
                  <pic:spPr>
                    <a:xfrm>
                      <a:off x="0" y="0"/>
                      <a:ext cx="1495425" cy="35242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11E30" w:rsidRPr="00E57977">
        <w:rPr>
          <w:rFonts w:eastAsia="Baskerville"/>
          <w14:ligatures w14:val="all"/>
        </w:rPr>
        <w:t>Like broadcast</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broadcast</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send</w:instrText>
      </w:r>
      <w:r w:rsidR="00C851D5" w:rsidRPr="00E57977">
        <w:rPr>
          <w:rFonts w:eastAsia="Baskerville"/>
          <w14:ligatures w14:val="all"/>
        </w:rPr>
        <w:instrText xml:space="preserve"> block</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711E30" w:rsidRPr="00E57977">
        <w:rPr>
          <w:rFonts w:eastAsia="Baskerville"/>
          <w14:ligatures w14:val="all"/>
        </w:rPr>
        <w:t>, but to a single sprite or the stage.</w:t>
      </w:r>
    </w:p>
    <w:p w14:paraId="130C148C" w14:textId="055CD1B3" w:rsidR="0001198D" w:rsidRDefault="007F0931" w:rsidP="00547047">
      <w:pPr>
        <w:tabs>
          <w:tab w:val="left" w:pos="5040"/>
        </w:tabs>
        <w:spacing w:before="720" w:after="160"/>
        <w:rPr>
          <w:rFonts w:eastAsia="Baskerville"/>
          <w14:ligatures w14:val="all"/>
        </w:rPr>
      </w:pPr>
      <w:r>
        <w:rPr>
          <w:rFonts w:eastAsia="Baskerville"/>
          <w14:ligatures w14:val="all"/>
        </w:rPr>
        <w:br w:type="page"/>
      </w:r>
      <w:r w:rsidR="00547047" w:rsidRPr="00E57977">
        <w:rPr>
          <w:rFonts w:eastAsia="Baskerville"/>
          <w:noProof/>
          <w14:ligatures w14:val="all"/>
        </w:rPr>
        <w:drawing>
          <wp:anchor distT="0" distB="0" distL="114300" distR="114300" simplePos="0" relativeHeight="252249088" behindDoc="0" locked="0" layoutInCell="1" allowOverlap="1" wp14:anchorId="7310A061" wp14:editId="36E20274">
            <wp:simplePos x="0" y="0"/>
            <wp:positionH relativeFrom="column">
              <wp:posOffset>3162935</wp:posOffset>
            </wp:positionH>
            <wp:positionV relativeFrom="paragraph">
              <wp:posOffset>44450</wp:posOffset>
            </wp:positionV>
            <wp:extent cx="1239520" cy="274320"/>
            <wp:effectExtent l="0" t="0" r="5080" b="5080"/>
            <wp:wrapNone/>
            <wp:docPr id="633" name="Picture 633" descr="Macintosh HD:Users:bh:Desktop:report-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report-effect.png"/>
                    <pic:cNvPicPr>
                      <a:picLocks noChangeAspect="1" noChangeArrowheads="1"/>
                    </pic:cNvPicPr>
                  </pic:nvPicPr>
                  <pic:blipFill>
                    <a:blip r:embed="rId181" cstate="screen">
                      <a:extLst>
                        <a:ext uri="{28A0092B-C50C-407E-A947-70E740481C1C}">
                          <a14:useLocalDpi xmlns:a14="http://schemas.microsoft.com/office/drawing/2010/main"/>
                        </a:ext>
                      </a:extLst>
                    </a:blip>
                    <a:srcRect/>
                    <a:stretch>
                      <a:fillRect/>
                    </a:stretch>
                  </pic:blipFill>
                  <pic:spPr bwMode="auto">
                    <a:xfrm>
                      <a:off x="0" y="0"/>
                      <a:ext cx="1239520" cy="274320"/>
                    </a:xfrm>
                    <a:prstGeom prst="rect">
                      <a:avLst/>
                    </a:prstGeom>
                    <a:noFill/>
                    <a:ln>
                      <a:noFill/>
                    </a:ln>
                  </pic:spPr>
                </pic:pic>
              </a:graphicData>
            </a:graphic>
            <wp14:sizeRelH relativeFrom="page">
              <wp14:pctWidth>0</wp14:pctWidth>
            </wp14:sizeRelH>
            <wp14:sizeRelV relativeFrom="page">
              <wp14:pctHeight>0</wp14:pctHeight>
            </wp14:sizeRelV>
          </wp:anchor>
        </w:drawing>
      </w:r>
      <w:r w:rsidR="00547047">
        <w:rPr>
          <w:rFonts w:eastAsia="Baskerville"/>
          <w:noProof/>
        </w:rPr>
        <mc:AlternateContent>
          <mc:Choice Requires="wps">
            <w:drawing>
              <wp:anchor distT="0" distB="0" distL="114300" distR="114300" simplePos="0" relativeHeight="252728320" behindDoc="0" locked="0" layoutInCell="1" allowOverlap="1" wp14:anchorId="706174EF" wp14:editId="1784F0BD">
                <wp:simplePos x="0" y="0"/>
                <wp:positionH relativeFrom="margin">
                  <wp:align>right</wp:align>
                </wp:positionH>
                <wp:positionV relativeFrom="paragraph">
                  <wp:posOffset>31115</wp:posOffset>
                </wp:positionV>
                <wp:extent cx="2497455" cy="2794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497455" cy="279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87AB2C" w14:textId="10AF04F8" w:rsidR="00076FB5" w:rsidRDefault="00076FB5">
                            <w:r w:rsidRPr="00E57977">
                              <w:rPr>
                                <w:rFonts w:eastAsia="Baskerville"/>
                                <w14:ligatures w14:val="all"/>
                              </w:rPr>
                              <w:t>reports the value of a graphics effect</w:t>
                            </w:r>
                            <w:r w:rsidRPr="00E57977">
                              <w:rPr>
                                <w:rFonts w:eastAsia="Baskerville"/>
                                <w14:ligatures w14:val="all"/>
                              </w:rPr>
                              <w:fldChar w:fldCharType="begin"/>
                            </w:r>
                            <w:r w:rsidRPr="00702C72">
                              <w:rPr>
                                <w:rFonts w:eastAsia="Baskerville"/>
                                <w14:ligatures w14:val="all"/>
                              </w:rPr>
                              <w:instrText xml:space="preserve"> XE "</w:instrText>
                            </w:r>
                            <w:r w:rsidRPr="00E57977">
                              <w:rPr>
                                <w:rFonts w:eastAsia="Baskerville"/>
                                <w14:ligatures w14:val="all"/>
                              </w:rPr>
                              <w:instrText>graphics effect</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fldChar w:fldCharType="begin"/>
                            </w:r>
                            <w:r w:rsidRPr="00702C72">
                              <w:rPr>
                                <w:rFonts w:eastAsia="Baskerville"/>
                                <w14:ligatures w14:val="all"/>
                              </w:rPr>
                              <w:instrText xml:space="preserve"> XE "</w:instrText>
                            </w:r>
                            <w:r w:rsidRPr="00E57977">
                              <w:rPr>
                                <w:rFonts w:ascii="Tekton Pro Bold" w:eastAsia="Baskerville" w:hAnsi="Tekton Pro Bold"/>
                                <w14:ligatures w14:val="all"/>
                              </w:rPr>
                              <w:instrText>effect</w:instrText>
                            </w:r>
                            <w:r w:rsidRPr="00E57977">
                              <w:rPr>
                                <w:rFonts w:eastAsia="Baskerville"/>
                                <w14:ligatures w14:val="all"/>
                              </w:rPr>
                              <w:instrText xml:space="preserve"> block</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 o:spid="_x0000_s1039" type="#_x0000_t202" style="position:absolute;margin-left:145.45pt;margin-top:2.45pt;width:196.65pt;height:22pt;z-index:2527283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" filled="f" stroked="f">
                <v:textbox>
                  <w:txbxContent>
                    <w:p w14:paraId="0A87AB2C" w14:textId="10AF04F8" w:rsidR="00076FB5" w:rsidRDefault="00076FB5">
                      <w:r w:rsidRPr="00E57977">
                        <w:rPr>
                          <w:rFonts w:eastAsia="Baskerville"/>
                          <w14:ligatures w14:val="all"/>
                        </w:rPr>
                        <w:t>reports the value of a graphics effect</w:t>
                      </w:r>
                      <w:r w:rsidRPr="00E57977">
                        <w:rPr>
                          <w:rFonts w:eastAsia="Baskerville"/>
                          <w14:ligatures w14:val="all"/>
                        </w:rPr>
                        <w:fldChar w:fldCharType="begin"/>
                      </w:r>
                      <w:r w:rsidRPr="00702C72">
                        <w:rPr>
                          <w:rFonts w:eastAsia="Baskerville"/>
                          <w14:ligatures w14:val="all"/>
                        </w:rPr>
                        <w:instrText xml:space="preserve"> XE "</w:instrText>
                      </w:r>
                      <w:r w:rsidRPr="00E57977">
                        <w:rPr>
                          <w:rFonts w:eastAsia="Baskerville"/>
                          <w14:ligatures w14:val="all"/>
                        </w:rPr>
                        <w:instrText>graphics effect</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fldChar w:fldCharType="begin"/>
                      </w:r>
                      <w:r w:rsidRPr="00702C72">
                        <w:rPr>
                          <w:rFonts w:eastAsia="Baskerville"/>
                          <w14:ligatures w14:val="all"/>
                        </w:rPr>
                        <w:instrText xml:space="preserve"> XE "</w:instrText>
                      </w:r>
                      <w:r w:rsidRPr="00E57977">
                        <w:rPr>
                          <w:rFonts w:ascii="Tekton Pro Bold" w:eastAsia="Baskerville" w:hAnsi="Tekton Pro Bold"/>
                          <w14:ligatures w14:val="all"/>
                        </w:rPr>
                        <w:instrText>effect</w:instrText>
                      </w:r>
                      <w:r w:rsidRPr="00E57977">
                        <w:rPr>
                          <w:rFonts w:eastAsia="Baskerville"/>
                          <w14:ligatures w14:val="all"/>
                        </w:rPr>
                        <w:instrText xml:space="preserve"> block</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t>.</w:t>
                      </w:r>
                    </w:p>
                  </w:txbxContent>
                </v:textbox>
                <w10:wrap anchorx="margin"/>
              </v:shape>
            </w:pict>
          </mc:Fallback>
        </mc:AlternateContent>
      </w:r>
      <w:r w:rsidR="00547047" w:rsidRPr="00E57977">
        <w:rPr>
          <w:rFonts w:eastAsia="Baskerville"/>
          <w:noProof/>
          <w14:ligatures w14:val="all"/>
        </w:rPr>
        <w:drawing>
          <wp:anchor distT="0" distB="0" distL="114300" distR="114300" simplePos="0" relativeHeight="252729344" behindDoc="0" locked="0" layoutInCell="1" allowOverlap="1" wp14:anchorId="77DED15D" wp14:editId="621438E8">
            <wp:simplePos x="0" y="0"/>
            <wp:positionH relativeFrom="margin">
              <wp:posOffset>0</wp:posOffset>
            </wp:positionH>
            <wp:positionV relativeFrom="paragraph">
              <wp:posOffset>375920</wp:posOffset>
            </wp:positionV>
            <wp:extent cx="990600" cy="276225"/>
            <wp:effectExtent l="0" t="0" r="0" b="3175"/>
            <wp:wrapTight wrapText="bothSides">
              <wp:wrapPolygon edited="0">
                <wp:start x="1108" y="0"/>
                <wp:lineTo x="0" y="5959"/>
                <wp:lineTo x="0" y="13903"/>
                <wp:lineTo x="1108" y="19862"/>
                <wp:lineTo x="19938" y="19862"/>
                <wp:lineTo x="21046" y="13903"/>
                <wp:lineTo x="21046" y="5959"/>
                <wp:lineTo x="19938" y="0"/>
                <wp:lineTo x="1108" y="0"/>
              </wp:wrapPolygon>
            </wp:wrapTight>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f.png"/>
                    <pic:cNvPicPr/>
                  </pic:nvPicPr>
                  <pic:blipFill>
                    <a:blip r:embed="rId182">
                      <a:extLst>
                        <a:ext uri="{28A0092B-C50C-407E-A947-70E740481C1C}">
                          <a14:useLocalDpi xmlns:a14="http://schemas.microsoft.com/office/drawing/2010/main" val="0"/>
                        </a:ext>
                      </a:extLst>
                    </a:blip>
                    <a:stretch>
                      <a:fillRect/>
                    </a:stretch>
                  </pic:blipFill>
                  <pic:spPr>
                    <a:xfrm>
                      <a:off x="0" y="0"/>
                      <a:ext cx="990600" cy="276225"/>
                    </a:xfrm>
                    <a:prstGeom prst="rect">
                      <a:avLst/>
                    </a:prstGeom>
                  </pic:spPr>
                </pic:pic>
              </a:graphicData>
            </a:graphic>
            <wp14:sizeRelH relativeFrom="page">
              <wp14:pctWidth>0</wp14:pctWidth>
            </wp14:sizeRelH>
            <wp14:sizeRelV relativeFrom="page">
              <wp14:pctHeight>0</wp14:pctHeight>
            </wp14:sizeRelV>
          </wp:anchor>
        </w:drawing>
      </w:r>
      <w:r w:rsidR="00547047" w:rsidRPr="00E57977">
        <w:rPr>
          <w:rFonts w:eastAsia="Baskerville"/>
          <w:noProof/>
          <w14:ligatures w14:val="all"/>
        </w:rPr>
        <mc:AlternateContent>
          <mc:Choice Requires="wpg">
            <w:drawing>
              <wp:anchor distT="0" distB="0" distL="114300" distR="114300" simplePos="0" relativeHeight="252421120" behindDoc="0" locked="0" layoutInCell="1" allowOverlap="0" wp14:anchorId="30826529" wp14:editId="3CD8099A">
                <wp:simplePos x="0" y="0"/>
                <wp:positionH relativeFrom="margin">
                  <wp:align>right</wp:align>
                </wp:positionH>
                <wp:positionV relativeFrom="paragraph">
                  <wp:posOffset>397869</wp:posOffset>
                </wp:positionV>
                <wp:extent cx="2868930" cy="254635"/>
                <wp:effectExtent l="0" t="0" r="1270" b="0"/>
                <wp:wrapNone/>
                <wp:docPr id="770" name="Group 770"/>
                <wp:cNvGraphicFramePr/>
                <a:graphic xmlns:a="http://schemas.openxmlformats.org/drawingml/2006/main">
                  <a:graphicData uri="http://schemas.microsoft.com/office/word/2010/wordprocessingGroup">
                    <wpg:wgp>
                      <wpg:cNvGrpSpPr/>
                      <wpg:grpSpPr>
                        <a:xfrm>
                          <a:off x="0" y="0"/>
                          <a:ext cx="2868930" cy="254635"/>
                          <a:chOff x="0" y="0"/>
                          <a:chExt cx="2868930" cy="254635"/>
                        </a:xfrm>
                      </wpg:grpSpPr>
                      <pic:pic xmlns:pic="http://schemas.openxmlformats.org/drawingml/2006/picture">
                        <pic:nvPicPr>
                          <pic:cNvPr id="768" name="Picture 768" descr="Macintosh HD:Users:bh:Desktop:shown.png"/>
                          <pic:cNvPicPr>
                            <a:picLocks noChangeAspect="1"/>
                          </pic:cNvPicPr>
                        </pic:nvPicPr>
                        <pic:blipFill>
                          <a:blip r:embed="rId183">
                            <a:extLst>
                              <a:ext uri="{28A0092B-C50C-407E-A947-70E740481C1C}">
                                <a14:useLocalDpi xmlns:a14="http://schemas.microsoft.com/office/drawing/2010/main"/>
                              </a:ext>
                            </a:extLst>
                          </a:blip>
                          <a:srcRect/>
                          <a:stretch>
                            <a:fillRect/>
                          </a:stretch>
                        </pic:blipFill>
                        <pic:spPr bwMode="auto">
                          <a:xfrm>
                            <a:off x="0" y="635"/>
                            <a:ext cx="1155700" cy="254000"/>
                          </a:xfrm>
                          <a:prstGeom prst="rect">
                            <a:avLst/>
                          </a:prstGeom>
                          <a:noFill/>
                          <a:ln>
                            <a:noFill/>
                          </a:ln>
                        </pic:spPr>
                      </pic:pic>
                      <pic:pic xmlns:pic="http://schemas.openxmlformats.org/drawingml/2006/picture">
                        <pic:nvPicPr>
                          <pic:cNvPr id="769" name="Picture 769" descr="Macintosh HD:Users:bh:Desktop:pendownp.png"/>
                          <pic:cNvPicPr>
                            <a:picLocks noChangeAspect="1"/>
                          </pic:cNvPicPr>
                        </pic:nvPicPr>
                        <pic:blipFill>
                          <a:blip r:embed="rId184">
                            <a:extLst>
                              <a:ext uri="{28A0092B-C50C-407E-A947-70E740481C1C}">
                                <a14:useLocalDpi xmlns:a14="http://schemas.microsoft.com/office/drawing/2010/main"/>
                              </a:ext>
                            </a:extLst>
                          </a:blip>
                          <a:srcRect/>
                          <a:stretch>
                            <a:fillRect/>
                          </a:stretch>
                        </pic:blipFill>
                        <pic:spPr bwMode="auto">
                          <a:xfrm>
                            <a:off x="1370330" y="0"/>
                            <a:ext cx="1498600" cy="254000"/>
                          </a:xfrm>
                          <a:prstGeom prst="rect">
                            <a:avLst/>
                          </a:prstGeom>
                          <a:noFill/>
                          <a:ln>
                            <a:noFill/>
                          </a:ln>
                        </pic:spPr>
                      </pic:pic>
                    </wpg:wgp>
                  </a:graphicData>
                </a:graphic>
              </wp:anchor>
            </w:drawing>
          </mc:Choice>
          <mc:Fallback>
            <w:pict>
              <v:group id="Group 770" o:spid="_x0000_s1026" style="position:absolute;margin-left:174.7pt;margin-top:31.35pt;width:225.9pt;height:20.05pt;z-index:252421120;mso-position-horizontal:right;mso-position-horizontal-relative:margin" coordsize="2868930,2546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" o:allowoverlap="f">
                <v:shape id="Picture 768" o:spid="_x0000_s1027" type="#_x0000_t75" alt="Macintosh HD:Users:bh:Desktop:shown.png" style="position:absolute;top:635;width:11557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Nw&#10;hwjBAAAA3AAAAA8AAABkcnMvZG93bnJldi54bWxET8tqAjEU3Rf8h3CF7mpGS1VGo4goLXajo+4v&#10;kzsPTG6GSdSpX28WQpeH854vO2vEjVpfO1YwHCQgiHOnay4VnI7bjykIH5A1Gsek4I88LBe9tzmm&#10;2t35QLcslCKGsE9RQRVCk0rp84os+oFriCNXuNZiiLAtpW7xHsOtkaMkGUuLNceGChtaV5RfsqtV&#10;YPay+Da/clM+vsLn7nw8Z5fCKPXe71YzEIG68C9+uX+0gsk4ro1n4hGQiy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NwhwjBAAAA3AAAAA8AAAAAAAAAAAAAAAAAnAIAAGRy&#10;cy9kb3ducmV2LnhtbFBLBQYAAAAABAAEAPcAAACKAwAAAAA=&#10;">
                  <v:imagedata r:id="rId185" o:title="shown.png"/>
                  <v:path arrowok="t"/>
                </v:shape>
                <v:shape id="Picture 769" o:spid="_x0000_s1028" type="#_x0000_t75" alt="Macintosh HD:Users:bh:Desktop:pendownp.png" style="position:absolute;left:1370330;width:14986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p&#10;GobHAAAA3AAAAA8AAABkcnMvZG93bnJldi54bWxEj0FrwkAUhO+C/2F5BS+im1ZIbcxGilSRCoVq&#10;UY+P7GsSm30bsqvGf98VCj0OM/MNk847U4sLta6yrOBxHIEgzq2uuFDwtVuOpiCcR9ZYWyYFN3Iw&#10;z/q9FBNtr/xJl60vRICwS1BB6X2TSOnykgy6sW2Ig/dtW4M+yLaQusVrgJtaPkVRLA1WHBZKbGhR&#10;Uv6zPRsFi+m5+ojXw+X74fTmb/uJ1avNUanBQ/c6A+Gp8//hv/ZaK3iOX+B+JhwBmf0C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L/pGobHAAAA3AAAAA8AAAAAAAAAAAAAAAAA&#10;nAIAAGRycy9kb3ducmV2LnhtbFBLBQYAAAAABAAEAPcAAACQAwAAAAA=&#10;">
                  <v:imagedata r:id="rId186" o:title="pendownp.png"/>
                  <v:path arrowok="t"/>
                </v:shape>
                <w10:wrap anchorx="margin"/>
              </v:group>
            </w:pict>
          </mc:Fallback>
        </mc:AlternateContent>
      </w:r>
      <w:r w:rsidR="0001198D" w:rsidRPr="00E57977">
        <w:rPr>
          <w:rFonts w:eastAsia="Baskerville"/>
          <w:noProof/>
          <w14:ligatures w14:val="all"/>
        </w:rPr>
        <w:drawing>
          <wp:inline distT="0" distB="0" distL="0" distR="0" wp14:anchorId="0512035C" wp14:editId="46F5334F">
            <wp:extent cx="1666875" cy="257175"/>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l.png"/>
                    <pic:cNvPicPr/>
                  </pic:nvPicPr>
                  <pic:blipFill>
                    <a:blip r:embed="rId187">
                      <a:extLst>
                        <a:ext uri="{28A0092B-C50C-407E-A947-70E740481C1C}">
                          <a14:useLocalDpi xmlns:a14="http://schemas.microsoft.com/office/drawing/2010/main" val="0"/>
                        </a:ext>
                      </a:extLst>
                    </a:blip>
                    <a:stretch>
                      <a:fillRect/>
                    </a:stretch>
                  </pic:blipFill>
                  <pic:spPr>
                    <a:xfrm>
                      <a:off x="0" y="0"/>
                      <a:ext cx="1666875" cy="257175"/>
                    </a:xfrm>
                    <a:prstGeom prst="rect">
                      <a:avLst/>
                    </a:prstGeom>
                  </pic:spPr>
                </pic:pic>
              </a:graphicData>
            </a:graphic>
          </wp:inline>
        </w:drawing>
      </w:r>
      <w:r w:rsidR="0001198D">
        <w:rPr>
          <w:rFonts w:eastAsia="Baskerville"/>
          <w14:ligatures w14:val="all"/>
        </w:rPr>
        <w:t xml:space="preserve"> </w:t>
      </w:r>
      <w:r w:rsidR="005835A9" w:rsidRPr="00E57977">
        <w:rPr>
          <w:rFonts w:eastAsia="Baskerville"/>
          <w14:ligatures w14:val="all"/>
        </w:rPr>
        <w:t xml:space="preserve">See page </w:t>
      </w:r>
      <w:r w:rsidR="005835A9" w:rsidRPr="00E57977">
        <w:rPr>
          <w:rFonts w:eastAsia="Baskerville"/>
          <w14:ligatures w14:val="all"/>
        </w:rPr>
        <w:fldChar w:fldCharType="begin"/>
      </w:r>
      <w:r w:rsidR="005835A9" w:rsidRPr="00E57977">
        <w:rPr>
          <w:rFonts w:eastAsia="Baskerville"/>
          <w14:ligatures w14:val="all"/>
        </w:rPr>
        <w:instrText xml:space="preserve"> PAGEREF url \h </w:instrText>
      </w:r>
      <w:r w:rsidR="005835A9" w:rsidRPr="00E57977">
        <w:rPr>
          <w:rFonts w:eastAsia="Baskerville"/>
          <w14:ligatures w14:val="all"/>
        </w:rPr>
      </w:r>
      <w:r w:rsidR="005835A9" w:rsidRPr="00E57977">
        <w:rPr>
          <w:rFonts w:eastAsia="Baskerville"/>
          <w14:ligatures w14:val="all"/>
        </w:rPr>
        <w:fldChar w:fldCharType="separate"/>
      </w:r>
      <w:r w:rsidR="00266697">
        <w:rPr>
          <w:rFonts w:eastAsia="Baskerville"/>
          <w:noProof/>
          <w14:ligatures w14:val="all"/>
        </w:rPr>
        <w:t>75</w:t>
      </w:r>
      <w:r w:rsidR="005835A9" w:rsidRPr="00E57977">
        <w:rPr>
          <w:rFonts w:eastAsia="Baskerville"/>
          <w14:ligatures w14:val="all"/>
        </w:rPr>
        <w:fldChar w:fldCharType="end"/>
      </w:r>
      <w:r w:rsidR="005835A9" w:rsidRPr="00E57977">
        <w:rPr>
          <w:rFonts w:eastAsia="Baskerville"/>
          <w14:ligatures w14:val="all"/>
        </w:rPr>
        <w:t xml:space="preserve">.  </w:t>
      </w:r>
    </w:p>
    <w:p w14:paraId="1E97C6E3" w14:textId="08115559" w:rsidR="005835A9" w:rsidRPr="00E57977" w:rsidRDefault="005835A9" w:rsidP="00547047">
      <w:pPr>
        <w:tabs>
          <w:tab w:val="left" w:pos="5040"/>
        </w:tabs>
        <w:rPr>
          <w:rFonts w:eastAsia="Baskerville"/>
          <w14:ligatures w14:val="all"/>
        </w:rPr>
      </w:pPr>
      <w:r w:rsidRPr="00E57977">
        <w:rPr>
          <w:rFonts w:eastAsia="Baskerville"/>
          <w14:ligatures w14:val="all"/>
        </w:rPr>
        <w:t xml:space="preserve">Constant </w:t>
      </w:r>
      <w:r w:rsidRPr="00E57977">
        <w:rPr>
          <w:rFonts w:ascii="Tekton Pro Bold" w:eastAsia="Baskerville" w:hAnsi="Tekton Pro Bold"/>
          <w14:ligatures w14:val="all"/>
        </w:rPr>
        <w:t>true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 xml:space="preserve">true </w:instrText>
      </w:r>
      <w:r w:rsidRPr="00E57977">
        <w:rPr>
          <w:rFonts w:eastAsia="Baskerville" w:cs="Baskerville"/>
          <w14:ligatures w14:val="all"/>
        </w:rPr>
        <w:instrText>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or </w:t>
      </w:r>
      <w:r w:rsidRPr="00E57977">
        <w:rPr>
          <w:rFonts w:ascii="Tekton Pro Bold" w:eastAsia="Baskerville" w:hAnsi="Tekton Pro Bold"/>
          <w14:ligatures w14:val="all"/>
        </w:rPr>
        <w:t>false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 xml:space="preserve">false </w:instrText>
      </w:r>
      <w:r w:rsidRPr="00E57977">
        <w:rPr>
          <w:rFonts w:eastAsia="Baskerville" w:cs="Baskerville"/>
          <w14:ligatures w14:val="all"/>
        </w:rPr>
        <w:instrText>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00547047">
        <w:rPr>
          <w:rFonts w:eastAsia="Baskerville"/>
          <w14:ligatures w14:val="all"/>
        </w:rPr>
        <w:t xml:space="preserve"> value. </w:t>
      </w:r>
      <w:r w:rsidRPr="00E57977">
        <w:rPr>
          <w:rFonts w:eastAsia="Baskerville"/>
          <w14:ligatures w14:val="all"/>
        </w:rPr>
        <w:t xml:space="preserve">See page </w:t>
      </w:r>
      <w:r w:rsidRPr="00E57977">
        <w:rPr>
          <w:rFonts w:eastAsia="Baskerville"/>
          <w14:ligatures w14:val="all"/>
        </w:rPr>
        <w:fldChar w:fldCharType="begin"/>
      </w:r>
      <w:r w:rsidRPr="00E57977">
        <w:rPr>
          <w:rFonts w:eastAsia="Baskerville"/>
          <w14:ligatures w14:val="all"/>
        </w:rPr>
        <w:instrText xml:space="preserve"> PAGEREF _Ref369686793 \h </w:instrText>
      </w:r>
      <w:r w:rsidRPr="00E57977">
        <w:rPr>
          <w:rFonts w:eastAsia="Baskerville"/>
          <w14:ligatures w14:val="all"/>
        </w:rPr>
      </w:r>
      <w:r w:rsidRPr="00E57977">
        <w:rPr>
          <w:rFonts w:eastAsia="Baskerville"/>
          <w14:ligatures w14:val="all"/>
        </w:rPr>
        <w:fldChar w:fldCharType="separate"/>
      </w:r>
      <w:r w:rsidR="00266697">
        <w:rPr>
          <w:rFonts w:eastAsia="Baskerville"/>
          <w:noProof/>
          <w14:ligatures w14:val="all"/>
        </w:rPr>
        <w:t>12</w:t>
      </w:r>
      <w:r w:rsidRPr="00E57977">
        <w:rPr>
          <w:rFonts w:eastAsia="Baskerville"/>
          <w14:ligatures w14:val="all"/>
        </w:rPr>
        <w:fldChar w:fldCharType="end"/>
      </w:r>
      <w:r w:rsidRPr="00E57977">
        <w:rPr>
          <w:rFonts w:eastAsia="Baskerville"/>
          <w14:ligatures w14:val="all"/>
        </w:rPr>
        <w:t>.</w:t>
      </w:r>
    </w:p>
    <w:p w14:paraId="6C43E44E" w14:textId="76A93238" w:rsidR="005835A9" w:rsidRPr="00E57977" w:rsidRDefault="00547047" w:rsidP="00547047">
      <w:pPr>
        <w:spacing w:after="24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171264" behindDoc="0" locked="0" layoutInCell="1" allowOverlap="1" wp14:anchorId="3E5DA633" wp14:editId="47BE39C9">
                <wp:simplePos x="0" y="0"/>
                <wp:positionH relativeFrom="margin">
                  <wp:posOffset>12700</wp:posOffset>
                </wp:positionH>
                <wp:positionV relativeFrom="paragraph">
                  <wp:posOffset>403225</wp:posOffset>
                </wp:positionV>
                <wp:extent cx="1492885" cy="1353820"/>
                <wp:effectExtent l="0" t="0" r="5715" b="0"/>
                <wp:wrapTight wrapText="bothSides">
                  <wp:wrapPolygon edited="0">
                    <wp:start x="0" y="0"/>
                    <wp:lineTo x="0" y="4053"/>
                    <wp:lineTo x="5145" y="6484"/>
                    <wp:lineTo x="5145" y="19452"/>
                    <wp:lineTo x="5880" y="21073"/>
                    <wp:lineTo x="21315" y="21073"/>
                    <wp:lineTo x="21315" y="2026"/>
                    <wp:lineTo x="16538" y="0"/>
                    <wp:lineTo x="0" y="0"/>
                  </wp:wrapPolygon>
                </wp:wrapTight>
                <wp:docPr id="551" name="Group 551"/>
                <wp:cNvGraphicFramePr/>
                <a:graphic xmlns:a="http://schemas.openxmlformats.org/drawingml/2006/main">
                  <a:graphicData uri="http://schemas.microsoft.com/office/word/2010/wordprocessingGroup">
                    <wpg:wgp>
                      <wpg:cNvGrpSpPr/>
                      <wpg:grpSpPr>
                        <a:xfrm>
                          <a:off x="0" y="0"/>
                          <a:ext cx="1492885" cy="1353820"/>
                          <a:chOff x="0" y="0"/>
                          <a:chExt cx="1492885" cy="1353820"/>
                        </a:xfrm>
                        <a:noFill/>
                      </wpg:grpSpPr>
                      <pic:pic xmlns:pic="http://schemas.openxmlformats.org/drawingml/2006/picture">
                        <pic:nvPicPr>
                          <pic:cNvPr id="549" name="Picture 549"/>
                          <pic:cNvPicPr>
                            <a:picLocks noChangeAspect="1"/>
                          </pic:cNvPicPr>
                        </pic:nvPicPr>
                        <pic:blipFill>
                          <a:blip r:embed="rId188" cstate="screen">
                            <a:extLst>
                              <a:ext uri="{28A0092B-C50C-407E-A947-70E740481C1C}">
                                <a14:useLocalDpi xmlns:a14="http://schemas.microsoft.com/office/drawing/2010/main"/>
                              </a:ext>
                            </a:extLst>
                          </a:blip>
                          <a:stretch>
                            <a:fillRect/>
                          </a:stretch>
                        </pic:blipFill>
                        <pic:spPr>
                          <a:xfrm>
                            <a:off x="0" y="0"/>
                            <a:ext cx="1200150" cy="266700"/>
                          </a:xfrm>
                          <a:prstGeom prst="rect">
                            <a:avLst/>
                          </a:prstGeom>
                          <a:grpFill/>
                        </pic:spPr>
                      </pic:pic>
                      <pic:pic xmlns:pic="http://schemas.openxmlformats.org/drawingml/2006/picture">
                        <pic:nvPicPr>
                          <pic:cNvPr id="550" name="Picture 550"/>
                          <pic:cNvPicPr>
                            <a:picLocks noChangeAspect="1"/>
                          </pic:cNvPicPr>
                        </pic:nvPicPr>
                        <pic:blipFill>
                          <a:blip r:embed="rId189">
                            <a:alphaModFix amt="80000"/>
                            <a:extLst>
                              <a:ext uri="{28A0092B-C50C-407E-A947-70E740481C1C}">
                                <a14:useLocalDpi xmlns:a14="http://schemas.microsoft.com/office/drawing/2010/main"/>
                              </a:ext>
                            </a:extLst>
                          </a:blip>
                          <a:stretch>
                            <a:fillRect/>
                          </a:stretch>
                        </pic:blipFill>
                        <pic:spPr>
                          <a:xfrm>
                            <a:off x="397510" y="134620"/>
                            <a:ext cx="1095375" cy="1219200"/>
                          </a:xfrm>
                          <a:prstGeom prst="rect">
                            <a:avLst/>
                          </a:prstGeom>
                          <a:grpFill/>
                        </pic:spPr>
                      </pic:pic>
                    </wpg:wgp>
                  </a:graphicData>
                </a:graphic>
              </wp:anchor>
            </w:drawing>
          </mc:Choice>
          <mc:Fallback>
            <w:pict>
              <v:group id="Group 551" o:spid="_x0000_s1026" style="position:absolute;margin-left:1pt;margin-top:31.75pt;width:117.55pt;height:106.6pt;z-index:252171264;mso-position-horizontal-relative:margin" coordsize="1492885,13538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">
                <v:shape id="Picture 549" o:spid="_x0000_s1027" type="#_x0000_t75" style="position:absolute;width:120015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N2&#10;JljFAAAA3AAAAA8AAABkcnMvZG93bnJldi54bWxEj0FrwkAUhO8F/8PyBG+6sWhpo6uIUvVSwViq&#10;x0f2mUSzb0N2jfHfdwtCj8PMfMNM560pRUO1KywrGA4iEMSp1QVnCr4Pn/13EM4jaywtk4IHOZjP&#10;Oi9TjLW9856axGciQNjFqCD3voqldGlOBt3AVsTBO9vaoA+yzqSu8R7gppSvUfQmDRYcFnKsaJlT&#10;ek1uRsFxffjxj+Jiz4lefa3WzWZ82m2U6nXbxQSEp9b/h5/trVYwHn3A35lwBOTs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TdiZYxQAAANwAAAAPAAAAAAAAAAAAAAAAAJwC&#10;AABkcnMvZG93bnJldi54bWxQSwUGAAAAAAQABAD3AAAAjgMAAAAA&#10;">
                  <v:imagedata r:id="rId190" o:title=""/>
                  <v:path arrowok="t"/>
                </v:shape>
                <v:shape id="Picture 550" o:spid="_x0000_s1028" type="#_x0000_t75" style="position:absolute;left:397510;top:134620;width:1095375;height:1219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YV&#10;/M/DAAAA3AAAAA8AAABkcnMvZG93bnJldi54bWxET89PwjAUvpv4PzTPhJt0CjM6KQQlBI86iAm3&#10;x/pcF9fX2ZYx/OvpwcTjl+/3bDHYVvTkQ+NYwd04A0FcOd1wrWC3Xd8+gggRWWPrmBScKcBifn01&#10;w0K7E39QX8ZapBAOBSowMXaFlKEyZDGMXUecuC/nLcYEfS21x1MKt628z7IHabHh1GCwo1dD1Xd5&#10;tAp+P1825eRnn2+fWuN3h+l7P1ktlRrdDMtnEJGG+C/+c79pBXme5qcz6QjI+Q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hX8z8MAAADcAAAADwAAAAAAAAAAAAAAAACcAgAA&#10;ZHJzL2Rvd25yZXYueG1sUEsFBgAAAAAEAAQA9wAAAIwDAAAAAA==&#10;">
                  <v:imagedata r:id="rId191" o:title=""/>
                  <v:path arrowok="t"/>
                </v:shape>
                <w10:wrap type="tight" anchorx="margin"/>
              </v:group>
            </w:pict>
          </mc:Fallback>
        </mc:AlternateContent>
      </w:r>
      <w:r w:rsidR="002923A7" w:rsidRPr="00E57977">
        <w:rPr>
          <w:rFonts w:eastAsia="Baskerville"/>
          <w14:ligatures w14:val="all"/>
        </w:rPr>
        <w:fldChar w:fldCharType="begin"/>
      </w:r>
      <w:r w:rsidR="002923A7" w:rsidRPr="00E57977">
        <w:rPr>
          <w:rFonts w:eastAsia="Baskerville"/>
          <w14:ligatures w14:val="all"/>
        </w:rPr>
        <w:instrText xml:space="preserve"> REF generic_when \h </w:instrText>
      </w:r>
      <w:r w:rsidR="002923A7" w:rsidRPr="00E57977">
        <w:rPr>
          <w:rFonts w:eastAsia="Baskerville"/>
          <w14:ligatures w14:val="all"/>
        </w:rPr>
      </w:r>
      <w:r w:rsidR="002923A7" w:rsidRPr="00E57977">
        <w:rPr>
          <w:rFonts w:eastAsia="Baskerville"/>
          <w14:ligatures w14:val="all"/>
        </w:rPr>
        <w:fldChar w:fldCharType="end"/>
      </w:r>
      <w:r w:rsidR="002923A7" w:rsidRPr="00E57977">
        <w:rPr>
          <w:rFonts w:eastAsia="Baskerville"/>
          <w:noProof/>
          <w14:ligatures w14:val="all"/>
        </w:rPr>
        <w:drawing>
          <wp:inline distT="0" distB="0" distL="0" distR="0" wp14:anchorId="197DB026" wp14:editId="67BBB6EC">
            <wp:extent cx="3028950" cy="25717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func.png"/>
                    <pic:cNvPicPr/>
                  </pic:nvPicPr>
                  <pic:blipFill>
                    <a:blip r:embed="rId192">
                      <a:extLst>
                        <a:ext uri="{28A0092B-C50C-407E-A947-70E740481C1C}">
                          <a14:useLocalDpi xmlns:a14="http://schemas.microsoft.com/office/drawing/2010/main"/>
                        </a:ext>
                      </a:extLst>
                    </a:blip>
                    <a:stretch>
                      <a:fillRect/>
                    </a:stretch>
                  </pic:blipFill>
                  <pic:spPr>
                    <a:xfrm>
                      <a:off x="0" y="0"/>
                      <a:ext cx="3028950" cy="257175"/>
                    </a:xfrm>
                    <a:prstGeom prst="rect">
                      <a:avLst/>
                    </a:prstGeom>
                  </pic:spPr>
                </pic:pic>
              </a:graphicData>
            </a:graphic>
          </wp:inline>
        </w:drawing>
      </w:r>
      <w:r w:rsidR="002923A7" w:rsidRPr="00E57977">
        <w:rPr>
          <w:rFonts w:eastAsia="Baskerville"/>
          <w14:ligatures w14:val="all"/>
        </w:rPr>
        <w:t xml:space="preserve">  Create a primitive using JavaScript</w:t>
      </w:r>
      <w:r w:rsidR="002923A7" w:rsidRPr="00E57977">
        <w:rPr>
          <w:rFonts w:eastAsia="Baskerville"/>
          <w14:ligatures w14:val="all"/>
        </w:rPr>
        <w:fldChar w:fldCharType="begin"/>
      </w:r>
      <w:r w:rsidR="002923A7" w:rsidRPr="00E57977">
        <w:rPr>
          <w:rFonts w:eastAsia="Baskerville"/>
          <w14:ligatures w14:val="all"/>
        </w:rPr>
        <w:instrText xml:space="preserve"> XE "JavaScript" </w:instrText>
      </w:r>
      <w:r w:rsidR="002923A7" w:rsidRPr="00E57977">
        <w:rPr>
          <w:rFonts w:eastAsia="Baskerville"/>
          <w14:ligatures w14:val="all"/>
        </w:rPr>
        <w:fldChar w:fldCharType="end"/>
      </w:r>
      <w:r w:rsidR="002923A7" w:rsidRPr="00E57977">
        <w:rPr>
          <w:rFonts w:eastAsia="Baskerville"/>
          <w14:ligatures w14:val="all"/>
        </w:rPr>
        <w:t>.</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pen down?</w:instrText>
      </w:r>
      <w:r w:rsidR="00C851D5" w:rsidRPr="00E57977">
        <w:rPr>
          <w:rFonts w:eastAsia="Baskerville"/>
          <w14:ligatures w14:val="all"/>
        </w:rPr>
        <w:instrText xml:space="preserve"> block</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shown?</w:instrText>
      </w:r>
      <w:r w:rsidR="00C851D5" w:rsidRPr="00E57977">
        <w:rPr>
          <w:rFonts w:eastAsia="Baskerville"/>
          <w14:ligatures w14:val="all"/>
        </w:rPr>
        <w:instrText xml:space="preserve"> block</w:instrText>
      </w:r>
      <w:r w:rsidR="00C851D5" w:rsidRPr="00702C72">
        <w:rPr>
          <w:rFonts w:eastAsia="Baskerville"/>
          <w14:ligatures w14:val="all"/>
        </w:rPr>
        <w:instrText xml:space="preserve">" </w:instrText>
      </w:r>
      <w:r w:rsidR="00C851D5" w:rsidRPr="00E57977">
        <w:rPr>
          <w:rFonts w:eastAsia="Baskerville"/>
          <w14:ligatures w14:val="all"/>
        </w:rPr>
        <w:fldChar w:fldCharType="end"/>
      </w:r>
    </w:p>
    <w:p w14:paraId="7B371E40" w14:textId="0118D7E1" w:rsidR="00F365DA" w:rsidRPr="00E57977" w:rsidRDefault="00AA4467" w:rsidP="00F365DA">
      <w:pPr>
        <w:tabs>
          <w:tab w:val="left" w:pos="5040"/>
        </w:tabs>
        <w:spacing w:before="120" w:after="36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2181504" behindDoc="0" locked="0" layoutInCell="1" allowOverlap="1" wp14:anchorId="53A37750" wp14:editId="276572F2">
                <wp:simplePos x="0" y="0"/>
                <wp:positionH relativeFrom="column">
                  <wp:posOffset>-1284605</wp:posOffset>
                </wp:positionH>
                <wp:positionV relativeFrom="paragraph">
                  <wp:posOffset>125371</wp:posOffset>
                </wp:positionV>
                <wp:extent cx="110214" cy="234978"/>
                <wp:effectExtent l="50800" t="25400" r="67945" b="120650"/>
                <wp:wrapNone/>
                <wp:docPr id="590" name="Straight Arrow Connector 590"/>
                <wp:cNvGraphicFramePr/>
                <a:graphic xmlns:a="http://schemas.openxmlformats.org/drawingml/2006/main">
                  <a:graphicData uri="http://schemas.microsoft.com/office/word/2010/wordprocessingShape">
                    <wps:wsp>
                      <wps:cNvCnPr/>
                      <wps:spPr>
                        <a:xfrm>
                          <a:off x="0" y="0"/>
                          <a:ext cx="110214" cy="234978"/>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590" o:spid="_x0000_s1026" type="#_x0000_t32" style="position:absolute;margin-left:-101.1pt;margin-top:9.85pt;width:8.7pt;height:18.5pt;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" strokecolor="#f07f09 [3204]" strokeweight="2pt">
                <v:stroke endarrow="open"/>
                <v:shadow on="t" opacity="24903f" mv:blur="40000f" origin=",.5" offset="0,20000emu"/>
              </v:shape>
            </w:pict>
          </mc:Fallback>
        </mc:AlternateContent>
      </w:r>
      <w:r>
        <w:rPr>
          <w:rFonts w:eastAsia="Baskerville"/>
          <w:noProof/>
        </w:rPr>
        <mc:AlternateContent>
          <mc:Choice Requires="wps">
            <w:drawing>
              <wp:anchor distT="0" distB="0" distL="114300" distR="114300" simplePos="0" relativeHeight="252731392" behindDoc="0" locked="0" layoutInCell="1" allowOverlap="1" wp14:anchorId="48754C86" wp14:editId="79F78760">
                <wp:simplePos x="0" y="0"/>
                <wp:positionH relativeFrom="column">
                  <wp:posOffset>-1626069</wp:posOffset>
                </wp:positionH>
                <wp:positionV relativeFrom="paragraph">
                  <wp:posOffset>288290</wp:posOffset>
                </wp:positionV>
                <wp:extent cx="344556" cy="887896"/>
                <wp:effectExtent l="0" t="0" r="0" b="1270"/>
                <wp:wrapSquare wrapText="bothSides"/>
                <wp:docPr id="963" name="Text Box 963"/>
                <wp:cNvGraphicFramePr/>
                <a:graphic xmlns:a="http://schemas.openxmlformats.org/drawingml/2006/main">
                  <a:graphicData uri="http://schemas.microsoft.com/office/word/2010/wordprocessingShape">
                    <wps:wsp>
                      <wps:cNvSpPr txBox="1"/>
                      <wps:spPr>
                        <a:xfrm>
                          <a:off x="0" y="0"/>
                          <a:ext cx="344556" cy="887896"/>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1CD9DB" w14:textId="77777777" w:rsidR="00076FB5" w:rsidRDefault="00076F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963" o:spid="_x0000_s1040" type="#_x0000_t202" style="position:absolute;margin-left:-128pt;margin-top:22.7pt;width:27.15pt;height:69.9pt;z-index:25273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" filled="f" stroked="f">
                <v:textbox>
                  <w:txbxContent>
                    <w:p w14:paraId="401CD9DB" w14:textId="77777777" w:rsidR="00076FB5" w:rsidRDefault="00076FB5"/>
                  </w:txbxContent>
                </v:textbox>
                <w10:wrap type="square"/>
              </v:shape>
            </w:pict>
          </mc:Fallback>
        </mc:AlternateContent>
      </w:r>
      <w:r w:rsidR="00547047">
        <w:rPr>
          <w:rFonts w:eastAsia="Baskerville"/>
          <w14:ligatures w14:val="all"/>
        </w:rPr>
        <w:t>T</w:t>
      </w:r>
      <w:r w:rsidR="009E0DEF" w:rsidRPr="00E57977">
        <w:rPr>
          <w:rFonts w:eastAsia="Baskerville"/>
          <w14:ligatures w14:val="all"/>
        </w:rPr>
        <w:t xml:space="preserve">he </w:t>
      </w:r>
      <w:r w:rsidR="009E0DEF" w:rsidRPr="00E57977">
        <w:rPr>
          <w:rFonts w:ascii="Tekton Pro Bold" w:eastAsia="Baskerville" w:hAnsi="Tekton Pro Bold"/>
          <w14:ligatures w14:val="all"/>
        </w:rPr>
        <w:t>at</w:t>
      </w:r>
      <w:r w:rsidR="009E0DEF" w:rsidRPr="00E57977">
        <w:rPr>
          <w:rFonts w:eastAsia="Baskerville"/>
          <w14:ligatures w14:val="all"/>
        </w:rPr>
        <w:t xml:space="preserve"> block</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at</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9E0DEF" w:rsidRPr="00E57977">
        <w:rPr>
          <w:rFonts w:eastAsia="Baskerville"/>
          <w14:ligatures w14:val="all"/>
        </w:rPr>
        <w:t xml:space="preserve"> lets you examine the screen pixel</w:t>
      </w:r>
      <w:r w:rsidR="00B7797C" w:rsidRPr="00E57977">
        <w:rPr>
          <w:rFonts w:eastAsia="Baskerville"/>
          <w14:ligatures w14:val="all"/>
        </w:rPr>
        <w:fldChar w:fldCharType="begin"/>
      </w:r>
      <w:r w:rsidR="00B7797C" w:rsidRPr="00E57977">
        <w:rPr>
          <w:rFonts w:eastAsia="Baskerville"/>
          <w14:ligatures w14:val="all"/>
        </w:rPr>
        <w:instrText xml:space="preserve"> XE "screen pixel"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"pixel, screen" </w:instrText>
      </w:r>
      <w:r w:rsidR="00B7797C" w:rsidRPr="00E57977">
        <w:rPr>
          <w:rFonts w:eastAsia="Baskerville"/>
          <w14:ligatures w14:val="all"/>
        </w:rPr>
        <w:fldChar w:fldCharType="end"/>
      </w:r>
      <w:r w:rsidR="009E0DEF" w:rsidRPr="00E57977">
        <w:rPr>
          <w:rFonts w:eastAsia="Baskerville"/>
          <w14:ligatures w14:val="all"/>
        </w:rPr>
        <w:t xml:space="preserve"> directly behind the rotation center of a sprite, the mouse, or an arbitrary (x,y) coordinate pair dropped onto the second menu slot.  The first four items of the left menu let you examine the color </w:t>
      </w:r>
      <w:r w:rsidR="005835A9" w:rsidRPr="00E57977">
        <w:rPr>
          <w:rFonts w:eastAsia="Baskerville"/>
          <w14:ligatures w14:val="all"/>
        </w:rPr>
        <w:t>visible at</w:t>
      </w:r>
      <w:r w:rsidR="009E0DEF" w:rsidRPr="00E57977">
        <w:rPr>
          <w:rFonts w:eastAsia="Baskerville"/>
          <w14:ligatures w14:val="all"/>
        </w:rPr>
        <w:t xml:space="preserve"> the </w:t>
      </w:r>
      <w:r w:rsidR="005835A9" w:rsidRPr="00E57977">
        <w:rPr>
          <w:rFonts w:eastAsia="Baskerville"/>
          <w14:ligatures w14:val="all"/>
        </w:rPr>
        <w:t>position</w:t>
      </w:r>
      <w:r w:rsidR="009E0DEF" w:rsidRPr="00E57977">
        <w:rPr>
          <w:rFonts w:eastAsia="Baskerville"/>
          <w14:ligatures w14:val="all"/>
        </w:rPr>
        <w:t>. The “</w:t>
      </w:r>
      <w:r w:rsidR="009E0DEF" w:rsidRPr="00E57977">
        <w:rPr>
          <w:rFonts w:ascii="Tekton Pro Bold" w:eastAsia="Baskerville" w:hAnsi="Tekton Pro Bold"/>
          <w14:ligatures w14:val="all"/>
        </w:rPr>
        <w:t>sprites</w:t>
      </w:r>
      <w:r w:rsidR="009E0DEF" w:rsidRPr="00E57977">
        <w:rPr>
          <w:rFonts w:eastAsia="Baskerville"/>
          <w14:ligatures w14:val="all"/>
        </w:rPr>
        <w:t>” option reports a list of all sprites, including this one, any point of which overlaps this sprite’s rotation center (behind or in front).</w:t>
      </w:r>
      <w:r w:rsidR="00F365DA">
        <w:rPr>
          <w:rFonts w:eastAsia="Baskerville"/>
          <w14:ligatures w14:val="all"/>
        </w:rPr>
        <w:t xml:space="preserve">  This is a hyperblock with respect to its second input.</w:t>
      </w:r>
    </w:p>
    <w:p w14:paraId="63FC312A" w14:textId="0C908A32" w:rsidR="00086700" w:rsidRPr="00E57977" w:rsidRDefault="002923A7" w:rsidP="00F365DA">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82880" behindDoc="0" locked="0" layoutInCell="1" allowOverlap="1" wp14:anchorId="09275F8E" wp14:editId="2811696F">
                <wp:simplePos x="0" y="0"/>
                <wp:positionH relativeFrom="margin">
                  <wp:posOffset>19050</wp:posOffset>
                </wp:positionH>
                <wp:positionV relativeFrom="paragraph">
                  <wp:posOffset>38735</wp:posOffset>
                </wp:positionV>
                <wp:extent cx="2261235" cy="2290445"/>
                <wp:effectExtent l="0" t="0" r="0" b="0"/>
                <wp:wrapTight wrapText="bothSides">
                  <wp:wrapPolygon edited="0">
                    <wp:start x="485" y="0"/>
                    <wp:lineTo x="0" y="719"/>
                    <wp:lineTo x="0" y="2635"/>
                    <wp:lineTo x="11646" y="3833"/>
                    <wp:lineTo x="11646" y="19642"/>
                    <wp:lineTo x="12131" y="21319"/>
                    <wp:lineTo x="12374" y="21319"/>
                    <wp:lineTo x="20866" y="21319"/>
                    <wp:lineTo x="21351" y="20839"/>
                    <wp:lineTo x="21351" y="1437"/>
                    <wp:lineTo x="15771" y="0"/>
                    <wp:lineTo x="485" y="0"/>
                  </wp:wrapPolygon>
                </wp:wrapTight>
                <wp:docPr id="657" name="Group 657"/>
                <wp:cNvGraphicFramePr/>
                <a:graphic xmlns:a="http://schemas.openxmlformats.org/drawingml/2006/main">
                  <a:graphicData uri="http://schemas.microsoft.com/office/word/2010/wordprocessingGroup">
                    <wpg:wgp>
                      <wpg:cNvGrpSpPr/>
                      <wpg:grpSpPr>
                        <a:xfrm>
                          <a:off x="0" y="0"/>
                          <a:ext cx="2261235" cy="2290445"/>
                          <a:chOff x="0" y="0"/>
                          <a:chExt cx="2261235" cy="2290445"/>
                        </a:xfrm>
                      </wpg:grpSpPr>
                      <pic:pic xmlns:pic="http://schemas.openxmlformats.org/drawingml/2006/picture">
                        <pic:nvPicPr>
                          <pic:cNvPr id="473" name="Picture 473"/>
                          <pic:cNvPicPr>
                            <a:picLocks noChangeAspect="1"/>
                          </pic:cNvPicPr>
                        </pic:nvPicPr>
                        <pic:blipFill>
                          <a:blip r:embed="rId193">
                            <a:extLst>
                              <a:ext uri="{28A0092B-C50C-407E-A947-70E740481C1C}">
                                <a14:useLocalDpi xmlns:a14="http://schemas.microsoft.com/office/drawing/2010/main"/>
                              </a:ext>
                            </a:extLst>
                          </a:blip>
                          <a:stretch>
                            <a:fillRect/>
                          </a:stretch>
                        </pic:blipFill>
                        <pic:spPr>
                          <a:xfrm>
                            <a:off x="0" y="0"/>
                            <a:ext cx="1724025" cy="266700"/>
                          </a:xfrm>
                          <a:prstGeom prst="rect">
                            <a:avLst/>
                          </a:prstGeom>
                        </pic:spPr>
                      </pic:pic>
                      <pic:pic xmlns:pic="http://schemas.openxmlformats.org/drawingml/2006/picture">
                        <pic:nvPicPr>
                          <pic:cNvPr id="656" name="Picture 656"/>
                          <pic:cNvPicPr>
                            <a:picLocks noChangeAspect="1"/>
                          </pic:cNvPicPr>
                        </pic:nvPicPr>
                        <pic:blipFill>
                          <a:blip r:embed="rId194">
                            <a:alphaModFix amt="80000"/>
                            <a:extLst>
                              <a:ext uri="{28A0092B-C50C-407E-A947-70E740481C1C}">
                                <a14:useLocalDpi xmlns:a14="http://schemas.microsoft.com/office/drawing/2010/main"/>
                              </a:ext>
                            </a:extLst>
                          </a:blip>
                          <a:stretch>
                            <a:fillRect/>
                          </a:stretch>
                        </pic:blipFill>
                        <pic:spPr>
                          <a:xfrm>
                            <a:off x="1245235" y="118745"/>
                            <a:ext cx="1016000" cy="2171700"/>
                          </a:xfrm>
                          <a:prstGeom prst="rect">
                            <a:avLst/>
                          </a:prstGeom>
                        </pic:spPr>
                      </pic:pic>
                    </wpg:wgp>
                  </a:graphicData>
                </a:graphic>
              </wp:anchor>
            </w:drawing>
          </mc:Choice>
          <mc:Fallback>
            <w:pict>
              <v:group id="Group 657" o:spid="_x0000_s1026" style="position:absolute;margin-left:1.5pt;margin-top:3.05pt;width:178.05pt;height:180.35pt;z-index:252282880;mso-position-horizontal-relative:margin" coordsize="2261235,2290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">
                <v:shape id="Picture 473" o:spid="_x0000_s1027" type="#_x0000_t75" style="position:absolute;width:172402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8Z&#10;Y+nEAAAA3AAAAA8AAABkcnMvZG93bnJldi54bWxEj0FrAjEUhO8F/0N4hd5qUluqrkYRS6H0VFcP&#10;Hh+b52Zx87JuosZ/3xQKHoeZ+YaZL5NrxYX60HjW8DJUIIgrbxquNey2n88TECEiG2w9k4YbBVgu&#10;Bg9zLIy/8oYuZaxFhnAoUIONsSukDJUlh2HoO+LsHXzvMGbZ19L0eM1w18qRUu/SYcN5wWJHa0vV&#10;sTw7DX5vbz9T9VGO0vnUqnRqxtvvtdZPj2k1AxEpxXv4v/1lNLyNX+HvTD4CcvE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8ZY+nEAAAA3AAAAA8AAAAAAAAAAAAAAAAAnAIA&#10;AGRycy9kb3ducmV2LnhtbFBLBQYAAAAABAAEAPcAAACNAwAAAAA=&#10;">
                  <v:imagedata r:id="rId195" o:title=""/>
                  <v:path arrowok="t"/>
                </v:shape>
                <v:shape id="Picture 656" o:spid="_x0000_s1028" type="#_x0000_t75" style="position:absolute;left:1245235;top:118745;width:1016000;height:2171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1&#10;7cHEAAAA3AAAAA8AAABkcnMvZG93bnJldi54bWxEj0FrwkAUhO9C/8PyhN50o9AgqauU1tLkEjAK&#10;vT6yzySYfRuyq6b59V1B8DjMzDfMejuYVlypd41lBYt5BIK4tLrhSsHx8D1bgXAeWWNrmRT8kYPt&#10;5mWyxkTbG+/pWvhKBAi7BBXU3neJlK6syaCb2444eCfbG/RB9pXUPd4C3LRyGUWxNNhwWKixo8+a&#10;ynNxMQr2eWl/vlL5Kw95RuNyjKqs2yn1Oh0+3kF4Gvwz/GinWkH8FsP9TDgCcvM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17cHEAAAA3AAAAA8AAAAAAAAAAAAAAAAAnAIA&#10;AGRycy9kb3ducmV2LnhtbFBLBQYAAAAABAAEAPcAAACNAwAAAAA=&#10;">
                  <v:fill opacity="52429f"/>
                  <v:imagedata r:id="rId196" o:title=""/>
                  <v:path arrowok="t"/>
                </v:shape>
                <w10:wrap type="tight" anchorx="margin"/>
              </v:group>
            </w:pict>
          </mc:Fallback>
        </mc:AlternateContent>
      </w:r>
      <w:r w:rsidR="00086700" w:rsidRPr="00E57977">
        <w:rPr>
          <w:rFonts w:eastAsia="Baskerville"/>
          <w14:ligatures w14:val="all"/>
        </w:rPr>
        <w:t xml:space="preserve"> Checks the </w:t>
      </w:r>
      <w:r w:rsidR="00A42FD7" w:rsidRPr="00E57977">
        <w:rPr>
          <w:rFonts w:eastAsia="Baskerville"/>
          <w14:ligatures w14:val="all"/>
        </w:rPr>
        <w:fldChar w:fldCharType="begin"/>
      </w:r>
      <w:r w:rsidR="00A42FD7" w:rsidRPr="00E57977">
        <w:rPr>
          <w:rFonts w:eastAsia="Baskerville"/>
          <w14:ligatures w14:val="all"/>
        </w:rPr>
        <w:instrText xml:space="preserve"> XE "</w:instrText>
      </w:r>
      <w:r w:rsidR="00A42FD7" w:rsidRPr="00E57977">
        <w:rPr>
          <w:rFonts w:ascii="Tekton Pro Bold" w:eastAsia="Baskerville" w:hAnsi="Tekton Pro Bold"/>
          <w14:ligatures w14:val="all"/>
        </w:rPr>
        <w:instrText>is _ a _ ?</w:instrText>
      </w:r>
      <w:r w:rsidR="00A42FD7" w:rsidRPr="00E57977">
        <w:rPr>
          <w:rFonts w:eastAsia="Baskerville"/>
          <w14:ligatures w14:val="all"/>
        </w:rPr>
        <w:instrText xml:space="preserve"> block" </w:instrText>
      </w:r>
      <w:r w:rsidR="00A42FD7" w:rsidRPr="00E57977">
        <w:rPr>
          <w:rFonts w:eastAsia="Baskerville"/>
          <w14:ligatures w14:val="all"/>
        </w:rPr>
        <w:fldChar w:fldCharType="end"/>
      </w:r>
      <w:r w:rsidR="00086700" w:rsidRPr="00E57977">
        <w:rPr>
          <w:rFonts w:eastAsia="Baskerville"/>
          <w14:ligatures w14:val="all"/>
        </w:rPr>
        <w:t>data type</w:t>
      </w:r>
      <w:r w:rsidR="00A42FD7" w:rsidRPr="00E57977">
        <w:rPr>
          <w:rFonts w:eastAsia="Baskerville"/>
          <w14:ligatures w14:val="all"/>
        </w:rPr>
        <w:fldChar w:fldCharType="begin"/>
      </w:r>
      <w:r w:rsidR="00A42FD7" w:rsidRPr="00E57977">
        <w:rPr>
          <w:rFonts w:eastAsia="Baskerville"/>
          <w14:ligatures w14:val="all"/>
        </w:rPr>
        <w:instrText xml:space="preserve"> XE "type"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"data type" </w:instrText>
      </w:r>
      <w:r w:rsidR="00A42FD7" w:rsidRPr="00E57977">
        <w:rPr>
          <w:rFonts w:eastAsia="Baskerville"/>
          <w14:ligatures w14:val="all"/>
        </w:rPr>
        <w:fldChar w:fldCharType="end"/>
      </w:r>
      <w:r w:rsidR="00086700" w:rsidRPr="00E57977">
        <w:rPr>
          <w:rFonts w:eastAsia="Baskerville"/>
          <w14:ligatures w14:val="all"/>
        </w:rPr>
        <w:t xml:space="preserve"> of a value.</w:t>
      </w:r>
    </w:p>
    <w:p w14:paraId="5FF9DF21" w14:textId="2DCAF3F3" w:rsidR="002923A7" w:rsidRPr="00E57977" w:rsidRDefault="000E092D" w:rsidP="00610362">
      <w:pPr>
        <w:rPr>
          <w:rFonts w:eastAsia="Baskerville"/>
          <w14:ligatures w14:val="all"/>
        </w:rPr>
      </w:pPr>
      <w:r>
        <w:rPr>
          <w:rFonts w:eastAsia="Baskerville"/>
          <w:noProof/>
        </w:rPr>
        <w:drawing>
          <wp:anchor distT="0" distB="0" distL="114300" distR="114300" simplePos="0" relativeHeight="252404736" behindDoc="0" locked="0" layoutInCell="1" allowOverlap="1" wp14:anchorId="5DFD8DF6" wp14:editId="3F068F08">
            <wp:simplePos x="0" y="0"/>
            <wp:positionH relativeFrom="margin">
              <wp:align>right</wp:align>
            </wp:positionH>
            <wp:positionV relativeFrom="paragraph">
              <wp:posOffset>163195</wp:posOffset>
            </wp:positionV>
            <wp:extent cx="2153920" cy="355600"/>
            <wp:effectExtent l="0" t="0" r="5080" b="0"/>
            <wp:wrapThrough wrapText="bothSides">
              <wp:wrapPolygon edited="0">
                <wp:start x="0" y="0"/>
                <wp:lineTo x="0" y="20057"/>
                <wp:lineTo x="1019" y="20057"/>
                <wp:lineTo x="3566" y="20057"/>
                <wp:lineTo x="21396" y="20057"/>
                <wp:lineTo x="21396" y="0"/>
                <wp:lineTo x="0" y="0"/>
              </wp:wrapPolygon>
            </wp:wrapThrough>
            <wp:docPr id="748" name="Picture 748" descr="Macintosh HD:Users:bh:Desktop:s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Picture 748" descr="Macintosh HD:Users:bh:Desktop:set-on.png"/>
                    <pic:cNvPicPr>
                      <a:picLocks noChangeAspect="1"/>
                    </pic:cNvPicPr>
                  </pic:nvPicPr>
                  <pic:blipFill>
                    <a:blip r:embed="rId197" cstate="screen">
                      <a:extLst>
                        <a:ext uri="{28A0092B-C50C-407E-A947-70E740481C1C}">
                          <a14:useLocalDpi xmlns:a14="http://schemas.microsoft.com/office/drawing/2010/main"/>
                        </a:ext>
                      </a:extLst>
                    </a:blip>
                    <a:srcRect/>
                    <a:stretch>
                      <a:fillRect/>
                    </a:stretch>
                  </pic:blipFill>
                  <pic:spPr bwMode="auto">
                    <a:xfrm>
                      <a:off x="0" y="0"/>
                      <a:ext cx="2153920" cy="355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1D0C7" w14:textId="16751F50" w:rsidR="002923A7" w:rsidRPr="00E57977" w:rsidRDefault="002923A7" w:rsidP="00610362">
      <w:pPr>
        <w:rPr>
          <w:rFonts w:eastAsia="Baskerville"/>
          <w14:ligatures w14:val="all"/>
        </w:rPr>
      </w:pPr>
    </w:p>
    <w:p w14:paraId="4AE32953" w14:textId="6142CB23" w:rsidR="002923A7" w:rsidRPr="00E57977" w:rsidRDefault="000E092D" w:rsidP="00610362">
      <w:pPr>
        <w:rPr>
          <w:rFonts w:eastAsia="Baskerville"/>
          <w14:ligatures w14:val="all"/>
        </w:rPr>
      </w:pPr>
      <w:r>
        <w:rPr>
          <w:rFonts w:eastAsia="Baskerville"/>
          <w:noProof/>
        </w:rPr>
        <w:drawing>
          <wp:anchor distT="0" distB="0" distL="114300" distR="114300" simplePos="0" relativeHeight="252403712" behindDoc="0" locked="0" layoutInCell="1" allowOverlap="1" wp14:anchorId="5A77E21E" wp14:editId="79A9F939">
            <wp:simplePos x="0" y="0"/>
            <wp:positionH relativeFrom="margin">
              <wp:align>right</wp:align>
            </wp:positionH>
            <wp:positionV relativeFrom="paragraph">
              <wp:posOffset>26670</wp:posOffset>
            </wp:positionV>
            <wp:extent cx="2236470" cy="1212850"/>
            <wp:effectExtent l="0" t="0" r="0" b="6350"/>
            <wp:wrapThrough wrapText="bothSides">
              <wp:wrapPolygon edited="0">
                <wp:start x="491" y="0"/>
                <wp:lineTo x="0" y="1357"/>
                <wp:lineTo x="0" y="4524"/>
                <wp:lineTo x="10303" y="7238"/>
                <wp:lineTo x="10549" y="21261"/>
                <wp:lineTo x="21342" y="21261"/>
                <wp:lineTo x="21342" y="1809"/>
                <wp:lineTo x="16436" y="0"/>
                <wp:lineTo x="491" y="0"/>
              </wp:wrapPolygon>
            </wp:wrapThrough>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Picture 747" descr="Macintosh HD:Users:bh:Desktop:is-it-on.png"/>
                    <pic:cNvPicPr>
                      <a:picLocks noChangeAspect="1"/>
                    </pic:cNvPicPr>
                  </pic:nvPicPr>
                  <pic:blipFill>
                    <a:blip r:embed="rId198" cstate="screen">
                      <a:extLst>
                        <a:ext uri="{28A0092B-C50C-407E-A947-70E740481C1C}">
                          <a14:useLocalDpi xmlns:a14="http://schemas.microsoft.com/office/drawing/2010/main"/>
                        </a:ext>
                      </a:extLst>
                    </a:blip>
                    <a:stretch>
                      <a:fillRect/>
                    </a:stretch>
                  </pic:blipFill>
                  <pic:spPr bwMode="auto">
                    <a:xfrm>
                      <a:off x="0" y="0"/>
                      <a:ext cx="2236470" cy="1212850"/>
                    </a:xfrm>
                    <a:prstGeom prst="rect">
                      <a:avLst/>
                    </a:prstGeom>
                    <a:noFill/>
                    <a:ln>
                      <a:noFill/>
                    </a:ln>
                  </pic:spPr>
                </pic:pic>
              </a:graphicData>
            </a:graphic>
            <wp14:sizeRelH relativeFrom="margin">
              <wp14:pctWidth>0</wp14:pctWidth>
            </wp14:sizeRelH>
          </wp:anchor>
        </w:drawing>
      </w:r>
    </w:p>
    <w:p w14:paraId="07B5367D" w14:textId="1EB997F2" w:rsidR="002923A7" w:rsidRPr="00E57977" w:rsidRDefault="000E092D" w:rsidP="00610362">
      <w:pPr>
        <w:rPr>
          <w:rFonts w:eastAsia="Baskerville"/>
          <w14:ligatures w14:val="all"/>
        </w:rPr>
      </w:pPr>
      <w:r>
        <w:rPr>
          <w:rFonts w:eastAsia="Baskerville"/>
          <w:noProof/>
        </w:rPr>
        <mc:AlternateContent>
          <mc:Choice Requires="wps">
            <w:drawing>
              <wp:anchor distT="0" distB="0" distL="114300" distR="114300" simplePos="0" relativeHeight="252405760" behindDoc="0" locked="0" layoutInCell="1" allowOverlap="1" wp14:anchorId="5106EE43" wp14:editId="08CAFF50">
                <wp:simplePos x="0" y="0"/>
                <wp:positionH relativeFrom="column">
                  <wp:posOffset>4359552</wp:posOffset>
                </wp:positionH>
                <wp:positionV relativeFrom="paragraph">
                  <wp:posOffset>30480</wp:posOffset>
                </wp:positionV>
                <wp:extent cx="1344295" cy="695325"/>
                <wp:effectExtent l="0" t="0" r="0" b="0"/>
                <wp:wrapThrough wrapText="bothSides">
                  <wp:wrapPolygon edited="0">
                    <wp:start x="408" y="0"/>
                    <wp:lineTo x="408" y="20515"/>
                    <wp:lineTo x="20814" y="20515"/>
                    <wp:lineTo x="20814" y="0"/>
                    <wp:lineTo x="408" y="0"/>
                  </wp:wrapPolygon>
                </wp:wrapThrough>
                <wp:docPr id="754" name="Text Box 754"/>
                <wp:cNvGraphicFramePr/>
                <a:graphic xmlns:a="http://schemas.openxmlformats.org/drawingml/2006/main">
                  <a:graphicData uri="http://schemas.microsoft.com/office/word/2010/wordprocessingShape">
                    <wps:wsp>
                      <wps:cNvSpPr txBox="1"/>
                      <wps:spPr>
                        <a:xfrm>
                          <a:off x="0" y="0"/>
                          <a:ext cx="1344295" cy="69532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A523C60" w14:textId="661DFBF9" w:rsidR="00076FB5" w:rsidRPr="00702C72" w:rsidRDefault="00076FB5">
                            <w:pPr>
                              <w:rPr>
                                <w:rFonts w:eastAsia="Baskerville"/>
                              </w:rPr>
                            </w:pPr>
                            <w:r w:rsidRPr="00702C72">
                              <w:rPr>
                                <w:rFonts w:eastAsia="Baskerville"/>
                              </w:rPr>
                              <w:t>Get or set selected global flags.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54" o:spid="_x0000_s1041" type="#_x0000_t202" style="position:absolute;margin-left:343.25pt;margin-top:2.4pt;width:105.85pt;height:54.75pt;z-index:25240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" filled="f" stroked="f">
                <v:textbox>
                  <w:txbxContent>
                    <w:p w14:paraId="5A523C60" w14:textId="661DFBF9" w:rsidR="00076FB5" w:rsidRPr="00702C72" w:rsidRDefault="00076FB5">
                      <w:pPr>
                        <w:rPr>
                          <w:rFonts w:eastAsia="Baskerville"/>
                        </w:rPr>
                      </w:pPr>
                      <w:r w:rsidRPr="00702C72">
                        <w:rPr>
                          <w:rFonts w:eastAsia="Baskerville"/>
                        </w:rPr>
                        <w:t>Get or set selected global flags.</w:t>
                      </w:r>
                    </w:p>
                  </w:txbxContent>
                </v:textbox>
                <w10:wrap type="through"/>
              </v:shape>
            </w:pict>
          </mc:Fallback>
        </mc:AlternateContent>
      </w:r>
    </w:p>
    <w:p w14:paraId="4DF80B03" w14:textId="0A1D7F8C" w:rsidR="002923A7" w:rsidRPr="00E57977" w:rsidRDefault="002923A7" w:rsidP="00610362">
      <w:pPr>
        <w:rPr>
          <w:rFonts w:eastAsia="Baskerville"/>
          <w14:ligatures w14:val="all"/>
        </w:rPr>
      </w:pPr>
    </w:p>
    <w:p w14:paraId="3FCB555F" w14:textId="77777777" w:rsidR="002923A7" w:rsidRPr="00E57977" w:rsidRDefault="002923A7" w:rsidP="00610362">
      <w:pPr>
        <w:rPr>
          <w:rFonts w:eastAsia="Baskerville"/>
          <w14:ligatures w14:val="all"/>
        </w:rPr>
      </w:pPr>
    </w:p>
    <w:p w14:paraId="3FAFA87C" w14:textId="5EF5BD1C" w:rsidR="00003B92" w:rsidRDefault="00547047" w:rsidP="00AA4467">
      <w:pPr>
        <w:spacing w:after="120"/>
        <w:rPr>
          <w:rFonts w:eastAsia="Baskerville"/>
          <w14:ligatures w14:val="all"/>
        </w:rPr>
      </w:pPr>
      <w:r>
        <w:rPr>
          <w:rFonts w:eastAsia="Baskerville"/>
          <w:noProof/>
        </w:rPr>
        <mc:AlternateContent>
          <mc:Choice Requires="wpg">
            <w:drawing>
              <wp:anchor distT="0" distB="0" distL="114300" distR="114300" simplePos="0" relativeHeight="252164096" behindDoc="0" locked="0" layoutInCell="1" allowOverlap="1" wp14:anchorId="3F0D258B" wp14:editId="6EB1606C">
                <wp:simplePos x="0" y="0"/>
                <wp:positionH relativeFrom="column">
                  <wp:posOffset>-18415</wp:posOffset>
                </wp:positionH>
                <wp:positionV relativeFrom="paragraph">
                  <wp:posOffset>104775</wp:posOffset>
                </wp:positionV>
                <wp:extent cx="2384425" cy="1551940"/>
                <wp:effectExtent l="0" t="0" r="3175" b="0"/>
                <wp:wrapSquare wrapText="bothSides"/>
                <wp:docPr id="962" name="Group 962"/>
                <wp:cNvGraphicFramePr/>
                <a:graphic xmlns:a="http://schemas.openxmlformats.org/drawingml/2006/main">
                  <a:graphicData uri="http://schemas.microsoft.com/office/word/2010/wordprocessingGroup">
                    <wpg:wgp>
                      <wpg:cNvGrpSpPr/>
                      <wpg:grpSpPr>
                        <a:xfrm>
                          <a:off x="0" y="0"/>
                          <a:ext cx="2384425" cy="1551940"/>
                          <a:chOff x="0" y="0"/>
                          <a:chExt cx="2384425" cy="1551940"/>
                        </a:xfrm>
                      </wpg:grpSpPr>
                      <pic:pic xmlns:pic="http://schemas.openxmlformats.org/drawingml/2006/picture">
                        <pic:nvPicPr>
                          <pic:cNvPr id="525" name="Picture 525"/>
                          <pic:cNvPicPr>
                            <a:picLocks noChangeAspect="1"/>
                          </pic:cNvPicPr>
                        </pic:nvPicPr>
                        <pic:blipFill>
                          <a:blip r:embed="rId199">
                            <a:extLst>
                              <a:ext uri="{28A0092B-C50C-407E-A947-70E740481C1C}">
                                <a14:useLocalDpi xmlns:a14="http://schemas.microsoft.com/office/drawing/2010/main"/>
                              </a:ext>
                            </a:extLst>
                          </a:blip>
                          <a:stretch>
                            <a:fillRect/>
                          </a:stretch>
                        </pic:blipFill>
                        <pic:spPr>
                          <a:xfrm>
                            <a:off x="0" y="0"/>
                            <a:ext cx="1932940" cy="256540"/>
                          </a:xfrm>
                          <a:prstGeom prst="rect">
                            <a:avLst/>
                          </a:prstGeom>
                        </pic:spPr>
                      </pic:pic>
                      <pic:pic xmlns:pic="http://schemas.openxmlformats.org/drawingml/2006/picture">
                        <pic:nvPicPr>
                          <pic:cNvPr id="526" name="Picture 526"/>
                          <pic:cNvPicPr>
                            <a:picLocks noChangeAspect="1"/>
                          </pic:cNvPicPr>
                        </pic:nvPicPr>
                        <pic:blipFill rotWithShape="1">
                          <a:blip r:embed="rId200" cstate="screen">
                            <a:extLst>
                              <a:ext uri="{28A0092B-C50C-407E-A947-70E740481C1C}">
                                <a14:useLocalDpi xmlns:a14="http://schemas.microsoft.com/office/drawing/2010/main"/>
                              </a:ext>
                            </a:extLst>
                          </a:blip>
                          <a:srcRect t="-4403" b="4403"/>
                          <a:stretch/>
                        </pic:blipFill>
                        <pic:spPr bwMode="auto">
                          <a:xfrm>
                            <a:off x="1743075" y="19050"/>
                            <a:ext cx="641350" cy="15328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962" o:spid="_x0000_s1026" style="position:absolute;margin-left:-1.4pt;margin-top:8.25pt;width:187.75pt;height:122.2pt;z-index:252164096" coordsize="2384425,1551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">
                <v:shape id="Picture 525" o:spid="_x0000_s1027" type="#_x0000_t75" style="position:absolute;width:1932940;height:2565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2d&#10;IjvFAAAA3AAAAA8AAABkcnMvZG93bnJldi54bWxEj1trwkAUhN+F/oflFPqmG4UUiW6kVJTewCvk&#10;9bh7TILZsyG71fTfdwsFH4eZ+YaZL3rbiCt1vnasYDxKQBBrZ2ouFRwPq+EUhA/IBhvHpOCHPCzy&#10;h8EcM+NuvKPrPpQiQthnqKAKoc2k9Loii37kWuLonV1nMUTZldJ0eItw28hJkjxLizXHhQpbeq1I&#10;X/bfVsGa0uXnF+rl9oPHxWld6M3xfarU02P/MgMRqA/38H/7zShIJyn8nYlHQOa/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9nSI7xQAAANwAAAAPAAAAAAAAAAAAAAAAAJwC&#10;AABkcnMvZG93bnJldi54bWxQSwUGAAAAAAQABAD3AAAAjgMAAAAA&#10;">
                  <v:imagedata r:id="rId201" o:title=""/>
                  <v:path arrowok="t"/>
                </v:shape>
                <v:shape id="Picture 526" o:spid="_x0000_s1028" type="#_x0000_t75" style="position:absolute;left:1743075;top:19050;width:641350;height:1532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E&#10;V+/EAAAA3AAAAA8AAABkcnMvZG93bnJldi54bWxEj0FrwkAUhO+C/2F5gjfdVKqU1DWEgFgoHhoL&#10;4u2x+5qEZt+G7Krrv+8WCj0OM/MNsy2i7cWNRt85VvC0zEAQa2c6bhR8nvaLFxA+IBvsHZOCB3ko&#10;dtPJFnPj7vxBtzo0IkHY56igDWHIpfS6JYt+6Qbi5H250WJIcmykGfGe4LaXqyzbSIsdp4UWB6pa&#10;0t/11Sro4/HdP9eNqS6V1FcbdXk+eKXms1i+gggUw3/4r/1mFKxXG/g9k46A3P0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VEV+/EAAAA3AAAAA8AAAAAAAAAAAAAAAAAnAIA&#10;AGRycy9kb3ducmV2LnhtbFBLBQYAAAAABAAEAPcAAACNAwAAAAA=&#10;">
                  <v:imagedata r:id="rId202" o:title="" croptop="-2886f" cropbottom="2886f"/>
                  <v:path arrowok="t"/>
                </v:shape>
                <w10:wrap type="square"/>
              </v:group>
            </w:pict>
          </mc:Fallback>
        </mc:AlternateContent>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set</w:instrText>
      </w:r>
      <w:r w:rsidR="001F2119" w:rsidRPr="00702C72">
        <w:rPr>
          <w:rFonts w:eastAsia="Baskerville"/>
        </w:rPr>
        <w:instrText xml:space="preserve"> flag block"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is</w:instrText>
      </w:r>
      <w:r w:rsidR="001F2119" w:rsidRPr="00702C72">
        <w:rPr>
          <w:rFonts w:eastAsia="Baskerville"/>
        </w:rPr>
        <w:instrText xml:space="preserve"> flag block" </w:instrText>
      </w:r>
      <w:r w:rsidR="001F2119">
        <w:rPr>
          <w:rFonts w:eastAsia="Baskerville"/>
          <w14:ligatures w14:val="all"/>
        </w:rPr>
        <w:fldChar w:fldCharType="end"/>
      </w:r>
      <w:r w:rsidR="003066C0" w:rsidRPr="00E57977">
        <w:rPr>
          <w:rFonts w:eastAsia="Baskerville"/>
          <w14:ligatures w14:val="all"/>
        </w:rPr>
        <w:t>Turn the</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split</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3066C0" w:rsidRPr="00E57977">
        <w:rPr>
          <w:rFonts w:eastAsia="Baskerville"/>
          <w14:ligatures w14:val="all"/>
        </w:rPr>
        <w:t xml:space="preserve"> text into a list, using the second input as the delimiter between items.  The default delimiter, indicated by the brown dot in the input slot, is a single space character.  “</w:t>
      </w:r>
      <w:r w:rsidR="003066C0" w:rsidRPr="00E57977">
        <w:rPr>
          <w:rFonts w:ascii="Tekton Pro Bold" w:eastAsia="Baskerville" w:hAnsi="Tekton Pro Bold"/>
          <w14:ligatures w14:val="all"/>
        </w:rPr>
        <w:t>Letter</w:t>
      </w:r>
      <w:r w:rsidR="003066C0" w:rsidRPr="00E57977">
        <w:rPr>
          <w:rFonts w:eastAsia="Baskerville"/>
          <w14:ligatures w14:val="all"/>
        </w:rPr>
        <w:t>” puts each character of the text in its own list item.  “</w:t>
      </w:r>
      <w:r w:rsidR="003066C0" w:rsidRPr="00E57977">
        <w:rPr>
          <w:rFonts w:ascii="Tekton Pro Bold" w:eastAsia="Baskerville" w:hAnsi="Tekton Pro Bold"/>
          <w14:ligatures w14:val="all"/>
        </w:rPr>
        <w:t>W</w:t>
      </w:r>
      <w:r w:rsidR="003D4223" w:rsidRPr="00E57977">
        <w:rPr>
          <w:rFonts w:ascii="Tekton Pro Bold" w:eastAsia="Baskerville" w:hAnsi="Tekton Pro Bold"/>
          <w14:ligatures w14:val="all"/>
        </w:rPr>
        <w:t>ord</w:t>
      </w:r>
      <w:r w:rsidR="003066C0" w:rsidRPr="00E57977">
        <w:rPr>
          <w:rFonts w:eastAsia="Baskerville"/>
          <w14:ligatures w14:val="all"/>
        </w:rPr>
        <w:t xml:space="preserve">” </w:t>
      </w:r>
      <w:r w:rsidR="003D4223" w:rsidRPr="00E57977">
        <w:rPr>
          <w:rFonts w:eastAsia="Baskerville"/>
          <w14:ligatures w14:val="all"/>
        </w:rPr>
        <w:t>puts each word in an item. (</w:t>
      </w:r>
      <w:r w:rsidR="00B7797C" w:rsidRPr="00E57977">
        <w:rPr>
          <w:rFonts w:eastAsia="Baskerville"/>
          <w14:ligatures w14:val="all"/>
        </w:rPr>
        <w:fldChar w:fldCharType="begin"/>
      </w:r>
      <w:r w:rsidR="00B7797C" w:rsidRPr="00E57977">
        <w:rPr>
          <w:rFonts w:eastAsia="Baskerville"/>
          <w14:ligatures w14:val="all"/>
        </w:rPr>
        <w:instrText xml:space="preserve"> XE "whitespace" </w:instrText>
      </w:r>
      <w:r w:rsidR="00B7797C" w:rsidRPr="00E57977">
        <w:rPr>
          <w:rFonts w:eastAsia="Baskerville"/>
          <w14:ligatures w14:val="all"/>
        </w:rPr>
        <w:fldChar w:fldCharType="end"/>
      </w:r>
      <w:r w:rsidR="003D4223" w:rsidRPr="00E57977">
        <w:rPr>
          <w:rFonts w:eastAsia="Baskerville"/>
          <w14:ligatures w14:val="all"/>
        </w:rPr>
        <w:t>Words are separated by</w:t>
      </w:r>
      <w:r w:rsidR="003066C0" w:rsidRPr="00E57977">
        <w:rPr>
          <w:rFonts w:eastAsia="Baskerville"/>
          <w14:ligatures w14:val="all"/>
        </w:rPr>
        <w:t xml:space="preserve"> any number of consecutive space, tab, carriage return, or newline characters.</w:t>
      </w:r>
      <w:r w:rsidR="003D4223" w:rsidRPr="00E57977">
        <w:rPr>
          <w:rFonts w:eastAsia="Baskerville"/>
          <w14:ligatures w14:val="all"/>
        </w:rPr>
        <w:t>)</w:t>
      </w:r>
      <w:r w:rsidR="003066C0" w:rsidRPr="00E57977">
        <w:rPr>
          <w:rFonts w:eastAsia="Baskerville"/>
          <w14:ligatures w14:val="all"/>
        </w:rPr>
        <w:t xml:space="preserve">  “</w:t>
      </w:r>
      <w:r w:rsidR="003066C0" w:rsidRPr="00E57977">
        <w:rPr>
          <w:rFonts w:ascii="Tekton Pro Bold" w:eastAsia="Baskerville" w:hAnsi="Tekton Pro Bold"/>
          <w14:ligatures w14:val="all"/>
        </w:rPr>
        <w:t>Line</w:t>
      </w:r>
      <w:r w:rsidR="003066C0" w:rsidRPr="00E57977">
        <w:rPr>
          <w:rFonts w:eastAsia="Baskerville"/>
          <w14:ligatures w14:val="all"/>
        </w:rPr>
        <w:t>” is a newline character</w:t>
      </w:r>
      <w:r w:rsidR="00B7797C" w:rsidRPr="00E57977">
        <w:rPr>
          <w:rFonts w:eastAsia="Baskerville"/>
          <w14:ligatures w14:val="all"/>
        </w:rPr>
        <w:fldChar w:fldCharType="begin"/>
      </w:r>
      <w:r w:rsidR="00B7797C" w:rsidRPr="00E57977">
        <w:rPr>
          <w:rFonts w:eastAsia="Baskerville"/>
          <w14:ligatures w14:val="all"/>
        </w:rPr>
        <w:instrText xml:space="preserve"> XE "newline character" </w:instrText>
      </w:r>
      <w:r w:rsidR="00B7797C" w:rsidRPr="00E57977">
        <w:rPr>
          <w:rFonts w:eastAsia="Baskerville"/>
          <w14:ligatures w14:val="all"/>
        </w:rPr>
        <w:fldChar w:fldCharType="end"/>
      </w:r>
      <w:r w:rsidR="003066C0" w:rsidRPr="00E57977">
        <w:rPr>
          <w:rFonts w:eastAsia="Baskerville"/>
          <w14:ligatures w14:val="all"/>
        </w:rPr>
        <w:t xml:space="preserve"> (0xa); “</w:t>
      </w:r>
      <w:r w:rsidR="003066C0" w:rsidRPr="00E57977">
        <w:rPr>
          <w:rFonts w:ascii="Tekton Pro Bold" w:eastAsia="Baskerville" w:hAnsi="Tekton Pro Bold"/>
          <w14:ligatures w14:val="all"/>
        </w:rPr>
        <w:t>tab</w:t>
      </w:r>
      <w:r w:rsidR="003066C0" w:rsidRPr="00E57977">
        <w:rPr>
          <w:rFonts w:eastAsia="Baskerville"/>
          <w14:ligatures w14:val="all"/>
        </w:rPr>
        <w:t>” is a tab character</w:t>
      </w:r>
      <w:r w:rsidR="00B7797C" w:rsidRPr="00E57977">
        <w:rPr>
          <w:rFonts w:eastAsia="Baskerville"/>
          <w14:ligatures w14:val="all"/>
        </w:rPr>
        <w:fldChar w:fldCharType="begin"/>
      </w:r>
      <w:r w:rsidR="00B7797C" w:rsidRPr="00E57977">
        <w:rPr>
          <w:rFonts w:eastAsia="Baskerville"/>
          <w14:ligatures w14:val="all"/>
        </w:rPr>
        <w:instrText xml:space="preserve"> XE "tab character" </w:instrText>
      </w:r>
      <w:r w:rsidR="00B7797C" w:rsidRPr="00E57977">
        <w:rPr>
          <w:rFonts w:eastAsia="Baskerville"/>
          <w14:ligatures w14:val="all"/>
        </w:rPr>
        <w:fldChar w:fldCharType="end"/>
      </w:r>
      <w:r w:rsidR="003066C0" w:rsidRPr="00E57977">
        <w:rPr>
          <w:rFonts w:eastAsia="Baskerville"/>
          <w14:ligatures w14:val="all"/>
        </w:rPr>
        <w:t xml:space="preserve"> (0x9); “</w:t>
      </w:r>
      <w:r w:rsidR="003066C0" w:rsidRPr="00E57977">
        <w:rPr>
          <w:rFonts w:ascii="Tekton Pro Bold" w:eastAsia="Baskerville" w:hAnsi="Tekton Pro Bold"/>
          <w14:ligatures w14:val="all"/>
        </w:rPr>
        <w:t>cr</w:t>
      </w:r>
      <w:r w:rsidR="003066C0" w:rsidRPr="00E57977">
        <w:rPr>
          <w:rFonts w:eastAsia="Baskerville"/>
          <w14:ligatures w14:val="all"/>
        </w:rPr>
        <w:t>” is a carriage return</w:t>
      </w:r>
      <w:r w:rsidR="00B7797C" w:rsidRPr="00E57977">
        <w:rPr>
          <w:rFonts w:eastAsia="Baskerville"/>
          <w14:ligatures w14:val="all"/>
        </w:rPr>
        <w:fldChar w:fldCharType="begin"/>
      </w:r>
      <w:r w:rsidR="00B7797C" w:rsidRPr="00E57977">
        <w:rPr>
          <w:rFonts w:eastAsia="Baskerville"/>
          <w14:ligatures w14:val="all"/>
        </w:rPr>
        <w:instrText xml:space="preserve"> XE "carriage return character" </w:instrText>
      </w:r>
      <w:r w:rsidR="00B7797C" w:rsidRPr="00E57977">
        <w:rPr>
          <w:rFonts w:eastAsia="Baskerville"/>
          <w14:ligatures w14:val="all"/>
        </w:rPr>
        <w:fldChar w:fldCharType="end"/>
      </w:r>
      <w:r w:rsidR="003066C0" w:rsidRPr="00E57977">
        <w:rPr>
          <w:rFonts w:eastAsia="Baskerville"/>
          <w14:ligatures w14:val="all"/>
        </w:rPr>
        <w:t xml:space="preserve"> (0xd).  “</w:t>
      </w:r>
      <w:r w:rsidR="003066C0" w:rsidRPr="00E57977">
        <w:rPr>
          <w:rFonts w:ascii="Tekton Pro Bold" w:eastAsia="Baskerville" w:hAnsi="Tekton Pro Bold"/>
          <w14:ligatures w14:val="all"/>
        </w:rPr>
        <w:t>Csv</w:t>
      </w:r>
      <w:r w:rsidR="003066C0" w:rsidRPr="00E57977">
        <w:rPr>
          <w:rFonts w:eastAsia="Baskerville"/>
          <w14:ligatures w14:val="all"/>
        </w:rPr>
        <w:t>”</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0361E5">
        <w:rPr>
          <w:rFonts w:eastAsia="Baskerville"/>
          <w14:ligatures w14:val="all"/>
        </w:rPr>
        <w:instrText>CSV</w:instrText>
      </w:r>
      <w:r w:rsidR="00B7797C" w:rsidRPr="00E57977">
        <w:rPr>
          <w:rFonts w:eastAsia="Baskerville"/>
          <w14:ligatures w14:val="all"/>
        </w:rPr>
        <w:instrText xml:space="preserve"> format" </w:instrText>
      </w:r>
      <w:r w:rsidR="00B7797C" w:rsidRPr="00E57977">
        <w:rPr>
          <w:rFonts w:eastAsia="Baskerville"/>
          <w14:ligatures w14:val="all"/>
        </w:rPr>
        <w:fldChar w:fldCharType="end"/>
      </w:r>
      <w:r w:rsidR="003066C0" w:rsidRPr="00E57977">
        <w:rPr>
          <w:rFonts w:eastAsia="Baskerville"/>
          <w14:ligatures w14:val="all"/>
        </w:rPr>
        <w:t xml:space="preserve"> and “</w:t>
      </w:r>
      <w:r w:rsidR="003066C0" w:rsidRPr="00E57977">
        <w:rPr>
          <w:rFonts w:ascii="Tekton Pro Bold" w:eastAsia="Baskerville" w:hAnsi="Tekton Pro Bold"/>
          <w14:ligatures w14:val="all"/>
        </w:rPr>
        <w:t>json</w:t>
      </w:r>
      <w:r w:rsidR="003066C0" w:rsidRPr="00E57977">
        <w:rPr>
          <w:rFonts w:eastAsia="Baskerville"/>
          <w14:ligatures w14:val="all"/>
        </w:rPr>
        <w:t>”</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0361E5">
        <w:rPr>
          <w:rFonts w:eastAsia="Baskerville"/>
          <w14:ligatures w14:val="all"/>
        </w:rPr>
        <w:instrText>JSON</w:instrText>
      </w:r>
      <w:r w:rsidR="00B7797C" w:rsidRPr="00E57977">
        <w:rPr>
          <w:rFonts w:eastAsia="Baskerville"/>
          <w14:ligatures w14:val="all"/>
        </w:rPr>
        <w:instrText xml:space="preserve"> format" </w:instrText>
      </w:r>
      <w:r w:rsidR="00B7797C" w:rsidRPr="00E57977">
        <w:rPr>
          <w:rFonts w:eastAsia="Baskerville"/>
          <w14:ligatures w14:val="all"/>
        </w:rPr>
        <w:fldChar w:fldCharType="end"/>
      </w:r>
      <w:r w:rsidR="003066C0" w:rsidRPr="00E57977">
        <w:rPr>
          <w:rFonts w:eastAsia="Baskerville"/>
          <w14:ligatures w14:val="all"/>
        </w:rPr>
        <w:t xml:space="preserve"> split formatted text into lists of lists; see page </w:t>
      </w:r>
      <w:r w:rsidR="003066C0" w:rsidRPr="00E57977">
        <w:rPr>
          <w:rFonts w:eastAsia="Baskerville"/>
          <w14:ligatures w14:val="all"/>
        </w:rPr>
        <w:fldChar w:fldCharType="begin"/>
      </w:r>
      <w:r w:rsidR="003066C0" w:rsidRPr="00E57977">
        <w:rPr>
          <w:rFonts w:eastAsia="Baskerville"/>
          <w14:ligatures w14:val="all"/>
        </w:rPr>
        <w:instrText xml:space="preserve"> PAGEREF _Ref411421995 \h </w:instrText>
      </w:r>
      <w:r w:rsidR="003066C0" w:rsidRPr="00E57977">
        <w:rPr>
          <w:rFonts w:eastAsia="Baskerville"/>
          <w14:ligatures w14:val="all"/>
        </w:rPr>
      </w:r>
      <w:r w:rsidR="003066C0" w:rsidRPr="00E57977">
        <w:rPr>
          <w:rFonts w:eastAsia="Baskerville"/>
          <w14:ligatures w14:val="all"/>
        </w:rPr>
        <w:fldChar w:fldCharType="separate"/>
      </w:r>
      <w:r w:rsidR="00266697">
        <w:rPr>
          <w:rFonts w:eastAsia="Baskerville"/>
          <w:noProof/>
          <w14:ligatures w14:val="all"/>
        </w:rPr>
        <w:t>41</w:t>
      </w:r>
      <w:r w:rsidR="003066C0" w:rsidRPr="00E57977">
        <w:rPr>
          <w:rFonts w:eastAsia="Baskerville"/>
          <w14:ligatures w14:val="all"/>
        </w:rPr>
        <w:fldChar w:fldCharType="end"/>
      </w:r>
      <w:r w:rsidR="003066C0" w:rsidRPr="00E57977">
        <w:rPr>
          <w:rFonts w:eastAsia="Baskerville"/>
          <w14:ligatures w14:val="all"/>
        </w:rPr>
        <w:t>.</w:t>
      </w:r>
    </w:p>
    <w:p w14:paraId="5AC733F4" w14:textId="1DFEE1B5" w:rsidR="0001198D" w:rsidRDefault="00547047" w:rsidP="00AA4467">
      <w:pPr>
        <w:spacing w:before="240"/>
        <w:rPr>
          <w:rFonts w:eastAsia="Baskerville"/>
          <w14:ligatures w14:val="all"/>
        </w:rPr>
      </w:pPr>
      <w:r>
        <w:rPr>
          <w:rFonts w:eastAsia="Baskerville"/>
          <w:noProof/>
        </w:rPr>
        <mc:AlternateContent>
          <mc:Choice Requires="wpg">
            <w:drawing>
              <wp:anchor distT="0" distB="0" distL="114300" distR="114300" simplePos="0" relativeHeight="252662784" behindDoc="0" locked="0" layoutInCell="1" allowOverlap="1" wp14:anchorId="11E584D9" wp14:editId="25CD1090">
                <wp:simplePos x="0" y="0"/>
                <wp:positionH relativeFrom="margin">
                  <wp:align>left</wp:align>
                </wp:positionH>
                <wp:positionV relativeFrom="paragraph">
                  <wp:posOffset>912495</wp:posOffset>
                </wp:positionV>
                <wp:extent cx="3410585" cy="234315"/>
                <wp:effectExtent l="0" t="0" r="0" b="0"/>
                <wp:wrapTopAndBottom/>
                <wp:docPr id="733" name="Group 733"/>
                <wp:cNvGraphicFramePr/>
                <a:graphic xmlns:a="http://schemas.openxmlformats.org/drawingml/2006/main">
                  <a:graphicData uri="http://schemas.microsoft.com/office/word/2010/wordprocessingGroup">
                    <wpg:wgp>
                      <wpg:cNvGrpSpPr/>
                      <wpg:grpSpPr>
                        <a:xfrm>
                          <a:off x="0" y="0"/>
                          <a:ext cx="3410585" cy="234315"/>
                          <a:chOff x="0" y="0"/>
                          <a:chExt cx="3410585" cy="234315"/>
                        </a:xfrm>
                      </wpg:grpSpPr>
                      <pic:pic xmlns:pic="http://schemas.openxmlformats.org/drawingml/2006/picture">
                        <pic:nvPicPr>
                          <pic:cNvPr id="710" name="Picture 710" descr="Macintosh HD:Users:bh:Desktop:atan2.png"/>
                          <pic:cNvPicPr>
                            <a:picLocks noChangeAspect="1"/>
                          </pic:cNvPicPr>
                        </pic:nvPicPr>
                        <pic:blipFill>
                          <a:blip r:embed="rId203" cstate="screen">
                            <a:extLst>
                              <a:ext uri="{28A0092B-C50C-407E-A947-70E740481C1C}">
                                <a14:useLocalDpi xmlns:a14="http://schemas.microsoft.com/office/drawing/2010/main"/>
                              </a:ext>
                            </a:extLst>
                          </a:blip>
                          <a:srcRect/>
                          <a:stretch>
                            <a:fillRect/>
                          </a:stretch>
                        </pic:blipFill>
                        <pic:spPr bwMode="auto">
                          <a:xfrm>
                            <a:off x="0" y="0"/>
                            <a:ext cx="1257300" cy="234315"/>
                          </a:xfrm>
                          <a:prstGeom prst="rect">
                            <a:avLst/>
                          </a:prstGeom>
                          <a:noFill/>
                          <a:ln>
                            <a:noFill/>
                          </a:ln>
                        </pic:spPr>
                      </pic:pic>
                      <pic:pic xmlns:pic="http://schemas.openxmlformats.org/drawingml/2006/picture">
                        <pic:nvPicPr>
                          <pic:cNvPr id="716" name="Picture 716" descr="Macintosh HD:Users:bh:Desktop:max.png"/>
                          <pic:cNvPicPr>
                            <a:picLocks noChangeAspect="1"/>
                          </pic:cNvPicPr>
                        </pic:nvPicPr>
                        <pic:blipFill>
                          <a:blip r:embed="rId204" cstate="screen">
                            <a:extLst>
                              <a:ext uri="{28A0092B-C50C-407E-A947-70E740481C1C}">
                                <a14:useLocalDpi xmlns:a14="http://schemas.microsoft.com/office/drawing/2010/main"/>
                              </a:ext>
                            </a:extLst>
                          </a:blip>
                          <a:srcRect/>
                          <a:stretch>
                            <a:fillRect/>
                          </a:stretch>
                        </pic:blipFill>
                        <pic:spPr bwMode="auto">
                          <a:xfrm>
                            <a:off x="1370330" y="0"/>
                            <a:ext cx="980440" cy="234315"/>
                          </a:xfrm>
                          <a:prstGeom prst="rect">
                            <a:avLst/>
                          </a:prstGeom>
                          <a:noFill/>
                          <a:ln>
                            <a:noFill/>
                          </a:ln>
                        </pic:spPr>
                      </pic:pic>
                      <pic:pic xmlns:pic="http://schemas.openxmlformats.org/drawingml/2006/picture">
                        <pic:nvPicPr>
                          <pic:cNvPr id="728" name="Picture 728" descr="Macintosh HD:Users:bh:Desktop:min.png"/>
                          <pic:cNvPicPr>
                            <a:picLocks noChangeAspect="1"/>
                          </pic:cNvPicPr>
                        </pic:nvPicPr>
                        <pic:blipFill>
                          <a:blip r:embed="rId205" cstate="screen">
                            <a:extLst>
                              <a:ext uri="{28A0092B-C50C-407E-A947-70E740481C1C}">
                                <a14:useLocalDpi xmlns:a14="http://schemas.microsoft.com/office/drawing/2010/main"/>
                              </a:ext>
                            </a:extLst>
                          </a:blip>
                          <a:srcRect/>
                          <a:stretch>
                            <a:fillRect/>
                          </a:stretch>
                        </pic:blipFill>
                        <pic:spPr bwMode="auto">
                          <a:xfrm>
                            <a:off x="2463800" y="0"/>
                            <a:ext cx="946785" cy="234315"/>
                          </a:xfrm>
                          <a:prstGeom prst="rect">
                            <a:avLst/>
                          </a:prstGeom>
                          <a:noFill/>
                          <a:ln>
                            <a:noFill/>
                          </a:ln>
                        </pic:spPr>
                      </pic:pic>
                    </wpg:wgp>
                  </a:graphicData>
                </a:graphic>
              </wp:anchor>
            </w:drawing>
          </mc:Choice>
          <mc:Fallback>
            <w:pict>
              <v:group id="Group 733" o:spid="_x0000_s1026" style="position:absolute;margin-left:0;margin-top:71.85pt;width:268.55pt;height:18.45pt;z-index:252662784;mso-position-horizontal:left;mso-position-horizontal-relative:margin" coordsize="3410585,2343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">
                <v:shape id="Picture 710" o:spid="_x0000_s1027" type="#_x0000_t75" alt="Macintosh HD:Users:bh:Desktop:atan2.png" style="position:absolute;width:1257300;height:2343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6P&#10;WaDBAAAA3AAAAA8AAABkcnMvZG93bnJldi54bWxET91qwjAUvhd8h3AGu9NE2dbZGUUEmV4NdQ9w&#10;aI5Nt+akNtHWtzcXgpcf3/982btaXKkNlWcNk7ECQVx4U3Gp4fe4GX2CCBHZYO2ZNNwowHIxHMwx&#10;N77jPV0PsRQphEOOGmyMTS5lKCw5DGPfECfu5FuHMcG2lKbFLoW7Wk6V+pAOK04NFhtaWyr+Dxen&#10;4Tt7P//8vant6jjdFWq2trdO9Vq/vvSrLxCR+vgUP9xboyGbpPnpTDoCcnE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6PWaDBAAAA3AAAAA8AAAAAAAAAAAAAAAAAnAIAAGRy&#10;cy9kb3ducmV2LnhtbFBLBQYAAAAABAAEAPcAAACKAwAAAAA=&#10;">
                  <v:imagedata r:id="rId206" o:title="atan2.png"/>
                  <v:path arrowok="t"/>
                </v:shape>
                <v:shape id="Picture 716" o:spid="_x0000_s1028" type="#_x0000_t75" alt="Macintosh HD:Users:bh:Desktop:max.png" style="position:absolute;left:1370330;width:980440;height:2343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NS&#10;lBnCAAAA3AAAAA8AAABkcnMvZG93bnJldi54bWxEj0+LwjAUxO8LfofwBG9r2hVUukZZBcWToPXg&#10;8W3z+odtXkqS1frtjSB4HGbmN8xi1ZtWXMn5xrKCdJyAIC6sbrhScM63n3MQPiBrbC2Tgjt5WC0H&#10;HwvMtL3xka6nUIkIYZ+hgjqELpPSFzUZ9GPbEUevtM5giNJVUju8Rbhp5VeSTKXBhuNCjR1tair+&#10;Tv9GARmdE4X15GzLS5m2u5k8/DqlRsP+5xtEoD68w6/2XiuYpVN4nolHQC4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jUpQZwgAAANwAAAAPAAAAAAAAAAAAAAAAAJwCAABk&#10;cnMvZG93bnJldi54bWxQSwUGAAAAAAQABAD3AAAAiwMAAAAA&#10;">
                  <v:imagedata r:id="rId207" o:title="max.png"/>
                  <v:path arrowok="t"/>
                </v:shape>
                <v:shape id="Picture 728" o:spid="_x0000_s1029" type="#_x0000_t75" alt="Macintosh HD:Users:bh:Desktop:min.png" style="position:absolute;left:2463800;width:946785;height:2343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fY&#10;/XzCAAAA3AAAAA8AAABkcnMvZG93bnJldi54bWxET0tuwjAQ3VfqHayp1F1xmkVAKSaqioIoG349&#10;wCiexmnjcRQbCDk9XiCxfHr/eTHYVpyp941jBe+TBARx5XTDtYKfY/k2A+EDssbWMSm4kodi8fw0&#10;x1y7C+/pfAi1iCHsc1RgQuhyKX1lyKKfuI44cr+utxgi7Gupe7zEcNvKNEkyabHh2GCwoy9D1f/h&#10;ZBWUf5yZccya7bhdedzs0+/lzir1+jJ8foAINISH+O5eawXTNK6NZ+IRkIsb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n2P18wgAAANwAAAAPAAAAAAAAAAAAAAAAAJwCAABk&#10;cnMvZG93bnJldi54bWxQSwUGAAAAAAQABAD3AAAAiwMAAAAA&#10;">
                  <v:imagedata r:id="rId208" o:title="min.png"/>
                  <v:path arrowok="t"/>
                </v:shape>
                <w10:wrap type="topAndBottom" anchorx="margin"/>
              </v:group>
            </w:pict>
          </mc:Fallback>
        </mc:AlternateContent>
      </w:r>
      <w:r>
        <w:rPr>
          <w:rFonts w:eastAsia="Baskerville"/>
          <w:noProof/>
        </w:rPr>
        <w:drawing>
          <wp:anchor distT="0" distB="0" distL="114300" distR="114300" simplePos="0" relativeHeight="252730368" behindDoc="0" locked="0" layoutInCell="1" allowOverlap="1" wp14:anchorId="0DB6B622" wp14:editId="47012B92">
            <wp:simplePos x="0" y="0"/>
            <wp:positionH relativeFrom="margin">
              <wp:align>left</wp:align>
            </wp:positionH>
            <wp:positionV relativeFrom="paragraph">
              <wp:posOffset>73025</wp:posOffset>
            </wp:positionV>
            <wp:extent cx="2133600" cy="274320"/>
            <wp:effectExtent l="0" t="0" r="0" b="5080"/>
            <wp:wrapSquare wrapText="bothSides"/>
            <wp:docPr id="961" name="Picture 961" descr="Macintosh HD:Users:bh:Desktop:iden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identical.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133600" cy="274320"/>
                    </a:xfrm>
                    <a:prstGeom prst="rect">
                      <a:avLst/>
                    </a:prstGeom>
                    <a:noFill/>
                    <a:ln>
                      <a:noFill/>
                    </a:ln>
                  </pic:spPr>
                </pic:pic>
              </a:graphicData>
            </a:graphic>
            <wp14:sizeRelH relativeFrom="page">
              <wp14:pctWidth>0</wp14:pctWidth>
            </wp14:sizeRelH>
            <wp14:sizeRelV relativeFrom="page">
              <wp14:pctHeight>0</wp14:pctHeight>
            </wp14:sizeRelV>
          </wp:anchor>
        </w:drawing>
      </w:r>
      <w:r w:rsidR="00003B92">
        <w:rPr>
          <w:rFonts w:eastAsia="Baskerville"/>
          <w14:ligatures w14:val="all"/>
        </w:rPr>
        <w:t xml:space="preserve">For lists, </w:t>
      </w:r>
      <w:r w:rsidR="000A4761">
        <w:rPr>
          <w:rFonts w:ascii="Tekton Pro Bold" w:eastAsia="Baskerville" w:hAnsi="Tekton Pro Bold"/>
          <w14:ligatures w14:val="all"/>
        </w:rPr>
        <w:fldChar w:fldCharType="begin"/>
      </w:r>
      <w:r w:rsidR="000A4761">
        <w:instrText xml:space="preserve"> XE "</w:instrText>
      </w:r>
      <w:r w:rsidR="000A4761" w:rsidRPr="000A4761">
        <w:rPr>
          <w:rFonts w:ascii="Tekton Pro Bold" w:eastAsia="Baskerville" w:hAnsi="Tekton Pro Bold"/>
          <w14:ligatures w14:val="all"/>
        </w:rPr>
        <w:instrText>identical to</w:instrText>
      </w:r>
      <w:r w:rsidR="000A4761">
        <w:instrText xml:space="preserve">" </w:instrText>
      </w:r>
      <w:r w:rsidR="000A4761">
        <w:rPr>
          <w:rFonts w:ascii="Tekton Pro Bold" w:eastAsia="Baskerville" w:hAnsi="Tekton Pro Bold"/>
          <w14:ligatures w14:val="all"/>
        </w:rPr>
        <w:fldChar w:fldCharType="end"/>
      </w:r>
      <w:r w:rsidR="000A4761">
        <w:rPr>
          <w:rFonts w:ascii="Tekton Pro Bold" w:eastAsia="Baskerville" w:hAnsi="Tekton Pro Bold"/>
          <w14:ligatures w14:val="all"/>
        </w:rPr>
        <w:fldChar w:fldCharType="begin"/>
      </w:r>
      <w:r w:rsidR="000A4761">
        <w:instrText xml:space="preserve"> XE "</w:instrText>
      </w:r>
      <w:r w:rsidR="000A4761" w:rsidRPr="000A4761">
        <w:rPr>
          <w:rFonts w:ascii="Tekton Pro Bold" w:eastAsia="Baskerville" w:hAnsi="Tekton Pro Bold"/>
          <w14:ligatures w14:val="all"/>
        </w:rPr>
        <w:instrText>is identical to</w:instrText>
      </w:r>
      <w:r w:rsidR="000A4761">
        <w:instrText xml:space="preserve">" </w:instrText>
      </w:r>
      <w:r w:rsidR="000A4761">
        <w:rPr>
          <w:rFonts w:ascii="Tekton Pro Bold" w:eastAsia="Baskerville" w:hAnsi="Tekton Pro Bold"/>
          <w14:ligatures w14:val="all"/>
        </w:rPr>
        <w:fldChar w:fldCharType="end"/>
      </w:r>
      <w:r w:rsidR="000A4761">
        <w:rPr>
          <w:rFonts w:eastAsia="Baskerville"/>
          <w14:ligatures w14:val="all"/>
        </w:rPr>
        <w:t xml:space="preserve"> </w:t>
      </w:r>
      <w:r w:rsidR="00003B92">
        <w:rPr>
          <w:rFonts w:eastAsia="Baskerville"/>
          <w14:ligatures w14:val="all"/>
        </w:rPr>
        <w:t xml:space="preserve">reports </w:t>
      </w:r>
      <w:r w:rsidR="00003B92" w:rsidRPr="00003B92">
        <w:rPr>
          <w:rFonts w:ascii="Tekton Pro Bold" w:eastAsia="Baskerville" w:hAnsi="Tekton Pro Bold"/>
          <w14:ligatures w14:val="all"/>
        </w:rPr>
        <w:t>true</w:t>
      </w:r>
      <w:r w:rsidR="00003B92">
        <w:rPr>
          <w:rFonts w:eastAsia="Baskerville"/>
          <w14:ligatures w14:val="all"/>
        </w:rPr>
        <w:t xml:space="preserve"> only if its two input values are the very same list, so changing an item in one </w:t>
      </w:r>
      <w:r w:rsidR="00AA4467">
        <w:rPr>
          <w:rFonts w:eastAsia="Baskerville"/>
          <w14:ligatures w14:val="all"/>
        </w:rPr>
        <w:t>of them is visible in the other.</w:t>
      </w:r>
      <w:r w:rsidR="00003B92">
        <w:rPr>
          <w:rFonts w:eastAsia="Baskerville"/>
          <w14:ligatures w14:val="all"/>
        </w:rPr>
        <w:t xml:space="preserve"> </w:t>
      </w:r>
      <w:r w:rsidR="00AA4467">
        <w:rPr>
          <w:rFonts w:eastAsia="Baskerville"/>
          <w14:ligatures w14:val="all"/>
        </w:rPr>
        <w:t>For</w:t>
      </w:r>
      <w:r w:rsidR="00003B92">
        <w:rPr>
          <w:rFonts w:eastAsia="Baskerville"/>
          <w14:ligatures w14:val="all"/>
        </w:rPr>
        <w:t xml:space="preserve"> </w:t>
      </w:r>
      <w:r w:rsidR="00003B92" w:rsidRPr="00003B92">
        <w:rPr>
          <w:rFonts w:ascii="Tekton Pro Bold" w:eastAsia="Baskerville" w:hAnsi="Tekton Pro Bold"/>
          <w14:ligatures w14:val="all"/>
        </w:rPr>
        <w:t>=</w:t>
      </w:r>
      <w:r w:rsidR="00003B92">
        <w:rPr>
          <w:rFonts w:eastAsia="Baskerville"/>
          <w14:ligatures w14:val="all"/>
        </w:rPr>
        <w:t xml:space="preserve">, lists that look the same are </w:t>
      </w:r>
      <w:r w:rsidR="00AA4467">
        <w:rPr>
          <w:rFonts w:eastAsia="Baskerville"/>
          <w14:ligatures w14:val="all"/>
        </w:rPr>
        <w:t>the same</w:t>
      </w:r>
      <w:r w:rsidR="00003B92">
        <w:rPr>
          <w:rFonts w:eastAsia="Baskerville"/>
          <w14:ligatures w14:val="all"/>
        </w:rPr>
        <w:t xml:space="preserve">.  For text strings, uses case-sensitive comparison, unlike </w:t>
      </w:r>
      <w:r w:rsidR="00003B92" w:rsidRPr="00003B92">
        <w:rPr>
          <w:rFonts w:ascii="Tekton Pro Bold" w:eastAsia="Baskerville" w:hAnsi="Tekton Pro Bold"/>
          <w14:ligatures w14:val="all"/>
        </w:rPr>
        <w:t>=</w:t>
      </w:r>
      <w:r w:rsidR="00003B92">
        <w:rPr>
          <w:rFonts w:eastAsia="Baskerville"/>
          <w14:ligatures w14:val="all"/>
        </w:rPr>
        <w:t>, which is case-independent.</w:t>
      </w:r>
    </w:p>
    <w:p w14:paraId="7F14293C" w14:textId="15DB4BC9" w:rsidR="005835A9" w:rsidRPr="0001198D" w:rsidRDefault="00542EC0" w:rsidP="00542EC0">
      <w:pPr>
        <w:rPr>
          <w:rFonts w:eastAsia="Baskerville"/>
          <w14:ligatures w14:val="all"/>
        </w:rPr>
      </w:pPr>
      <w:r>
        <w:rPr>
          <w:rFonts w:eastAsia="Baskerville"/>
          <w14:ligatures w14:val="all"/>
        </w:rPr>
        <w:t xml:space="preserve">These </w:t>
      </w:r>
      <w:r>
        <w:rPr>
          <w:rFonts w:eastAsia="Baskerville"/>
          <w:i/>
          <w14:ligatures w14:val="all"/>
        </w:rPr>
        <w:t>hidden</w:t>
      </w:r>
      <w:r>
        <w:rPr>
          <w:rFonts w:eastAsia="Baskerville"/>
          <w14:ligatures w14:val="all"/>
        </w:rPr>
        <w:t xml:space="preserve"> blocks can be found with the </w:t>
      </w:r>
      <w:r w:rsidRPr="00542EC0">
        <w:rPr>
          <w:rFonts w:ascii="Tekton Pro Bold" w:eastAsia="Baskerville" w:hAnsi="Tekton Pro Bold"/>
          <w14:ligatures w14:val="all"/>
        </w:rPr>
        <w:t>relabel</w:t>
      </w:r>
      <w:r>
        <w:rPr>
          <w:rFonts w:eastAsia="Baskerville"/>
          <w14:ligatures w14:val="all"/>
        </w:rPr>
        <w:t xml:space="preserve"> option</w:t>
      </w:r>
      <w:r>
        <w:rPr>
          <w:rFonts w:eastAsia="Baskerville"/>
          <w14:ligatures w14:val="all"/>
        </w:rPr>
        <w:fldChar w:fldCharType="begin"/>
      </w:r>
      <w:r>
        <w:instrText xml:space="preserve"> XE "</w:instrText>
      </w:r>
      <w:r w:rsidRPr="00542EC0">
        <w:rPr>
          <w:rFonts w:ascii="Tekton Pro Bold" w:eastAsia="Baskerville" w:hAnsi="Tekton Pro Bold"/>
          <w14:ligatures w14:val="all"/>
        </w:rPr>
        <w:instrText>relabel</w:instrText>
      </w:r>
      <w:r>
        <w:rPr>
          <w:rFonts w:eastAsia="Baskerville"/>
          <w14:ligatures w14:val="all"/>
        </w:rPr>
        <w:instrText xml:space="preserve"> option</w:instrText>
      </w:r>
      <w:r>
        <w:instrText xml:space="preserve">" </w:instrText>
      </w:r>
      <w:r>
        <w:rPr>
          <w:rFonts w:eastAsia="Baskerville"/>
          <w14:ligatures w14:val="all"/>
        </w:rPr>
        <w:fldChar w:fldCharType="end"/>
      </w:r>
      <w:r>
        <w:rPr>
          <w:rFonts w:eastAsia="Baskerville"/>
          <w14:ligatures w14:val="all"/>
        </w:rPr>
        <w:t xml:space="preserve"> of any dyadic arithmetic block.  They’re hidden partly because writing them in </w:t>
      </w:r>
      <w:r w:rsidR="00A8235D" w:rsidRPr="00E57977">
        <w:rPr>
          <w:rFonts w:ascii="Candara" w:eastAsia="Baskerville" w:hAnsi="Candara"/>
          <w:spacing w:val="-20"/>
          <w14:ligatures w14:val="all"/>
        </w:rPr>
        <w:t>Snap</w:t>
      </w:r>
      <w:r w:rsidR="00A8235D" w:rsidRPr="00E57977">
        <w:rPr>
          <w:rFonts w:ascii="Candara" w:eastAsia="Baskerville" w:hAnsi="Candara"/>
          <w:i/>
          <w:spacing w:val="-20"/>
          <w14:ligatures w14:val="all"/>
        </w:rPr>
        <w:t>!</w:t>
      </w:r>
      <w:r w:rsidR="00A8235D">
        <w:rPr>
          <w:rFonts w:ascii="Candara" w:eastAsia="Baskerville" w:hAnsi="Candara"/>
          <w:i/>
          <w:spacing w:val="-20"/>
          <w14:ligatures w14:val="all"/>
        </w:rPr>
        <w:t xml:space="preserve"> </w:t>
      </w:r>
      <w:r>
        <w:rPr>
          <w:rFonts w:eastAsia="Baskerville"/>
          <w14:ligatures w14:val="all"/>
        </w:rPr>
        <w:t xml:space="preserve">is a good, pretty easy programming exercise.  Note: the two inputs to </w:t>
      </w:r>
      <w:r w:rsidRPr="003E7AD7">
        <w:rPr>
          <w:rFonts w:ascii="Tekton Pro Bold" w:eastAsia="Baskerville" w:hAnsi="Tekton Pro Bold"/>
          <w14:ligatures w14:val="all"/>
        </w:rPr>
        <w:t>atan2</w:t>
      </w:r>
      <w:r>
        <w:rPr>
          <w:rFonts w:eastAsia="Baskerville"/>
          <w14:ligatures w14:val="all"/>
        </w:rPr>
        <w:t xml:space="preserve"> are</w:t>
      </w:r>
      <w:r w:rsidR="003E7AD7">
        <w:rPr>
          <w:rFonts w:eastAsia="Baskerville"/>
          <w14:ligatures w14:val="all"/>
        </w:rPr>
        <w:t xml:space="preserve"> Δ</w:t>
      </w:r>
      <w:r w:rsidR="003E7AD7">
        <w:rPr>
          <w:rFonts w:eastAsia="Baskerville"/>
          <w:i/>
          <w14:ligatures w14:val="all"/>
        </w:rPr>
        <w:t>x</w:t>
      </w:r>
      <w:r w:rsidR="003E7AD7">
        <w:rPr>
          <w:rFonts w:eastAsia="Baskerville"/>
          <w14:ligatures w14:val="all"/>
        </w:rPr>
        <w:t xml:space="preserve"> and Δ</w:t>
      </w:r>
      <w:r w:rsidR="003E7AD7">
        <w:rPr>
          <w:rFonts w:eastAsia="Baskerville"/>
          <w:i/>
          <w14:ligatures w14:val="all"/>
        </w:rPr>
        <w:t>y</w:t>
      </w:r>
      <w:r w:rsidR="003E7AD7">
        <w:rPr>
          <w:rFonts w:eastAsia="Baskerville"/>
          <w14:ligatures w14:val="all"/>
        </w:rPr>
        <w:t xml:space="preserve"> in that order, because we measure angles clockwise.</w:t>
      </w:r>
      <w:r w:rsidR="00EF6382" w:rsidRPr="00E57977">
        <w:rPr>
          <w:rFonts w:eastAsia="Baskerville"/>
          <w14:ligatures w14:val="all"/>
        </w:rPr>
        <w:br w:type="page"/>
      </w:r>
      <w:r w:rsidR="00856911" w:rsidRPr="00E57977">
        <w:rPr>
          <w:rFonts w:eastAsia="Baskerville"/>
          <w:b/>
          <w14:ligatures w14:val="all"/>
        </w:rPr>
        <w:t>First class list</w:t>
      </w:r>
      <w:r w:rsidR="003E0FD5" w:rsidRPr="00E57977">
        <w:rPr>
          <w:rFonts w:eastAsia="Baskerville"/>
          <w:b/>
          <w14:ligatures w14:val="all"/>
        </w:rPr>
        <w:t xml:space="preserve"> blocks (see Section</w:t>
      </w:r>
      <w:r w:rsidR="008F1FE2" w:rsidRPr="00E57977">
        <w:rPr>
          <w:rFonts w:eastAsia="Baskerville"/>
          <w:b/>
          <w14:ligatures w14:val="all"/>
        </w:rPr>
        <w:t xml:space="preserve"> IV</w:t>
      </w:r>
      <w:r w:rsidR="0092777B" w:rsidRPr="00E57977">
        <w:rPr>
          <w:rFonts w:eastAsia="Baskerville"/>
          <w:b/>
          <w14:ligatures w14:val="all"/>
        </w:rPr>
        <w:t>, page</w:t>
      </w:r>
      <w:r w:rsidR="00796303" w:rsidRPr="00E57977">
        <w:rPr>
          <w:rFonts w:eastAsia="Baskerville"/>
          <w:b/>
          <w14:ligatures w14:val="all"/>
        </w:rPr>
        <w:t xml:space="preserve"> </w:t>
      </w:r>
      <w:r w:rsidR="00796303" w:rsidRPr="00E57977">
        <w:rPr>
          <w:rFonts w:eastAsia="Baskerville"/>
          <w:b/>
          <w14:ligatures w14:val="all"/>
        </w:rPr>
        <w:fldChar w:fldCharType="begin"/>
      </w:r>
      <w:r w:rsidR="00796303" w:rsidRPr="00E57977">
        <w:rPr>
          <w:rFonts w:eastAsia="Baskerville"/>
          <w:b/>
          <w14:ligatures w14:val="all"/>
        </w:rPr>
        <w:instrText xml:space="preserve"> PAGEREF _Ref423037712 \h </w:instrText>
      </w:r>
      <w:r w:rsidR="00796303" w:rsidRPr="00E57977">
        <w:rPr>
          <w:rFonts w:eastAsia="Baskerville"/>
          <w:b/>
          <w14:ligatures w14:val="all"/>
        </w:rPr>
      </w:r>
      <w:r w:rsidR="00796303" w:rsidRPr="00E57977">
        <w:rPr>
          <w:rFonts w:eastAsia="Baskerville"/>
          <w:b/>
          <w14:ligatures w14:val="all"/>
        </w:rPr>
        <w:fldChar w:fldCharType="separate"/>
      </w:r>
      <w:r w:rsidR="00266697">
        <w:rPr>
          <w:rFonts w:eastAsia="Baskerville"/>
          <w:b/>
          <w:noProof/>
          <w14:ligatures w14:val="all"/>
        </w:rPr>
        <w:t>34</w:t>
      </w:r>
      <w:r w:rsidR="00796303" w:rsidRPr="00E57977">
        <w:rPr>
          <w:rFonts w:eastAsia="Baskerville"/>
          <w:b/>
          <w14:ligatures w14:val="all"/>
        </w:rPr>
        <w:fldChar w:fldCharType="end"/>
      </w:r>
      <w:r w:rsidR="003E0FD5" w:rsidRPr="00E57977">
        <w:rPr>
          <w:rFonts w:eastAsia="Baskerville"/>
          <w:b/>
          <w14:ligatures w14:val="all"/>
        </w:rPr>
        <w:t>):</w:t>
      </w:r>
    </w:p>
    <w:p w14:paraId="18173F13" w14:textId="28DA338F" w:rsidR="005835A9" w:rsidRPr="00E57977" w:rsidRDefault="003E7AD7" w:rsidP="003E0FD5">
      <w:pPr>
        <w:rPr>
          <w:rFonts w:eastAsia="Baskerville"/>
          <w14:ligatures w14:val="all"/>
        </w:rPr>
      </w:pPr>
      <w:r>
        <w:rPr>
          <w:rFonts w:eastAsia="Baskerville"/>
          <w:noProof/>
        </w:rPr>
        <mc:AlternateContent>
          <mc:Choice Requires="wpg">
            <w:drawing>
              <wp:anchor distT="0" distB="0" distL="114300" distR="114300" simplePos="0" relativeHeight="252274688" behindDoc="0" locked="0" layoutInCell="1" allowOverlap="1" wp14:anchorId="55F8C9FE" wp14:editId="12F14FEA">
                <wp:simplePos x="0" y="0"/>
                <wp:positionH relativeFrom="margin">
                  <wp:align>left</wp:align>
                </wp:positionH>
                <wp:positionV relativeFrom="paragraph">
                  <wp:posOffset>73025</wp:posOffset>
                </wp:positionV>
                <wp:extent cx="5435600" cy="935990"/>
                <wp:effectExtent l="0" t="0" r="0" b="3810"/>
                <wp:wrapThrough wrapText="bothSides">
                  <wp:wrapPolygon edited="0">
                    <wp:start x="0" y="0"/>
                    <wp:lineTo x="0" y="18757"/>
                    <wp:lineTo x="101" y="21102"/>
                    <wp:lineTo x="19985" y="21102"/>
                    <wp:lineTo x="20086" y="21102"/>
                    <wp:lineTo x="20490" y="16999"/>
                    <wp:lineTo x="19783" y="14654"/>
                    <wp:lineTo x="17260" y="9379"/>
                    <wp:lineTo x="21499" y="4689"/>
                    <wp:lineTo x="21499" y="0"/>
                    <wp:lineTo x="9185" y="0"/>
                    <wp:lineTo x="0" y="0"/>
                  </wp:wrapPolygon>
                </wp:wrapThrough>
                <wp:docPr id="751" name="Group 751"/>
                <wp:cNvGraphicFramePr/>
                <a:graphic xmlns:a="http://schemas.openxmlformats.org/drawingml/2006/main">
                  <a:graphicData uri="http://schemas.microsoft.com/office/word/2010/wordprocessingGroup">
                    <wpg:wgp>
                      <wpg:cNvGrpSpPr/>
                      <wpg:grpSpPr>
                        <a:xfrm>
                          <a:off x="0" y="0"/>
                          <a:ext cx="5435600" cy="935990"/>
                          <a:chOff x="0" y="0"/>
                          <a:chExt cx="5435600" cy="935990"/>
                        </a:xfrm>
                      </wpg:grpSpPr>
                      <wpg:grpSp>
                        <wpg:cNvPr id="630" name="Group 630"/>
                        <wpg:cNvGrpSpPr/>
                        <wpg:grpSpPr>
                          <a:xfrm>
                            <a:off x="22860" y="335280"/>
                            <a:ext cx="4290060" cy="258445"/>
                            <a:chOff x="22225" y="0"/>
                            <a:chExt cx="4290060" cy="258445"/>
                          </a:xfrm>
                        </wpg:grpSpPr>
                        <pic:pic xmlns:pic="http://schemas.openxmlformats.org/drawingml/2006/picture">
                          <pic:nvPicPr>
                            <pic:cNvPr id="620" name="Picture 620"/>
                            <pic:cNvPicPr>
                              <a:picLocks noChangeAspect="1"/>
                            </pic:cNvPicPr>
                          </pic:nvPicPr>
                          <pic:blipFill>
                            <a:blip r:embed="rId210" cstate="screen">
                              <a:extLst>
                                <a:ext uri="{28A0092B-C50C-407E-A947-70E740481C1C}">
                                  <a14:useLocalDpi xmlns:a14="http://schemas.microsoft.com/office/drawing/2010/main"/>
                                </a:ext>
                              </a:extLst>
                            </a:blip>
                            <a:stretch>
                              <a:fillRect/>
                            </a:stretch>
                          </pic:blipFill>
                          <pic:spPr bwMode="auto">
                            <a:xfrm>
                              <a:off x="22225" y="635"/>
                              <a:ext cx="1626870" cy="257810"/>
                            </a:xfrm>
                            <a:prstGeom prst="rect">
                              <a:avLst/>
                            </a:prstGeom>
                            <a:noFill/>
                            <a:ln>
                              <a:noFill/>
                            </a:ln>
                          </pic:spPr>
                        </pic:pic>
                        <pic:pic xmlns:pic="http://schemas.openxmlformats.org/drawingml/2006/picture">
                          <pic:nvPicPr>
                            <pic:cNvPr id="621" name="Picture 621"/>
                            <pic:cNvPicPr>
                              <a:picLocks noChangeAspect="1"/>
                            </pic:cNvPicPr>
                          </pic:nvPicPr>
                          <pic:blipFill>
                            <a:blip r:embed="rId211" cstate="screen">
                              <a:extLst>
                                <a:ext uri="{28A0092B-C50C-407E-A947-70E740481C1C}">
                                  <a14:useLocalDpi xmlns:a14="http://schemas.microsoft.com/office/drawing/2010/main"/>
                                </a:ext>
                              </a:extLst>
                            </a:blip>
                            <a:stretch>
                              <a:fillRect/>
                            </a:stretch>
                          </pic:blipFill>
                          <pic:spPr bwMode="auto">
                            <a:xfrm>
                              <a:off x="2143125" y="0"/>
                              <a:ext cx="2169160" cy="257810"/>
                            </a:xfrm>
                            <a:prstGeom prst="rect">
                              <a:avLst/>
                            </a:prstGeom>
                            <a:noFill/>
                            <a:ln>
                              <a:noFill/>
                            </a:ln>
                          </pic:spPr>
                        </pic:pic>
                      </wpg:grpSp>
                      <wpg:grpSp>
                        <wpg:cNvPr id="631" name="Group 631"/>
                        <wpg:cNvGrpSpPr/>
                        <wpg:grpSpPr>
                          <a:xfrm>
                            <a:off x="20320" y="671830"/>
                            <a:ext cx="5057140" cy="264160"/>
                            <a:chOff x="19685" y="0"/>
                            <a:chExt cx="5057140" cy="264160"/>
                          </a:xfrm>
                        </wpg:grpSpPr>
                        <pic:pic xmlns:pic="http://schemas.openxmlformats.org/drawingml/2006/picture">
                          <pic:nvPicPr>
                            <pic:cNvPr id="622" name="Picture 622"/>
                            <pic:cNvPicPr>
                              <a:picLocks noChangeAspect="1"/>
                            </pic:cNvPicPr>
                          </pic:nvPicPr>
                          <pic:blipFill>
                            <a:blip r:embed="rId212" cstate="screen">
                              <a:extLst>
                                <a:ext uri="{28A0092B-C50C-407E-A947-70E740481C1C}">
                                  <a14:useLocalDpi xmlns:a14="http://schemas.microsoft.com/office/drawing/2010/main"/>
                                </a:ext>
                              </a:extLst>
                            </a:blip>
                            <a:stretch>
                              <a:fillRect/>
                            </a:stretch>
                          </pic:blipFill>
                          <pic:spPr bwMode="auto">
                            <a:xfrm>
                              <a:off x="19685" y="3810"/>
                              <a:ext cx="2018030" cy="257810"/>
                            </a:xfrm>
                            <a:prstGeom prst="rect">
                              <a:avLst/>
                            </a:prstGeom>
                            <a:noFill/>
                            <a:ln>
                              <a:noFill/>
                            </a:ln>
                          </pic:spPr>
                        </pic:pic>
                        <pic:pic xmlns:pic="http://schemas.openxmlformats.org/drawingml/2006/picture">
                          <pic:nvPicPr>
                            <pic:cNvPr id="623" name="Picture 623" descr="Macintosh HD:Users:bh:Desktop:numbers.png"/>
                            <pic:cNvPicPr>
                              <a:picLocks noChangeAspect="1"/>
                            </pic:cNvPicPr>
                          </pic:nvPicPr>
                          <pic:blipFill>
                            <a:blip r:embed="rId213" cstate="screen">
                              <a:extLst>
                                <a:ext uri="{28A0092B-C50C-407E-A947-70E740481C1C}">
                                  <a14:useLocalDpi xmlns:a14="http://schemas.microsoft.com/office/drawing/2010/main"/>
                                </a:ext>
                              </a:extLst>
                            </a:blip>
                            <a:srcRect/>
                            <a:stretch>
                              <a:fillRect/>
                            </a:stretch>
                          </pic:blipFill>
                          <pic:spPr bwMode="auto">
                            <a:xfrm>
                              <a:off x="2740025" y="0"/>
                              <a:ext cx="2336800" cy="264160"/>
                            </a:xfrm>
                            <a:prstGeom prst="rect">
                              <a:avLst/>
                            </a:prstGeom>
                            <a:noFill/>
                            <a:ln>
                              <a:noFill/>
                            </a:ln>
                          </pic:spPr>
                        </pic:pic>
                      </wpg:grpSp>
                      <wpg:grpSp>
                        <wpg:cNvPr id="629" name="Group 629"/>
                        <wpg:cNvGrpSpPr/>
                        <wpg:grpSpPr>
                          <a:xfrm>
                            <a:off x="0" y="0"/>
                            <a:ext cx="5435600" cy="257175"/>
                            <a:chOff x="0" y="0"/>
                            <a:chExt cx="5435600" cy="257175"/>
                          </a:xfrm>
                        </wpg:grpSpPr>
                        <pic:pic xmlns:pic="http://schemas.openxmlformats.org/drawingml/2006/picture">
                          <pic:nvPicPr>
                            <pic:cNvPr id="479" name="Picture 479"/>
                            <pic:cNvPicPr>
                              <a:picLocks noChangeAspect="1"/>
                            </pic:cNvPicPr>
                          </pic:nvPicPr>
                          <pic:blipFill>
                            <a:blip r:embed="rId214" cstate="screen">
                              <a:extLst>
                                <a:ext uri="{28A0092B-C50C-407E-A947-70E740481C1C}">
                                  <a14:useLocalDpi xmlns:a14="http://schemas.microsoft.com/office/drawing/2010/main"/>
                                </a:ext>
                              </a:extLst>
                            </a:blip>
                            <a:stretch>
                              <a:fillRect/>
                            </a:stretch>
                          </pic:blipFill>
                          <pic:spPr>
                            <a:xfrm>
                              <a:off x="2463800" y="20200"/>
                              <a:ext cx="1562100" cy="216139"/>
                            </a:xfrm>
                            <a:prstGeom prst="rect">
                              <a:avLst/>
                            </a:prstGeom>
                          </pic:spPr>
                        </pic:pic>
                        <pic:pic xmlns:pic="http://schemas.openxmlformats.org/drawingml/2006/picture">
                          <pic:nvPicPr>
                            <pic:cNvPr id="478" name="Picture 478"/>
                            <pic:cNvPicPr>
                              <a:picLocks noChangeAspect="1"/>
                            </pic:cNvPicPr>
                          </pic:nvPicPr>
                          <pic:blipFill>
                            <a:blip r:embed="rId215" cstate="screen">
                              <a:extLst>
                                <a:ext uri="{28A0092B-C50C-407E-A947-70E740481C1C}">
                                  <a14:useLocalDpi xmlns:a14="http://schemas.microsoft.com/office/drawing/2010/main"/>
                                </a:ext>
                              </a:extLst>
                            </a:blip>
                            <a:stretch>
                              <a:fillRect/>
                            </a:stretch>
                          </pic:blipFill>
                          <pic:spPr>
                            <a:xfrm>
                              <a:off x="946150" y="0"/>
                              <a:ext cx="1409700" cy="257175"/>
                            </a:xfrm>
                            <a:prstGeom prst="rect">
                              <a:avLst/>
                            </a:prstGeom>
                          </pic:spPr>
                        </pic:pic>
                        <pic:pic xmlns:pic="http://schemas.openxmlformats.org/drawingml/2006/picture">
                          <pic:nvPicPr>
                            <pic:cNvPr id="477" name="Picture 477"/>
                            <pic:cNvPicPr>
                              <a:picLocks noChangeAspect="1"/>
                            </pic:cNvPicPr>
                          </pic:nvPicPr>
                          <pic:blipFill>
                            <a:blip r:embed="rId216">
                              <a:extLst>
                                <a:ext uri="{28A0092B-C50C-407E-A947-70E740481C1C}">
                                  <a14:useLocalDpi xmlns:a14="http://schemas.microsoft.com/office/drawing/2010/main"/>
                                </a:ext>
                              </a:extLst>
                            </a:blip>
                            <a:stretch>
                              <a:fillRect/>
                            </a:stretch>
                          </pic:blipFill>
                          <pic:spPr>
                            <a:xfrm>
                              <a:off x="0" y="0"/>
                              <a:ext cx="838200" cy="257175"/>
                            </a:xfrm>
                            <a:prstGeom prst="rect">
                              <a:avLst/>
                            </a:prstGeom>
                          </pic:spPr>
                        </pic:pic>
                        <pic:pic xmlns:pic="http://schemas.openxmlformats.org/drawingml/2006/picture">
                          <pic:nvPicPr>
                            <pic:cNvPr id="624" name="Picture 624"/>
                            <pic:cNvPicPr>
                              <a:picLocks noChangeAspect="1"/>
                            </pic:cNvPicPr>
                          </pic:nvPicPr>
                          <pic:blipFill>
                            <a:blip r:embed="rId217" cstate="screen">
                              <a:extLst>
                                <a:ext uri="{28A0092B-C50C-407E-A947-70E740481C1C}">
                                  <a14:useLocalDpi xmlns:a14="http://schemas.microsoft.com/office/drawing/2010/main"/>
                                </a:ext>
                              </a:extLst>
                            </a:blip>
                            <a:stretch>
                              <a:fillRect/>
                            </a:stretch>
                          </pic:blipFill>
                          <pic:spPr bwMode="auto">
                            <a:xfrm>
                              <a:off x="4114800" y="22220"/>
                              <a:ext cx="1320800" cy="212099"/>
                            </a:xfrm>
                            <a:prstGeom prst="rect">
                              <a:avLst/>
                            </a:prstGeom>
                            <a:noFill/>
                            <a:ln>
                              <a:noFill/>
                            </a:ln>
                          </pic:spPr>
                        </pic:pic>
                      </wpg:grpSp>
                    </wpg:wgp>
                  </a:graphicData>
                </a:graphic>
              </wp:anchor>
            </w:drawing>
          </mc:Choice>
          <mc:Fallback>
            <w:pict>
              <v:group id="Group 751" o:spid="_x0000_s1026" style="position:absolute;margin-left:0;margin-top:5.75pt;width:428pt;height:73.7pt;z-index:252274688;mso-position-horizontal:left;mso-position-horizontal-relative:margin" coordsize="5435600,9359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">
                <v:group id="Group 630" o:spid="_x0000_s1027" style="position:absolute;left:22860;top:335280;width:4290060;height:258445" coordorigin="22225" coordsize="4290060,2584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EUCnYTDAAAA3AAAAA8A&#10;AAAAAAAAAAAAAAAAqQIAAGRycy9kb3ducmV2LnhtbFBLBQYAAAAABAAEAPoAAACZAwAAAAA=&#10;">
                  <v:shape id="Picture 620" o:spid="_x0000_s1028" type="#_x0000_t75" style="position:absolute;left:22225;top:635;width:1626870;height:257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Vx&#10;qffCAAAA3AAAAA8AAABkcnMvZG93bnJldi54bWxET01rwkAQvQv9D8sUvJlNgxEbXaUEiqHQg1EI&#10;vQ3ZMQlmZ0N2q/Hfdw8Fj4/3vd1Pphc3Gl1nWcFbFIMgrq3uuFFwPn0u1iCcR9bYWyYFD3Kw373M&#10;tphpe+cj3UrfiBDCLkMFrfdDJqWrWzLoIjsQB+5iR4M+wLGResR7CDe9TOJ4JQ12HBpaHChvqb6W&#10;v0bBsviaYqoueZUnlKZk/fvP4Vup+ev0sQHhafJP8b+70ApWSZgfzoQjIHd/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Vcan3wgAAANwAAAAPAAAAAAAAAAAAAAAAAJwCAABk&#10;cnMvZG93bnJldi54bWxQSwUGAAAAAAQABAD3AAAAiwMAAAAA&#10;">
                    <v:imagedata r:id="rId218" o:title=""/>
                    <v:path arrowok="t"/>
                  </v:shape>
                  <v:shape id="Picture 621" o:spid="_x0000_s1029" type="#_x0000_t75" style="position:absolute;left:2143125;width:2169160;height:257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10;qwjCAAAA3AAAAA8AAABkcnMvZG93bnJldi54bWxEj0GLwjAUhO/C/ofwFrzZVAWRrlF2BdGTYFXY&#10;46N5tsXmpZtkbf33RhA8DjPzDbNY9aYRN3K+tqxgnKQgiAuray4VnI6b0RyED8gaG8uk4E4eVsuP&#10;wQIzbTs+0C0PpYgQ9hkqqEJoMyl9UZFBn9iWOHoX6wyGKF0ptcMuwk0jJ2k6kwZrjgsVtrSuqLjm&#10;/0aBO+cUinWHm+nu2Pz+7Lfln98qNfzsv79ABOrDO/xq77SC2WQMzzPxCMjl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CfqsIwgAAANwAAAAPAAAAAAAAAAAAAAAAAJwCAABk&#10;cnMvZG93bnJldi54bWxQSwUGAAAAAAQABAD3AAAAiwMAAAAA&#10;">
                    <v:imagedata r:id="rId219" o:title=""/>
                    <v:path arrowok="t"/>
                  </v:shape>
                </v:group>
                <v:group id="Group 631" o:spid="_x0000_s1030" style="position:absolute;left:20320;top:671830;width:5057140;height:264160" coordorigin="19685" coordsize="5057140,2641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CpOOB/GAAAA3AAA&#10;AA8AAAAAAAAAAAAAAAAAqQIAAGRycy9kb3ducmV2LnhtbFBLBQYAAAAABAAEAPoAAACcAwAAAAA=&#10;">
                  <v:shape id="Picture 622" o:spid="_x0000_s1031" type="#_x0000_t75" style="position:absolute;left:19685;top:3810;width:2018030;height:257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W&#10;i8rEAAAA3AAAAA8AAABkcnMvZG93bnJldi54bWxEj0+LwjAUxO/CfofwFvYimlqwSDWK67JQj/4B&#10;8fZonm2xeek22Vq/vREEj8PM/IZZrHpTi45aV1lWMBlHIIhzqysuFBwPv6MZCOeRNdaWScGdHKyW&#10;H4MFptreeEfd3hciQNilqKD0vkmldHlJBt3YNsTBu9jWoA+yLaRu8RbgppZxFCXSYMVhocSGNiXl&#10;1/2/UfBDf8kFq+582Epzmg6/s/4UZ0p9ffbrOQhPvX+HX+1MK0jiGJ5nwhGQyw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IWi8rEAAAA3AAAAA8AAAAAAAAAAAAAAAAAnAIA&#10;AGRycy9kb3ducmV2LnhtbFBLBQYAAAAABAAEAPcAAACNAwAAAAA=&#10;">
                    <v:imagedata r:id="rId220" o:title=""/>
                    <v:path arrowok="t"/>
                  </v:shape>
                  <v:shape id="Picture 623" o:spid="_x0000_s1032" type="#_x0000_t75" alt="Macintosh HD:Users:bh:Desktop:numbers.png" style="position:absolute;left:2740025;width:2336800;height:2641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4s&#10;jBjDAAAA3AAAAA8AAABkcnMvZG93bnJldi54bWxEj1trAjEQhd8L/ocwQt9qVosiq1GkpaVU0Hp7&#10;HzZjsriZLJu4rv++KQh9PJzLx5kvO1eJlppQelYwHGQgiAuvSzYKjoePlymIEJE1Vp5JwZ0CLBe9&#10;pznm2t94R+0+GpFGOOSowMZY51KGwpLDMPA1cfLOvnEYk2yM1A3e0rir5CjLJtJhyYlgsaY3S8Vl&#10;f3WJu77aT2rf1/7bjLPTZrva/uyMUs/9bjUDEamL/+FH+0srmIxe4e9MOgJy8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iyMGMMAAADcAAAADwAAAAAAAAAAAAAAAACcAgAA&#10;ZHJzL2Rvd25yZXYueG1sUEsFBgAAAAAEAAQA9wAAAIwDAAAAAA==&#10;">
                    <v:imagedata r:id="rId221" o:title="numbers.png"/>
                    <v:path arrowok="t"/>
                  </v:shape>
                </v:group>
                <v:group id="Group 629" o:spid="_x0000_s1033" style="position:absolute;width:5435600;height:257175" coordsize="5435600,2571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4aLExgAAANwAAAAPAAAAZHJzL2Rvd25yZXYueG1sRI9Ba8JAFITvBf/D8oTe&#10;mk0sDTVmFRErHkKhKpTeHtlnEsy+DdltEv99t1DocZiZb5h8M5lWDNS7xrKCJIpBEJdWN1wpuJzf&#10;nl5BOI+ssbVMCu7kYLOePeSYaTvyBw0nX4kAYZehgtr7LpPSlTUZdJHtiIN3tb1BH2RfSd3jGOCm&#10;lYs4TqXBhsNCjR3taipvp2+j4DDiuH1O9kNxu+7uX+eX988iIaUe59N2BcLT5P/Df+2jVpAul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FHhosTGAAAA3AAA&#10;AA8AAAAAAAAAAAAAAAAAqQIAAGRycy9kb3ducmV2LnhtbFBLBQYAAAAABAAEAPoAAACcAwAAAAA=&#10;">
                  <v:shape id="Picture 479" o:spid="_x0000_s1034" type="#_x0000_t75" style="position:absolute;left:2463800;top:20200;width:1562100;height:216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ag&#10;kjfFAAAA3AAAAA8AAABkcnMvZG93bnJldi54bWxEj91qAjEUhO8LvkM4gnc12yKtrkYRQSooFX+g&#10;vTxsjrtbk5Mlibp9e1MoeDnMzDfMZNZaI67kQ+1YwUs/A0FcOF1zqeB4WD4PQYSIrNE4JgW/FGA2&#10;7TxNMNfuxju67mMpEoRDjgqqGJtcylBUZDH0XUOcvJPzFmOSvpTa4y3BrZGvWfYmLdacFipsaFFR&#10;cd5frILz1+fmuPbGrLgstrvl6IDfHz9K9brtfAwiUhsf4f/2SisYvI/g70w6AnJ6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GoJI3xQAAANwAAAAPAAAAAAAAAAAAAAAAAJwC&#10;AABkcnMvZG93bnJldi54bWxQSwUGAAAAAAQABAD3AAAAjgMAAAAA&#10;">
                    <v:imagedata r:id="rId222" o:title=""/>
                    <v:path arrowok="t"/>
                  </v:shape>
                  <v:shape id="Picture 478" o:spid="_x0000_s1035" type="#_x0000_t75" style="position:absolute;left:946150;width:1409700;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MS&#10;z3rCAAAA3AAAAA8AAABkcnMvZG93bnJldi54bWxET02LwjAQvS/4H8IIXhZNFdnV2lSkIHjSXfXg&#10;cWzGttpMShO1/ntzWNjj430ny87U4kGtqywrGI8iEMS51RUXCo6H9XAGwnlkjbVlUvAiB8u095Fg&#10;rO2Tf+mx94UIIexiVFB638RSurwkg25kG+LAXWxr0AfYFlK3+AzhppaTKPqSBisODSU2lJWU3/Z3&#10;o6Da7pps1v3w5/WUzYvpbXzU51qpQb9bLUB46vy/+M+90Qqm32FtOBOOgEz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DEs96wgAAANwAAAAPAAAAAAAAAAAAAAAAAJwCAABk&#10;cnMvZG93bnJldi54bWxQSwUGAAAAAAQABAD3AAAAiwMAAAAA&#10;">
                    <v:imagedata r:id="rId223" o:title=""/>
                    <v:path arrowok="t"/>
                  </v:shape>
                  <v:shape id="Picture 477" o:spid="_x0000_s1036" type="#_x0000_t75" style="position:absolute;width:838200;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kv&#10;ShvFAAAA3AAAAA8AAABkcnMvZG93bnJldi54bWxEj0FrwkAUhO8F/8PyCr2Ibiy2SnQVEQoeimjs&#10;weMz+8yGZt+G7DZJ/70rCB6HmfmGWa57W4mWGl86VjAZJyCIc6dLLhT8nL5GcxA+IGusHJOCf/Kw&#10;Xg1elphq1/GR2iwUIkLYp6jAhFCnUvrckEU/djVx9K6usRiibAqpG+wi3FbyPUk+pcWS44LBmraG&#10;8t/szypwl243HBri7+wjP9j9qW/9+ajU22u/WYAI1Idn+NHeaQXT2QzuZ+IRkK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ZL0obxQAAANwAAAAPAAAAAAAAAAAAAAAAAJwC&#10;AABkcnMvZG93bnJldi54bWxQSwUGAAAAAAQABAD3AAAAjgMAAAAA&#10;">
                    <v:imagedata r:id="rId224" o:title=""/>
                    <v:path arrowok="t"/>
                  </v:shape>
                  <v:shape id="Picture 624" o:spid="_x0000_s1037" type="#_x0000_t75" style="position:absolute;left:4114800;top:22220;width:1320800;height:2120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BN&#10;A9zGAAAA3AAAAA8AAABkcnMvZG93bnJldi54bWxEj81qwzAQhO+FvIPYQG+NXBPcxIkSjCGlh16a&#10;H0hui7WxRa2VsZTY7dNXhUKPw8x8w6y3o23FnXpvHCt4niUgiCunDdcKjofd0wKED8gaW8ek4Is8&#10;bDeThzXm2g38Qfd9qEWEsM9RQRNCl0vpq4Ys+pnriKN3db3FEGVfS93jEOG2lWmSZNKi4bjQYEdl&#10;Q9Xn/mYVuBdTLE+X85y0+U6u+FrW75dSqcfpWKxABBrDf/iv/aYVZOkcfs/EIyA3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0E0D3MYAAADcAAAADwAAAAAAAAAAAAAAAACc&#10;AgAAZHJzL2Rvd25yZXYueG1sUEsFBgAAAAAEAAQA9wAAAI8DAAAAAA==&#10;">
                    <v:imagedata r:id="rId225" o:title=""/>
                    <v:path arrowok="t"/>
                  </v:shape>
                </v:group>
                <w10:wrap type="through" anchorx="margin"/>
              </v:group>
            </w:pict>
          </mc:Fallback>
        </mc:AlternateContent>
      </w:r>
    </w:p>
    <w:p w14:paraId="59991254" w14:textId="027CF413" w:rsidR="00E151FD" w:rsidRPr="00E57977" w:rsidRDefault="00E151FD" w:rsidP="003E0FD5">
      <w:pPr>
        <w:rPr>
          <w:rFonts w:eastAsia="Baskerville"/>
          <w14:ligatures w14:val="all"/>
        </w:rPr>
      </w:pPr>
    </w:p>
    <w:p w14:paraId="7E7A4A3C" w14:textId="64C075FF" w:rsidR="00D17D1B" w:rsidRPr="00E57977" w:rsidRDefault="00D17D1B" w:rsidP="003E0FD5">
      <w:pPr>
        <w:rPr>
          <w:rFonts w:eastAsia="Baskerville"/>
          <w14:ligatures w14:val="all"/>
        </w:rPr>
      </w:pPr>
      <w:r w:rsidRPr="00E57977">
        <w:rPr>
          <w:rFonts w:ascii="Tekton Pro Bold" w:eastAsia="Baskerville" w:hAnsi="Tekton Pro Bold"/>
          <w14:ligatures w14:val="all"/>
        </w:rPr>
        <w:t>Numbers from</w:t>
      </w:r>
      <w:r w:rsidR="001F2119">
        <w:rPr>
          <w:rFonts w:ascii="Tekton Pro Bold" w:eastAsia="Baskerville" w:hAnsi="Tekton Pro Bold"/>
          <w14:ligatures w14:val="all"/>
        </w:rPr>
        <w:fldChar w:fldCharType="begin"/>
      </w:r>
      <w:r w:rsidR="001F2119" w:rsidRPr="00702C72">
        <w:rPr>
          <w:rFonts w:eastAsia="Baskerville"/>
        </w:rPr>
        <w:instrText xml:space="preserve"> XE "</w:instrText>
      </w:r>
      <w:r w:rsidR="001F2119">
        <w:rPr>
          <w:rFonts w:ascii="Tekton Pro Bold" w:eastAsia="Baskerville" w:hAnsi="Tekton Pro Bold"/>
          <w14:ligatures w14:val="all"/>
        </w:rPr>
        <w:instrText>n</w:instrText>
      </w:r>
      <w:r w:rsidR="001F2119" w:rsidRPr="00E57977">
        <w:rPr>
          <w:rFonts w:ascii="Tekton Pro Bold" w:eastAsia="Baskerville" w:hAnsi="Tekton Pro Bold"/>
          <w14:ligatures w14:val="all"/>
        </w:rPr>
        <w:instrText>umbers from</w:instrText>
      </w:r>
      <w:r w:rsidR="001F2119">
        <w:rPr>
          <w:rFonts w:eastAsia="Baskerville" w:cs="Baskerville"/>
          <w14:ligatures w14:val="all"/>
        </w:rPr>
        <w:instrText xml:space="preserve"> block</w:instrText>
      </w:r>
      <w:r w:rsidR="001F2119" w:rsidRPr="00702C72">
        <w:rPr>
          <w:rFonts w:eastAsia="Baskerville"/>
        </w:rPr>
        <w:instrText xml:space="preserve">" </w:instrText>
      </w:r>
      <w:r w:rsidR="001F2119">
        <w:rPr>
          <w:rFonts w:ascii="Tekton Pro Bold" w:eastAsia="Baskerville" w:hAnsi="Tekton Pro Bold"/>
          <w14:ligatures w14:val="all"/>
        </w:rPr>
        <w:fldChar w:fldCharType="end"/>
      </w:r>
      <w:r w:rsidRPr="00E57977">
        <w:rPr>
          <w:rFonts w:eastAsia="Baskerville"/>
          <w14:ligatures w14:val="all"/>
        </w:rPr>
        <w:t xml:space="preserve"> </w:t>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for each</w:instrText>
      </w:r>
      <w:r w:rsidR="001F2119" w:rsidRPr="00702C72">
        <w:rPr>
          <w:rFonts w:eastAsia="Baskerville"/>
        </w:rPr>
        <w:instrText xml:space="preserve"> block" </w:instrText>
      </w:r>
      <w:r w:rsidR="001F2119">
        <w:rPr>
          <w:rFonts w:eastAsia="Baskerville"/>
          <w14:ligatures w14:val="all"/>
        </w:rPr>
        <w:fldChar w:fldCharType="end"/>
      </w:r>
      <w:r w:rsidRPr="00E57977">
        <w:rPr>
          <w:rFonts w:eastAsia="Baskerville"/>
          <w14:ligatures w14:val="all"/>
        </w:rPr>
        <w:t>will count up or down.</w:t>
      </w:r>
    </w:p>
    <w:p w14:paraId="6B590454" w14:textId="3FCEDA9B" w:rsidR="005835A9" w:rsidRPr="00E57977" w:rsidRDefault="003E7AD7" w:rsidP="005835A9">
      <w:pPr>
        <w:spacing w:before="480" w:after="0"/>
        <w:rPr>
          <w:rFonts w:eastAsia="Baskerville"/>
          <w:b/>
          <w14:ligatures w14:val="all"/>
        </w:rPr>
      </w:pPr>
      <w:r>
        <w:rPr>
          <w:rFonts w:ascii="Tekton Pro Bold" w:eastAsia="Baskerville" w:hAnsi="Tekton Pro Bold"/>
          <w:noProof/>
        </w:rPr>
        <mc:AlternateContent>
          <mc:Choice Requires="wpg">
            <w:drawing>
              <wp:anchor distT="0" distB="0" distL="114300" distR="114300" simplePos="0" relativeHeight="252465152" behindDoc="0" locked="0" layoutInCell="1" allowOverlap="1" wp14:anchorId="78CFC4D4" wp14:editId="4E938F9C">
                <wp:simplePos x="0" y="0"/>
                <wp:positionH relativeFrom="column">
                  <wp:posOffset>0</wp:posOffset>
                </wp:positionH>
                <wp:positionV relativeFrom="paragraph">
                  <wp:posOffset>29210</wp:posOffset>
                </wp:positionV>
                <wp:extent cx="5186680" cy="1049655"/>
                <wp:effectExtent l="0" t="0" r="0" b="0"/>
                <wp:wrapThrough wrapText="bothSides">
                  <wp:wrapPolygon edited="0">
                    <wp:start x="0" y="0"/>
                    <wp:lineTo x="0" y="20907"/>
                    <wp:lineTo x="6770" y="20907"/>
                    <wp:lineTo x="14174" y="20907"/>
                    <wp:lineTo x="15126" y="20385"/>
                    <wp:lineTo x="14809" y="16726"/>
                    <wp:lineTo x="18405" y="16726"/>
                    <wp:lineTo x="21473" y="13067"/>
                    <wp:lineTo x="21473" y="523"/>
                    <wp:lineTo x="20838" y="0"/>
                    <wp:lineTo x="8039" y="0"/>
                    <wp:lineTo x="0" y="0"/>
                  </wp:wrapPolygon>
                </wp:wrapThrough>
                <wp:docPr id="750" name="Group 750"/>
                <wp:cNvGraphicFramePr/>
                <a:graphic xmlns:a="http://schemas.openxmlformats.org/drawingml/2006/main">
                  <a:graphicData uri="http://schemas.microsoft.com/office/word/2010/wordprocessingGroup">
                    <wpg:wgp>
                      <wpg:cNvGrpSpPr/>
                      <wpg:grpSpPr>
                        <a:xfrm>
                          <a:off x="0" y="0"/>
                          <a:ext cx="5186680" cy="1049655"/>
                          <a:chOff x="0" y="0"/>
                          <a:chExt cx="5186680" cy="1049655"/>
                        </a:xfrm>
                      </wpg:grpSpPr>
                      <wpg:grpSp>
                        <wpg:cNvPr id="745" name="Group 745"/>
                        <wpg:cNvGrpSpPr/>
                        <wpg:grpSpPr>
                          <a:xfrm>
                            <a:off x="16510" y="0"/>
                            <a:ext cx="5170170" cy="692150"/>
                            <a:chOff x="0" y="0"/>
                            <a:chExt cx="5170170" cy="692150"/>
                          </a:xfrm>
                        </wpg:grpSpPr>
                        <wps:wsp>
                          <wps:cNvPr id="139" name="Text Box 139"/>
                          <wps:cNvSpPr txBox="1"/>
                          <wps:spPr>
                            <a:xfrm>
                              <a:off x="2162810" y="0"/>
                              <a:ext cx="3007360" cy="6921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93D17B" w14:textId="77777777" w:rsidR="00076FB5" w:rsidRPr="0013668F" w:rsidRDefault="00076FB5" w:rsidP="00D17D1B">
                                <w:pPr>
                                  <w:spacing w:after="0"/>
                                  <w:rPr>
                                    <w:rFonts w:eastAsia="Baskerville"/>
                                  </w:rPr>
                                </w:pPr>
                                <w:r>
                                  <w:rPr>
                                    <w:rFonts w:eastAsia="Baskerville"/>
                                  </w:rPr>
                                  <w:t>The script input to f</w:t>
                                </w:r>
                                <w:r w:rsidRPr="00D17D1B">
                                  <w:rPr>
                                    <w:rFonts w:ascii="Tekton Pro Bold" w:eastAsia="Baskerville" w:hAnsi="Tekton Pro Bold"/>
                                  </w:rPr>
                                  <w:t>or each</w:t>
                                </w:r>
                                <w:r>
                                  <w:rPr>
                                    <w:rFonts w:eastAsia="Baskerville"/>
                                  </w:rPr>
                                  <w:t xml:space="preserve"> can refer to an</w:t>
                                </w:r>
                              </w:p>
                              <w:p w14:paraId="5CAC7712" w14:textId="7D1BDF63" w:rsidR="00076FB5" w:rsidRPr="00702C72" w:rsidRDefault="00076FB5" w:rsidP="00D17D1B">
                                <w:pPr>
                                  <w:spacing w:after="0"/>
                                  <w:rPr>
                                    <w:rFonts w:eastAsia="Baskerville"/>
                                  </w:rPr>
                                </w:pPr>
                                <w:r w:rsidRPr="00702C72">
                                  <w:rPr>
                                    <w:rFonts w:eastAsia="Baskerville"/>
                                  </w:rPr>
                                  <w:t xml:space="preserve">item of the list either by leaving an input slot empty, as in </w:t>
                                </w:r>
                                <w:r w:rsidRPr="00702C72">
                                  <w:rPr>
                                    <w:rFonts w:ascii="Tekton Pro Bold" w:eastAsia="Baskerville" w:hAnsi="Tekton Pro Bold"/>
                                  </w:rPr>
                                  <w:t>map</w:t>
                                </w:r>
                                <w:r w:rsidRPr="00702C72">
                                  <w:rPr>
                                    <w:rFonts w:eastAsia="Baskerville"/>
                                  </w:rPr>
                                  <w:t xml:space="preserve">, or with the </w:t>
                                </w:r>
                                <w:r w:rsidRPr="00702C72">
                                  <w:rPr>
                                    <w:rFonts w:ascii="Tekton Pro Bold" w:eastAsia="Baskerville" w:hAnsi="Tekton Pro Bold"/>
                                  </w:rPr>
                                  <w:t>item</w:t>
                                </w:r>
                                <w:r w:rsidRPr="00702C72">
                                  <w:rPr>
                                    <w:rFonts w:eastAsia="Baskerville"/>
                                  </w:rPr>
                                  <w:t xml:space="preserve">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36" name="Picture 536"/>
                            <pic:cNvPicPr>
                              <a:picLocks noChangeAspect="1"/>
                            </pic:cNvPicPr>
                          </pic:nvPicPr>
                          <pic:blipFill>
                            <a:blip r:embed="rId226" cstate="screen">
                              <a:extLst>
                                <a:ext uri="{28A0092B-C50C-407E-A947-70E740481C1C}">
                                  <a14:useLocalDpi xmlns:a14="http://schemas.microsoft.com/office/drawing/2010/main"/>
                                </a:ext>
                              </a:extLst>
                            </a:blip>
                            <a:stretch>
                              <a:fillRect/>
                            </a:stretch>
                          </pic:blipFill>
                          <pic:spPr bwMode="auto">
                            <a:xfrm>
                              <a:off x="0" y="0"/>
                              <a:ext cx="1905000" cy="676275"/>
                            </a:xfrm>
                            <a:prstGeom prst="rect">
                              <a:avLst/>
                            </a:prstGeom>
                            <a:noFill/>
                            <a:ln>
                              <a:noFill/>
                            </a:ln>
                          </pic:spPr>
                        </pic:pic>
                      </wpg:grpSp>
                      <wpg:grpSp>
                        <wpg:cNvPr id="744" name="Group 744"/>
                        <wpg:cNvGrpSpPr/>
                        <wpg:grpSpPr>
                          <a:xfrm>
                            <a:off x="0" y="792480"/>
                            <a:ext cx="3570605" cy="257175"/>
                            <a:chOff x="0" y="0"/>
                            <a:chExt cx="3570605" cy="257175"/>
                          </a:xfrm>
                        </wpg:grpSpPr>
                        <pic:pic xmlns:pic="http://schemas.openxmlformats.org/drawingml/2006/picture">
                          <pic:nvPicPr>
                            <pic:cNvPr id="513" name="Picture 513"/>
                            <pic:cNvPicPr>
                              <a:picLocks noChangeAspect="1"/>
                            </pic:cNvPicPr>
                          </pic:nvPicPr>
                          <pic:blipFill>
                            <a:blip r:embed="rId227">
                              <a:extLst>
                                <a:ext uri="{28A0092B-C50C-407E-A947-70E740481C1C}">
                                  <a14:useLocalDpi xmlns:a14="http://schemas.microsoft.com/office/drawing/2010/main"/>
                                </a:ext>
                              </a:extLst>
                            </a:blip>
                            <a:stretch>
                              <a:fillRect/>
                            </a:stretch>
                          </pic:blipFill>
                          <pic:spPr>
                            <a:xfrm>
                              <a:off x="0" y="0"/>
                              <a:ext cx="1676400" cy="257175"/>
                            </a:xfrm>
                            <a:prstGeom prst="rect">
                              <a:avLst/>
                            </a:prstGeom>
                          </pic:spPr>
                        </pic:pic>
                        <pic:pic xmlns:pic="http://schemas.openxmlformats.org/drawingml/2006/picture">
                          <pic:nvPicPr>
                            <pic:cNvPr id="514" name="Picture 514"/>
                            <pic:cNvPicPr>
                              <a:picLocks noChangeAspect="1"/>
                            </pic:cNvPicPr>
                          </pic:nvPicPr>
                          <pic:blipFill>
                            <a:blip r:embed="rId228">
                              <a:extLst>
                                <a:ext uri="{28A0092B-C50C-407E-A947-70E740481C1C}">
                                  <a14:useLocalDpi xmlns:a14="http://schemas.microsoft.com/office/drawing/2010/main"/>
                                </a:ext>
                              </a:extLst>
                            </a:blip>
                            <a:stretch>
                              <a:fillRect/>
                            </a:stretch>
                          </pic:blipFill>
                          <pic:spPr>
                            <a:xfrm>
                              <a:off x="2218055" y="23495"/>
                              <a:ext cx="1352550" cy="209550"/>
                            </a:xfrm>
                            <a:prstGeom prst="rect">
                              <a:avLst/>
                            </a:prstGeom>
                          </pic:spPr>
                        </pic:pic>
                      </wpg:grpSp>
                    </wpg:wgp>
                  </a:graphicData>
                </a:graphic>
              </wp:anchor>
            </w:drawing>
          </mc:Choice>
          <mc:Fallback>
            <w:pict>
              <v:group id="Group 750" o:spid="_x0000_s1042" style="position:absolute;margin-left:0;margin-top:2.3pt;width:408.4pt;height:82.65pt;z-index:252465152" coordsize="5186680,10496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">
                <v:group id="Group 745" o:spid="_x0000_s1043" style="position:absolute;left:16510;width:5170170;height:692150" coordsize="5170170,692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7kkL8xgAAANwAAAAPAAAAZHJzL2Rvd25yZXYueG1sRI9Ba8JAFITvBf/D8gRv&#10;dRM1WqKriNjSQyhUC6W3R/aZBLNvQ3ZN4r93C4Ueh5n5htnsBlOLjlpXWVYQTyMQxLnVFRcKvs6v&#10;zy8gnEfWWFsmBXdysNuOnjaYatvzJ3UnX4gAYZeigtL7JpXS5SUZdFPbEAfvYluDPsi2kLrFPsBN&#10;LWdRtJQGKw4LJTZ0KCm/nm5GwVuP/X4eH7vsejncf87Jx3cWk1KT8bBfg/A0+P/wX/tdK1gtEv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uSQvzGAAAA3AAA&#10;AA8AAAAAAAAAAAAAAAAAqQIAAGRycy9kb3ducmV2LnhtbFBLBQYAAAAABAAEAPoAAACcAwAAAAA=&#10;">
                  <v:shape id="Text Box 139" o:spid="_x0000_s1044" type="#_x0000_t202" style="position:absolute;left:2162810;width:3007360;height:6921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BnzAwQAA&#10;ANwAAAAPAAAAZHJzL2Rvd25yZXYueG1sRE9Ni8IwEL0L/ocwgrc1cdVl7RplUQRPiu4q7G1oxrbY&#10;TEoTbf33RljwNo/3ObNFa0txo9oXjjUMBwoEcepMwZmG35/12ycIH5ANlo5Jw508LObdzgwT4xre&#10;0+0QMhFD2CeoIQ+hSqT0aU4W/cBVxJE7u9piiLDOpKmxieG2lO9KfUiLBceGHCta5pReDler4bg9&#10;/53Gapet7KRqXKsk26nUut9rv79ABGrDS/zv3pg4fzSF5zPxAjl/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swZ8wMEAAADcAAAADwAAAAAAAAAAAAAAAACXAgAAZHJzL2Rvd25y&#10;ZXYueG1sUEsFBgAAAAAEAAQA9QAAAIUDAAAAAA==&#10;" filled="f" stroked="f">
                    <v:textbox>
                      <w:txbxContent>
                        <w:p w14:paraId="2093D17B" w14:textId="77777777" w:rsidR="00076FB5" w:rsidRPr="0013668F" w:rsidRDefault="00076FB5" w:rsidP="00D17D1B">
                          <w:pPr>
                            <w:spacing w:after="0"/>
                            <w:rPr>
                              <w:rFonts w:eastAsia="Baskerville"/>
                            </w:rPr>
                          </w:pPr>
                          <w:r>
                            <w:rPr>
                              <w:rFonts w:eastAsia="Baskerville"/>
                            </w:rPr>
                            <w:t>The script input to f</w:t>
                          </w:r>
                          <w:r w:rsidRPr="00D17D1B">
                            <w:rPr>
                              <w:rFonts w:ascii="Tekton Pro Bold" w:eastAsia="Baskerville" w:hAnsi="Tekton Pro Bold"/>
                            </w:rPr>
                            <w:t>or each</w:t>
                          </w:r>
                          <w:r>
                            <w:rPr>
                              <w:rFonts w:eastAsia="Baskerville"/>
                            </w:rPr>
                            <w:t xml:space="preserve"> can refer to an</w:t>
                          </w:r>
                        </w:p>
                        <w:p w14:paraId="5CAC7712" w14:textId="7D1BDF63" w:rsidR="00076FB5" w:rsidRPr="00702C72" w:rsidRDefault="00076FB5" w:rsidP="00D17D1B">
                          <w:pPr>
                            <w:spacing w:after="0"/>
                            <w:rPr>
                              <w:rFonts w:eastAsia="Baskerville"/>
                            </w:rPr>
                          </w:pPr>
                          <w:r w:rsidRPr="00702C72">
                            <w:rPr>
                              <w:rFonts w:eastAsia="Baskerville"/>
                            </w:rPr>
                            <w:t xml:space="preserve">item of the list either by leaving an input slot empty, as in </w:t>
                          </w:r>
                          <w:r w:rsidRPr="00702C72">
                            <w:rPr>
                              <w:rFonts w:ascii="Tekton Pro Bold" w:eastAsia="Baskerville" w:hAnsi="Tekton Pro Bold"/>
                            </w:rPr>
                            <w:t>map</w:t>
                          </w:r>
                          <w:r w:rsidRPr="00702C72">
                            <w:rPr>
                              <w:rFonts w:eastAsia="Baskerville"/>
                            </w:rPr>
                            <w:t xml:space="preserve">, or with the </w:t>
                          </w:r>
                          <w:r w:rsidRPr="00702C72">
                            <w:rPr>
                              <w:rFonts w:ascii="Tekton Pro Bold" w:eastAsia="Baskerville" w:hAnsi="Tekton Pro Bold"/>
                            </w:rPr>
                            <w:t>item</w:t>
                          </w:r>
                          <w:r w:rsidRPr="00702C72">
                            <w:rPr>
                              <w:rFonts w:eastAsia="Baskerville"/>
                            </w:rPr>
                            <w:t xml:space="preserve"> variable.</w:t>
                          </w:r>
                        </w:p>
                      </w:txbxContent>
                    </v:textbox>
                  </v:shape>
                  <v:shape id="Picture 536" o:spid="_x0000_s1045" type="#_x0000_t75" style="position:absolute;width:1905000;height:6762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nI&#10;OR/GAAAA3AAAAA8AAABkcnMvZG93bnJldi54bWxEj81qwzAQhO+FvoPYQm+NnCYxxbESQqHQFHrI&#10;D5TcFmttmVgrR1IT9+2jQiDHYWa+YcrlYDtxJh9axwrGowwEceV0y42C/e7j5Q1EiMgaO8ek4I8C&#10;LBePDyUW2l14Q+dtbESCcChQgYmxL6QMlSGLYeR64uTVzluMSfpGao+XBLedfM2yXFpsOS0Y7Ond&#10;UHXc/loF08365zDOK5zU9jv4w/rL2P6k1PPTsJqDiDTEe/jW/tQKZpMc/s+kIyAX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Ocg5H8YAAADcAAAADwAAAAAAAAAAAAAAAACc&#10;AgAAZHJzL2Rvd25yZXYueG1sUEsFBgAAAAAEAAQA9wAAAI8DAAAAAA==&#10;">
                    <v:imagedata r:id="rId229" o:title=""/>
                    <v:path arrowok="t"/>
                  </v:shape>
                </v:group>
                <v:group id="Group 744" o:spid="_x0000_s1046" style="position:absolute;top:792480;width:3570605;height:257175" coordsize="3570605,2571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BTe52fGAAAA3AAA&#10;AA8AAAAAAAAAAAAAAAAAqQIAAGRycy9kb3ducmV2LnhtbFBLBQYAAAAABAAEAPoAAACcAwAAAAA=&#10;">
                  <v:shape id="Picture 513" o:spid="_x0000_s1047" type="#_x0000_t75" style="position:absolute;width:1676400;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U&#10;2NHFAAAA3AAAAA8AAABkcnMvZG93bnJldi54bWxEj0+LwjAUxO+C3yE8YS+ypq5/kK5RRFnsSdQV&#10;YW+P5tkWm5fSZLX66Y0geBxm5jfMdN6YUlyodoVlBf1eBII4tbrgTMHh9+dzAsJ5ZI2lZVJwIwfz&#10;Wbs1xVjbK+/osveZCBB2MSrIva9iKV2ak0HXsxVx8E62NuiDrDOpa7wGuCnlVxSNpcGCw0KOFS1z&#10;Ss/7f6MgGW/TaHPGNd5Xf9x0k6N0w6NSH51m8Q3CU+Pf4Vc70QpG/QE8z4QjIGc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SVNjRxQAAANwAAAAPAAAAAAAAAAAAAAAAAJwC&#10;AABkcnMvZG93bnJldi54bWxQSwUGAAAAAAQABAD3AAAAjgMAAAAA&#10;">
                    <v:imagedata r:id="rId230" o:title=""/>
                    <v:path arrowok="t"/>
                  </v:shape>
                  <v:shape id="Picture 514" o:spid="_x0000_s1048" type="#_x0000_t75" style="position:absolute;left:2218055;top:23495;width:1352550;height:209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9T&#10;wDHHAAAA3AAAAA8AAABkcnMvZG93bnJldi54bWxEj09rwkAUxO+C32F5gjfdKG3R1FWC0Nh68U89&#10;eHxkX5PU7NuY3Wr89q5Q8DjMzG+Y2aI1lbhQ40rLCkbDCARxZnXJuYLD98dgAsJ5ZI2VZVJwIweL&#10;ebczw1jbK+/osve5CBB2MSoovK9jKV1WkEE3tDVx8H5sY9AH2eRSN3gNcFPJcRS9SYMlh4UCa1oW&#10;lJ32f0bB9ji15/TrcEzXm9X2N03G0+ScKtXvtck7CE+tf4b/259awevoBR5nwhGQ8zs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K9TwDHHAAAA3AAAAA8AAAAAAAAAAAAAAAAA&#10;nAIAAGRycy9kb3ducmV2LnhtbFBLBQYAAAAABAAEAPcAAACQAwAAAAA=&#10;">
                    <v:imagedata r:id="rId231" o:title=""/>
                    <v:path arrowok="t"/>
                  </v:shape>
                </v:group>
                <w10:wrap type="through"/>
              </v:group>
            </w:pict>
          </mc:Fallback>
        </mc:AlternateContent>
      </w:r>
    </w:p>
    <w:p w14:paraId="73E3F164" w14:textId="349048EA" w:rsidR="00EF6382" w:rsidRPr="00E57977" w:rsidRDefault="00EF6382" w:rsidP="00EF6382">
      <w:pPr>
        <w:spacing w:after="0"/>
        <w:rPr>
          <w:rFonts w:eastAsia="Baskerville"/>
          <w:b/>
          <w14:ligatures w14:val="all"/>
        </w:rPr>
      </w:pPr>
    </w:p>
    <w:p w14:paraId="679B6743" w14:textId="7862FFB2" w:rsidR="0010072A" w:rsidRPr="00E57977" w:rsidRDefault="0010072A" w:rsidP="00EF6382">
      <w:pPr>
        <w:spacing w:after="0"/>
        <w:rPr>
          <w:rFonts w:eastAsia="Baskerville"/>
          <w:b/>
          <w14:ligatures w14:val="all"/>
        </w:rPr>
      </w:pPr>
    </w:p>
    <w:p w14:paraId="4FD56728" w14:textId="33CBED39" w:rsidR="0010072A" w:rsidRPr="00E57977" w:rsidRDefault="0010072A" w:rsidP="00EF6382">
      <w:pPr>
        <w:spacing w:after="0"/>
        <w:rPr>
          <w:rFonts w:eastAsia="Baskerville"/>
          <w:b/>
          <w14:ligatures w14:val="all"/>
        </w:rPr>
      </w:pPr>
    </w:p>
    <w:p w14:paraId="7819F819" w14:textId="2AE27518" w:rsidR="00EF6382" w:rsidRPr="00E57977" w:rsidRDefault="00EF6382" w:rsidP="003E7AD7">
      <w:pPr>
        <w:spacing w:before="360" w:after="0"/>
        <w:rPr>
          <w:rFonts w:eastAsia="Baskerville"/>
          <w:b/>
          <w14:ligatures w14:val="all"/>
        </w:rPr>
      </w:pPr>
      <w:r w:rsidRPr="00E57977">
        <w:rPr>
          <w:rFonts w:eastAsia="Baskerville"/>
          <w:noProof/>
          <w14:ligatures w14:val="all"/>
        </w:rPr>
        <mc:AlternateContent>
          <mc:Choice Requires="wpg">
            <w:drawing>
              <wp:anchor distT="0" distB="0" distL="114300" distR="114300" simplePos="0" relativeHeight="252032000" behindDoc="0" locked="0" layoutInCell="1" allowOverlap="1" wp14:anchorId="67A0C1D3" wp14:editId="0DF93814">
                <wp:simplePos x="0" y="0"/>
                <wp:positionH relativeFrom="column">
                  <wp:posOffset>-52705</wp:posOffset>
                </wp:positionH>
                <wp:positionV relativeFrom="paragraph">
                  <wp:posOffset>530860</wp:posOffset>
                </wp:positionV>
                <wp:extent cx="6851650" cy="371475"/>
                <wp:effectExtent l="0" t="0" r="6350" b="9525"/>
                <wp:wrapTopAndBottom/>
                <wp:docPr id="494" name="Group 494"/>
                <wp:cNvGraphicFramePr/>
                <a:graphic xmlns:a="http://schemas.openxmlformats.org/drawingml/2006/main">
                  <a:graphicData uri="http://schemas.microsoft.com/office/word/2010/wordprocessingGroup">
                    <wpg:wgp>
                      <wpg:cNvGrpSpPr/>
                      <wpg:grpSpPr>
                        <a:xfrm>
                          <a:off x="0" y="0"/>
                          <a:ext cx="6851650" cy="371475"/>
                          <a:chOff x="0" y="0"/>
                          <a:chExt cx="6851650" cy="371475"/>
                        </a:xfrm>
                      </wpg:grpSpPr>
                      <pic:pic xmlns:pic="http://schemas.openxmlformats.org/drawingml/2006/picture">
                        <pic:nvPicPr>
                          <pic:cNvPr id="480" name="Picture 480"/>
                          <pic:cNvPicPr>
                            <a:picLocks noChangeAspect="1"/>
                          </pic:cNvPicPr>
                        </pic:nvPicPr>
                        <pic:blipFill>
                          <a:blip r:embed="rId232">
                            <a:extLst>
                              <a:ext uri="{28A0092B-C50C-407E-A947-70E740481C1C}">
                                <a14:useLocalDpi xmlns:a14="http://schemas.microsoft.com/office/drawing/2010/main"/>
                              </a:ext>
                            </a:extLst>
                          </a:blip>
                          <a:stretch>
                            <a:fillRect/>
                          </a:stretch>
                        </pic:blipFill>
                        <pic:spPr>
                          <a:xfrm>
                            <a:off x="6299200" y="76200"/>
                            <a:ext cx="552450" cy="219075"/>
                          </a:xfrm>
                          <a:prstGeom prst="rect">
                            <a:avLst/>
                          </a:prstGeom>
                        </pic:spPr>
                      </pic:pic>
                      <pic:pic xmlns:pic="http://schemas.openxmlformats.org/drawingml/2006/picture">
                        <pic:nvPicPr>
                          <pic:cNvPr id="481" name="Picture 481"/>
                          <pic:cNvPicPr>
                            <a:picLocks noChangeAspect="1"/>
                          </pic:cNvPicPr>
                        </pic:nvPicPr>
                        <pic:blipFill>
                          <a:blip r:embed="rId233">
                            <a:extLst>
                              <a:ext uri="{28A0092B-C50C-407E-A947-70E740481C1C}">
                                <a14:useLocalDpi xmlns:a14="http://schemas.microsoft.com/office/drawing/2010/main"/>
                              </a:ext>
                            </a:extLst>
                          </a:blip>
                          <a:stretch>
                            <a:fillRect/>
                          </a:stretch>
                        </pic:blipFill>
                        <pic:spPr>
                          <a:xfrm>
                            <a:off x="5664200" y="76200"/>
                            <a:ext cx="552450" cy="219075"/>
                          </a:xfrm>
                          <a:prstGeom prst="rect">
                            <a:avLst/>
                          </a:prstGeom>
                        </pic:spPr>
                      </pic:pic>
                      <pic:pic xmlns:pic="http://schemas.openxmlformats.org/drawingml/2006/picture">
                        <pic:nvPicPr>
                          <pic:cNvPr id="482" name="Picture 482"/>
                          <pic:cNvPicPr>
                            <a:picLocks noChangeAspect="1"/>
                          </pic:cNvPicPr>
                        </pic:nvPicPr>
                        <pic:blipFill>
                          <a:blip r:embed="rId234">
                            <a:extLst>
                              <a:ext uri="{28A0092B-C50C-407E-A947-70E740481C1C}">
                                <a14:useLocalDpi xmlns:a14="http://schemas.microsoft.com/office/drawing/2010/main"/>
                              </a:ext>
                            </a:extLst>
                          </a:blip>
                          <a:stretch>
                            <a:fillRect/>
                          </a:stretch>
                        </pic:blipFill>
                        <pic:spPr>
                          <a:xfrm>
                            <a:off x="4978400" y="71120"/>
                            <a:ext cx="600075" cy="228600"/>
                          </a:xfrm>
                          <a:prstGeom prst="rect">
                            <a:avLst/>
                          </a:prstGeom>
                        </pic:spPr>
                      </pic:pic>
                      <pic:pic xmlns:pic="http://schemas.openxmlformats.org/drawingml/2006/picture">
                        <pic:nvPicPr>
                          <pic:cNvPr id="483" name="Picture 483"/>
                          <pic:cNvPicPr>
                            <a:picLocks noChangeAspect="1"/>
                          </pic:cNvPicPr>
                        </pic:nvPicPr>
                        <pic:blipFill>
                          <a:blip r:embed="rId235">
                            <a:extLst>
                              <a:ext uri="{28A0092B-C50C-407E-A947-70E740481C1C}">
                                <a14:useLocalDpi xmlns:a14="http://schemas.microsoft.com/office/drawing/2010/main"/>
                              </a:ext>
                            </a:extLst>
                          </a:blip>
                          <a:stretch>
                            <a:fillRect/>
                          </a:stretch>
                        </pic:blipFill>
                        <pic:spPr>
                          <a:xfrm>
                            <a:off x="4013200" y="13970"/>
                            <a:ext cx="876300" cy="342900"/>
                          </a:xfrm>
                          <a:prstGeom prst="rect">
                            <a:avLst/>
                          </a:prstGeom>
                        </pic:spPr>
                      </pic:pic>
                      <pic:pic xmlns:pic="http://schemas.openxmlformats.org/drawingml/2006/picture">
                        <pic:nvPicPr>
                          <pic:cNvPr id="484" name="Picture 484"/>
                          <pic:cNvPicPr>
                            <a:picLocks noChangeAspect="1"/>
                          </pic:cNvPicPr>
                        </pic:nvPicPr>
                        <pic:blipFill>
                          <a:blip r:embed="rId236">
                            <a:extLst>
                              <a:ext uri="{28A0092B-C50C-407E-A947-70E740481C1C}">
                                <a14:useLocalDpi xmlns:a14="http://schemas.microsoft.com/office/drawing/2010/main"/>
                              </a:ext>
                            </a:extLst>
                          </a:blip>
                          <a:stretch>
                            <a:fillRect/>
                          </a:stretch>
                        </pic:blipFill>
                        <pic:spPr>
                          <a:xfrm>
                            <a:off x="2794000" y="47625"/>
                            <a:ext cx="1143000" cy="276225"/>
                          </a:xfrm>
                          <a:prstGeom prst="rect">
                            <a:avLst/>
                          </a:prstGeom>
                        </pic:spPr>
                      </pic:pic>
                      <pic:pic xmlns:pic="http://schemas.openxmlformats.org/drawingml/2006/picture">
                        <pic:nvPicPr>
                          <pic:cNvPr id="485" name="Picture 485"/>
                          <pic:cNvPicPr>
                            <a:picLocks noChangeAspect="1"/>
                          </pic:cNvPicPr>
                        </pic:nvPicPr>
                        <pic:blipFill>
                          <a:blip r:embed="rId237">
                            <a:extLst>
                              <a:ext uri="{28A0092B-C50C-407E-A947-70E740481C1C}">
                                <a14:useLocalDpi xmlns:a14="http://schemas.microsoft.com/office/drawing/2010/main"/>
                              </a:ext>
                            </a:extLst>
                          </a:blip>
                          <a:stretch>
                            <a:fillRect/>
                          </a:stretch>
                        </pic:blipFill>
                        <pic:spPr>
                          <a:xfrm>
                            <a:off x="1270000" y="0"/>
                            <a:ext cx="1447800" cy="371475"/>
                          </a:xfrm>
                          <a:prstGeom prst="rect">
                            <a:avLst/>
                          </a:prstGeom>
                        </pic:spPr>
                      </pic:pic>
                      <pic:pic xmlns:pic="http://schemas.openxmlformats.org/drawingml/2006/picture">
                        <pic:nvPicPr>
                          <pic:cNvPr id="486" name="Picture 486"/>
                          <pic:cNvPicPr>
                            <a:picLocks noChangeAspect="1"/>
                          </pic:cNvPicPr>
                        </pic:nvPicPr>
                        <pic:blipFill>
                          <a:blip r:embed="rId238">
                            <a:extLst>
                              <a:ext uri="{28A0092B-C50C-407E-A947-70E740481C1C}">
                                <a14:useLocalDpi xmlns:a14="http://schemas.microsoft.com/office/drawing/2010/main"/>
                              </a:ext>
                            </a:extLst>
                          </a:blip>
                          <a:stretch>
                            <a:fillRect/>
                          </a:stretch>
                        </pic:blipFill>
                        <pic:spPr>
                          <a:xfrm>
                            <a:off x="0" y="0"/>
                            <a:ext cx="1190625" cy="371475"/>
                          </a:xfrm>
                          <a:prstGeom prst="rect">
                            <a:avLst/>
                          </a:prstGeom>
                        </pic:spPr>
                      </pic:pic>
                    </wpg:wgp>
                  </a:graphicData>
                </a:graphic>
              </wp:anchor>
            </w:drawing>
          </mc:Choice>
          <mc:Fallback>
            <w:pict>
              <v:group id="Group 494" o:spid="_x0000_s1026" style="position:absolute;margin-left:-4.1pt;margin-top:41.8pt;width:539.5pt;height:29.25pt;z-index:252032000" coordsize="6851650,371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">
                <v:shape id="Picture 480" o:spid="_x0000_s1027" type="#_x0000_t75" style="position:absolute;left:6299200;top:76200;width:552450;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Rj&#10;cE/AAAAA3AAAAA8AAABkcnMvZG93bnJldi54bWxET8uKwjAU3Qv+Q7iCO00VmdFqFBEEZUAY9QOu&#10;ze0Dm5vaRG39erMQXB7Oe7FqTCkeVLvCsoLRMAJBnFhdcKbgfNoOpiCcR9ZYWiYFLTlYLbudBcba&#10;PvmfHkefiRDCLkYFufdVLKVLcjLohrYiDlxqa4M+wDqTusZnCDelHEfRjzRYcGjIsaJNTsn1eDcK&#10;Todxe7kV6327s3/l69el19k9Varfa9ZzEJ4a/xV/3DutYDIN88OZcATk8g0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BGNwT8AAAADcAAAADwAAAAAAAAAAAAAAAACcAgAAZHJz&#10;L2Rvd25yZXYueG1sUEsFBgAAAAAEAAQA9wAAAIkDAAAAAA==&#10;">
                  <v:imagedata r:id="rId239" o:title=""/>
                  <v:path arrowok="t"/>
                </v:shape>
                <v:shape id="Picture 481" o:spid="_x0000_s1028" type="#_x0000_t75" style="position:absolute;left:5664200;top:76200;width:552450;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uk&#10;Zf3FAAAA3AAAAA8AAABkcnMvZG93bnJldi54bWxEj0FLw0AUhO8F/8PyBC/F7lakhLTbIoLSi9q0&#10;0vMz+0yC2bch+9LGf+8KhR6HmfmGWW1G36oT9bEJbGE+M6CIy+Aarix8Hl7uM1BRkB22gcnCL0XY&#10;rG8mK8xdOHNBp71UKkE45mihFulyrWNZk8c4Cx1x8r5D71GS7CvtejwnuG/1gzEL7bHhtFBjR881&#10;lT/7wVsoZKunxzc3tOb96+PVFLIbps7au9vxaQlKaJRr+NLeOguP2Rz+z6QjoN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LpGX9xQAAANwAAAAPAAAAAAAAAAAAAAAAAJwC&#10;AABkcnMvZG93bnJldi54bWxQSwUGAAAAAAQABAD3AAAAjgMAAAAA&#10;">
                  <v:imagedata r:id="rId240" o:title=""/>
                  <v:path arrowok="t"/>
                </v:shape>
                <v:shape id="Picture 482" o:spid="_x0000_s1029" type="#_x0000_t75" style="position:absolute;left:4978400;top:71120;width:600075;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SE&#10;E3fFAAAA3AAAAA8AAABkcnMvZG93bnJldi54bWxEj8FqwzAQRO+F/IPYQC8lkeOWxLhRQggUeim0&#10;Tg45bqWtbWqtjCQn9t9XhUKPw8y8Ybb70XbiSj60jhWslhkIYu1My7WC8+llUYAIEdlg55gUTBRg&#10;v5vdbbE07sYfdK1iLRKEQ4kKmhj7UsqgG7IYlq4nTt6X8xZjkr6WxuMtwW0n8yxbS4stp4UGezo2&#10;pL+rwSqoHt/z6TgMbw+f/rIppovOLGql7ufj4RlEpDH+h//ar0bBU5HD75l0BOTu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0hBN3xQAAANwAAAAPAAAAAAAAAAAAAAAAAJwC&#10;AABkcnMvZG93bnJldi54bWxQSwUGAAAAAAQABAD3AAAAjgMAAAAA&#10;">
                  <v:imagedata r:id="rId241" o:title=""/>
                  <v:path arrowok="t"/>
                </v:shape>
                <v:shape id="Picture 483" o:spid="_x0000_s1030" type="#_x0000_t75" style="position:absolute;left:4013200;top:13970;width:87630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T0&#10;xM/DAAAA3AAAAA8AAABkcnMvZG93bnJldi54bWxEj8FqwzAQRO+F/oPYQG+NnLYkwbUSgiGQY+s4&#10;98XayK6tlZEUx/37qlDocZiZN0yxn+0gJvKhc6xgtcxAEDdOd2wU1Ofj8xZEiMgaB8ek4JsC7HeP&#10;DwXm2t35k6YqGpEgHHJU0MY45lKGpiWLYelG4uRdnbcYk/RGao/3BLeDfMmytbTYcVpocaSypaav&#10;blaBWX9tbht9MdXVl+XhY+r5bGulnhbz4R1EpDn+h//aJ63gbfsKv2fSEZC7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PTEz8MAAADcAAAADwAAAAAAAAAAAAAAAACcAgAA&#10;ZHJzL2Rvd25yZXYueG1sUEsFBgAAAAAEAAQA9wAAAIwDAAAAAA==&#10;">
                  <v:imagedata r:id="rId242" o:title=""/>
                  <v:path arrowok="t"/>
                </v:shape>
                <v:shape id="Picture 484" o:spid="_x0000_s1031" type="#_x0000_t75" style="position:absolute;left:2794000;top:47625;width:1143000;height:2762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Zz&#10;eyTCAAAA3AAAAA8AAABkcnMvZG93bnJldi54bWxEj0+LwjAUxO8LfofwBG9r6qIi1SgiCOthD/XP&#10;/Zk822LzEpqo9dubBcHjMDO/YRarzjbiTm2oHSsYDTMQxNqZmksFx8P2ewYiRGSDjWNS8KQAq2Xv&#10;a4G5cQ8u6L6PpUgQDjkqqGL0uZRBV2QxDJ0nTt7FtRZjkm0pTYuPBLeN/MmyqbRYc1qo0NOmIn3d&#10;36wCfbwerN6cb92fPO8KXUzW/uSVGvS79RxEpC5+wu/2r1Ewno3h/0w6AnL5A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2c3skwgAAANwAAAAPAAAAAAAAAAAAAAAAAJwCAABk&#10;cnMvZG93bnJldi54bWxQSwUGAAAAAAQABAD3AAAAiwMAAAAA&#10;">
                  <v:imagedata r:id="rId243" o:title=""/>
                  <v:path arrowok="t"/>
                </v:shape>
                <v:shape id="Picture 485" o:spid="_x0000_s1032" type="#_x0000_t75" style="position:absolute;left:1270000;width:1447800;height:371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Iu&#10;stDGAAAA3AAAAA8AAABkcnMvZG93bnJldi54bWxEj0FrAjEUhO8F/0N4gpdSs4qKrEYRtbUnQS2U&#10;3h6b5+7i5mVJ4rrtrzcFweMwM98w82VrKtGQ86VlBYN+AoI4s7rkXMHX6f1tCsIHZI2VZVLwSx6W&#10;i87LHFNtb3yg5hhyESHsU1RQhFCnUvqsIIO+b2vi6J2tMxiidLnUDm8Rbio5TJKJNFhyXCiwpnVB&#10;2eV4NQpeq7/R5VDyadtcrf5x5++PzX6nVK/brmYgArXhGX60P7WC0XQM/2fiEZCLO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i6y0MYAAADcAAAADwAAAAAAAAAAAAAAAACc&#10;AgAAZHJzL2Rvd25yZXYueG1sUEsFBgAAAAAEAAQA9wAAAI8DAAAAAA==&#10;">
                  <v:imagedata r:id="rId244" o:title=""/>
                  <v:path arrowok="t"/>
                </v:shape>
                <v:shape id="Picture 486" o:spid="_x0000_s1033" type="#_x0000_t75" style="position:absolute;width:1190625;height:371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u&#10;YJfFAAAA3AAAAA8AAABkcnMvZG93bnJldi54bWxEj09rwkAUxO+FfoflCd7qxn8hjdlIaVWK9FJb&#10;74/sMwlm34bsaqKfvlso9DjMzG+YbD2YRlypc7VlBdNJBIK4sLrmUsH31/YpAeE8ssbGMim4kYN1&#10;/viQYaptz590PfhSBAi7FBVU3replK6oyKCb2JY4eCfbGfRBdqXUHfYBbho5i6JYGqw5LFTY0mtF&#10;xflwMQp6nL/F9uMeL+oZ7XF59Lvl5lmp8Wh4WYHwNPj/8F/7XStYJDH8nglHQOY/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bmCXxQAAANwAAAAPAAAAAAAAAAAAAAAAAJwC&#10;AABkcnMvZG93bnJldi54bWxQSwUGAAAAAAQABAD3AAAAjgMAAAAA&#10;">
                  <v:imagedata r:id="rId245" o:title=""/>
                  <v:path arrowok="t"/>
                </v:shape>
                <w10:wrap type="topAndBottom"/>
              </v:group>
            </w:pict>
          </mc:Fallback>
        </mc:AlternateContent>
      </w:r>
      <w:r w:rsidRPr="00E57977">
        <w:rPr>
          <w:rFonts w:eastAsia="Baskerville"/>
          <w:b/>
          <w14:ligatures w14:val="all"/>
        </w:rPr>
        <w:t xml:space="preserve">First class procedure blocks (see Section VI, page </w:t>
      </w:r>
      <w:r w:rsidRPr="00E57977">
        <w:rPr>
          <w:rFonts w:eastAsia="Baskerville"/>
          <w:b/>
          <w14:ligatures w14:val="all"/>
        </w:rPr>
        <w:fldChar w:fldCharType="begin"/>
      </w:r>
      <w:r w:rsidRPr="00E57977">
        <w:rPr>
          <w:rFonts w:eastAsia="Baskerville"/>
          <w:b/>
          <w14:ligatures w14:val="all"/>
        </w:rPr>
        <w:instrText xml:space="preserve"> PAGEREF _Ref369688101 \h </w:instrText>
      </w:r>
      <w:r w:rsidRPr="00E57977">
        <w:rPr>
          <w:rFonts w:eastAsia="Baskerville"/>
          <w:b/>
          <w14:ligatures w14:val="all"/>
        </w:rPr>
      </w:r>
      <w:r w:rsidRPr="00E57977">
        <w:rPr>
          <w:rFonts w:eastAsia="Baskerville"/>
          <w:b/>
          <w14:ligatures w14:val="all"/>
        </w:rPr>
        <w:fldChar w:fldCharType="separate"/>
      </w:r>
      <w:r w:rsidR="00266697">
        <w:rPr>
          <w:rFonts w:eastAsia="Baskerville"/>
          <w:b/>
          <w:noProof/>
          <w14:ligatures w14:val="all"/>
        </w:rPr>
        <w:t>49</w:t>
      </w:r>
      <w:r w:rsidRPr="00E57977">
        <w:rPr>
          <w:rFonts w:eastAsia="Baskerville"/>
          <w:b/>
          <w14:ligatures w14:val="all"/>
        </w:rPr>
        <w:fldChar w:fldCharType="end"/>
      </w:r>
      <w:r w:rsidRPr="00E57977">
        <w:rPr>
          <w:rFonts w:eastAsia="Baskerville"/>
          <w:b/>
          <w14:ligatures w14:val="all"/>
        </w:rPr>
        <w:t>):</w:t>
      </w:r>
    </w:p>
    <w:p w14:paraId="3A760BE1" w14:textId="763388A0" w:rsidR="00EF6382" w:rsidRPr="00E57977" w:rsidRDefault="00EF6382" w:rsidP="00EF6382">
      <w:pPr>
        <w:spacing w:before="240" w:after="0"/>
        <w:rPr>
          <w:rFonts w:eastAsia="Baskerville"/>
          <w:b/>
          <w14:ligatures w14:val="all"/>
        </w:rPr>
      </w:pPr>
      <w:r w:rsidRPr="00E57977">
        <w:rPr>
          <w:rFonts w:eastAsia="Baskerville"/>
          <w:b/>
          <w14:ligatures w14:val="all"/>
        </w:rPr>
        <w:t xml:space="preserve">First class continuation blocks (see Section X, page </w:t>
      </w:r>
      <w:r w:rsidRPr="00E57977">
        <w:rPr>
          <w:rFonts w:eastAsia="Baskerville"/>
          <w:b/>
          <w14:ligatures w14:val="all"/>
        </w:rPr>
        <w:fldChar w:fldCharType="begin"/>
      </w:r>
      <w:r w:rsidRPr="00E57977">
        <w:rPr>
          <w:rFonts w:eastAsia="Baskerville"/>
          <w:b/>
          <w14:ligatures w14:val="all"/>
        </w:rPr>
        <w:instrText xml:space="preserve"> PAGEREF _Ref369688977 \h </w:instrText>
      </w:r>
      <w:r w:rsidRPr="00E57977">
        <w:rPr>
          <w:rFonts w:eastAsia="Baskerville"/>
          <w:b/>
          <w14:ligatures w14:val="all"/>
        </w:rPr>
      </w:r>
      <w:r w:rsidRPr="00E57977">
        <w:rPr>
          <w:rFonts w:eastAsia="Baskerville"/>
          <w:b/>
          <w14:ligatures w14:val="all"/>
        </w:rPr>
        <w:fldChar w:fldCharType="separate"/>
      </w:r>
      <w:r w:rsidR="00266697">
        <w:rPr>
          <w:rFonts w:eastAsia="Baskerville"/>
          <w:b/>
          <w:noProof/>
          <w14:ligatures w14:val="all"/>
        </w:rPr>
        <w:t>77</w:t>
      </w:r>
      <w:r w:rsidRPr="00E57977">
        <w:rPr>
          <w:rFonts w:eastAsia="Baskerville"/>
          <w:b/>
          <w14:ligatures w14:val="all"/>
        </w:rPr>
        <w:fldChar w:fldCharType="end"/>
      </w:r>
      <w:r w:rsidRPr="00E57977">
        <w:rPr>
          <w:rFonts w:eastAsia="Baskerville"/>
          <w:b/>
          <w14:ligatures w14:val="all"/>
        </w:rPr>
        <w:t>):</w:t>
      </w:r>
    </w:p>
    <w:p w14:paraId="5E804871" w14:textId="4E7E8BCD" w:rsidR="003428E0" w:rsidRPr="00E57977" w:rsidRDefault="001F50B6" w:rsidP="00EF6382">
      <w:pPr>
        <w:spacing w:before="360" w:after="0"/>
        <w:rPr>
          <w:rFonts w:eastAsia="Baskerville"/>
          <w:b/>
          <w14:ligatures w14:val="all"/>
        </w:rPr>
      </w:pPr>
      <w:r>
        <w:rPr>
          <w:rFonts w:eastAsia="Baskerville"/>
          <w:b/>
          <w:noProof/>
        </w:rPr>
        <w:drawing>
          <wp:anchor distT="0" distB="0" distL="114300" distR="114300" simplePos="0" relativeHeight="252652544" behindDoc="0" locked="0" layoutInCell="1" allowOverlap="1" wp14:anchorId="61C73870" wp14:editId="2CE91A07">
            <wp:simplePos x="0" y="0"/>
            <wp:positionH relativeFrom="margin">
              <wp:align>left</wp:align>
            </wp:positionH>
            <wp:positionV relativeFrom="paragraph">
              <wp:posOffset>1257935</wp:posOffset>
            </wp:positionV>
            <wp:extent cx="3343910" cy="829310"/>
            <wp:effectExtent l="0" t="0" r="8890" b="8890"/>
            <wp:wrapTopAndBottom/>
            <wp:docPr id="647" name="Picture 647" descr="Macintosh HD:Users:bh:Desktop:untitled script 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untitled script pic.png"/>
                    <pic:cNvPicPr>
                      <a:picLocks noChangeAspect="1" noChangeArrowheads="1"/>
                    </pic:cNvPicPr>
                  </pic:nvPicPr>
                  <pic:blipFill>
                    <a:blip r:embed="rId246" cstate="screen">
                      <a:extLst>
                        <a:ext uri="{28A0092B-C50C-407E-A947-70E740481C1C}">
                          <a14:useLocalDpi xmlns:a14="http://schemas.microsoft.com/office/drawing/2010/main"/>
                        </a:ext>
                      </a:extLst>
                    </a:blip>
                    <a:srcRect/>
                    <a:stretch>
                      <a:fillRect/>
                    </a:stretch>
                  </pic:blipFill>
                  <pic:spPr bwMode="auto">
                    <a:xfrm>
                      <a:off x="0" y="0"/>
                      <a:ext cx="3343910" cy="829310"/>
                    </a:xfrm>
                    <a:prstGeom prst="rect">
                      <a:avLst/>
                    </a:prstGeom>
                    <a:noFill/>
                    <a:ln>
                      <a:noFill/>
                    </a:ln>
                  </pic:spPr>
                </pic:pic>
              </a:graphicData>
            </a:graphic>
            <wp14:sizeRelH relativeFrom="page">
              <wp14:pctWidth>0</wp14:pctWidth>
            </wp14:sizeRelH>
            <wp14:sizeRelV relativeFrom="page">
              <wp14:pctHeight>0</wp14:pctHeight>
            </wp14:sizeRelV>
          </wp:anchor>
        </w:drawing>
      </w:r>
      <w:r w:rsidR="00EF6382" w:rsidRPr="00E57977">
        <w:rPr>
          <w:rFonts w:eastAsia="Baskerville"/>
          <w:b/>
          <w:noProof/>
          <w14:ligatures w14:val="all"/>
        </w:rPr>
        <mc:AlternateContent>
          <mc:Choice Requires="wpg">
            <w:drawing>
              <wp:anchor distT="0" distB="0" distL="114300" distR="114300" simplePos="0" relativeHeight="252277760" behindDoc="0" locked="0" layoutInCell="1" allowOverlap="1" wp14:anchorId="3E5729D7" wp14:editId="05985251">
                <wp:simplePos x="0" y="0"/>
                <wp:positionH relativeFrom="column">
                  <wp:posOffset>-6985</wp:posOffset>
                </wp:positionH>
                <wp:positionV relativeFrom="paragraph">
                  <wp:posOffset>83185</wp:posOffset>
                </wp:positionV>
                <wp:extent cx="4985385" cy="371475"/>
                <wp:effectExtent l="0" t="0" r="0" b="9525"/>
                <wp:wrapTopAndBottom/>
                <wp:docPr id="497" name="Group 497"/>
                <wp:cNvGraphicFramePr/>
                <a:graphic xmlns:a="http://schemas.openxmlformats.org/drawingml/2006/main">
                  <a:graphicData uri="http://schemas.microsoft.com/office/word/2010/wordprocessingGroup">
                    <wpg:wgp>
                      <wpg:cNvGrpSpPr/>
                      <wpg:grpSpPr>
                        <a:xfrm>
                          <a:off x="0" y="0"/>
                          <a:ext cx="4985385" cy="371475"/>
                          <a:chOff x="0" y="-7434"/>
                          <a:chExt cx="4985385" cy="371475"/>
                        </a:xfrm>
                      </wpg:grpSpPr>
                      <pic:pic xmlns:pic="http://schemas.openxmlformats.org/drawingml/2006/picture">
                        <pic:nvPicPr>
                          <pic:cNvPr id="492" name="Picture 492"/>
                          <pic:cNvPicPr>
                            <a:picLocks noChangeAspect="1"/>
                          </pic:cNvPicPr>
                        </pic:nvPicPr>
                        <pic:blipFill>
                          <a:blip r:embed="rId247">
                            <a:extLst>
                              <a:ext uri="{28A0092B-C50C-407E-A947-70E740481C1C}">
                                <a14:useLocalDpi xmlns:a14="http://schemas.microsoft.com/office/drawing/2010/main"/>
                              </a:ext>
                            </a:extLst>
                          </a:blip>
                          <a:stretch>
                            <a:fillRect/>
                          </a:stretch>
                        </pic:blipFill>
                        <pic:spPr>
                          <a:xfrm>
                            <a:off x="2556510" y="43180"/>
                            <a:ext cx="2428875" cy="285750"/>
                          </a:xfrm>
                          <a:prstGeom prst="rect">
                            <a:avLst/>
                          </a:prstGeom>
                        </pic:spPr>
                      </pic:pic>
                      <pic:pic xmlns:pic="http://schemas.openxmlformats.org/drawingml/2006/picture">
                        <pic:nvPicPr>
                          <pic:cNvPr id="493" name="Picture 493"/>
                          <pic:cNvPicPr>
                            <a:picLocks noChangeAspect="1"/>
                          </pic:cNvPicPr>
                        </pic:nvPicPr>
                        <pic:blipFill>
                          <a:blip r:embed="rId248">
                            <a:extLst>
                              <a:ext uri="{28A0092B-C50C-407E-A947-70E740481C1C}">
                                <a14:useLocalDpi xmlns:a14="http://schemas.microsoft.com/office/drawing/2010/main"/>
                              </a:ext>
                            </a:extLst>
                          </a:blip>
                          <a:stretch>
                            <a:fillRect/>
                          </a:stretch>
                        </pic:blipFill>
                        <pic:spPr>
                          <a:xfrm>
                            <a:off x="0" y="-7434"/>
                            <a:ext cx="2428875" cy="371475"/>
                          </a:xfrm>
                          <a:prstGeom prst="rect">
                            <a:avLst/>
                          </a:prstGeom>
                        </pic:spPr>
                      </pic:pic>
                    </wpg:wgp>
                  </a:graphicData>
                </a:graphic>
              </wp:anchor>
            </w:drawing>
          </mc:Choice>
          <mc:Fallback>
            <w:pict>
              <v:group id="Group 497" o:spid="_x0000_s1026" style="position:absolute;margin-left:-.5pt;margin-top:6.55pt;width:392.55pt;height:29.25pt;z-index:252277760" coordorigin=",-7434" coordsize="4985385,371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">
                <v:shape id="Picture 492" o:spid="_x0000_s1027" type="#_x0000_t75" style="position:absolute;left:2556510;top:43180;width:2428875;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CF&#10;HKvBAAAA3AAAAA8AAABkcnMvZG93bnJldi54bWxEj9GKwjAURN8X/IdwhX1bU2URrUaRgqCPq37A&#10;pbm21eamNqk2fr1ZEHwcZuYMs1z3phZ3al1lWcF4lIAgzq2uuFBwOm5/ZiCcR9ZYWyYFgRysV4Ov&#10;JabaPviP7gdfiAhhl6KC0vsmldLlJRl0I9sQR+9sW4M+yraQusVHhJtaTpJkKg1WHBdKbCgrKb8e&#10;OqNgH7JdFWbnW79/uo6yY+jCJSj1Pew3CxCeev8Jv9s7reB3PoH/M/EIyNUL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CFHKvBAAAA3AAAAA8AAAAAAAAAAAAAAAAAnAIAAGRy&#10;cy9kb3ducmV2LnhtbFBLBQYAAAAABAAEAPcAAACKAwAAAAA=&#10;">
                  <v:imagedata r:id="rId249" o:title=""/>
                  <v:path arrowok="t"/>
                </v:shape>
                <v:shape id="Picture 493" o:spid="_x0000_s1028" type="#_x0000_t75" style="position:absolute;top:-7434;width:2428875;height:371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P&#10;jhvGAAAA3AAAAA8AAABkcnMvZG93bnJldi54bWxEj09rwkAUxO+C32F5Qm+68Q9tja4iBakXodoU&#10;r4/sM4lm36bZjUY/vVsoeBxm5jfMfNmaUlyodoVlBcNBBII4tbrgTEHyve6/g3AeWWNpmRTcyMFy&#10;0e3MMdb2yju67H0mAoRdjApy76tYSpfmZNANbEUcvKOtDfog60zqGq8Bbko5iqJXabDgsJBjRR85&#10;ped9YxT86vXXT/N241PU3JOt+Twkp8lYqZdeu5qB8NT6Z/i/vdEKJtMx/J0JR0AuH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8+OG8YAAADcAAAADwAAAAAAAAAAAAAAAACc&#10;AgAAZHJzL2Rvd25yZXYueG1sUEsFBgAAAAAEAAQA9wAAAI8DAAAAAA==&#10;">
                  <v:imagedata r:id="rId250" o:title=""/>
                  <v:path arrowok="t"/>
                </v:shape>
                <w10:wrap type="topAndBottom"/>
              </v:group>
            </w:pict>
          </mc:Fallback>
        </mc:AlternateContent>
      </w:r>
      <w:r w:rsidR="00856911" w:rsidRPr="00E57977">
        <w:rPr>
          <w:rFonts w:eastAsia="Baskerville"/>
          <w:b/>
          <w14:ligatures w14:val="all"/>
        </w:rPr>
        <w:t>First class sprite</w:t>
      </w:r>
      <w:r w:rsidR="004473B6" w:rsidRPr="00E57977">
        <w:rPr>
          <w:rFonts w:eastAsia="Baskerville"/>
          <w:b/>
          <w14:ligatures w14:val="all"/>
        </w:rPr>
        <w:t>, costume, and sound</w:t>
      </w:r>
      <w:r w:rsidR="00856911" w:rsidRPr="00E57977">
        <w:rPr>
          <w:rFonts w:eastAsia="Baskerville"/>
          <w:b/>
          <w14:ligatures w14:val="all"/>
        </w:rPr>
        <w:t xml:space="preserve"> blocks (see Section</w:t>
      </w:r>
      <w:r w:rsidR="008F1FE2" w:rsidRPr="00E57977">
        <w:rPr>
          <w:rFonts w:eastAsia="Baskerville"/>
          <w:b/>
          <w14:ligatures w14:val="all"/>
        </w:rPr>
        <w:t xml:space="preserve"> VII</w:t>
      </w:r>
      <w:r w:rsidR="0092777B" w:rsidRPr="00E57977">
        <w:rPr>
          <w:rFonts w:eastAsia="Baskerville"/>
          <w:b/>
          <w14:ligatures w14:val="all"/>
        </w:rPr>
        <w:t xml:space="preserve">, page </w:t>
      </w:r>
      <w:r w:rsidR="0092777B" w:rsidRPr="00E57977">
        <w:rPr>
          <w:rFonts w:eastAsia="Baskerville"/>
          <w:b/>
          <w14:ligatures w14:val="all"/>
        </w:rPr>
        <w:fldChar w:fldCharType="begin"/>
      </w:r>
      <w:r w:rsidR="0092777B" w:rsidRPr="00E57977">
        <w:rPr>
          <w:rFonts w:eastAsia="Baskerville"/>
          <w:b/>
          <w14:ligatures w14:val="all"/>
        </w:rPr>
        <w:instrText xml:space="preserve"> PAGEREF _Ref369688598 \h </w:instrText>
      </w:r>
      <w:r w:rsidR="0092777B" w:rsidRPr="00E57977">
        <w:rPr>
          <w:rFonts w:eastAsia="Baskerville"/>
          <w:b/>
          <w14:ligatures w14:val="all"/>
        </w:rPr>
      </w:r>
      <w:r w:rsidR="0092777B" w:rsidRPr="00E57977">
        <w:rPr>
          <w:rFonts w:eastAsia="Baskerville"/>
          <w:b/>
          <w14:ligatures w14:val="all"/>
        </w:rPr>
        <w:fldChar w:fldCharType="separate"/>
      </w:r>
      <w:r w:rsidR="00266697">
        <w:rPr>
          <w:rFonts w:eastAsia="Baskerville"/>
          <w:b/>
          <w:noProof/>
          <w14:ligatures w14:val="all"/>
        </w:rPr>
        <w:t>57</w:t>
      </w:r>
      <w:r w:rsidR="0092777B" w:rsidRPr="00E57977">
        <w:rPr>
          <w:rFonts w:eastAsia="Baskerville"/>
          <w:b/>
          <w14:ligatures w14:val="all"/>
        </w:rPr>
        <w:fldChar w:fldCharType="end"/>
      </w:r>
      <w:r w:rsidR="00856911" w:rsidRPr="00E57977">
        <w:rPr>
          <w:rFonts w:eastAsia="Baskerville"/>
          <w:b/>
          <w14:ligatures w14:val="all"/>
        </w:rPr>
        <w:t>):</w:t>
      </w:r>
      <w:r w:rsidR="00856911" w:rsidRPr="00E57977">
        <w:rPr>
          <w:rFonts w:eastAsia="Baskerville"/>
          <w14:ligatures w14:val="all"/>
        </w:rPr>
        <w:t xml:space="preserve">       </w:t>
      </w:r>
    </w:p>
    <w:p w14:paraId="1D3BCEC5" w14:textId="163028AC" w:rsidR="005835A9" w:rsidRPr="00E57977" w:rsidRDefault="00EB10BB" w:rsidP="004473B6">
      <w:pPr>
        <w:spacing w:before="480"/>
        <w:rPr>
          <w:rFonts w:eastAsia="Baskerville"/>
          <w:b/>
          <w14:ligatures w14:val="all"/>
        </w:rPr>
      </w:pPr>
      <w:r>
        <w:rPr>
          <w:rFonts w:eastAsia="Baskerville"/>
          <w:b/>
          <w:noProof/>
        </w:rPr>
        <mc:AlternateContent>
          <mc:Choice Requires="wpg">
            <w:drawing>
              <wp:anchor distT="0" distB="0" distL="114300" distR="114300" simplePos="0" relativeHeight="252663808" behindDoc="0" locked="0" layoutInCell="1" allowOverlap="1" wp14:anchorId="50950F72" wp14:editId="3F9AA3C0">
                <wp:simplePos x="0" y="0"/>
                <wp:positionH relativeFrom="column">
                  <wp:posOffset>-635</wp:posOffset>
                </wp:positionH>
                <wp:positionV relativeFrom="paragraph">
                  <wp:posOffset>1235075</wp:posOffset>
                </wp:positionV>
                <wp:extent cx="6566535" cy="365760"/>
                <wp:effectExtent l="0" t="0" r="12065" b="0"/>
                <wp:wrapSquare wrapText="bothSides"/>
                <wp:docPr id="759" name="Group 759"/>
                <wp:cNvGraphicFramePr/>
                <a:graphic xmlns:a="http://schemas.openxmlformats.org/drawingml/2006/main">
                  <a:graphicData uri="http://schemas.microsoft.com/office/word/2010/wordprocessingGroup">
                    <wpg:wgp>
                      <wpg:cNvGrpSpPr/>
                      <wpg:grpSpPr>
                        <a:xfrm>
                          <a:off x="0" y="0"/>
                          <a:ext cx="6566535" cy="365760"/>
                          <a:chOff x="0" y="0"/>
                          <a:chExt cx="6566535" cy="365760"/>
                        </a:xfrm>
                      </wpg:grpSpPr>
                      <wpg:grpSp>
                        <wpg:cNvPr id="567" name="Group 567"/>
                        <wpg:cNvGrpSpPr/>
                        <wpg:grpSpPr>
                          <a:xfrm>
                            <a:off x="0" y="0"/>
                            <a:ext cx="3983355" cy="304165"/>
                            <a:chOff x="0" y="0"/>
                            <a:chExt cx="3983355" cy="304165"/>
                          </a:xfrm>
                        </wpg:grpSpPr>
                        <pic:pic xmlns:pic="http://schemas.openxmlformats.org/drawingml/2006/picture">
                          <pic:nvPicPr>
                            <pic:cNvPr id="487" name="Picture 487"/>
                            <pic:cNvPicPr>
                              <a:picLocks noChangeAspect="1"/>
                            </pic:cNvPicPr>
                          </pic:nvPicPr>
                          <pic:blipFill>
                            <a:blip r:embed="rId251">
                              <a:extLst>
                                <a:ext uri="{28A0092B-C50C-407E-A947-70E740481C1C}">
                                  <a14:useLocalDpi xmlns:a14="http://schemas.microsoft.com/office/drawing/2010/main"/>
                                </a:ext>
                              </a:extLst>
                            </a:blip>
                            <a:stretch>
                              <a:fillRect/>
                            </a:stretch>
                          </pic:blipFill>
                          <pic:spPr>
                            <a:xfrm>
                              <a:off x="3058795" y="0"/>
                              <a:ext cx="924560" cy="304165"/>
                            </a:xfrm>
                            <a:prstGeom prst="rect">
                              <a:avLst/>
                            </a:prstGeom>
                          </pic:spPr>
                        </pic:pic>
                        <pic:pic xmlns:pic="http://schemas.openxmlformats.org/drawingml/2006/picture">
                          <pic:nvPicPr>
                            <pic:cNvPr id="488" name="Picture 488"/>
                            <pic:cNvPicPr>
                              <a:picLocks noChangeAspect="1"/>
                            </pic:cNvPicPr>
                          </pic:nvPicPr>
                          <pic:blipFill>
                            <a:blip r:embed="rId252">
                              <a:extLst>
                                <a:ext uri="{28A0092B-C50C-407E-A947-70E740481C1C}">
                                  <a14:useLocalDpi xmlns:a14="http://schemas.microsoft.com/office/drawing/2010/main"/>
                                </a:ext>
                              </a:extLst>
                            </a:blip>
                            <a:stretch>
                              <a:fillRect/>
                            </a:stretch>
                          </pic:blipFill>
                          <pic:spPr>
                            <a:xfrm>
                              <a:off x="0" y="19050"/>
                              <a:ext cx="1323975" cy="266700"/>
                            </a:xfrm>
                            <a:prstGeom prst="rect">
                              <a:avLst/>
                            </a:prstGeom>
                          </pic:spPr>
                        </pic:pic>
                        <pic:pic xmlns:pic="http://schemas.openxmlformats.org/drawingml/2006/picture">
                          <pic:nvPicPr>
                            <pic:cNvPr id="556" name="Picture 556"/>
                            <pic:cNvPicPr>
                              <a:picLocks noChangeAspect="1"/>
                            </pic:cNvPicPr>
                          </pic:nvPicPr>
                          <pic:blipFill>
                            <a:blip r:embed="rId253" cstate="screen">
                              <a:extLst>
                                <a:ext uri="{28A0092B-C50C-407E-A947-70E740481C1C}">
                                  <a14:useLocalDpi xmlns:a14="http://schemas.microsoft.com/office/drawing/2010/main"/>
                                </a:ext>
                              </a:extLst>
                            </a:blip>
                            <a:stretch>
                              <a:fillRect/>
                            </a:stretch>
                          </pic:blipFill>
                          <pic:spPr>
                            <a:xfrm>
                              <a:off x="1677035" y="18415"/>
                              <a:ext cx="1028700" cy="266700"/>
                            </a:xfrm>
                            <a:prstGeom prst="rect">
                              <a:avLst/>
                            </a:prstGeom>
                          </pic:spPr>
                        </pic:pic>
                      </wpg:grpSp>
                      <wps:wsp>
                        <wps:cNvPr id="753" name="Text Box 753"/>
                        <wps:cNvSpPr txBox="1"/>
                        <wps:spPr>
                          <a:xfrm>
                            <a:off x="4135120" y="8255"/>
                            <a:ext cx="2431415" cy="35750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F536E2" w14:textId="0A6330A8" w:rsidR="00076FB5" w:rsidRDefault="00076FB5">
                              <w:r w:rsidRPr="00607546">
                                <w:rPr>
                                  <w:rFonts w:ascii="Tekton Pro Bold" w:hAnsi="Tekton Pro Bold"/>
                                </w:rPr>
                                <w:t>Object</w:t>
                              </w:r>
                              <w:r>
                                <w:t xml:space="preserve"> is a hyperblock.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759" o:spid="_x0000_s1049" style="position:absolute;margin-left:0;margin-top:97.25pt;width:517.05pt;height:28.8pt;z-index:252663808" coordsize="6566535,3657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">
                <v:group id="Group 567" o:spid="_x0000_s1050" style="position:absolute;width:3983355;height:304165" coordsize="3983355,3041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fUuRxQAAANwAAAAPAAAAZHJzL2Rvd25yZXYueG1sRI9Bi8IwFITvwv6H8IS9&#10;adpd1KUaRcRdPIigLoi3R/Nsi81LaWJb/70RBI/DzHzDzBadKUVDtSssK4iHEQji1OqCMwX/x9/B&#10;DwjnkTWWlknBnRws5h+9GSbatryn5uAzESDsElSQe18lUro0J4NuaCvi4F1sbdAHWWdS19gGuCnl&#10;VxSNpcGCw0KOFa1ySq+Hm1Hw12K7/I7XzfZ6Wd3Px9HutI1Jqc9+t5yC8NT5d/jV3mgFo/EE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An1LkcUAAADcAAAA&#10;DwAAAAAAAAAAAAAAAACpAgAAZHJzL2Rvd25yZXYueG1sUEsFBgAAAAAEAAQA+gAAAJsDAAAAAA==&#10;">
                  <v:shape id="Picture 487" o:spid="_x0000_s1051" type="#_x0000_t75" style="position:absolute;left:3058795;width:924560;height:3041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ex&#10;yqDFAAAA3AAAAA8AAABkcnMvZG93bnJldi54bWxEj0tvwjAQhO+V+A/WInErDghRFDAI8VB7aSUe&#10;B45LvCQh8TrYBtJ/X1eq1ONoZr7RzBatqcWDnC8tKxj0ExDEmdUl5wqOh+3rBIQPyBpry6Tgmzws&#10;5p2XGabaPnlHj33IRYSwT1FBEUKTSumzggz6vm2Io3exzmCI0uVSO3xGuKnlMEnG0mDJcaHAhlYF&#10;ZdX+bhS8U8Wfx6o8nSs9Cjf3td7sxlelet12OQURqA3/4b/2h1YwmrzB75l4BOT8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nscqgxQAAANwAAAAPAAAAAAAAAAAAAAAAAJwC&#10;AABkcnMvZG93bnJldi54bWxQSwUGAAAAAAQABAD3AAAAjgMAAAAA&#10;">
                    <v:imagedata r:id="rId254" o:title=""/>
                    <v:path arrowok="t"/>
                  </v:shape>
                  <v:shape id="Picture 488" o:spid="_x0000_s1052" type="#_x0000_t75" style="position:absolute;top:19050;width:132397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lk&#10;JpTCAAAA3AAAAA8AAABkcnMvZG93bnJldi54bWxET9tqwkAQfS/4D8sIfasbi0hIXaV4ASko1vYD&#10;huyYhGZnY3Zrol/vPAg+Hs59tuhdrS7UhsqzgfEoAUWce1txYeD3Z/OWggoR2WLtmQxcKcBiPniZ&#10;YWZ9x990OcZCSQiHDA2UMTaZ1iEvyWEY+YZYuJNvHUaBbaFti52Eu1q/J8lUO6xYGkpsaFlS/nf8&#10;dwYmu+5G6X76tT7kp8NqM54k59vWmNdh//kBKlIfn+KHe2vFl8paOSNHQM/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ZZCaUwgAAANwAAAAPAAAAAAAAAAAAAAAAAJwCAABk&#10;cnMvZG93bnJldi54bWxQSwUGAAAAAAQABAD3AAAAiwMAAAAA&#10;">
                    <v:imagedata r:id="rId255" o:title=""/>
                    <v:path arrowok="t"/>
                  </v:shape>
                  <v:shape id="Picture 556" o:spid="_x0000_s1053" type="#_x0000_t75" style="position:absolute;left:1677035;top:18415;width:102870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W&#10;aKrDAAAA3AAAAA8AAABkcnMvZG93bnJldi54bWxEj9GKwjAURN+F/YdwF/ZFNO1KS+malkVYEN/U&#10;fsCludsWm5vaRK1/bwTBx2FmzjDrcjK9uNLoOssK4mUEgri2uuNGQXX8W2QgnEfW2FsmBXdyUBYf&#10;szXm2t54T9eDb0SAsMtRQev9kEvp6pYMuqUdiIP3b0eDPsixkXrEW4CbXn5HUSoNdhwWWhxo01J9&#10;OlyMgm7KdlVyTi+ZPsZmk/Xzebwipb4+p98fEJ4m/w6/2lutIElSeJ4JR0AW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pZoqsMAAADcAAAADwAAAAAAAAAAAAAAAACcAgAA&#10;ZHJzL2Rvd25yZXYueG1sUEsFBgAAAAAEAAQA9wAAAIwDAAAAAA==&#10;">
                    <v:imagedata r:id="rId256" o:title=""/>
                    <v:path arrowok="t"/>
                  </v:shape>
                </v:group>
                <v:shape id="Text Box 753" o:spid="_x0000_s1054" type="#_x0000_t202" style="position:absolute;left:4135120;top:8255;width:2431415;height:3575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" filled="f" stroked="f">
                  <v:textbox>
                    <w:txbxContent>
                      <w:p w14:paraId="10F536E2" w14:textId="0A6330A8" w:rsidR="00076FB5" w:rsidRDefault="00076FB5">
                        <w:r w:rsidRPr="00607546">
                          <w:rPr>
                            <w:rFonts w:ascii="Tekton Pro Bold" w:hAnsi="Tekton Pro Bold"/>
                          </w:rPr>
                          <w:t>Object</w:t>
                        </w:r>
                        <w:r>
                          <w:t xml:space="preserve"> is a hyperblock.</w:t>
                        </w:r>
                      </w:p>
                    </w:txbxContent>
                  </v:textbox>
                </v:shape>
                <w10:wrap type="square"/>
              </v:group>
            </w:pict>
          </mc:Fallback>
        </mc:AlternateContent>
      </w:r>
      <w:r w:rsidR="00607546">
        <w:rPr>
          <w:rFonts w:eastAsia="Baskerville"/>
          <w:b/>
          <w:noProof/>
        </w:rPr>
        <mc:AlternateContent>
          <mc:Choice Requires="wpg">
            <w:drawing>
              <wp:anchor distT="0" distB="0" distL="114300" distR="114300" simplePos="0" relativeHeight="252459008" behindDoc="0" locked="0" layoutInCell="1" allowOverlap="1" wp14:anchorId="0BF78E7C" wp14:editId="2A88CAAD">
                <wp:simplePos x="0" y="0"/>
                <wp:positionH relativeFrom="column">
                  <wp:posOffset>0</wp:posOffset>
                </wp:positionH>
                <wp:positionV relativeFrom="paragraph">
                  <wp:posOffset>1655445</wp:posOffset>
                </wp:positionV>
                <wp:extent cx="6121400" cy="2036445"/>
                <wp:effectExtent l="0" t="0" r="0" b="0"/>
                <wp:wrapThrough wrapText="bothSides">
                  <wp:wrapPolygon edited="0">
                    <wp:start x="0" y="0"/>
                    <wp:lineTo x="0" y="21283"/>
                    <wp:lineTo x="7439" y="21283"/>
                    <wp:lineTo x="8335" y="21283"/>
                    <wp:lineTo x="19449" y="21283"/>
                    <wp:lineTo x="19539" y="18051"/>
                    <wp:lineTo x="10755" y="17242"/>
                    <wp:lineTo x="19807" y="16165"/>
                    <wp:lineTo x="19897" y="12932"/>
                    <wp:lineTo x="14788" y="12932"/>
                    <wp:lineTo x="16850" y="10507"/>
                    <wp:lineTo x="16760" y="8621"/>
                    <wp:lineTo x="21510" y="7005"/>
                    <wp:lineTo x="21510" y="4311"/>
                    <wp:lineTo x="16850" y="0"/>
                    <wp:lineTo x="0" y="0"/>
                  </wp:wrapPolygon>
                </wp:wrapThrough>
                <wp:docPr id="752" name="Group 752"/>
                <wp:cNvGraphicFramePr/>
                <a:graphic xmlns:a="http://schemas.openxmlformats.org/drawingml/2006/main">
                  <a:graphicData uri="http://schemas.microsoft.com/office/word/2010/wordprocessingGroup">
                    <wpg:wgp>
                      <wpg:cNvGrpSpPr/>
                      <wpg:grpSpPr>
                        <a:xfrm>
                          <a:off x="0" y="0"/>
                          <a:ext cx="6121400" cy="2036445"/>
                          <a:chOff x="0" y="0"/>
                          <a:chExt cx="6121400" cy="2036445"/>
                        </a:xfrm>
                      </wpg:grpSpPr>
                      <wpg:grpSp>
                        <wpg:cNvPr id="636" name="Group 636"/>
                        <wpg:cNvGrpSpPr/>
                        <wpg:grpSpPr>
                          <a:xfrm>
                            <a:off x="0" y="0"/>
                            <a:ext cx="4820285" cy="274955"/>
                            <a:chOff x="0" y="0"/>
                            <a:chExt cx="4820285" cy="274955"/>
                          </a:xfrm>
                        </wpg:grpSpPr>
                        <pic:pic xmlns:pic="http://schemas.openxmlformats.org/drawingml/2006/picture">
                          <pic:nvPicPr>
                            <pic:cNvPr id="634" name="Picture 634" descr="Macintosh HD:Users:bh:Desktop:widthof.png"/>
                            <pic:cNvPicPr>
                              <a:picLocks noChangeAspect="1"/>
                            </pic:cNvPicPr>
                          </pic:nvPicPr>
                          <pic:blipFill>
                            <a:blip r:embed="rId257" cstate="screen">
                              <a:extLst>
                                <a:ext uri="{28A0092B-C50C-407E-A947-70E740481C1C}">
                                  <a14:useLocalDpi xmlns:a14="http://schemas.microsoft.com/office/drawing/2010/main"/>
                                </a:ext>
                              </a:extLst>
                            </a:blip>
                            <a:srcRect/>
                            <a:stretch>
                              <a:fillRect/>
                            </a:stretch>
                          </pic:blipFill>
                          <pic:spPr bwMode="auto">
                            <a:xfrm>
                              <a:off x="0" y="635"/>
                              <a:ext cx="2001520" cy="274320"/>
                            </a:xfrm>
                            <a:prstGeom prst="rect">
                              <a:avLst/>
                            </a:prstGeom>
                            <a:noFill/>
                            <a:ln>
                              <a:noFill/>
                            </a:ln>
                          </pic:spPr>
                        </pic:pic>
                        <pic:pic xmlns:pic="http://schemas.openxmlformats.org/drawingml/2006/picture">
                          <pic:nvPicPr>
                            <pic:cNvPr id="635" name="Picture 635" descr="Macintosh HD:Users:bh:Desktop:stretch.png"/>
                            <pic:cNvPicPr>
                              <a:picLocks noChangeAspect="1"/>
                            </pic:cNvPicPr>
                          </pic:nvPicPr>
                          <pic:blipFill>
                            <a:blip r:embed="rId258" cstate="screen">
                              <a:extLst>
                                <a:ext uri="{28A0092B-C50C-407E-A947-70E740481C1C}">
                                  <a14:useLocalDpi xmlns:a14="http://schemas.microsoft.com/office/drawing/2010/main"/>
                                </a:ext>
                              </a:extLst>
                            </a:blip>
                            <a:srcRect/>
                            <a:stretch>
                              <a:fillRect/>
                            </a:stretch>
                          </pic:blipFill>
                          <pic:spPr bwMode="auto">
                            <a:xfrm>
                              <a:off x="2117725" y="0"/>
                              <a:ext cx="2702560" cy="274320"/>
                            </a:xfrm>
                            <a:prstGeom prst="rect">
                              <a:avLst/>
                            </a:prstGeom>
                            <a:noFill/>
                            <a:ln>
                              <a:noFill/>
                            </a:ln>
                          </pic:spPr>
                        </pic:pic>
                      </wpg:grpSp>
                      <wpg:grpSp>
                        <wpg:cNvPr id="652" name="Group 652"/>
                        <wpg:cNvGrpSpPr/>
                        <wpg:grpSpPr>
                          <a:xfrm>
                            <a:off x="0" y="1205230"/>
                            <a:ext cx="5624830" cy="345440"/>
                            <a:chOff x="0" y="0"/>
                            <a:chExt cx="5624830" cy="345440"/>
                          </a:xfrm>
                        </wpg:grpSpPr>
                        <pic:pic xmlns:pic="http://schemas.openxmlformats.org/drawingml/2006/picture">
                          <pic:nvPicPr>
                            <pic:cNvPr id="648" name="Picture 648" descr="Macintosh HD:Users:bh:Desktop:playfreq.png"/>
                            <pic:cNvPicPr>
                              <a:picLocks noChangeAspect="1"/>
                            </pic:cNvPicPr>
                          </pic:nvPicPr>
                          <pic:blipFill>
                            <a:blip r:embed="rId259" cstate="screen">
                              <a:extLst>
                                <a:ext uri="{28A0092B-C50C-407E-A947-70E740481C1C}">
                                  <a14:useLocalDpi xmlns:a14="http://schemas.microsoft.com/office/drawing/2010/main"/>
                                </a:ext>
                              </a:extLst>
                            </a:blip>
                            <a:srcRect/>
                            <a:stretch>
                              <a:fillRect/>
                            </a:stretch>
                          </pic:blipFill>
                          <pic:spPr bwMode="auto">
                            <a:xfrm>
                              <a:off x="0" y="0"/>
                              <a:ext cx="2153920" cy="345440"/>
                            </a:xfrm>
                            <a:prstGeom prst="rect">
                              <a:avLst/>
                            </a:prstGeom>
                            <a:noFill/>
                            <a:ln>
                              <a:noFill/>
                            </a:ln>
                          </pic:spPr>
                        </pic:pic>
                        <pic:pic xmlns:pic="http://schemas.openxmlformats.org/drawingml/2006/picture">
                          <pic:nvPicPr>
                            <pic:cNvPr id="649" name="Picture 649" descr="Macintosh HD:Users:bh:Desktop:stopfreq.png"/>
                            <pic:cNvPicPr>
                              <a:picLocks noChangeAspect="1"/>
                            </pic:cNvPicPr>
                          </pic:nvPicPr>
                          <pic:blipFill>
                            <a:blip r:embed="rId260" cstate="screen">
                              <a:extLst>
                                <a:ext uri="{28A0092B-C50C-407E-A947-70E740481C1C}">
                                  <a14:useLocalDpi xmlns:a14="http://schemas.microsoft.com/office/drawing/2010/main"/>
                                </a:ext>
                              </a:extLst>
                            </a:blip>
                            <a:srcRect/>
                            <a:stretch>
                              <a:fillRect/>
                            </a:stretch>
                          </pic:blipFill>
                          <pic:spPr bwMode="auto">
                            <a:xfrm>
                              <a:off x="2279015" y="25400"/>
                              <a:ext cx="1381760" cy="294640"/>
                            </a:xfrm>
                            <a:prstGeom prst="rect">
                              <a:avLst/>
                            </a:prstGeom>
                            <a:noFill/>
                            <a:ln>
                              <a:noFill/>
                            </a:ln>
                          </pic:spPr>
                        </pic:pic>
                        <pic:pic xmlns:pic="http://schemas.openxmlformats.org/drawingml/2006/picture">
                          <pic:nvPicPr>
                            <pic:cNvPr id="651" name="Picture 651" descr="Macintosh HD:Users:bh:Desktop:microphone.png"/>
                            <pic:cNvPicPr>
                              <a:picLocks noChangeAspect="1"/>
                            </pic:cNvPicPr>
                          </pic:nvPicPr>
                          <pic:blipFill>
                            <a:blip r:embed="rId261" cstate="screen">
                              <a:extLst>
                                <a:ext uri="{28A0092B-C50C-407E-A947-70E740481C1C}">
                                  <a14:useLocalDpi xmlns:a14="http://schemas.microsoft.com/office/drawing/2010/main"/>
                                </a:ext>
                              </a:extLst>
                            </a:blip>
                            <a:srcRect/>
                            <a:stretch>
                              <a:fillRect/>
                            </a:stretch>
                          </pic:blipFill>
                          <pic:spPr bwMode="auto">
                            <a:xfrm>
                              <a:off x="3785870" y="35560"/>
                              <a:ext cx="1838960" cy="274320"/>
                            </a:xfrm>
                            <a:prstGeom prst="rect">
                              <a:avLst/>
                            </a:prstGeom>
                            <a:noFill/>
                            <a:ln>
                              <a:noFill/>
                            </a:ln>
                          </pic:spPr>
                        </pic:pic>
                      </wpg:grpSp>
                      <wpg:grpSp>
                        <wpg:cNvPr id="681" name="Group 681"/>
                        <wpg:cNvGrpSpPr/>
                        <wpg:grpSpPr>
                          <a:xfrm>
                            <a:off x="0" y="392430"/>
                            <a:ext cx="6121400" cy="700405"/>
                            <a:chOff x="0" y="0"/>
                            <a:chExt cx="6121400" cy="700405"/>
                          </a:xfrm>
                        </wpg:grpSpPr>
                        <wpg:grpSp>
                          <wpg:cNvPr id="642" name="Group 642"/>
                          <wpg:cNvGrpSpPr/>
                          <wpg:grpSpPr>
                            <a:xfrm>
                              <a:off x="14605" y="344805"/>
                              <a:ext cx="4733925" cy="355600"/>
                              <a:chOff x="0" y="0"/>
                              <a:chExt cx="4733925" cy="355600"/>
                            </a:xfrm>
                          </wpg:grpSpPr>
                          <pic:pic xmlns:pic="http://schemas.openxmlformats.org/drawingml/2006/picture">
                            <pic:nvPicPr>
                              <pic:cNvPr id="637" name="Picture 637" descr="Macintosh HD:Users:bh:Desktop:playat.png"/>
                              <pic:cNvPicPr>
                                <a:picLocks noChangeAspect="1"/>
                              </pic:cNvPicPr>
                            </pic:nvPicPr>
                            <pic:blipFill>
                              <a:blip r:embed="rId262" cstate="screen">
                                <a:extLst>
                                  <a:ext uri="{28A0092B-C50C-407E-A947-70E740481C1C}">
                                    <a14:useLocalDpi xmlns:a14="http://schemas.microsoft.com/office/drawing/2010/main"/>
                                  </a:ext>
                                </a:extLst>
                              </a:blip>
                              <a:srcRect/>
                              <a:stretch>
                                <a:fillRect/>
                              </a:stretch>
                            </pic:blipFill>
                            <pic:spPr bwMode="auto">
                              <a:xfrm>
                                <a:off x="0" y="0"/>
                                <a:ext cx="2631440" cy="355600"/>
                              </a:xfrm>
                              <a:prstGeom prst="rect">
                                <a:avLst/>
                              </a:prstGeom>
                              <a:noFill/>
                              <a:ln>
                                <a:noFill/>
                              </a:ln>
                            </pic:spPr>
                          </pic:pic>
                          <pic:pic xmlns:pic="http://schemas.openxmlformats.org/drawingml/2006/picture">
                            <pic:nvPicPr>
                              <pic:cNvPr id="638" name="Picture 638" descr="Macintosh HD:Users:bh:Desktop:ofsound.png"/>
                              <pic:cNvPicPr>
                                <a:picLocks noChangeAspect="1"/>
                              </pic:cNvPicPr>
                            </pic:nvPicPr>
                            <pic:blipFill>
                              <a:blip r:embed="rId263" cstate="screen">
                                <a:extLst>
                                  <a:ext uri="{28A0092B-C50C-407E-A947-70E740481C1C}">
                                    <a14:useLocalDpi xmlns:a14="http://schemas.microsoft.com/office/drawing/2010/main"/>
                                  </a:ext>
                                </a:extLst>
                              </a:blip>
                              <a:srcRect/>
                              <a:stretch>
                                <a:fillRect/>
                              </a:stretch>
                            </pic:blipFill>
                            <pic:spPr bwMode="auto">
                              <a:xfrm>
                                <a:off x="2742565" y="40640"/>
                                <a:ext cx="1991360" cy="274320"/>
                              </a:xfrm>
                              <a:prstGeom prst="rect">
                                <a:avLst/>
                              </a:prstGeom>
                              <a:noFill/>
                              <a:ln>
                                <a:noFill/>
                              </a:ln>
                            </pic:spPr>
                          </pic:pic>
                        </wpg:grpSp>
                        <pic:pic xmlns:pic="http://schemas.openxmlformats.org/drawingml/2006/picture">
                          <pic:nvPicPr>
                            <pic:cNvPr id="426" name="Picture 426" descr="Macintosh HD:Users:bh:Desktop:new-costume.png"/>
                            <pic:cNvPicPr>
                              <a:picLocks noChangeAspect="1"/>
                            </pic:cNvPicPr>
                          </pic:nvPicPr>
                          <pic:blipFill>
                            <a:blip r:embed="rId264">
                              <a:extLst>
                                <a:ext uri="{28A0092B-C50C-407E-A947-70E740481C1C}">
                                  <a14:useLocalDpi xmlns:a14="http://schemas.microsoft.com/office/drawing/2010/main"/>
                                </a:ext>
                              </a:extLst>
                            </a:blip>
                            <a:srcRect/>
                            <a:stretch>
                              <a:fillRect/>
                            </a:stretch>
                          </pic:blipFill>
                          <pic:spPr bwMode="auto">
                            <a:xfrm>
                              <a:off x="0" y="0"/>
                              <a:ext cx="3314700" cy="257175"/>
                            </a:xfrm>
                            <a:prstGeom prst="rect">
                              <a:avLst/>
                            </a:prstGeom>
                            <a:noFill/>
                            <a:ln>
                              <a:noFill/>
                            </a:ln>
                          </pic:spPr>
                        </pic:pic>
                        <pic:pic xmlns:pic="http://schemas.openxmlformats.org/drawingml/2006/picture">
                          <pic:nvPicPr>
                            <pic:cNvPr id="427" name="Picture 427" descr="Macintosh HD:Users:bh:Desktop:new-sound.png"/>
                            <pic:cNvPicPr>
                              <a:picLocks noChangeAspect="1"/>
                            </pic:cNvPicPr>
                          </pic:nvPicPr>
                          <pic:blipFill>
                            <a:blip r:embed="rId265">
                              <a:extLst>
                                <a:ext uri="{28A0092B-C50C-407E-A947-70E740481C1C}">
                                  <a14:useLocalDpi xmlns:a14="http://schemas.microsoft.com/office/drawing/2010/main"/>
                                </a:ext>
                              </a:extLst>
                            </a:blip>
                            <a:srcRect/>
                            <a:stretch>
                              <a:fillRect/>
                            </a:stretch>
                          </pic:blipFill>
                          <pic:spPr bwMode="auto">
                            <a:xfrm>
                              <a:off x="3454400" y="9525"/>
                              <a:ext cx="2667000" cy="257175"/>
                            </a:xfrm>
                            <a:prstGeom prst="rect">
                              <a:avLst/>
                            </a:prstGeom>
                            <a:noFill/>
                            <a:ln>
                              <a:noFill/>
                            </a:ln>
                          </pic:spPr>
                        </pic:pic>
                      </wpg:grpSp>
                      <wpg:grpSp>
                        <wpg:cNvPr id="509" name="Group 509"/>
                        <wpg:cNvGrpSpPr/>
                        <wpg:grpSpPr>
                          <a:xfrm>
                            <a:off x="0" y="1674495"/>
                            <a:ext cx="5511800" cy="361950"/>
                            <a:chOff x="0" y="-95443"/>
                            <a:chExt cx="5511800" cy="362143"/>
                          </a:xfrm>
                        </wpg:grpSpPr>
                        <pic:pic xmlns:pic="http://schemas.openxmlformats.org/drawingml/2006/picture">
                          <pic:nvPicPr>
                            <pic:cNvPr id="496" name="Picture 496"/>
                            <pic:cNvPicPr>
                              <a:picLocks noChangeAspect="1"/>
                            </pic:cNvPicPr>
                          </pic:nvPicPr>
                          <pic:blipFill>
                            <a:blip r:embed="rId266">
                              <a:extLst>
                                <a:ext uri="{28A0092B-C50C-407E-A947-70E740481C1C}">
                                  <a14:useLocalDpi xmlns:a14="http://schemas.microsoft.com/office/drawing/2010/main"/>
                                </a:ext>
                              </a:extLst>
                            </a:blip>
                            <a:stretch>
                              <a:fillRect/>
                            </a:stretch>
                          </pic:blipFill>
                          <pic:spPr>
                            <a:xfrm>
                              <a:off x="1997075" y="-76200"/>
                              <a:ext cx="2152650" cy="342900"/>
                            </a:xfrm>
                            <a:prstGeom prst="rect">
                              <a:avLst/>
                            </a:prstGeom>
                          </pic:spPr>
                        </pic:pic>
                        <pic:pic xmlns:pic="http://schemas.openxmlformats.org/drawingml/2006/picture">
                          <pic:nvPicPr>
                            <pic:cNvPr id="508" name="Picture 508"/>
                            <pic:cNvPicPr>
                              <a:picLocks noChangeAspect="1"/>
                            </pic:cNvPicPr>
                          </pic:nvPicPr>
                          <pic:blipFill>
                            <a:blip r:embed="rId267">
                              <a:extLst>
                                <a:ext uri="{28A0092B-C50C-407E-A947-70E740481C1C}">
                                  <a14:useLocalDpi xmlns:a14="http://schemas.microsoft.com/office/drawing/2010/main"/>
                                </a:ext>
                              </a:extLst>
                            </a:blip>
                            <a:stretch>
                              <a:fillRect/>
                            </a:stretch>
                          </pic:blipFill>
                          <pic:spPr>
                            <a:xfrm>
                              <a:off x="4432300" y="-44450"/>
                              <a:ext cx="1079500" cy="279400"/>
                            </a:xfrm>
                            <a:prstGeom prst="rect">
                              <a:avLst/>
                            </a:prstGeom>
                          </pic:spPr>
                        </pic:pic>
                        <pic:pic xmlns:pic="http://schemas.openxmlformats.org/drawingml/2006/picture">
                          <pic:nvPicPr>
                            <pic:cNvPr id="507" name="Picture 507"/>
                            <pic:cNvPicPr>
                              <a:picLocks noChangeAspect="1"/>
                            </pic:cNvPicPr>
                          </pic:nvPicPr>
                          <pic:blipFill>
                            <a:blip r:embed="rId268">
                              <a:extLst>
                                <a:ext uri="{28A0092B-C50C-407E-A947-70E740481C1C}">
                                  <a14:useLocalDpi xmlns:a14="http://schemas.microsoft.com/office/drawing/2010/main"/>
                                </a:ext>
                              </a:extLst>
                            </a:blip>
                            <a:stretch>
                              <a:fillRect/>
                            </a:stretch>
                          </pic:blipFill>
                          <pic:spPr>
                            <a:xfrm>
                              <a:off x="0" y="-95443"/>
                              <a:ext cx="1714500" cy="342900"/>
                            </a:xfrm>
                            <a:prstGeom prst="rect">
                              <a:avLst/>
                            </a:prstGeom>
                          </pic:spPr>
                        </pic:pic>
                      </wpg:grpSp>
                    </wpg:wgp>
                  </a:graphicData>
                </a:graphic>
              </wp:anchor>
            </w:drawing>
          </mc:Choice>
          <mc:Fallback>
            <w:pict>
              <v:group id="Group 752" o:spid="_x0000_s1026" style="position:absolute;margin-left:0;margin-top:130.35pt;width:482pt;height:160.35pt;z-index:252459008" coordsize="6121400,2036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">
                <v:group id="Group 636" o:spid="_x0000_s1027" style="position:absolute;width:4820285;height:274955" coordsize="4820285,2749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lp6BrxAAAANwAAAAP&#10;AAAAAAAAAAAAAAAAAKkCAABkcnMvZG93bnJldi54bWxQSwUGAAAAAAQABAD6AAAAmgMAAAAA&#10;">
                  <v:shape id="Picture 634" o:spid="_x0000_s1028" type="#_x0000_t75" alt="Macintosh HD:Users:bh:Desktop:widthof.png" style="position:absolute;top:635;width:200152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pn&#10;W7jFAAAA3AAAAA8AAABkcnMvZG93bnJldi54bWxEj9FqwkAURN8L/sNyhb7VjVZsjdmICIWCgbZp&#10;P+CSvWaD2bshu42pX+8KQh+HmTnDZNvRtmKg3jeOFcxnCQjiyumGawU/329PryB8QNbYOiYFf+Rh&#10;m08eMky1O/MXDWWoRYSwT1GBCaFLpfSVIYt+5jri6B1dbzFE2ddS93iOcNvKRZKspMWG44LBjvaG&#10;qlP5axXoplgfLy+fO1sXxeFgho+uvUilHqfjbgMi0Bj+w/f2u1awel7C7Uw8AjK/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6Z1u4xQAAANwAAAAPAAAAAAAAAAAAAAAAAJwC&#10;AABkcnMvZG93bnJldi54bWxQSwUGAAAAAAQABAD3AAAAjgMAAAAA&#10;">
                    <v:imagedata r:id="rId269" o:title="widthof.png"/>
                    <v:path arrowok="t"/>
                  </v:shape>
                  <v:shape id="Picture 635" o:spid="_x0000_s1029" type="#_x0000_t75" alt="Macintosh HD:Users:bh:Desktop:stretch.png" style="position:absolute;left:2117725;width:270256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8T&#10;Vs7FAAAA3AAAAA8AAABkcnMvZG93bnJldi54bWxEj91qAjEUhO8LvkM4BW+KZq24yNYoIljFi9Kq&#10;D3C6Od1d3JwsSfbHtzeFQi+HmfmGWW0GU4uOnK8sK5hNExDEudUVFwqul/1kCcIHZI21ZVJwJw+b&#10;9ehphZm2PX9Rdw6FiBD2GSooQ2gyKX1ekkE/tQ1x9H6sMxiidIXUDvsIN7V8TZJUGqw4LpTY0K6k&#10;/HZujYLby+KYfrSzQZtD357ew/dnZ51S4+dh+wYi0BD+w3/to1aQzhfweyYeAbl+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1bOxQAAANwAAAAPAAAAAAAAAAAAAAAAAJwC&#10;AABkcnMvZG93bnJldi54bWxQSwUGAAAAAAQABAD3AAAAjgMAAAAA&#10;">
                    <v:imagedata r:id="rId270" o:title="stretch.png"/>
                    <v:path arrowok="t"/>
                  </v:shape>
                </v:group>
                <v:group id="Group 652" o:spid="_x0000_s1030" style="position:absolute;top:1205230;width:5624830;height:345440" coordsize="5624830,3454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dDQ8jGAAAA3AAA&#10;AA8AAAAAAAAAAAAAAAAAqQIAAGRycy9kb3ducmV2LnhtbFBLBQYAAAAABAAEAPoAAACcAwAAAAA=&#10;">
                  <v:shape id="Picture 648" o:spid="_x0000_s1031" type="#_x0000_t75" alt="Macintosh HD:Users:bh:Desktop:playfreq.png" style="position:absolute;width:2153920;height:345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gt&#10;Bk/DAAAA3AAAAA8AAABkcnMvZG93bnJldi54bWxET1trwjAUfh/4H8IZ7G1NN4ZIZywyGW4gDFsp&#10;8+3QnF5Yc1KSqPXfm4eBjx/ffZlPZhBncr63rOAlSUEQ11b33Co4lJ/PCxA+IGscLJOCK3nIV7OH&#10;JWbaXnhP5yK0Ioawz1BBF8KYSenrjgz6xI7EkWusMxgidK3UDi8x3AzyNU3n0mDPsaHDkT46qv+K&#10;k1Gwx+q3OG6aH1eV2231Xe5Kf9op9fQ4rd9BBJrCXfzv/tIK5m9xbTwTj4Bc3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2C0GT8MAAADcAAAADwAAAAAAAAAAAAAAAACcAgAA&#10;ZHJzL2Rvd25yZXYueG1sUEsFBgAAAAAEAAQA9wAAAIwDAAAAAA==&#10;">
                    <v:imagedata r:id="rId271" o:title="playfreq.png"/>
                    <v:path arrowok="t"/>
                  </v:shape>
                  <v:shape id="Picture 649" o:spid="_x0000_s1032" type="#_x0000_t75" alt="Macintosh HD:Users:bh:Desktop:stopfreq.png" style="position:absolute;left:2279015;top:25400;width:1381760;height:294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10;+2nFAAAA3AAAAA8AAABkcnMvZG93bnJldi54bWxEj91qwkAUhO8F32E5gnd1YxB/UlcRIVBaJGrz&#10;AKfZ0ySYPRuyW5O+fVcoeDnMzDfMdj+YRtypc7VlBfNZBIK4sLrmUkH+mb6sQTiPrLGxTAp+ycF+&#10;Nx5tMdG25wvdr74UAcIuQQWV920ipSsqMuhmtiUO3rftDPogu1LqDvsAN42Mo2gpDdYcFips6VhR&#10;cbv+GAXZe5qu8vjc9h9fp3y+KrN4c8uUmk6GwysIT4N/hv/bb1rBcrGBx5lwBOTuD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fnPtpxQAAANwAAAAPAAAAAAAAAAAAAAAAAJwC&#10;AABkcnMvZG93bnJldi54bWxQSwUGAAAAAAQABAD3AAAAjgMAAAAA&#10;">
                    <v:imagedata r:id="rId272" o:title="stopfreq.png"/>
                    <v:path arrowok="t"/>
                  </v:shape>
                  <v:shape id="Picture 651" o:spid="_x0000_s1033" type="#_x0000_t75" alt="Macintosh HD:Users:bh:Desktop:microphone.png" style="position:absolute;left:3785870;top:35560;width:183896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Gg&#10;hAPGAAAA3AAAAA8AAABkcnMvZG93bnJldi54bWxEj0+LwjAUxO/CfofwhL1pqouy1EaRFf8c9LDq&#10;pbdn82yLzUtpYq3f3iwseBxm5jdMsuhMJVpqXGlZwWgYgSDOrC45V3A+rQffIJxH1lhZJgVPcrCY&#10;f/QSjLV98C+1R5+LAGEXo4LC+zqW0mUFGXRDWxMH72obgz7IJpe6wUeAm0qOo2gqDZYcFgqs6aeg&#10;7Ha8GwWb22E7vkzyVfrcrZZpe95/XTd7pT773XIGwlPn3+H/9k4rmE5G8HcmHAE5f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YaCEA8YAAADcAAAADwAAAAAAAAAAAAAAAACc&#10;AgAAZHJzL2Rvd25yZXYueG1sUEsFBgAAAAAEAAQA9wAAAI8DAAAAAA==&#10;">
                    <v:imagedata r:id="rId273" o:title="microphone.png"/>
                    <v:path arrowok="t"/>
                  </v:shape>
                </v:group>
                <v:group id="Group 681" o:spid="_x0000_s1034" style="position:absolute;top:392430;width:6121400;height:700405" coordsize="6121400,7004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J8fH4xAAAANwAAAAP&#10;AAAAAAAAAAAAAAAAAKkCAABkcnMvZG93bnJldi54bWxQSwUGAAAAAAQABAD6AAAAmgMAAAAA&#10;">
                  <v:group id="Group 642" o:spid="_x0000_s1035" style="position:absolute;left:14605;top:344805;width:4733925;height:355600" coordsize="4733925,3556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mtUVxQAAANwAAAAPAAAAZHJzL2Rvd25yZXYueG1sRI9Bi8IwFITvwv6H8IS9&#10;aVpXZalGEVmXPYigLoi3R/Nsi81LaWJb/70RBI/DzHzDzJedKUVDtSssK4iHEQji1OqCMwX/x83g&#10;G4TzyBpLy6TgTg6Wi4/eHBNtW95Tc/CZCBB2CSrIva8SKV2ak0E3tBVx8C62NuiDrDOpa2wD3JRy&#10;FEVTabDgsJBjReuc0uvhZhT8ttiuvuKfZnu9rO/n42R32sak1Ge/W81AeOr8O/xq/2kF0/EI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gprVFcUAAADcAAAA&#10;DwAAAAAAAAAAAAAAAACpAgAAZHJzL2Rvd25yZXYueG1sUEsFBgAAAAAEAAQA+gAAAJsDAAAAAA==&#10;">
                    <v:shape id="Picture 637" o:spid="_x0000_s1036" type="#_x0000_t75" alt="Macintosh HD:Users:bh:Desktop:playat.png" style="position:absolute;width:2631440;height:355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s/&#10;S9zGAAAA3AAAAA8AAABkcnMvZG93bnJldi54bWxEj0FrwkAUhO+F/oflFbwU3VTBanQjoVCoPalV&#10;9PjIviYh2bdhd6vRX98tFDwOM/MNs1z1phVncr62rOBllIAgLqyuuVSw/3ofzkD4gKyxtUwKruRh&#10;lT0+LDHV9sJbOu9CKSKEfYoKqhC6VEpfVGTQj2xHHL1v6wyGKF0ptcNLhJtWjpNkKg3WHBcq7Oit&#10;oqLZ/RgFs0Peuo0/np6b+abOHXeH2+daqcFTny9ABOrDPfzf/tAKppNX+DsTj4DMf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z9L3MYAAADcAAAADwAAAAAAAAAAAAAAAACc&#10;AgAAZHJzL2Rvd25yZXYueG1sUEsFBgAAAAAEAAQA9wAAAI8DAAAAAA==&#10;">
                      <v:imagedata r:id="rId274" o:title="playat.png"/>
                      <v:path arrowok="t"/>
                    </v:shape>
                    <v:shape id="Picture 638" o:spid="_x0000_s1037" type="#_x0000_t75" alt="Macintosh HD:Users:bh:Desktop:ofsound.png" style="position:absolute;left:2742565;top:40640;width:199136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fp&#10;dvLCAAAA3AAAAA8AAABkcnMvZG93bnJldi54bWxET8uKwjAU3Qv+Q7gDsxFNtSBSjTIqA67GJ7i9&#10;09xpS5ub0kRb5+vNQnB5OO/FqjOVuFPjCssKxqMIBHFqdcGZgsv5ezgD4TyyxsoyKXiQg9Wy31tg&#10;om3LR7qffCZCCLsEFeTe14mULs3JoBvZmjhwf7Yx6ANsMqkbbEO4qeQkiqbSYMGhIceaNjml5elm&#10;FPz/lusu3Q4eP7vDJN7P1vK6iaVSnx/d1xyEp86/xS/3TiuYxmFtOBOOgFw+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H6XbywgAAANwAAAAPAAAAAAAAAAAAAAAAAJwCAABk&#10;cnMvZG93bnJldi54bWxQSwUGAAAAAAQABAD3AAAAiwMAAAAA&#10;">
                      <v:imagedata r:id="rId275" o:title="ofsound.png"/>
                      <v:path arrowok="t"/>
                    </v:shape>
                  </v:group>
                  <v:shape id="Picture 426" o:spid="_x0000_s1038" type="#_x0000_t75" alt="Macintosh HD:Users:bh:Desktop:new-costume.png" style="position:absolute;width:3314700;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bk&#10;oyjFAAAA3AAAAA8AAABkcnMvZG93bnJldi54bWxEj0FrAjEQhe8F/0MYobeaVRYpq1FU0Jaih6rg&#10;ddiMm9XNZElSd/vvm0Khx8eb971582VvG/EgH2rHCsajDARx6XTNlYLzafvyCiJEZI2NY1LwTQGW&#10;i8HTHAvtOv6kxzFWIkE4FKjAxNgWUobSkMUwci1x8q7OW4xJ+kpqj12C20ZOsmwqLdacGgy2tDFU&#10;3o9fNr2x3h8Oud/W3H3s5N40l/xWvin1POxXMxCR+vh//Jd+1wryyRR+xyQCyMU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25KMoxQAAANwAAAAPAAAAAAAAAAAAAAAAAJwC&#10;AABkcnMvZG93bnJldi54bWxQSwUGAAAAAAQABAD3AAAAjgMAAAAA&#10;">
                    <v:imagedata r:id="rId276" o:title="new-costume.png"/>
                    <v:path arrowok="t"/>
                  </v:shape>
                  <v:shape id="Picture 427" o:spid="_x0000_s1039" type="#_x0000_t75" alt="Macintosh HD:Users:bh:Desktop:new-sound.png" style="position:absolute;left:3454400;top:9525;width:2667000;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1f&#10;bkjGAAAA3AAAAA8AAABkcnMvZG93bnJldi54bWxEj0FrwkAUhO+F/oflFbwU3dSUqtFVSkHxYqHW&#10;i7dH9pmNzb5NsmuM/94tFHocZuYbZrHqbSU6an3pWMHLKAFBnDtdcqHg8L0eTkH4gKyxckwKbuRh&#10;tXx8WGCm3ZW/qNuHQkQI+wwVmBDqTEqfG7LoR64mjt7JtRZDlG0hdYvXCLeVHCfJm7RYclwwWNOH&#10;ofxnf7EK0s3zZ3O2aVPMzDHdNVOuQsdKDZ769zmIQH34D/+1t1rB63gCv2fiEZDLO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3V9uSMYAAADcAAAADwAAAAAAAAAAAAAAAACc&#10;AgAAZHJzL2Rvd25yZXYueG1sUEsFBgAAAAAEAAQA9wAAAI8DAAAAAA==&#10;">
                    <v:imagedata r:id="rId277" o:title="new-sound.png"/>
                    <v:path arrowok="t"/>
                  </v:shape>
                </v:group>
                <v:group id="Group 509" o:spid="_x0000_s1040" style="position:absolute;top:1674495;width:5511800;height:361950" coordorigin=",-95443" coordsize="5511800,36214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wXGf2MUAAADcAAAA&#10;DwAAAAAAAAAAAAAAAACpAgAAZHJzL2Rvd25yZXYueG1sUEsFBgAAAAAEAAQA+gAAAJsDAAAAAA==&#10;">
                  <v:shape id="Picture 496" o:spid="_x0000_s1041" type="#_x0000_t75" style="position:absolute;left:1997075;top:-76200;width:215265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S&#10;uWTFAAAA3AAAAA8AAABkcnMvZG93bnJldi54bWxEj0FrwkAUhO+C/2F5Qm+6UYK0qZsgSovtTVNo&#10;j4/d1ySYfRuzq6b99V2h4HGYmW+YVTHYVlyo941jBfNZAoJYO9NwpeCjfJk+gvAB2WDrmBT8kIci&#10;H49WmBl35T1dDqESEcI+QwV1CF0mpdc1WfQz1xFH79v1FkOUfSVNj9cIt61cJMlSWmw4LtTY0aYm&#10;fTycrYKzP321Q7p93+k3/fp5Kn9lWpZKPUyG9TOIQEO4h//bO6MgfVrC7Uw8AjL/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R0rlkxQAAANwAAAAPAAAAAAAAAAAAAAAAAJwC&#10;AABkcnMvZG93bnJldi54bWxQSwUGAAAAAAQABAD3AAAAjgMAAAAA&#10;">
                    <v:imagedata r:id="rId278" o:title=""/>
                    <v:path arrowok="t"/>
                  </v:shape>
                  <v:shape id="Picture 508" o:spid="_x0000_s1042" type="#_x0000_t75" style="position:absolute;left:4432300;top:-44450;width:1079500;height:279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j+&#10;1MrEAAAA3AAAAA8AAABkcnMvZG93bnJldi54bWxEj01rwzAMhu+D/QejwW6rs42MkdYtZVC6nUo/&#10;1rOI1SQ0loPt1tm/rw6FHcWr99Gj2WJ0vbpSiJ1nA6+TAhRx7W3HjYHDfvXyCSomZIu9ZzLwRxEW&#10;88eHGVbWZ97SdZcaJRCOFRpoUxoqrWPdksM48QOxZCcfHCYZQ6NtwCxw1+u3ovjQDjuWCy0O9NVS&#10;fd5dnGgEXf5ecj5vN81xvc51uXlf/Rjz/DQup6ASjel/+d7+tgbKQmzlGSGAnt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j+1MrEAAAA3AAAAA8AAAAAAAAAAAAAAAAAnAIA&#10;AGRycy9kb3ducmV2LnhtbFBLBQYAAAAABAAEAPcAAACNAwAAAAA=&#10;">
                    <v:imagedata r:id="rId279" o:title=""/>
                    <v:path arrowok="t"/>
                  </v:shape>
                  <v:shape id="Picture 507" o:spid="_x0000_s1043" type="#_x0000_t75" style="position:absolute;top:-95443;width:171450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gA&#10;fJHFAAAA3AAAAA8AAABkcnMvZG93bnJldi54bWxEj8FqwzAQRO+B/oPYQm6J1EKS4kYJIRDopYc6&#10;8aG3xdraJtLKtVTb9ddHgUKPw8y8Ybb70VnRUxcazxqelgoEcelNw5WGy/m0eAERIrJB65k0/FKA&#10;/e5htsXM+IE/qM9jJRKEQ4Ya6hjbTMpQ1uQwLH1LnLwv3zmMSXaVNB0OCe6sfFZqLR02nBZqbOlY&#10;U3nNf5wGcyy+Pydvi7ZSZ1y/F6dJNVbr+eN4eAURaYz/4b/2m9GwUhu4n0lHQO5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IAHyRxQAAANwAAAAPAAAAAAAAAAAAAAAAAJwC&#10;AABkcnMvZG93bnJldi54bWxQSwUGAAAAAAQABAD3AAAAjgMAAAAA&#10;">
                    <v:imagedata r:id="rId280" o:title=""/>
                    <v:path arrowok="t"/>
                  </v:shape>
                </v:group>
                <w10:wrap type="through"/>
              </v:group>
            </w:pict>
          </mc:Fallback>
        </mc:AlternateContent>
      </w:r>
      <w:r w:rsidR="009E3AF1" w:rsidRPr="00E57977">
        <w:rPr>
          <w:rFonts w:eastAsia="Baskerville"/>
          <w:b/>
          <w:noProof/>
          <w14:ligatures w14:val="all"/>
        </w:rPr>
        <mc:AlternateContent>
          <mc:Choice Requires="wpg">
            <w:drawing>
              <wp:anchor distT="0" distB="0" distL="114300" distR="114300" simplePos="0" relativeHeight="252397568" behindDoc="0" locked="0" layoutInCell="1" allowOverlap="1" wp14:anchorId="1831FC06" wp14:editId="5CD42517">
                <wp:simplePos x="0" y="0"/>
                <wp:positionH relativeFrom="column">
                  <wp:posOffset>0</wp:posOffset>
                </wp:positionH>
                <wp:positionV relativeFrom="paragraph">
                  <wp:posOffset>3810</wp:posOffset>
                </wp:positionV>
                <wp:extent cx="4873625" cy="315595"/>
                <wp:effectExtent l="0" t="0" r="3175" b="0"/>
                <wp:wrapThrough wrapText="bothSides">
                  <wp:wrapPolygon edited="0">
                    <wp:start x="7317" y="0"/>
                    <wp:lineTo x="0" y="1738"/>
                    <wp:lineTo x="0" y="19123"/>
                    <wp:lineTo x="7880" y="19123"/>
                    <wp:lineTo x="8893" y="19123"/>
                    <wp:lineTo x="21501" y="19123"/>
                    <wp:lineTo x="21501" y="1738"/>
                    <wp:lineTo x="14297" y="0"/>
                    <wp:lineTo x="7317" y="0"/>
                  </wp:wrapPolygon>
                </wp:wrapThrough>
                <wp:docPr id="558" name="Group 558"/>
                <wp:cNvGraphicFramePr/>
                <a:graphic xmlns:a="http://schemas.openxmlformats.org/drawingml/2006/main">
                  <a:graphicData uri="http://schemas.microsoft.com/office/word/2010/wordprocessingGroup">
                    <wpg:wgp>
                      <wpg:cNvGrpSpPr/>
                      <wpg:grpSpPr>
                        <a:xfrm>
                          <a:off x="0" y="0"/>
                          <a:ext cx="4873625" cy="315595"/>
                          <a:chOff x="0" y="0"/>
                          <a:chExt cx="4873625" cy="315595"/>
                        </a:xfrm>
                      </wpg:grpSpPr>
                      <pic:pic xmlns:pic="http://schemas.openxmlformats.org/drawingml/2006/picture">
                        <pic:nvPicPr>
                          <pic:cNvPr id="489" name="Picture 489"/>
                          <pic:cNvPicPr>
                            <a:picLocks noChangeAspect="1"/>
                          </pic:cNvPicPr>
                        </pic:nvPicPr>
                        <pic:blipFill>
                          <a:blip r:embed="rId281">
                            <a:extLst>
                              <a:ext uri="{28A0092B-C50C-407E-A947-70E740481C1C}">
                                <a14:useLocalDpi xmlns:a14="http://schemas.microsoft.com/office/drawing/2010/main"/>
                              </a:ext>
                            </a:extLst>
                          </a:blip>
                          <a:stretch>
                            <a:fillRect/>
                          </a:stretch>
                        </pic:blipFill>
                        <pic:spPr>
                          <a:xfrm>
                            <a:off x="3387725" y="38735"/>
                            <a:ext cx="1485900" cy="238125"/>
                          </a:xfrm>
                          <a:prstGeom prst="rect">
                            <a:avLst/>
                          </a:prstGeom>
                        </pic:spPr>
                      </pic:pic>
                      <pic:pic xmlns:pic="http://schemas.openxmlformats.org/drawingml/2006/picture">
                        <pic:nvPicPr>
                          <pic:cNvPr id="490" name="Picture 490"/>
                          <pic:cNvPicPr>
                            <a:picLocks noChangeAspect="1"/>
                          </pic:cNvPicPr>
                        </pic:nvPicPr>
                        <pic:blipFill>
                          <a:blip r:embed="rId282" cstate="screen">
                            <a:extLst>
                              <a:ext uri="{28A0092B-C50C-407E-A947-70E740481C1C}">
                                <a14:useLocalDpi xmlns:a14="http://schemas.microsoft.com/office/drawing/2010/main"/>
                              </a:ext>
                            </a:extLst>
                          </a:blip>
                          <a:stretch>
                            <a:fillRect/>
                          </a:stretch>
                        </pic:blipFill>
                        <pic:spPr>
                          <a:xfrm>
                            <a:off x="1705610" y="0"/>
                            <a:ext cx="1495425" cy="315595"/>
                          </a:xfrm>
                          <a:prstGeom prst="rect">
                            <a:avLst/>
                          </a:prstGeom>
                        </pic:spPr>
                      </pic:pic>
                      <pic:pic xmlns:pic="http://schemas.openxmlformats.org/drawingml/2006/picture">
                        <pic:nvPicPr>
                          <pic:cNvPr id="491" name="Picture 491"/>
                          <pic:cNvPicPr>
                            <a:picLocks noChangeAspect="1"/>
                          </pic:cNvPicPr>
                        </pic:nvPicPr>
                        <pic:blipFill>
                          <a:blip r:embed="rId283">
                            <a:extLst>
                              <a:ext uri="{28A0092B-C50C-407E-A947-70E740481C1C}">
                                <a14:useLocalDpi xmlns:a14="http://schemas.microsoft.com/office/drawing/2010/main"/>
                              </a:ext>
                            </a:extLst>
                          </a:blip>
                          <a:stretch>
                            <a:fillRect/>
                          </a:stretch>
                        </pic:blipFill>
                        <pic:spPr>
                          <a:xfrm>
                            <a:off x="0" y="43180"/>
                            <a:ext cx="1518920" cy="229870"/>
                          </a:xfrm>
                          <a:prstGeom prst="rect">
                            <a:avLst/>
                          </a:prstGeom>
                        </pic:spPr>
                      </pic:pic>
                    </wpg:wgp>
                  </a:graphicData>
                </a:graphic>
              </wp:anchor>
            </w:drawing>
          </mc:Choice>
          <mc:Fallback>
            <w:pict>
              <v:group id="Group 558" o:spid="_x0000_s1026" style="position:absolute;margin-left:0;margin-top:.3pt;width:383.75pt;height:24.85pt;z-index:252397568" coordsize="4873625,3155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">
                <v:shape id="Picture 489" o:spid="_x0000_s1027" type="#_x0000_t75" style="position:absolute;left:3387725;top:38735;width:1485900;height:238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qh&#10;kLjHAAAA3AAAAA8AAABkcnMvZG93bnJldi54bWxEj81rwkAUxO9C/4flFXrTTUv9iq5SxNKAB+PX&#10;wdsj+0zSZt+G7DbG/94VCj0OM/MbZr7sTCVaalxpWcHrIAJBnFldcq7gePjsT0A4j6yxskwKbuRg&#10;uXjqzTHW9so7avc+FwHCLkYFhfd1LKXLCjLoBrYmDt7FNgZ9kE0udYPXADeVfIuikTRYclgosKZV&#10;QdnP/tcoWHGyGX+vefw1Og9P6zZJ0802VerlufuYgfDU+f/wXzvRCt4nU3icCUdALu4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AqhkLjHAAAA3AAAAA8AAAAAAAAAAAAAAAAA&#10;nAIAAGRycy9kb3ducmV2LnhtbFBLBQYAAAAABAAEAPcAAACQAwAAAAA=&#10;">
                  <v:imagedata r:id="rId284" o:title=""/>
                  <v:path arrowok="t"/>
                </v:shape>
                <v:shape id="Picture 490" o:spid="_x0000_s1028" type="#_x0000_t75" style="position:absolute;left:1705610;width:1495425;height:3155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4s&#10;EtzAAAAA3AAAAA8AAABkcnMvZG93bnJldi54bWxET8uKwjAU3Q/4D+EK7sZUUbEdo4gw4Eq0PtZ3&#10;mjtNneamNBmtf28WgsvDeS9Wna3FjVpfOVYwGiYgiAunKy4VnI7fn3MQPiBrrB2Tggd5WC17HwvM&#10;tLvzgW55KEUMYZ+hAhNCk0npC0MW/dA1xJH7da3FEGFbSt3iPYbbWo6TZCYtVhwbDDa0MVT85f9W&#10;we7nUj7GOaVhN7Xr8yw9XK97o9Sg362/QATqwlv8cm+1gkka58cz8QjI5R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HiwS3MAAAADcAAAADwAAAAAAAAAAAAAAAACcAgAAZHJz&#10;L2Rvd25yZXYueG1sUEsFBgAAAAAEAAQA9wAAAIkDAAAAAA==&#10;">
                  <v:imagedata r:id="rId285" o:title=""/>
                  <v:path arrowok="t"/>
                </v:shape>
                <v:shape id="Picture 491" o:spid="_x0000_s1029" type="#_x0000_t75" style="position:absolute;top:43180;width:1518920;height:2298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V4&#10;G7TGAAAA3AAAAA8AAABkcnMvZG93bnJldi54bWxEj0FLw0AUhO8F/8PyBG/tS6SIpt0WEQuil1oL&#10;pbdH9jWbmn0bstsm+uu7gtDjMDPfMPPl4Bp15i7UXjTkkwwUS+lNLZWG7ddq/AgqRBJDjRfW8MMB&#10;loub0ZwK43v55PMmVipBJBSkwcbYFoihtOwoTHzLkryD7xzFJLsKTUd9grsG77PsAR3VkhYstfxi&#10;ufzenJwG3B/xoz/Z3XRX56/4u14dzHuj9d3t8DwDFXmI1/B/+81omD7l8HcmHQFcXA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VXgbtMYAAADcAAAADwAAAAAAAAAAAAAAAACc&#10;AgAAZHJzL2Rvd25yZXYueG1sUEsFBgAAAAAEAAQA9wAAAI8DAAAAAA==&#10;">
                  <v:imagedata r:id="rId286" o:title=""/>
                  <v:path arrowok="t"/>
                </v:shape>
                <w10:wrap type="through"/>
              </v:group>
            </w:pict>
          </mc:Fallback>
        </mc:AlternateContent>
      </w:r>
    </w:p>
    <w:p w14:paraId="56C85074" w14:textId="15F9E31C" w:rsidR="005835A9" w:rsidRPr="00E57977" w:rsidRDefault="005835A9" w:rsidP="004473B6">
      <w:pPr>
        <w:spacing w:before="480"/>
        <w:rPr>
          <w:rFonts w:eastAsia="Baskerville"/>
          <w:b/>
          <w14:ligatures w14:val="all"/>
        </w:rPr>
      </w:pPr>
    </w:p>
    <w:p w14:paraId="5F50701C" w14:textId="4D0FDD18" w:rsidR="005835A9" w:rsidRPr="00E57977" w:rsidRDefault="005835A9" w:rsidP="004473B6">
      <w:pPr>
        <w:spacing w:before="480"/>
        <w:rPr>
          <w:rFonts w:eastAsia="Baskerville"/>
          <w:b/>
          <w14:ligatures w14:val="all"/>
        </w:rPr>
      </w:pPr>
    </w:p>
    <w:p w14:paraId="1225F458" w14:textId="4EAC6C2E" w:rsidR="00435EC4" w:rsidRPr="00E57977" w:rsidRDefault="00435EC4" w:rsidP="004473B6">
      <w:pPr>
        <w:spacing w:before="480"/>
        <w:rPr>
          <w:rFonts w:eastAsia="Baskerville"/>
          <w:b/>
          <w14:ligatures w14:val="all"/>
        </w:rPr>
      </w:pPr>
    </w:p>
    <w:p w14:paraId="642BE6F1" w14:textId="5A7FC38C" w:rsidR="00BA6FED" w:rsidRPr="00E57977" w:rsidRDefault="00EF6382" w:rsidP="009C4022">
      <w:pPr>
        <w:spacing w:before="960"/>
        <w:rPr>
          <w:rFonts w:eastAsia="Baskerville"/>
          <w:b/>
          <w14:ligatures w14:val="all"/>
        </w:rPr>
      </w:pPr>
      <w:r w:rsidRPr="00E57977">
        <w:rPr>
          <w:rFonts w:eastAsia="Baskerville"/>
          <w:b/>
          <w14:ligatures w14:val="all"/>
        </w:rPr>
        <w:br w:type="page"/>
      </w:r>
      <w:r w:rsidR="00F3568D">
        <w:rPr>
          <w:rFonts w:eastAsia="Baskerville"/>
          <w:b/>
          <w:noProof/>
        </w:rPr>
        <mc:AlternateContent>
          <mc:Choice Requires="wpg">
            <w:drawing>
              <wp:anchor distT="0" distB="0" distL="114300" distR="114300" simplePos="0" relativeHeight="252379136" behindDoc="0" locked="0" layoutInCell="1" allowOverlap="1" wp14:anchorId="5E9AA08B" wp14:editId="519FBFD1">
                <wp:simplePos x="0" y="0"/>
                <wp:positionH relativeFrom="column">
                  <wp:posOffset>0</wp:posOffset>
                </wp:positionH>
                <wp:positionV relativeFrom="paragraph">
                  <wp:posOffset>329565</wp:posOffset>
                </wp:positionV>
                <wp:extent cx="6722110" cy="1033145"/>
                <wp:effectExtent l="0" t="0" r="8890" b="8255"/>
                <wp:wrapTopAndBottom/>
                <wp:docPr id="686" name="Group 686"/>
                <wp:cNvGraphicFramePr/>
                <a:graphic xmlns:a="http://schemas.openxmlformats.org/drawingml/2006/main">
                  <a:graphicData uri="http://schemas.microsoft.com/office/word/2010/wordprocessingGroup">
                    <wpg:wgp>
                      <wpg:cNvGrpSpPr/>
                      <wpg:grpSpPr>
                        <a:xfrm>
                          <a:off x="0" y="0"/>
                          <a:ext cx="6722110" cy="1033145"/>
                          <a:chOff x="0" y="0"/>
                          <a:chExt cx="6722110" cy="1033145"/>
                        </a:xfrm>
                      </wpg:grpSpPr>
                      <wpg:grpSp>
                        <wpg:cNvPr id="522" name="Group 522"/>
                        <wpg:cNvGrpSpPr/>
                        <wpg:grpSpPr>
                          <a:xfrm>
                            <a:off x="0" y="0"/>
                            <a:ext cx="1954530" cy="1033145"/>
                            <a:chOff x="0" y="0"/>
                            <a:chExt cx="1954530" cy="1033145"/>
                          </a:xfrm>
                        </wpg:grpSpPr>
                        <pic:pic xmlns:pic="http://schemas.openxmlformats.org/drawingml/2006/picture">
                          <pic:nvPicPr>
                            <pic:cNvPr id="562" name="Picture 562" descr="Macintosh HD:Users:bh:Desktop:pix:go-to.png"/>
                            <pic:cNvPicPr>
                              <a:picLocks noChangeAspect="1"/>
                            </pic:cNvPicPr>
                          </pic:nvPicPr>
                          <pic:blipFill>
                            <a:blip r:embed="rId287">
                              <a:extLst>
                                <a:ext uri="{28A0092B-C50C-407E-A947-70E740481C1C}">
                                  <a14:useLocalDpi xmlns:a14="http://schemas.microsoft.com/office/drawing/2010/main"/>
                                </a:ext>
                              </a:extLst>
                            </a:blip>
                            <a:srcRect/>
                            <a:stretch>
                              <a:fillRect/>
                            </a:stretch>
                          </pic:blipFill>
                          <pic:spPr bwMode="auto">
                            <a:xfrm>
                              <a:off x="0" y="0"/>
                              <a:ext cx="962025" cy="352425"/>
                            </a:xfrm>
                            <a:prstGeom prst="rect">
                              <a:avLst/>
                            </a:prstGeom>
                            <a:noFill/>
                            <a:ln>
                              <a:noFill/>
                            </a:ln>
                          </pic:spPr>
                        </pic:pic>
                        <pic:pic xmlns:pic="http://schemas.openxmlformats.org/drawingml/2006/picture">
                          <pic:nvPicPr>
                            <pic:cNvPr id="521" name="Picture 521"/>
                            <pic:cNvPicPr>
                              <a:picLocks noChangeAspect="1"/>
                            </pic:cNvPicPr>
                          </pic:nvPicPr>
                          <pic:blipFill>
                            <a:blip r:embed="rId288">
                              <a:extLst>
                                <a:ext uri="{28A0092B-C50C-407E-A947-70E740481C1C}">
                                  <a14:useLocalDpi xmlns:a14="http://schemas.microsoft.com/office/drawing/2010/main"/>
                                </a:ext>
                              </a:extLst>
                            </a:blip>
                            <a:stretch>
                              <a:fillRect/>
                            </a:stretch>
                          </pic:blipFill>
                          <pic:spPr>
                            <a:xfrm>
                              <a:off x="668655" y="185420"/>
                              <a:ext cx="1285875" cy="847725"/>
                            </a:xfrm>
                            <a:prstGeom prst="rect">
                              <a:avLst/>
                            </a:prstGeom>
                          </pic:spPr>
                        </pic:pic>
                      </wpg:grpSp>
                      <wpg:grpSp>
                        <wpg:cNvPr id="739" name="Group 739"/>
                        <wpg:cNvGrpSpPr/>
                        <wpg:grpSpPr>
                          <a:xfrm>
                            <a:off x="5226685" y="7620"/>
                            <a:ext cx="1495425" cy="807085"/>
                            <a:chOff x="0" y="0"/>
                            <a:chExt cx="1495425" cy="807085"/>
                          </a:xfrm>
                        </wpg:grpSpPr>
                        <pic:pic xmlns:pic="http://schemas.openxmlformats.org/drawingml/2006/picture">
                          <pic:nvPicPr>
                            <pic:cNvPr id="564" name="Picture 564"/>
                            <pic:cNvPicPr>
                              <a:picLocks noChangeAspect="1"/>
                            </pic:cNvPicPr>
                          </pic:nvPicPr>
                          <pic:blipFill>
                            <a:blip r:embed="rId289" cstate="screen">
                              <a:extLst>
                                <a:ext uri="{28A0092B-C50C-407E-A947-70E740481C1C}">
                                  <a14:useLocalDpi xmlns:a14="http://schemas.microsoft.com/office/drawing/2010/main"/>
                                </a:ext>
                              </a:extLst>
                            </a:blip>
                            <a:stretch>
                              <a:fillRect/>
                            </a:stretch>
                          </pic:blipFill>
                          <pic:spPr bwMode="auto">
                            <a:xfrm>
                              <a:off x="0" y="0"/>
                              <a:ext cx="1495425" cy="266700"/>
                            </a:xfrm>
                            <a:prstGeom prst="rect">
                              <a:avLst/>
                            </a:prstGeom>
                            <a:noFill/>
                            <a:ln>
                              <a:noFill/>
                            </a:ln>
                          </pic:spPr>
                        </pic:pic>
                        <pic:pic xmlns:pic="http://schemas.openxmlformats.org/drawingml/2006/picture">
                          <pic:nvPicPr>
                            <pic:cNvPr id="524" name="Picture 524"/>
                            <pic:cNvPicPr>
                              <a:picLocks noChangeAspect="1"/>
                            </pic:cNvPicPr>
                          </pic:nvPicPr>
                          <pic:blipFill>
                            <a:blip r:embed="rId290">
                              <a:alphaModFix amt="80000"/>
                              <a:extLst>
                                <a:ext uri="{28A0092B-C50C-407E-A947-70E740481C1C}">
                                  <a14:useLocalDpi xmlns:a14="http://schemas.microsoft.com/office/drawing/2010/main"/>
                                </a:ext>
                              </a:extLst>
                            </a:blip>
                            <a:stretch>
                              <a:fillRect/>
                            </a:stretch>
                          </pic:blipFill>
                          <pic:spPr>
                            <a:xfrm>
                              <a:off x="681355" y="130810"/>
                              <a:ext cx="809625" cy="676275"/>
                            </a:xfrm>
                            <a:prstGeom prst="rect">
                              <a:avLst/>
                            </a:prstGeom>
                          </pic:spPr>
                        </pic:pic>
                        <wps:wsp>
                          <wps:cNvPr id="589" name="Straight Arrow Connector 589"/>
                          <wps:cNvCnPr/>
                          <wps:spPr>
                            <a:xfrm>
                              <a:off x="427990" y="200025"/>
                              <a:ext cx="254000" cy="2794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grpSp>
                      <wpg:grpSp>
                        <wpg:cNvPr id="740" name="Group 740"/>
                        <wpg:cNvGrpSpPr/>
                        <wpg:grpSpPr>
                          <a:xfrm>
                            <a:off x="2251710" y="7620"/>
                            <a:ext cx="2677795" cy="1011555"/>
                            <a:chOff x="0" y="0"/>
                            <a:chExt cx="2677795" cy="1011555"/>
                          </a:xfrm>
                        </wpg:grpSpPr>
                        <pic:pic xmlns:pic="http://schemas.openxmlformats.org/drawingml/2006/picture">
                          <pic:nvPicPr>
                            <pic:cNvPr id="563" name="Picture 563" descr="Macintosh HD:Users:bh:Desktop:pix:point-to.png"/>
                            <pic:cNvPicPr>
                              <a:picLocks noChangeAspect="1"/>
                            </pic:cNvPicPr>
                          </pic:nvPicPr>
                          <pic:blipFill>
                            <a:blip r:embed="rId291">
                              <a:extLst>
                                <a:ext uri="{28A0092B-C50C-407E-A947-70E740481C1C}">
                                  <a14:useLocalDpi xmlns:a14="http://schemas.microsoft.com/office/drawing/2010/main"/>
                                </a:ext>
                              </a:extLst>
                            </a:blip>
                            <a:srcRect/>
                            <a:stretch>
                              <a:fillRect/>
                            </a:stretch>
                          </pic:blipFill>
                          <pic:spPr bwMode="auto">
                            <a:xfrm>
                              <a:off x="0" y="0"/>
                              <a:ext cx="1666875" cy="352425"/>
                            </a:xfrm>
                            <a:prstGeom prst="rect">
                              <a:avLst/>
                            </a:prstGeom>
                            <a:noFill/>
                            <a:ln>
                              <a:noFill/>
                            </a:ln>
                          </pic:spPr>
                        </pic:pic>
                        <pic:pic xmlns:pic="http://schemas.openxmlformats.org/drawingml/2006/picture">
                          <pic:nvPicPr>
                            <pic:cNvPr id="738" name="Picture 738"/>
                            <pic:cNvPicPr>
                              <a:picLocks noChangeAspect="1"/>
                            </pic:cNvPicPr>
                          </pic:nvPicPr>
                          <pic:blipFill>
                            <a:blip r:embed="rId288">
                              <a:extLst>
                                <a:ext uri="{28A0092B-C50C-407E-A947-70E740481C1C}">
                                  <a14:useLocalDpi xmlns:a14="http://schemas.microsoft.com/office/drawing/2010/main"/>
                                </a:ext>
                              </a:extLst>
                            </a:blip>
                            <a:stretch>
                              <a:fillRect/>
                            </a:stretch>
                          </pic:blipFill>
                          <pic:spPr>
                            <a:xfrm>
                              <a:off x="1391920" y="163830"/>
                              <a:ext cx="1285875" cy="847725"/>
                            </a:xfrm>
                            <a:prstGeom prst="rect">
                              <a:avLst/>
                            </a:prstGeom>
                          </pic:spPr>
                        </pic:pic>
                      </wpg:grpSp>
                    </wpg:wgp>
                  </a:graphicData>
                </a:graphic>
              </wp:anchor>
            </w:drawing>
          </mc:Choice>
          <mc:Fallback>
            <w:pict>
              <v:group id="Group 686" o:spid="_x0000_s1026" style="position:absolute;margin-left:0;margin-top:25.95pt;width:529.3pt;height:81.35pt;z-index:252379136" coordsize="6722110,10331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">
                <v:group id="Group 522" o:spid="_x0000_s1027" style="position:absolute;width:1954530;height:1033145" coordsize="1954530,10331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EYFHJxAAAANwAAAAP&#10;AAAAAAAAAAAAAAAAAKkCAABkcnMvZG93bnJldi54bWxQSwUGAAAAAAQABAD6AAAAmgMAAAAA&#10;">
                  <v:shape id="Picture 562" o:spid="_x0000_s1028" type="#_x0000_t75" alt="Macintosh HD:Users:bh:Desktop:pix:go-to.png" style="position:absolute;width:962025;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0O&#10;g13GAAAA3AAAAA8AAABkcnMvZG93bnJldi54bWxEj0FrwkAUhO8F/8PyhF6KbiqYSnQVaSvUi2AU&#10;vD6yz2w0+zbNrpr667sFocdhZr5hZovO1uJKra8cK3gdJiCIC6crLhXsd6vBBIQPyBprx6Tghzws&#10;5r2nGWba3XhL1zyUIkLYZ6jAhNBkUvrCkEU/dA1x9I6utRiibEupW7xFuK3lKElSabHiuGCwoXdD&#10;xTm/WAWUmre8tKv17uN7eUg/N/eXy/ik1HO/W05BBOrCf/jR/tIKxukI/s7EIyDn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Q6DXcYAAADcAAAADwAAAAAAAAAAAAAAAACc&#10;AgAAZHJzL2Rvd25yZXYueG1sUEsFBgAAAAAEAAQA9wAAAI8DAAAAAA==&#10;">
                    <v:imagedata r:id="rId292" o:title="go-to.png"/>
                    <v:path arrowok="t"/>
                  </v:shape>
                  <v:shape id="Picture 521" o:spid="_x0000_s1029" type="#_x0000_t75" style="position:absolute;left:668655;top:185420;width:1285875;height:8477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A&#10;hvjFAAAA3AAAAA8AAABkcnMvZG93bnJldi54bWxEj0FrAjEUhO9C/0N4BW+a3aUtZTVKqVV68KIW&#10;z4/Nc7O4edkmqe721zdCweMwM98w82VvW3EhHxrHCvJpBoK4crrhWsHXYT15BREissbWMSkYKMBy&#10;8TCaY6ndlXd02cdaJAiHEhWYGLtSylAZshimriNO3sl5izFJX0vt8ZrgtpVFlr1Iiw2nBYMdvRuq&#10;zvsfq2C1+zC/69XTtxvybX04+gIHv1Fq/Ni/zUBE6uM9/N/+1AqeixxuZ9IRkIs/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zwIb4xQAAANwAAAAPAAAAAAAAAAAAAAAAAJwC&#10;AABkcnMvZG93bnJldi54bWxQSwUGAAAAAAQABAD3AAAAjgMAAAAA&#10;">
                    <v:imagedata r:id="rId293" o:title=""/>
                    <v:path arrowok="t"/>
                  </v:shape>
                </v:group>
                <v:group id="Group 739" o:spid="_x0000_s1030" style="position:absolute;left:5226685;top:7620;width:1495425;height:807085" coordsize="1495425,8070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tk7hMUAAADcAAAA&#10;DwAAAAAAAAAAAAAAAACpAgAAZHJzL2Rvd25yZXYueG1sUEsFBgAAAAAEAAQA+gAAAJsDAAAAAA==&#10;">
                  <v:shape id="Picture 564" o:spid="_x0000_s1031" type="#_x0000_t75" style="position:absolute;width:149542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P4&#10;WwzAAAAA3AAAAA8AAABkcnMvZG93bnJldi54bWxEj8FqwkAQhu9C32GZgjfdWFTa1FVEKHg16n3I&#10;TrPB7GzIjkl8e1co9Dj8830z/2Y3+kb11MU6sIHFPANFXAZbc2Xgcv6ZfYKKgmyxCUwGHhRht32b&#10;bDC3YeAT9YVUKkk45mjAibS51rF05DHOQ0ucst/QeZQ0dpW2HQ5J7hv9kWVr7bHmdMFhSwdH5a24&#10;+/SG68PicPpqbtk1IdeLFEMpxkzfx/03KKFR/pf/6KM1sFov4VUmGUBvn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8/hbDMAAAADcAAAADwAAAAAAAAAAAAAAAACcAgAAZHJz&#10;L2Rvd25yZXYueG1sUEsFBgAAAAAEAAQA9wAAAIkDAAAAAA==&#10;">
                    <v:imagedata r:id="rId294" o:title=""/>
                    <v:path arrowok="t"/>
                  </v:shape>
                  <v:shape id="Picture 524" o:spid="_x0000_s1032" type="#_x0000_t75" style="position:absolute;left:681355;top:130810;width:809625;height:6762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A&#10;yO3GAAAA3AAAAA8AAABkcnMvZG93bnJldi54bWxEj0FrAjEUhO+C/yG8Qm+arbRVtkZRiyIVhKog&#10;3h6b193Fzcs2ieu2v94UhB6HmfmGGU9bU4mGnC8tK3jqJyCIM6tLzhUc9sveCIQPyBory6TghzxM&#10;J93OGFNtr/xJzS7kIkLYp6igCKFOpfRZQQZ939bE0fuyzmCI0uVSO7xGuKnkIElepcGS40KBNS0K&#10;ys67i1Hw8e6+m/1qvji6363bbE9+3Qy9Uo8P7ewNRKA2/Ifv7bVW8DJ4hr8z8QjIyQ0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mQDI7cYAAADcAAAADwAAAAAAAAAAAAAAAACc&#10;AgAAZHJzL2Rvd25yZXYueG1sUEsFBgAAAAAEAAQA9wAAAI8DAAAAAA==&#10;">
                    <v:fill opacity="52429f"/>
                    <v:imagedata r:id="rId295" o:title=""/>
                    <v:path arrowok="t"/>
                  </v:shape>
                  <v:shape id="Straight Arrow Connector 589" o:spid="_x0000_s1033" type="#_x0000_t32" style="position:absolute;left:427990;top:200025;width:254000;height:2794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0UzlMYAAADcAAAADwAAAGRycy9kb3ducmV2LnhtbESPQWsCMRSE7wX/Q3iCt5q1oKxbo7SW&#10;1qLSUttDj4/Nc3dx8xKSdF3/fSMUehxm5htmsepNKzryobGsYDLOQBCXVjdcKfj6fL7NQYSIrLG1&#10;TAouFGC1HNwssND2zB/UHWIlEoRDgQrqGF0hZShrMhjG1hEn72i9wZikr6T2eE5w08q7LJtJgw2n&#10;hRodrWsqT4cfo2C736xjl/mLe3qj99ztHo/fL71So2H/cA8iUh//w3/tV61gms/heiYdAbn8B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tFM5TGAAAA3AAAAA8AAAAAAAAA&#10;AAAAAAAAoQIAAGRycy9kb3ducmV2LnhtbFBLBQYAAAAABAAEAPkAAACUAwAAAAA=&#10;" strokecolor="#f07f09 [3204]" strokeweight="2pt">
                    <v:stroke endarrow="open"/>
                    <v:shadow on="t" opacity="24903f" mv:blur="40000f" origin=",.5" offset="0,20000emu"/>
                  </v:shape>
                </v:group>
                <v:group id="Group 740" o:spid="_x0000_s1034" style="position:absolute;left:2251710;top:7620;width:2677795;height:1011555" coordsize="2677795,10115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a+XhZMIAAADcAAAADwAA&#10;AAAAAAAAAAAAAACpAgAAZHJzL2Rvd25yZXYueG1sUEsFBgAAAAAEAAQA+gAAAJgDAAAAAA==&#10;">
                  <v:shape id="Picture 563" o:spid="_x0000_s1035" type="#_x0000_t75" alt="Macintosh HD:Users:bh:Desktop:pix:point-to.png" style="position:absolute;width:1666875;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3F&#10;7ifBAAAA3AAAAA8AAABkcnMvZG93bnJldi54bWxEj0GLwjAUhO8L/ofwBC9FUy0rUo0iroJXq94f&#10;zbMtNi+lydr6740geBxm5htmtelNLR7UusqygukkBkGcW11xoeByPowXIJxH1lhbJgVPcrBZD35W&#10;mGrb8YkemS9EgLBLUUHpfZNK6fKSDLqJbYiDd7OtQR9kW0jdYhfgppazOJ5LgxWHhRIb2pWU37N/&#10;o6C+7DOXHCKT/G2jKF8UV866qVKjYb9dgvDU+2/40z5qBb/zBN5nwhGQ6x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3F7ifBAAAA3AAAAA8AAAAAAAAAAAAAAAAAnAIAAGRy&#10;cy9kb3ducmV2LnhtbFBLBQYAAAAABAAEAPcAAACKAwAAAAA=&#10;">
                    <v:imagedata r:id="rId296" o:title="point-to.png"/>
                    <v:path arrowok="t"/>
                  </v:shape>
                  <v:shape id="Picture 738" o:spid="_x0000_s1036" type="#_x0000_t75" style="position:absolute;left:1391920;top:163830;width:1285875;height:8477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rn&#10;11nCAAAA3AAAAA8AAABkcnMvZG93bnJldi54bWxET8luwjAQvVfiH6xB6q040KqggEGIpeqhFxZx&#10;HsVDHBGPg20g6dfXh0ocn94+W7S2FnfyoXKsYDjIQBAXTldcKjgetm8TECEia6wdk4KOAizmvZcZ&#10;5to9eEf3fSxFCuGQowITY5NLGQpDFsPANcSJOztvMSboS6k9PlK4reUoyz6lxYpTg8GGVoaKy/5m&#10;Fax3G/O7XX9cXTf8KQ8nP8LOfyn12m+XUxCR2vgU/7u/tYLxe1qbzqQjIOd/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K59dZwgAAANwAAAAPAAAAAAAAAAAAAAAAAJwCAABk&#10;cnMvZG93bnJldi54bWxQSwUGAAAAAAQABAD3AAAAiwMAAAAA&#10;">
                    <v:imagedata r:id="rId297" o:title=""/>
                    <v:path arrowok="t"/>
                  </v:shape>
                </v:group>
                <w10:wrap type="topAndBottom"/>
              </v:group>
            </w:pict>
          </mc:Fallback>
        </mc:AlternateContent>
      </w:r>
      <w:r w:rsidR="006446EA" w:rsidRPr="00E57977">
        <w:rPr>
          <w:rFonts w:eastAsia="Baskerville"/>
          <w:b/>
          <w14:ligatures w14:val="all"/>
        </w:rPr>
        <w:t>These aren’t new block</w:t>
      </w:r>
      <w:r w:rsidR="00E1624F" w:rsidRPr="00E57977">
        <w:rPr>
          <w:rFonts w:eastAsia="Baskerville"/>
          <w:b/>
          <w14:ligatures w14:val="all"/>
        </w:rPr>
        <w:t>s bu</w:t>
      </w:r>
      <w:r w:rsidR="00A42FD7" w:rsidRPr="00E57977">
        <w:rPr>
          <w:rFonts w:eastAsia="Baskerville"/>
          <w:b/>
          <w14:ligatures w14:val="all"/>
        </w:rPr>
        <w:t>t they</w:t>
      </w:r>
      <w:r w:rsidR="00A42FD7" w:rsidRPr="00E57977">
        <w:rPr>
          <w:rFonts w:eastAsia="Baskerville"/>
          <w:b/>
          <w14:ligatures w14:val="all"/>
        </w:rPr>
        <w:fldChar w:fldCharType="begin"/>
      </w:r>
      <w:r w:rsidR="00A42FD7" w:rsidRPr="00E57977">
        <w:rPr>
          <w:rFonts w:eastAsia="Baskerville"/>
          <w14:ligatures w14:val="all"/>
        </w:rPr>
        <w:instrText xml:space="preserve"> XE "keyboard:piano" </w:instrText>
      </w:r>
      <w:r w:rsidR="00A42FD7" w:rsidRPr="00E57977">
        <w:rPr>
          <w:rFonts w:eastAsia="Baskerville"/>
          <w:b/>
          <w14:ligatures w14:val="all"/>
        </w:rPr>
        <w:fldChar w:fldCharType="end"/>
      </w:r>
      <w:r w:rsidR="00A42FD7" w:rsidRPr="00E57977">
        <w:rPr>
          <w:rFonts w:eastAsia="Baskerville"/>
          <w:b/>
          <w14:ligatures w14:val="all"/>
        </w:rPr>
        <w:t xml:space="preserve"> </w:t>
      </w:r>
      <w:r w:rsidR="00E1624F" w:rsidRPr="00E57977">
        <w:rPr>
          <w:rFonts w:eastAsia="Baskerville"/>
          <w:b/>
          <w14:ligatures w14:val="all"/>
        </w:rPr>
        <w:t xml:space="preserve">have </w:t>
      </w:r>
      <w:r w:rsidR="00A42FD7" w:rsidRPr="00E57977">
        <w:rPr>
          <w:rFonts w:eastAsia="Baskerville"/>
          <w:b/>
          <w14:ligatures w14:val="all"/>
        </w:rPr>
        <w:fldChar w:fldCharType="begin"/>
      </w:r>
      <w:r w:rsidR="00A42FD7" w:rsidRPr="00E57977">
        <w:rPr>
          <w:rFonts w:eastAsia="Baskerville"/>
          <w14:ligatures w14:val="all"/>
        </w:rPr>
        <w:instrText xml:space="preserve"> XE "piano keyboard" </w:instrText>
      </w:r>
      <w:r w:rsidR="00A42FD7" w:rsidRPr="00E57977">
        <w:rPr>
          <w:rFonts w:eastAsia="Baskerville"/>
          <w:b/>
          <w14:ligatures w14:val="all"/>
        </w:rPr>
        <w:fldChar w:fldCharType="end"/>
      </w:r>
      <w:r w:rsidR="00E1624F" w:rsidRPr="00E57977">
        <w:rPr>
          <w:rFonts w:eastAsia="Baskerville"/>
          <w:b/>
          <w14:ligatures w14:val="all"/>
        </w:rPr>
        <w:t>a new feature:</w:t>
      </w:r>
    </w:p>
    <w:p w14:paraId="2FE2C6C9" w14:textId="6CD8F6C5" w:rsidR="003066C0" w:rsidRPr="00E57977" w:rsidRDefault="00BA6FED" w:rsidP="00EF6382">
      <w:pPr>
        <w:spacing w:before="240"/>
        <w:rPr>
          <w:rFonts w:eastAsia="Baskerville"/>
          <w14:ligatures w14:val="all"/>
        </w:rPr>
      </w:pPr>
      <w:r w:rsidRPr="00E57977">
        <w:rPr>
          <w:rFonts w:eastAsia="Baskerville"/>
          <w14:ligatures w14:val="all"/>
        </w:rPr>
        <w:t>These</w:t>
      </w:r>
      <w:r w:rsidR="006446EA" w:rsidRPr="00E57977">
        <w:rPr>
          <w:rFonts w:eastAsia="Baskerville"/>
          <w14:ligatures w14:val="all"/>
        </w:rPr>
        <w:t xml:space="preserve"> accept two-item (x,y) </w:t>
      </w:r>
      <w:r w:rsidR="00A42FD7" w:rsidRPr="00E57977">
        <w:rPr>
          <w:rFonts w:eastAsia="Baskerville"/>
          <w14:ligatures w14:val="all"/>
        </w:rPr>
        <w:fldChar w:fldCharType="begin"/>
      </w:r>
      <w:r w:rsidR="00A42FD7" w:rsidRPr="00E57977">
        <w:rPr>
          <w:rFonts w:eastAsia="Baskerville"/>
          <w14:ligatures w14:val="all"/>
        </w:rPr>
        <w:instrText xml:space="preserve"> XE "points as inputs" </w:instrText>
      </w:r>
      <w:r w:rsidR="00A42FD7" w:rsidRPr="00E57977">
        <w:rPr>
          <w:rFonts w:eastAsia="Baskerville"/>
          <w14:ligatures w14:val="all"/>
        </w:rPr>
        <w:fldChar w:fldCharType="end"/>
      </w:r>
      <w:r w:rsidR="006446EA" w:rsidRPr="00E57977">
        <w:rPr>
          <w:rFonts w:eastAsia="Baskerville"/>
          <w14:ligatures w14:val="all"/>
        </w:rPr>
        <w:t>lists</w:t>
      </w:r>
      <w:r w:rsidR="00A42FD7" w:rsidRPr="00E57977">
        <w:rPr>
          <w:rFonts w:eastAsia="Baskerville"/>
          <w14:ligatures w14:val="all"/>
        </w:rPr>
        <w:fldChar w:fldCharType="begin"/>
      </w:r>
      <w:r w:rsidR="00A42FD7" w:rsidRPr="00E57977">
        <w:rPr>
          <w:rFonts w:eastAsia="Baskerville"/>
          <w14:ligatures w14:val="all"/>
        </w:rPr>
        <w:instrText xml:space="preserve"> XE "two-item (x,y) lists" </w:instrText>
      </w:r>
      <w:r w:rsidR="00A42FD7" w:rsidRPr="00E57977">
        <w:rPr>
          <w:rFonts w:eastAsia="Baskerville"/>
          <w14:ligatures w14:val="all"/>
        </w:rPr>
        <w:fldChar w:fldCharType="end"/>
      </w:r>
      <w:r w:rsidR="006446EA" w:rsidRPr="00E57977">
        <w:rPr>
          <w:rFonts w:eastAsia="Baskerville"/>
          <w14:ligatures w14:val="all"/>
        </w:rPr>
        <w:t xml:space="preserve"> as input</w:t>
      </w:r>
      <w:r w:rsidR="003066C0" w:rsidRPr="00E57977">
        <w:rPr>
          <w:rFonts w:eastAsia="Baskerville"/>
          <w14:ligatures w14:val="all"/>
        </w:rPr>
        <w:t>, and have extended menus</w:t>
      </w:r>
      <w:r w:rsidR="006446EA" w:rsidRPr="00E57977">
        <w:rPr>
          <w:rFonts w:eastAsia="Baskerville"/>
          <w14:ligatures w14:val="all"/>
        </w:rPr>
        <w:t>:</w:t>
      </w:r>
      <w:r w:rsidR="00B7797C" w:rsidRPr="00E57977">
        <w:rPr>
          <w:rFonts w:eastAsia="Baskerville"/>
          <w14:ligatures w14:val="all"/>
        </w:rPr>
        <w:t xml:space="preserve"> </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to</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direction to</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distance to</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point towards</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go to</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p>
    <w:p w14:paraId="6A78FC0C" w14:textId="1978968B" w:rsidR="00D17D1B" w:rsidRPr="00E57977" w:rsidRDefault="003066C0" w:rsidP="00E1624F">
      <w:pPr>
        <w:rPr>
          <w:rFonts w:eastAsia="Baskerville"/>
          <w14:ligatures w14:val="all"/>
        </w:rPr>
      </w:pPr>
      <w:r w:rsidRPr="00E57977">
        <w:rPr>
          <w:rFonts w:eastAsia="Baskerville"/>
          <w14:ligatures w14:val="all"/>
        </w:rPr>
        <w:t>“</w:t>
      </w:r>
      <w:r w:rsidRPr="00E57977">
        <w:rPr>
          <w:rFonts w:ascii="Tekton Pro Bold" w:eastAsia="Baskerville" w:hAnsi="Tekton Pro Bold"/>
          <w14:ligatures w14:val="all"/>
        </w:rPr>
        <w:t>Center</w:t>
      </w:r>
      <w:r w:rsidRPr="00E57977">
        <w:rPr>
          <w:rFonts w:eastAsia="Baskerville"/>
          <w14:ligatures w14:val="all"/>
        </w:rPr>
        <w:t>” means the center of the stage</w:t>
      </w:r>
      <w:r w:rsidR="00B7797C" w:rsidRPr="00E57977">
        <w:rPr>
          <w:rFonts w:eastAsia="Baskerville"/>
          <w14:ligatures w14:val="all"/>
        </w:rPr>
        <w:fldChar w:fldCharType="begin"/>
      </w:r>
      <w:r w:rsidR="00B7797C" w:rsidRPr="00E57977">
        <w:rPr>
          <w:rFonts w:eastAsia="Baskerville"/>
          <w14:ligatures w14:val="all"/>
        </w:rPr>
        <w:instrText xml:space="preserve"> XE "center of the stage" </w:instrText>
      </w:r>
      <w:r w:rsidR="00B7797C" w:rsidRPr="00E57977">
        <w:rPr>
          <w:rFonts w:eastAsia="Baskerville"/>
          <w14:ligatures w14:val="all"/>
        </w:rPr>
        <w:fldChar w:fldCharType="end"/>
      </w:r>
      <w:r w:rsidRPr="00E57977">
        <w:rPr>
          <w:rFonts w:eastAsia="Baskerville"/>
          <w14:ligatures w14:val="all"/>
        </w:rPr>
        <w:t>, the point at coordinates (0,0).  “</w:t>
      </w:r>
      <w:r w:rsidRPr="00E57977">
        <w:rPr>
          <w:rFonts w:ascii="Tekton Pro Bold" w:eastAsia="Baskerville" w:hAnsi="Tekton Pro Bold"/>
          <w14:ligatures w14:val="all"/>
        </w:rPr>
        <w:t>Direction</w:t>
      </w:r>
      <w:r w:rsidRPr="00E57977">
        <w:rPr>
          <w:rFonts w:eastAsia="Baskerville"/>
          <w14:ligatures w14:val="all"/>
        </w:rPr>
        <w:t xml:space="preserve">” is in the </w:t>
      </w:r>
      <w:r w:rsidRPr="00E57977">
        <w:rPr>
          <w:rFonts w:ascii="Tekton Pro Bold" w:eastAsia="Baskerville" w:hAnsi="Tekton Pro Bold"/>
          <w14:ligatures w14:val="all"/>
        </w:rPr>
        <w:t>point in direction</w:t>
      </w:r>
      <w:r w:rsidRPr="00E57977">
        <w:rPr>
          <w:rFonts w:eastAsia="Baskerville"/>
          <w14:ligatures w14:val="all"/>
        </w:rPr>
        <w:t xml:space="preserve"> sense, the direction that would leave this sprite pointing toward another sprite, the mouse, or the center.</w:t>
      </w:r>
    </w:p>
    <w:p w14:paraId="761B1912" w14:textId="423414E2" w:rsidR="00E82706" w:rsidRPr="00E57977" w:rsidRDefault="00D17D1B" w:rsidP="00E1624F">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06080" behindDoc="0" locked="0" layoutInCell="1" allowOverlap="1" wp14:anchorId="1A436656" wp14:editId="788E944E">
                <wp:simplePos x="0" y="0"/>
                <wp:positionH relativeFrom="column">
                  <wp:posOffset>40005</wp:posOffset>
                </wp:positionH>
                <wp:positionV relativeFrom="paragraph">
                  <wp:posOffset>71755</wp:posOffset>
                </wp:positionV>
                <wp:extent cx="2351405" cy="1297305"/>
                <wp:effectExtent l="0" t="0" r="10795" b="0"/>
                <wp:wrapSquare wrapText="bothSides"/>
                <wp:docPr id="597" name="Group 597"/>
                <wp:cNvGraphicFramePr/>
                <a:graphic xmlns:a="http://schemas.openxmlformats.org/drawingml/2006/main">
                  <a:graphicData uri="http://schemas.microsoft.com/office/word/2010/wordprocessingGroup">
                    <wpg:wgp>
                      <wpg:cNvGrpSpPr/>
                      <wpg:grpSpPr>
                        <a:xfrm>
                          <a:off x="0" y="0"/>
                          <a:ext cx="2351405" cy="1297305"/>
                          <a:chOff x="0" y="0"/>
                          <a:chExt cx="2351405" cy="1297305"/>
                        </a:xfrm>
                      </wpg:grpSpPr>
                      <pic:pic xmlns:pic="http://schemas.openxmlformats.org/drawingml/2006/picture">
                        <pic:nvPicPr>
                          <pic:cNvPr id="595" name="Picture 595"/>
                          <pic:cNvPicPr>
                            <a:picLocks noChangeAspect="1"/>
                          </pic:cNvPicPr>
                        </pic:nvPicPr>
                        <pic:blipFill>
                          <a:blip r:embed="rId298" cstate="screen">
                            <a:extLst>
                              <a:ext uri="{28A0092B-C50C-407E-A947-70E740481C1C}">
                                <a14:useLocalDpi xmlns:a14="http://schemas.microsoft.com/office/drawing/2010/main"/>
                              </a:ext>
                            </a:extLst>
                          </a:blip>
                          <a:stretch>
                            <a:fillRect/>
                          </a:stretch>
                        </pic:blipFill>
                        <pic:spPr>
                          <a:xfrm>
                            <a:off x="0" y="0"/>
                            <a:ext cx="942975" cy="352425"/>
                          </a:xfrm>
                          <a:prstGeom prst="rect">
                            <a:avLst/>
                          </a:prstGeom>
                        </pic:spPr>
                      </pic:pic>
                      <pic:pic xmlns:pic="http://schemas.openxmlformats.org/drawingml/2006/picture">
                        <pic:nvPicPr>
                          <pic:cNvPr id="596" name="Picture 596"/>
                          <pic:cNvPicPr>
                            <a:picLocks noChangeAspect="1"/>
                          </pic:cNvPicPr>
                        </pic:nvPicPr>
                        <pic:blipFill>
                          <a:blip r:embed="rId299">
                            <a:extLst>
                              <a:ext uri="{28A0092B-C50C-407E-A947-70E740481C1C}">
                                <a14:useLocalDpi xmlns:a14="http://schemas.microsoft.com/office/drawing/2010/main"/>
                              </a:ext>
                            </a:extLst>
                          </a:blip>
                          <a:stretch>
                            <a:fillRect/>
                          </a:stretch>
                        </pic:blipFill>
                        <pic:spPr>
                          <a:xfrm>
                            <a:off x="770255" y="106680"/>
                            <a:ext cx="1581150" cy="1190625"/>
                          </a:xfrm>
                          <a:prstGeom prst="rect">
                            <a:avLst/>
                          </a:prstGeom>
                        </pic:spPr>
                      </pic:pic>
                    </wpg:wgp>
                  </a:graphicData>
                </a:graphic>
              </wp:anchor>
            </w:drawing>
          </mc:Choice>
          <mc:Fallback>
            <w:pict>
              <v:group id="Group 597" o:spid="_x0000_s1026" style="position:absolute;margin-left:3.15pt;margin-top:5.65pt;width:185.15pt;height:102.15pt;z-index:252206080" coordsize="2351405,1297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">
                <v:shape id="Picture 595" o:spid="_x0000_s1027" type="#_x0000_t75" style="position:absolute;width:942975;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r&#10;2grHAAAA3AAAAA8AAABkcnMvZG93bnJldi54bWxEj09rAjEUxO+FfofwCr3VbP9YdGuUIgit1ENX&#10;ba+vm9fs4uYlbtJ1/fZGKHgcZuY3zGTW20Z01IbasYL7QQaCuHS6ZqNgs17cjUCEiKyxcUwKjhRg&#10;Nr2+mmCu3YE/qSuiEQnCIUcFVYw+lzKUFVkMA+eJk/frWosxydZI3eIhwW0jH7LsWVqsOS1U6Gle&#10;Ubkr/qwC8/7Ipjvul9+rYvuxWz35xdePV+r2pn99ARGpj5fwf/tNKxiOh3A+k46AnJ4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B/r2grHAAAA3AAAAA8AAAAAAAAAAAAAAAAA&#10;nAIAAGRycy9kb3ducmV2LnhtbFBLBQYAAAAABAAEAPcAAACQAwAAAAA=&#10;">
                  <v:imagedata r:id="rId300" o:title=""/>
                  <v:path arrowok="t"/>
                </v:shape>
                <v:shape id="Picture 596" o:spid="_x0000_s1028" type="#_x0000_t75" style="position:absolute;left:770255;top:106680;width:1581150;height:11906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d7&#10;QYnFAAAA3AAAAA8AAABkcnMvZG93bnJldi54bWxEj0FrwkAUhO+C/2F5Qm91o0WtqauIEGgLglrx&#10;/Jp9JsHs2yW7avLv3ULB4zAz3zCLVWtqcaPGV5YVjIYJCOLc6ooLBcef7PUdhA/IGmvLpKAjD6tl&#10;v7fAVNs77+l2CIWIEPYpKihDcKmUPi/JoB9aRxy9s20MhiibQuoG7xFuajlOkqk0WHFcKNHRpqT8&#10;crgaBdf591vdZVTssvPvZrbdfrnu5JR6GbTrDxCB2vAM/7c/tYLJfAp/Z+IRkMsH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He0GJxQAAANwAAAAPAAAAAAAAAAAAAAAAAJwC&#10;AABkcnMvZG93bnJldi54bWxQSwUGAAAAAAQABAD3AAAAjgMAAAAA&#10;">
                  <v:imagedata r:id="rId301" o:title=""/>
                  <v:path arrowok="t"/>
                </v:shape>
                <w10:wrap type="square"/>
              </v:group>
            </w:pict>
          </mc:Fallback>
        </mc:AlternateContent>
      </w:r>
      <w:r w:rsidR="00E82706" w:rsidRPr="00E57977">
        <w:rPr>
          <w:rFonts w:eastAsia="Baskerville"/>
          <w14:ligatures w14:val="all"/>
        </w:rPr>
        <w:t xml:space="preserve">The </w:t>
      </w:r>
      <w:r w:rsidR="00E82706" w:rsidRPr="00E57977">
        <w:rPr>
          <w:rFonts w:ascii="Tekton Pro Bold" w:eastAsia="Baskerville" w:hAnsi="Tekton Pro Bold"/>
          <w14:ligatures w14:val="all"/>
        </w:rPr>
        <w:t>stop</w:t>
      </w:r>
      <w:r w:rsidR="00E82706" w:rsidRPr="00E57977">
        <w:rPr>
          <w:rFonts w:eastAsia="Baskerville"/>
          <w14:ligatures w14:val="all"/>
        </w:rPr>
        <w:t xml:space="preserve"> block</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stop</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E82706" w:rsidRPr="00E57977">
        <w:rPr>
          <w:rFonts w:eastAsia="Baskerville"/>
          <w14:ligatures w14:val="all"/>
        </w:rPr>
        <w:t xml:space="preserve"> has two extra menu choices.  </w:t>
      </w:r>
      <w:r w:rsidR="00E82706" w:rsidRPr="00E57977">
        <w:rPr>
          <w:rFonts w:ascii="Tekton Pro Bold" w:eastAsia="Baskerville" w:hAnsi="Tekton Pro Bold"/>
          <w14:ligatures w14:val="all"/>
        </w:rPr>
        <w:t>Stop this block</w:t>
      </w:r>
      <w:r w:rsidR="00E82706" w:rsidRPr="00E57977">
        <w:rPr>
          <w:rFonts w:eastAsia="Baskerville"/>
          <w14:ligatures w14:val="all"/>
        </w:rPr>
        <w:t xml:space="preserve"> is used inside the definition of a custom block to stop just this invocation of this custom block and continue the script that called it.  </w:t>
      </w:r>
      <w:r w:rsidR="00E82706" w:rsidRPr="00E57977">
        <w:rPr>
          <w:rFonts w:ascii="Tekton Pro Bold" w:eastAsia="Baskerville" w:hAnsi="Tekton Pro Bold"/>
          <w14:ligatures w14:val="all"/>
        </w:rPr>
        <w:t>Stop all but this script</w:t>
      </w:r>
      <w:r w:rsidR="00E82706" w:rsidRPr="00E57977">
        <w:rPr>
          <w:rFonts w:eastAsia="Baskerville"/>
          <w14:ligatures w14:val="all"/>
        </w:rPr>
        <w:t xml:space="preserve"> is good at the end of a game to stop all the game pieces from moving around, but keep running this script to provide the user’s final score.  The last two menu choices add a tab at the bottom of the block because the current script can continue after it.</w:t>
      </w:r>
    </w:p>
    <w:p w14:paraId="378B7F34" w14:textId="4409AAF7" w:rsidR="009E0DEF" w:rsidRPr="00E57977" w:rsidRDefault="00F3568D" w:rsidP="00C3782F">
      <w:pPr>
        <w:spacing w:before="24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169216" behindDoc="0" locked="0" layoutInCell="1" allowOverlap="1" wp14:anchorId="1FC61D27" wp14:editId="10DC7D4F">
                <wp:simplePos x="0" y="0"/>
                <wp:positionH relativeFrom="column">
                  <wp:posOffset>16510</wp:posOffset>
                </wp:positionH>
                <wp:positionV relativeFrom="paragraph">
                  <wp:posOffset>114300</wp:posOffset>
                </wp:positionV>
                <wp:extent cx="2205990" cy="974725"/>
                <wp:effectExtent l="0" t="0" r="3810" b="0"/>
                <wp:wrapSquare wrapText="bothSides"/>
                <wp:docPr id="548" name="Group 548"/>
                <wp:cNvGraphicFramePr/>
                <a:graphic xmlns:a="http://schemas.openxmlformats.org/drawingml/2006/main">
                  <a:graphicData uri="http://schemas.microsoft.com/office/word/2010/wordprocessingGroup">
                    <wpg:wgp>
                      <wpg:cNvGrpSpPr/>
                      <wpg:grpSpPr>
                        <a:xfrm>
                          <a:off x="0" y="0"/>
                          <a:ext cx="2205990" cy="974725"/>
                          <a:chOff x="0" y="0"/>
                          <a:chExt cx="2205990" cy="974725"/>
                        </a:xfrm>
                      </wpg:grpSpPr>
                      <pic:pic xmlns:pic="http://schemas.openxmlformats.org/drawingml/2006/picture">
                        <pic:nvPicPr>
                          <pic:cNvPr id="546" name="Picture 546"/>
                          <pic:cNvPicPr>
                            <a:picLocks noChangeAspect="1"/>
                          </pic:cNvPicPr>
                        </pic:nvPicPr>
                        <pic:blipFill>
                          <a:blip r:embed="rId302" cstate="screen">
                            <a:extLst>
                              <a:ext uri="{28A0092B-C50C-407E-A947-70E740481C1C}">
                                <a14:useLocalDpi xmlns:a14="http://schemas.microsoft.com/office/drawing/2010/main"/>
                              </a:ext>
                            </a:extLst>
                          </a:blip>
                          <a:stretch>
                            <a:fillRect/>
                          </a:stretch>
                        </pic:blipFill>
                        <pic:spPr>
                          <a:xfrm>
                            <a:off x="0" y="0"/>
                            <a:ext cx="1533525" cy="266700"/>
                          </a:xfrm>
                          <a:prstGeom prst="rect">
                            <a:avLst/>
                          </a:prstGeom>
                        </pic:spPr>
                      </pic:pic>
                      <pic:pic xmlns:pic="http://schemas.openxmlformats.org/drawingml/2006/picture">
                        <pic:nvPicPr>
                          <pic:cNvPr id="547" name="Picture 547"/>
                          <pic:cNvPicPr>
                            <a:picLocks noChangeAspect="1"/>
                          </pic:cNvPicPr>
                        </pic:nvPicPr>
                        <pic:blipFill>
                          <a:blip r:embed="rId303">
                            <a:extLst>
                              <a:ext uri="{28A0092B-C50C-407E-A947-70E740481C1C}">
                                <a14:useLocalDpi xmlns:a14="http://schemas.microsoft.com/office/drawing/2010/main"/>
                              </a:ext>
                            </a:extLst>
                          </a:blip>
                          <a:stretch>
                            <a:fillRect/>
                          </a:stretch>
                        </pic:blipFill>
                        <pic:spPr>
                          <a:xfrm>
                            <a:off x="1024890" y="127000"/>
                            <a:ext cx="1181100" cy="847725"/>
                          </a:xfrm>
                          <a:prstGeom prst="rect">
                            <a:avLst/>
                          </a:prstGeom>
                        </pic:spPr>
                      </pic:pic>
                    </wpg:wgp>
                  </a:graphicData>
                </a:graphic>
              </wp:anchor>
            </w:drawing>
          </mc:Choice>
          <mc:Fallback>
            <w:pict>
              <v:group id="Group 548" o:spid="_x0000_s1026" style="position:absolute;margin-left:1.3pt;margin-top:9pt;width:173.7pt;height:76.75pt;z-index:252169216" coordsize="2205990,9747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">
                <v:shape id="Picture 546" o:spid="_x0000_s1027" type="#_x0000_t75" style="position:absolute;width:153352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2&#10;PKLGAAAA3AAAAA8AAABkcnMvZG93bnJldi54bWxEj09rwkAUxO9Cv8PyCr3pxvinJXWVVtBK6SVa&#10;yPWRfU2C2bdhd6uxn94VhB6HmfkNs1j1phUncr6xrGA8SkAQl1Y3XCn4PmyGLyB8QNbYWiYFF/Kw&#10;Wj4MFphpe+acTvtQiQhhn6GCOoQuk9KXNRn0I9sRR+/HOoMhSldJ7fAc4aaVaZLMpcGG40KNHa1r&#10;Ko/7X6Pg8OGKv7woXPW1fQ/p82zy6dJCqafH/u0VRKA+/Ifv7Z1WMJvO4XYmHgG5vA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PY8osYAAADcAAAADwAAAAAAAAAAAAAAAACc&#10;AgAAZHJzL2Rvd25yZXYueG1sUEsFBgAAAAAEAAQA9wAAAI8DAAAAAA==&#10;">
                  <v:imagedata r:id="rId304" o:title=""/>
                  <v:path arrowok="t"/>
                </v:shape>
                <v:shape id="Picture 547" o:spid="_x0000_s1028" type="#_x0000_t75" style="position:absolute;left:1024890;top:127000;width:1181100;height:8477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c&#10;mznGAAAA3AAAAA8AAABkcnMvZG93bnJldi54bWxEj0FrwkAUhO9C/8PyCt7Mpq1Rm7pKKYiBgmCi&#10;0uMj+5qEZt+G7Krx33cLBY/DzHzDLNeDacWFetdYVvAUxSCIS6sbrhQcis1kAcJ5ZI2tZVJwIwfr&#10;1cNoiam2V97TJfeVCBB2KSqove9SKV1Zk0EX2Y44eN+2N+iD7Cupe7wGuGnlcxzPpMGGw0KNHX3U&#10;VP7kZ6NAlseXY7fNp7Pi9ZR9ake3r2Sn1PhxeH8D4Wnw9/B/O9MKkukc/s6EIyBX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9ybOcYAAADcAAAADwAAAAAAAAAAAAAAAACc&#10;AgAAZHJzL2Rvd25yZXYueG1sUEsFBgAAAAAEAAQA9wAAAI8DAAAAAA==&#10;">
                  <v:imagedata r:id="rId305" o:title=""/>
                  <v:path arrowok="t"/>
                </v:shape>
                <w10:wrap type="square"/>
              </v:group>
            </w:pict>
          </mc:Fallback>
        </mc:AlternateContent>
      </w:r>
      <w:r w:rsidR="003066C0" w:rsidRPr="00E57977">
        <w:rPr>
          <w:rFonts w:eastAsia="Baskerville"/>
          <w14:ligatures w14:val="all"/>
        </w:rPr>
        <w:t>The new “</w:t>
      </w:r>
      <w:r w:rsidR="003066C0" w:rsidRPr="00E57977">
        <w:rPr>
          <w:rFonts w:ascii="Tekton Pro Bold" w:eastAsia="Baskerville" w:hAnsi="Tekton Pro Bold"/>
          <w14:ligatures w14:val="all"/>
        </w:rPr>
        <w:t>pen trails</w:t>
      </w:r>
      <w:r w:rsidR="003066C0" w:rsidRPr="00E57977">
        <w:rPr>
          <w:rFonts w:eastAsia="Baskerville"/>
          <w14:ligatures w14:val="all"/>
        </w:rPr>
        <w:t>” option is true if the sprite is touching any drawn or stamped ink on the stage.</w:t>
      </w:r>
      <w:r w:rsidR="007335ED" w:rsidRPr="00E57977">
        <w:rPr>
          <w:rFonts w:eastAsia="Baskerville"/>
          <w14:ligatures w14:val="all"/>
        </w:rPr>
        <w:t xml:space="preserve">  Also, </w:t>
      </w:r>
      <w:r w:rsidR="007335ED" w:rsidRPr="00E57977">
        <w:rPr>
          <w:rFonts w:ascii="Tekton Pro Bold" w:eastAsia="Baskerville" w:hAnsi="Tekton Pro Bold"/>
          <w14:ligatures w14:val="all"/>
        </w:rPr>
        <w:t>touching</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touching</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t xml:space="preserve"> </w:t>
      </w:r>
      <w:r w:rsidR="007335ED" w:rsidRPr="00E57977">
        <w:rPr>
          <w:rFonts w:eastAsia="Baskerville"/>
          <w14:ligatures w14:val="all"/>
        </w:rPr>
        <w:t>will not detect hidden sprites, but a hidden sprite can use it to detect visible sprites.</w:t>
      </w:r>
    </w:p>
    <w:p w14:paraId="1E888BE6" w14:textId="77777777" w:rsidR="0043011A" w:rsidRPr="00E57977" w:rsidRDefault="0043011A" w:rsidP="00E1624F">
      <w:pPr>
        <w:rPr>
          <w:rFonts w:eastAsia="Baskerville"/>
          <w14:ligatures w14:val="all"/>
        </w:rPr>
      </w:pPr>
    </w:p>
    <w:p w14:paraId="26EEF764" w14:textId="788F9E4E" w:rsidR="0043011A" w:rsidRPr="00E57977" w:rsidRDefault="0043011A" w:rsidP="00E1624F">
      <w:pPr>
        <w:rPr>
          <w:rFonts w:eastAsia="Baskerville"/>
          <w14:ligatures w14:val="all"/>
        </w:rPr>
      </w:pPr>
      <w:r w:rsidRPr="00E57977">
        <w:rPr>
          <w:rFonts w:eastAsia="Baskerville"/>
          <w:b/>
          <w:noProof/>
          <w14:ligatures w14:val="all"/>
        </w:rPr>
        <w:drawing>
          <wp:anchor distT="0" distB="0" distL="114300" distR="114300" simplePos="0" relativeHeight="252402688" behindDoc="0" locked="0" layoutInCell="1" allowOverlap="1" wp14:anchorId="79F0D4D9" wp14:editId="75BFF4AC">
            <wp:simplePos x="0" y="0"/>
            <wp:positionH relativeFrom="margin">
              <wp:align>left</wp:align>
            </wp:positionH>
            <wp:positionV relativeFrom="paragraph">
              <wp:posOffset>67945</wp:posOffset>
            </wp:positionV>
            <wp:extent cx="2225040" cy="274320"/>
            <wp:effectExtent l="0" t="0" r="10160" b="5080"/>
            <wp:wrapThrough wrapText="bothSides">
              <wp:wrapPolygon edited="0">
                <wp:start x="0" y="0"/>
                <wp:lineTo x="0" y="20000"/>
                <wp:lineTo x="21205" y="20000"/>
                <wp:lineTo x="21452" y="18000"/>
                <wp:lineTo x="21452" y="2000"/>
                <wp:lineTo x="21205" y="0"/>
                <wp:lineTo x="0" y="0"/>
              </wp:wrapPolygon>
            </wp:wrapThrough>
            <wp:docPr id="749" name="Picture 749" descr="Macintosh HD:Users:bh:Desktop:vide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Picture 749" descr="Macintosh HD:Users:bh:Desktop:video-on.png"/>
                    <pic:cNvPicPr>
                      <a:picLocks noChangeAspect="1"/>
                    </pic:cNvPicPr>
                  </pic:nvPicPr>
                  <pic:blipFill>
                    <a:blip r:embed="rId306" cstate="screen">
                      <a:extLst>
                        <a:ext uri="{28A0092B-C50C-407E-A947-70E740481C1C}">
                          <a14:useLocalDpi xmlns:a14="http://schemas.microsoft.com/office/drawing/2010/main"/>
                        </a:ext>
                      </a:extLst>
                    </a:blip>
                    <a:srcRect/>
                    <a:stretch>
                      <a:fillRect/>
                    </a:stretch>
                  </pic:blipFill>
                  <pic:spPr bwMode="auto">
                    <a:xfrm>
                      <a:off x="0" y="0"/>
                      <a:ext cx="2225040" cy="274320"/>
                    </a:xfrm>
                    <a:prstGeom prst="rect">
                      <a:avLst/>
                    </a:prstGeom>
                    <a:noFill/>
                    <a:ln>
                      <a:noFill/>
                    </a:ln>
                  </pic:spPr>
                </pic:pic>
              </a:graphicData>
            </a:graphic>
          </wp:anchor>
        </w:drawing>
      </w:r>
      <w:r w:rsidRPr="00E57977">
        <w:rPr>
          <w:rFonts w:eastAsia="Baskerville"/>
          <w14:ligatures w14:val="all"/>
        </w:rPr>
        <w:t xml:space="preserve">The </w:t>
      </w:r>
      <w:r w:rsidRPr="00E57977">
        <w:rPr>
          <w:rFonts w:ascii="Tekton Pro Bold" w:eastAsia="Baskerville" w:hAnsi="Tekton Pro Bold"/>
          <w14:ligatures w14:val="all"/>
        </w:rPr>
        <w:t>video</w:t>
      </w:r>
      <w:r w:rsidRPr="00E57977">
        <w:rPr>
          <w:rFonts w:eastAsia="Baskerville"/>
          <w14:ligatures w14:val="all"/>
        </w:rPr>
        <w:t xml:space="preserve"> block has a </w:t>
      </w:r>
      <w:r w:rsidRPr="00E57977">
        <w:rPr>
          <w:rFonts w:ascii="Tekton Pro Bold" w:eastAsia="Baskerville" w:hAnsi="Tekton Pro Bold"/>
          <w14:ligatures w14:val="all"/>
        </w:rPr>
        <w:t>snap</w:t>
      </w:r>
      <w:r w:rsidRPr="00E57977">
        <w:rPr>
          <w:rFonts w:eastAsia="Baskerville"/>
          <w14:ligatures w14:val="all"/>
        </w:rPr>
        <w:t xml:space="preserve"> option that takes a snapshot and reports it as a costume</w:t>
      </w:r>
      <w:r w:rsidR="00F365DA">
        <w:rPr>
          <w:rFonts w:eastAsia="Baskerville"/>
          <w14:ligatures w14:val="all"/>
        </w:rPr>
        <w:t xml:space="preserve">, and a </w:t>
      </w:r>
      <w:r w:rsidR="00F365DA" w:rsidRPr="00C3782F">
        <w:rPr>
          <w:rFonts w:ascii="Tekton Pro Bold" w:eastAsia="Baskerville" w:hAnsi="Tekton Pro Bold"/>
          <w14:ligatures w14:val="all"/>
        </w:rPr>
        <w:t>ray length</w:t>
      </w:r>
      <w:r w:rsidR="00F365DA">
        <w:rPr>
          <w:rFonts w:eastAsia="Baskerville"/>
          <w14:ligatures w14:val="all"/>
        </w:rPr>
        <w:t xml:space="preserve"> option</w:t>
      </w:r>
      <w:r w:rsidR="00C3782F">
        <w:rPr>
          <w:rFonts w:eastAsia="Baskerville"/>
          <w14:ligatures w14:val="all"/>
        </w:rPr>
        <w:fldChar w:fldCharType="begin"/>
      </w:r>
      <w:r w:rsidR="00C3782F">
        <w:instrText xml:space="preserve"> XE "</w:instrText>
      </w:r>
      <w:r w:rsidR="00C3782F" w:rsidRPr="00C3782F">
        <w:rPr>
          <w:rFonts w:ascii="Tekton Pro Bold" w:eastAsia="Baskerville" w:hAnsi="Tekton Pro Bold"/>
          <w14:ligatures w14:val="all"/>
        </w:rPr>
        <w:instrText>ray length</w:instrText>
      </w:r>
      <w:r w:rsidR="00C3782F">
        <w:rPr>
          <w:rFonts w:eastAsia="Baskerville"/>
          <w14:ligatures w14:val="all"/>
        </w:rPr>
        <w:instrText xml:space="preserve"> option</w:instrText>
      </w:r>
      <w:r w:rsidR="00C3782F">
        <w:instrText xml:space="preserve">" </w:instrText>
      </w:r>
      <w:r w:rsidR="00C3782F">
        <w:rPr>
          <w:rFonts w:eastAsia="Baskerville"/>
          <w14:ligatures w14:val="all"/>
        </w:rPr>
        <w:fldChar w:fldCharType="end"/>
      </w:r>
      <w:r w:rsidR="00F365DA">
        <w:rPr>
          <w:rFonts w:eastAsia="Baskerville"/>
          <w14:ligatures w14:val="all"/>
        </w:rPr>
        <w:t xml:space="preserve"> that reports the distance</w:t>
      </w:r>
      <w:r w:rsidR="00C3782F">
        <w:rPr>
          <w:rFonts w:eastAsia="Baskerville"/>
          <w14:ligatures w14:val="all"/>
        </w:rPr>
        <w:t xml:space="preserve"> from the center of this object to the nearest edge of the target object, moving in the current direction</w:t>
      </w:r>
      <w:r w:rsidRPr="00E57977">
        <w:rPr>
          <w:rFonts w:eastAsia="Baskerville"/>
          <w14:ligatures w14:val="all"/>
        </w:rPr>
        <w:t>.</w:t>
      </w:r>
      <w:r w:rsidR="00F365DA">
        <w:rPr>
          <w:rFonts w:eastAsia="Baskerville"/>
          <w14:ligatures w14:val="all"/>
        </w:rPr>
        <w:t xml:space="preserve">  It is hyperized with </w:t>
      </w:r>
      <w:r w:rsidR="00C3782F" w:rsidRPr="00702C72">
        <w:rPr>
          <w:noProof/>
        </w:rPr>
        <w:drawing>
          <wp:anchor distT="0" distB="0" distL="0" distR="8890" simplePos="0" relativeHeight="252179456" behindDoc="0" locked="0" layoutInCell="1" allowOverlap="1" wp14:anchorId="26A28F5A" wp14:editId="601A546E">
            <wp:simplePos x="0" y="0"/>
            <wp:positionH relativeFrom="column">
              <wp:posOffset>5360035</wp:posOffset>
            </wp:positionH>
            <wp:positionV relativeFrom="line">
              <wp:posOffset>248561</wp:posOffset>
            </wp:positionV>
            <wp:extent cx="962025" cy="257175"/>
            <wp:effectExtent l="0" t="0" r="3175" b="0"/>
            <wp:wrapNone/>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ro-minus.png"/>
                    <pic:cNvPicPr/>
                  </pic:nvPicPr>
                  <pic:blipFill>
                    <a:blip r:embed="rId307" cstate="screen">
                      <a:extLst>
                        <a:ext uri="{28A0092B-C50C-407E-A947-70E740481C1C}">
                          <a14:useLocalDpi xmlns:a14="http://schemas.microsoft.com/office/drawing/2010/main"/>
                        </a:ext>
                      </a:extLst>
                    </a:blip>
                    <a:stretch>
                      <a:fillRect/>
                    </a:stretch>
                  </pic:blipFill>
                  <pic:spPr>
                    <a:xfrm>
                      <a:off x="0" y="0"/>
                      <a:ext cx="962025" cy="257175"/>
                    </a:xfrm>
                    <a:prstGeom prst="rect">
                      <a:avLst/>
                    </a:prstGeom>
                  </pic:spPr>
                </pic:pic>
              </a:graphicData>
            </a:graphic>
            <wp14:sizeRelH relativeFrom="page">
              <wp14:pctWidth>0</wp14:pctWidth>
            </wp14:sizeRelH>
            <wp14:sizeRelV relativeFrom="page">
              <wp14:pctHeight>0</wp14:pctHeight>
            </wp14:sizeRelV>
          </wp:anchor>
        </w:drawing>
      </w:r>
      <w:r w:rsidR="00F365DA">
        <w:rPr>
          <w:rFonts w:eastAsia="Baskerville"/>
          <w14:ligatures w14:val="all"/>
        </w:rPr>
        <w:t>respect to its second input.</w:t>
      </w:r>
    </w:p>
    <w:p w14:paraId="0CB8BD52" w14:textId="11F60F11" w:rsidR="00212C43" w:rsidRPr="00E57977" w:rsidRDefault="008F55E2" w:rsidP="008F55E2">
      <w:pPr>
        <w:rPr>
          <w:rStyle w:val="Heading2Char"/>
        </w:rPr>
      </w:pPr>
      <w:r>
        <w:rPr>
          <w:noProof/>
        </w:rPr>
        <mc:AlternateContent>
          <mc:Choice Requires="wpg">
            <w:drawing>
              <wp:anchor distT="0" distB="0" distL="114300" distR="114300" simplePos="0" relativeHeight="252178432" behindDoc="0" locked="0" layoutInCell="1" allowOverlap="1" wp14:anchorId="54A54FF9" wp14:editId="6D25FA2B">
                <wp:simplePos x="0" y="0"/>
                <wp:positionH relativeFrom="column">
                  <wp:posOffset>-635</wp:posOffset>
                </wp:positionH>
                <wp:positionV relativeFrom="paragraph">
                  <wp:posOffset>155575</wp:posOffset>
                </wp:positionV>
                <wp:extent cx="1295400" cy="3046730"/>
                <wp:effectExtent l="0" t="0" r="0" b="1270"/>
                <wp:wrapSquare wrapText="bothSides"/>
                <wp:docPr id="704" name="Group 704"/>
                <wp:cNvGraphicFramePr/>
                <a:graphic xmlns:a="http://schemas.openxmlformats.org/drawingml/2006/main">
                  <a:graphicData uri="http://schemas.microsoft.com/office/word/2010/wordprocessingGroup">
                    <wpg:wgp>
                      <wpg:cNvGrpSpPr/>
                      <wpg:grpSpPr>
                        <a:xfrm>
                          <a:off x="0" y="0"/>
                          <a:ext cx="1295400" cy="3046730"/>
                          <a:chOff x="0" y="0"/>
                          <a:chExt cx="1295400" cy="3046730"/>
                        </a:xfrm>
                      </wpg:grpSpPr>
                      <pic:pic xmlns:pic="http://schemas.openxmlformats.org/drawingml/2006/picture">
                        <pic:nvPicPr>
                          <pic:cNvPr id="569" name="Picture 569"/>
                          <pic:cNvPicPr>
                            <a:picLocks noChangeAspect="1"/>
                          </pic:cNvPicPr>
                        </pic:nvPicPr>
                        <pic:blipFill>
                          <a:blip r:embed="rId308" cstate="screen">
                            <a:extLst>
                              <a:ext uri="{28A0092B-C50C-407E-A947-70E740481C1C}">
                                <a14:useLocalDpi xmlns:a14="http://schemas.microsoft.com/office/drawing/2010/main"/>
                              </a:ext>
                            </a:extLst>
                          </a:blip>
                          <a:stretch>
                            <a:fillRect/>
                          </a:stretch>
                        </pic:blipFill>
                        <pic:spPr>
                          <a:xfrm>
                            <a:off x="0" y="0"/>
                            <a:ext cx="1295400" cy="266700"/>
                          </a:xfrm>
                          <a:prstGeom prst="rect">
                            <a:avLst/>
                          </a:prstGeom>
                        </pic:spPr>
                      </pic:pic>
                      <pic:pic xmlns:pic="http://schemas.openxmlformats.org/drawingml/2006/picture">
                        <pic:nvPicPr>
                          <pic:cNvPr id="583" name="Picture 583"/>
                          <pic:cNvPicPr>
                            <a:picLocks noChangeAspect="1"/>
                          </pic:cNvPicPr>
                        </pic:nvPicPr>
                        <pic:blipFill>
                          <a:blip r:embed="rId309">
                            <a:extLst>
                              <a:ext uri="{28A0092B-C50C-407E-A947-70E740481C1C}">
                                <a14:useLocalDpi xmlns:a14="http://schemas.microsoft.com/office/drawing/2010/main"/>
                              </a:ext>
                            </a:extLst>
                          </a:blip>
                          <a:stretch>
                            <a:fillRect/>
                          </a:stretch>
                        </pic:blipFill>
                        <pic:spPr>
                          <a:xfrm>
                            <a:off x="408305" y="141605"/>
                            <a:ext cx="546735" cy="2905125"/>
                          </a:xfrm>
                          <a:prstGeom prst="rect">
                            <a:avLst/>
                          </a:prstGeom>
                        </pic:spPr>
                      </pic:pic>
                    </wpg:wgp>
                  </a:graphicData>
                </a:graphic>
              </wp:anchor>
            </w:drawing>
          </mc:Choice>
          <mc:Fallback>
            <w:pict>
              <v:group id="Group 704" o:spid="_x0000_s1026" style="position:absolute;margin-left:0;margin-top:12.25pt;width:102pt;height:239.9pt;z-index:252178432" coordsize="1295400,30467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">
                <v:shape id="Picture 569" o:spid="_x0000_s1027" type="#_x0000_t75" style="position:absolute;width:129540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S9&#10;NjHFAAAA3AAAAA8AAABkcnMvZG93bnJldi54bWxEj0FrwkAUhO9C/8PyCr3pxoASo6uIIE3bU7XF&#10;6yP7TKK7b9PsVuO/dwsFj8PMfMMsVr014kKdbxwrGI8SEMSl0w1XCr7222EGwgdkjcYxKbiRh9Xy&#10;abDAXLsrf9JlFyoRIexzVFCH0OZS+rImi37kWuLoHV1nMUTZVVJ3eI1wa2SaJFNpseG4UGNLm5rK&#10;8+7XKlhnr+b77V2fi8yk6eR0OH78FFKpl+d+PQcRqA+P8H+70Aom0xn8nYlHQC7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vTYxxQAAANwAAAAPAAAAAAAAAAAAAAAAAJwC&#10;AABkcnMvZG93bnJldi54bWxQSwUGAAAAAAQABAD3AAAAjgMAAAAA&#10;">
                  <v:imagedata r:id="rId310" o:title=""/>
                  <v:path arrowok="t"/>
                </v:shape>
                <v:shape id="Picture 583" o:spid="_x0000_s1028" type="#_x0000_t75" style="position:absolute;left:408305;top:141605;width:546735;height:2905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8G&#10;onXEAAAA3AAAAA8AAABkcnMvZG93bnJldi54bWxEj1FrwjAUhd8H/odwBV+GpnNMtBolCML2Mpj6&#10;Ay7NtS0mN7XJbPvvF0HY4+Gc8x3OZtc7K+7UhtqzgrdZBoK48KbmUsH5dJguQYSIbNB6JgUDBdht&#10;Ry8bzI3v+Ifux1iKBOGQo4IqxiaXMhQVOQwz3xAn7+JbhzHJtpSmxS7BnZXzLFtIhzWnhQob2ldU&#10;XI+/TkHZXF732g63YfV9oI4HbfWXVmoy7vUaRKQ+/oef7U+j4GP5Do8z6QjI7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8GonXEAAAA3AAAAA8AAAAAAAAAAAAAAAAAnAIA&#10;AGRycy9kb3ducmV2LnhtbFBLBQYAAAAABAAEAPcAAACNAwAAAAA=&#10;">
                  <v:imagedata r:id="rId311" o:title=""/>
                  <v:path arrowok="t"/>
                </v:shape>
                <w10:wrap type="square"/>
              </v:group>
            </w:pict>
          </mc:Fallback>
        </mc:AlternateContent>
      </w:r>
      <w:r w:rsidR="00F137E7">
        <w:rPr>
          <w:noProof/>
        </w:rPr>
        <mc:AlternateContent>
          <mc:Choice Requires="wpg">
            <w:drawing>
              <wp:anchor distT="0" distB="0" distL="114300" distR="114300" simplePos="0" relativeHeight="252656640" behindDoc="0" locked="0" layoutInCell="1" allowOverlap="1" wp14:anchorId="23CF6351" wp14:editId="64FB2746">
                <wp:simplePos x="0" y="0"/>
                <wp:positionH relativeFrom="margin">
                  <wp:align>right</wp:align>
                </wp:positionH>
                <wp:positionV relativeFrom="paragraph">
                  <wp:posOffset>635635</wp:posOffset>
                </wp:positionV>
                <wp:extent cx="3004820" cy="504190"/>
                <wp:effectExtent l="0" t="0" r="17780" b="29210"/>
                <wp:wrapThrough wrapText="bothSides">
                  <wp:wrapPolygon edited="0">
                    <wp:start x="0" y="0"/>
                    <wp:lineTo x="0" y="21763"/>
                    <wp:lineTo x="21545" y="21763"/>
                    <wp:lineTo x="21545" y="0"/>
                    <wp:lineTo x="0" y="0"/>
                  </wp:wrapPolygon>
                </wp:wrapThrough>
                <wp:docPr id="699" name="Group 699"/>
                <wp:cNvGraphicFramePr/>
                <a:graphic xmlns:a="http://schemas.openxmlformats.org/drawingml/2006/main">
                  <a:graphicData uri="http://schemas.microsoft.com/office/word/2010/wordprocessingGroup">
                    <wpg:wgp>
                      <wpg:cNvGrpSpPr/>
                      <wpg:grpSpPr>
                        <a:xfrm>
                          <a:off x="0" y="0"/>
                          <a:ext cx="3004820" cy="504190"/>
                          <a:chOff x="0" y="0"/>
                          <a:chExt cx="3004820" cy="504190"/>
                        </a:xfrm>
                      </wpg:grpSpPr>
                      <wps:wsp>
                        <wps:cNvPr id="690" name="Text Box 690"/>
                        <wps:cNvSpPr txBox="1"/>
                        <wps:spPr>
                          <a:xfrm>
                            <a:off x="0" y="0"/>
                            <a:ext cx="3004820" cy="50419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991068" w14:textId="3D4BE6BF" w:rsidR="00076FB5" w:rsidRDefault="00076FB5" w:rsidP="00F137E7">
                              <w:pPr>
                                <w:spacing w:before="40"/>
                              </w:pPr>
                              <w:r>
                                <w:t xml:space="preserve">                                    name changed to clarify that it’s different from </w:t>
                              </w:r>
                            </w:p>
                          </w:txbxContent>
                        </wps:txbx>
                        <wps:bodyPr rot="0" spcFirstLastPara="0" vertOverflow="overflow" horzOverflow="overflow" vert="horz" wrap="square" lIns="91440" tIns="45720" rIns="0" bIns="45720" numCol="1" spcCol="0" rtlCol="0" fromWordArt="0" anchor="t" anchorCtr="0" forceAA="0" compatLnSpc="1">
                          <a:prstTxWarp prst="textNoShape">
                            <a:avLst/>
                          </a:prstTxWarp>
                          <a:noAutofit/>
                        </wps:bodyPr>
                      </wps:wsp>
                      <pic:pic xmlns:pic="http://schemas.openxmlformats.org/drawingml/2006/picture">
                        <pic:nvPicPr>
                          <pic:cNvPr id="688" name="Picture 688" descr="Macintosh HD:Users:bh:Desktop:Untitled script pic.png"/>
                          <pic:cNvPicPr>
                            <a:picLocks noChangeAspect="1"/>
                          </pic:cNvPicPr>
                        </pic:nvPicPr>
                        <pic:blipFill>
                          <a:blip r:embed="rId312" cstate="screen">
                            <a:extLst>
                              <a:ext uri="{28A0092B-C50C-407E-A947-70E740481C1C}">
                                <a14:useLocalDpi xmlns:a14="http://schemas.microsoft.com/office/drawing/2010/main"/>
                              </a:ext>
                            </a:extLst>
                          </a:blip>
                          <a:srcRect/>
                          <a:stretch>
                            <a:fillRect/>
                          </a:stretch>
                        </pic:blipFill>
                        <pic:spPr bwMode="auto">
                          <a:xfrm>
                            <a:off x="108585" y="39370"/>
                            <a:ext cx="1332230" cy="226060"/>
                          </a:xfrm>
                          <a:prstGeom prst="rect">
                            <a:avLst/>
                          </a:prstGeom>
                          <a:noFill/>
                          <a:ln>
                            <a:noFill/>
                          </a:ln>
                        </pic:spPr>
                      </pic:pic>
                      <pic:pic xmlns:pic="http://schemas.openxmlformats.org/drawingml/2006/picture">
                        <pic:nvPicPr>
                          <pic:cNvPr id="691" name="Picture 691" descr="Macintosh HD:Users:bh:Desktop:Untitled script pic (1).png"/>
                          <pic:cNvPicPr>
                            <a:picLocks noChangeAspect="1"/>
                          </pic:cNvPicPr>
                        </pic:nvPicPr>
                        <pic:blipFill>
                          <a:blip r:embed="rId313" cstate="screen">
                            <a:extLst>
                              <a:ext uri="{28A0092B-C50C-407E-A947-70E740481C1C}">
                                <a14:useLocalDpi xmlns:a14="http://schemas.microsoft.com/office/drawing/2010/main"/>
                              </a:ext>
                            </a:extLst>
                          </a:blip>
                          <a:srcRect/>
                          <a:stretch>
                            <a:fillRect/>
                          </a:stretch>
                        </pic:blipFill>
                        <pic:spPr bwMode="auto">
                          <a:xfrm>
                            <a:off x="1480185" y="271780"/>
                            <a:ext cx="972185" cy="184150"/>
                          </a:xfrm>
                          <a:prstGeom prst="rect">
                            <a:avLst/>
                          </a:prstGeom>
                          <a:noFill/>
                          <a:ln>
                            <a:noFill/>
                          </a:ln>
                        </pic:spPr>
                      </pic:pic>
                    </wpg:wgp>
                  </a:graphicData>
                </a:graphic>
              </wp:anchor>
            </w:drawing>
          </mc:Choice>
          <mc:Fallback>
            <w:pict>
              <v:group id="Group 699" o:spid="_x0000_s1055" style="position:absolute;margin-left:185.4pt;margin-top:50.05pt;width:236.6pt;height:39.7pt;z-index:252656640;mso-position-horizontal:right;mso-position-horizontal-relative:margin" coordsize="3004820,5041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">
                <v:shape id="Text Box 690" o:spid="_x0000_s1056" type="#_x0000_t202" style="position:absolute;width:3004820;height:5041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2zLwQAA&#10;ANwAAAAPAAAAZHJzL2Rvd25yZXYueG1sRE/Pa8IwFL4P/B/CE7zNVIVuq0aRwliPW91hx0fzbIrN&#10;S0lSrf71y2Gw48f3e3eYbC+u5EPnWMFqmYEgbpzuuFXwfXp/fgURIrLG3jEpuFOAw372tMNCuxt/&#10;0bWOrUghHApUYGIcCilDY8hiWLqBOHFn5y3GBH0rtcdbCre9XGdZLi12nBoMDlQaai71aBV8bvrq&#10;o+7Kn5dVMK3Xl4eJ40mpxXw6bkFEmuK/+M9daQX5W5qfzqQjIP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vx9sy8EAAADcAAAADwAAAAAAAAAAAAAAAACXAgAAZHJzL2Rvd25y&#10;ZXYueG1sUEsFBgAAAAAEAAQA9QAAAIUDAAAAAA==&#10;" filled="f" strokecolor="black [3213]">
                  <v:textbox inset=",,0">
                    <w:txbxContent>
                      <w:p w14:paraId="23991068" w14:textId="3D4BE6BF" w:rsidR="00076FB5" w:rsidRDefault="00076FB5" w:rsidP="00F137E7">
                        <w:pPr>
                          <w:spacing w:before="40"/>
                        </w:pPr>
                        <w:r>
                          <w:t xml:space="preserve">                                    name changed to clarify that it’s different from </w:t>
                        </w:r>
                      </w:p>
                    </w:txbxContent>
                  </v:textbox>
                </v:shape>
                <v:shape id="Picture 688" o:spid="_x0000_s1057" type="#_x0000_t75" alt="Macintosh HD:Users:bh:Desktop:Untitled script pic.png" style="position:absolute;left:108585;top:39370;width:1332230;height:2260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z0&#10;TL3AAAAA3AAAAA8AAABkcnMvZG93bnJldi54bWxET02LwjAQvQv+hzCCN5uqIFKNUgRBkB7W3UOP&#10;QzPblG0mNYla//3msLDHx/veH0fbiyf50DlWsMxyEMSN0x23Cr4+z4stiBCRNfaOScGbAhwP08ke&#10;C+1e/EHPW2xFCuFQoAIT41BIGRpDFkPmBuLEfTtvMSboW6k9vlK47eUqzzfSYsepweBAJ0PNz+1h&#10;FVTmHkv/eGNVLk+VGdZ1fa0vSs1nY7kDEWmM/+I/90Ur2GzT2nQmHQF5+AU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nPRMvcAAAADcAAAADwAAAAAAAAAAAAAAAACcAgAAZHJz&#10;L2Rvd25yZXYueG1sUEsFBgAAAAAEAAQA9wAAAIkDAAAAAA==&#10;">
                  <v:imagedata r:id="rId314" o:title="Untitled script pic.png"/>
                  <v:path arrowok="t"/>
                </v:shape>
                <v:shape id="Picture 691" o:spid="_x0000_s1058" type="#_x0000_t75" alt="Macintosh HD:Users:bh:Desktop:Untitled script pic (1).png" style="position:absolute;left:1480185;top:271780;width:972185;height:184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8L&#10;XoLFAAAA3AAAAA8AAABkcnMvZG93bnJldi54bWxEj0FrAjEUhO9C/0N4hd400cOiq1FasdCL1NpK&#10;r4/Nc7N287LdRHf7701B8DjMzDfMYtW7WlyoDZVnDeORAkFceFNxqeHr83U4BREissHaM2n4owCr&#10;5cNggbnxHX/QZR9LkSAcctRgY2xyKUNhyWEY+YY4eUffOoxJtqU0LXYJ7mo5USqTDitOCxYbWlsq&#10;fvZnp+G4PexssfHTd0e/L9npW526idL66bF/noOI1Md7+NZ+Mxqy2Rj+z6QjIJd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fC16CxQAAANwAAAAPAAAAAAAAAAAAAAAAAJwC&#10;AABkcnMvZG93bnJldi54bWxQSwUGAAAAAAQABAD3AAAAjgMAAAAA&#10;">
                  <v:imagedata r:id="rId315" o:title="Untitled script pic (1).png"/>
                  <v:path arrowok="t"/>
                </v:shape>
                <w10:wrap type="through" anchorx="margin"/>
              </v:group>
            </w:pict>
          </mc:Fallback>
        </mc:AlternateContent>
      </w:r>
      <w:r w:rsidR="004473B6" w:rsidRPr="00702C72">
        <w:t>The “</w:t>
      </w:r>
      <w:r w:rsidR="004473B6" w:rsidRPr="00702C72">
        <w:rPr>
          <w:rFonts w:ascii="Tekton Pro Bold" w:hAnsi="Tekton Pro Bold"/>
        </w:rPr>
        <w:t>neg</w:t>
      </w:r>
      <w:r w:rsidR="004473B6" w:rsidRPr="00702C72">
        <w:t>” option</w:t>
      </w:r>
      <w:r w:rsidR="0048478F">
        <w:fldChar w:fldCharType="begin"/>
      </w:r>
      <w:r w:rsidR="0048478F">
        <w:instrText xml:space="preserve"> XE "</w:instrText>
      </w:r>
      <w:r w:rsidR="0048478F" w:rsidRPr="00702C72">
        <w:rPr>
          <w:rFonts w:ascii="Tekton Pro Bold" w:hAnsi="Tekton Pro Bold"/>
        </w:rPr>
        <w:instrText>neg</w:instrText>
      </w:r>
      <w:r w:rsidR="0048478F" w:rsidRPr="00702C72">
        <w:instrText xml:space="preserve"> option</w:instrText>
      </w:r>
      <w:r w:rsidR="0048478F">
        <w:instrText xml:space="preserve">" </w:instrText>
      </w:r>
      <w:r w:rsidR="0048478F">
        <w:fldChar w:fldCharType="end"/>
      </w:r>
      <w:r w:rsidR="0048478F">
        <w:fldChar w:fldCharType="begin"/>
      </w:r>
      <w:r w:rsidR="0048478F">
        <w:instrText xml:space="preserve"> XE "</w:instrText>
      </w:r>
      <w:r w:rsidR="0048478F">
        <w:rPr>
          <w:rFonts w:ascii="Tekton Pro Bold" w:hAnsi="Tekton Pro Bold"/>
        </w:rPr>
        <w:instrText>lg</w:instrText>
      </w:r>
      <w:r w:rsidR="0048478F" w:rsidRPr="00702C72">
        <w:instrText xml:space="preserve"> option</w:instrText>
      </w:r>
      <w:r w:rsidR="0048478F">
        <w:instrText xml:space="preserve">" </w:instrText>
      </w:r>
      <w:r w:rsidR="0048478F">
        <w:fldChar w:fldCharType="end"/>
      </w:r>
      <w:r w:rsidR="0048478F">
        <w:fldChar w:fldCharType="begin"/>
      </w:r>
      <w:r w:rsidR="0048478F">
        <w:instrText xml:space="preserve"> XE "</w:instrText>
      </w:r>
      <w:r w:rsidR="0048478F">
        <w:rPr>
          <w:rFonts w:ascii="Tekton Pro Bold" w:hAnsi="Tekton Pro Bold"/>
        </w:rPr>
        <w:instrText>id</w:instrText>
      </w:r>
      <w:r w:rsidR="0048478F" w:rsidRPr="00702C72">
        <w:instrText xml:space="preserve"> option</w:instrText>
      </w:r>
      <w:r w:rsidR="0048478F">
        <w:instrText xml:space="preserve">" </w:instrText>
      </w:r>
      <w:r w:rsidR="0048478F">
        <w:fldChar w:fldCharType="end"/>
      </w:r>
      <w:r w:rsidR="0048478F">
        <w:fldChar w:fldCharType="begin"/>
      </w:r>
      <w:r w:rsidR="0048478F">
        <w:instrText xml:space="preserve"> XE "</w:instrText>
      </w:r>
      <w:r w:rsidR="0048478F">
        <w:rPr>
          <w:rFonts w:ascii="Tekton Pro Bold" w:hAnsi="Tekton Pro Bold"/>
        </w:rPr>
        <w:instrText>sign</w:instrText>
      </w:r>
      <w:r w:rsidR="0048478F" w:rsidRPr="00702C72">
        <w:instrText xml:space="preserve"> option</w:instrText>
      </w:r>
      <w:r w:rsidR="0048478F">
        <w:instrText xml:space="preserve">" </w:instrText>
      </w:r>
      <w:r w:rsidR="0048478F">
        <w:fldChar w:fldCharType="end"/>
      </w:r>
      <w:r w:rsidR="004473B6" w:rsidRPr="00702C72">
        <w:t xml:space="preserve"> is a monadic</w:t>
      </w:r>
      <w:r w:rsidR="00B7797C" w:rsidRPr="00702C72">
        <w:fldChar w:fldCharType="begin"/>
      </w:r>
      <w:r w:rsidR="00B7797C" w:rsidRPr="00702C72">
        <w:instrText xml:space="preserve"> XE "</w:instrText>
      </w:r>
      <w:r w:rsidR="00B7797C" w:rsidRPr="00702C72">
        <w:rPr>
          <w:rFonts w:ascii="Tekton Pro Bold" w:hAnsi="Tekton Pro Bold"/>
        </w:rPr>
        <w:instrText>of</w:instrText>
      </w:r>
      <w:r w:rsidR="00B7797C" w:rsidRPr="00702C72">
        <w:instrText xml:space="preserve"> block" </w:instrText>
      </w:r>
      <w:r w:rsidR="00B7797C" w:rsidRPr="00702C72">
        <w:fldChar w:fldCharType="end"/>
      </w:r>
      <w:r w:rsidR="004473B6" w:rsidRPr="00702C72">
        <w:t xml:space="preserve"> </w:t>
      </w:r>
      <w:r w:rsidR="00030500">
        <w:fldChar w:fldCharType="begin"/>
      </w:r>
      <w:r w:rsidR="00030500">
        <w:instrText xml:space="preserve"> XE "</w:instrText>
      </w:r>
      <w:r w:rsidR="00030500" w:rsidRPr="00030500">
        <w:rPr>
          <w:rFonts w:ascii="Tekton Pro Bold" w:hAnsi="Tekton Pro Bold"/>
        </w:rPr>
        <w:instrText>length of text</w:instrText>
      </w:r>
      <w:r w:rsidR="00030500">
        <w:instrText xml:space="preserve"> block" </w:instrText>
      </w:r>
      <w:r w:rsidR="00030500">
        <w:fldChar w:fldCharType="end"/>
      </w:r>
      <w:r w:rsidR="004473B6" w:rsidRPr="00702C72">
        <w:t>negation operator</w:t>
      </w:r>
      <w:r w:rsidR="00B7797C" w:rsidRPr="00702C72">
        <w:fldChar w:fldCharType="begin"/>
      </w:r>
      <w:r w:rsidR="00B7797C" w:rsidRPr="00702C72">
        <w:instrText xml:space="preserve"> XE "negation operator" </w:instrText>
      </w:r>
      <w:r w:rsidR="00B7797C" w:rsidRPr="00702C72">
        <w:fldChar w:fldCharType="end"/>
      </w:r>
      <w:r w:rsidR="00B7797C" w:rsidRPr="00702C72">
        <w:fldChar w:fldCharType="begin"/>
      </w:r>
      <w:r w:rsidR="00B7797C" w:rsidRPr="00702C72">
        <w:instrText xml:space="preserve"> XE "monadic negation operator" </w:instrText>
      </w:r>
      <w:r w:rsidR="00B7797C" w:rsidRPr="00702C72">
        <w:fldChar w:fldCharType="end"/>
      </w:r>
      <w:r w:rsidR="004473B6" w:rsidRPr="00702C72">
        <w:t>, equivalent to</w:t>
      </w:r>
      <w:r w:rsidR="00682DF3" w:rsidRPr="00702C72">
        <w:fldChar w:fldCharType="begin"/>
      </w:r>
      <w:r w:rsidR="00682DF3" w:rsidRPr="00702C72">
        <w:instrText xml:space="preserve"> XE "stage blocks" </w:instrText>
      </w:r>
      <w:r w:rsidR="00682DF3" w:rsidRPr="00702C72">
        <w:fldChar w:fldCharType="end"/>
      </w:r>
      <w:r w:rsidR="00682DF3" w:rsidRPr="00702C72">
        <w:fldChar w:fldCharType="begin"/>
      </w:r>
      <w:r w:rsidR="00682DF3" w:rsidRPr="00702C72">
        <w:instrText xml:space="preserve"> XE "background blocks" </w:instrText>
      </w:r>
      <w:r w:rsidR="00682DF3" w:rsidRPr="00702C72">
        <w:fldChar w:fldCharType="end"/>
      </w:r>
      <w:r w:rsidR="004473B6" w:rsidRPr="00702C72">
        <w:t xml:space="preserve"> </w:t>
      </w:r>
      <w:r w:rsidR="00212C43" w:rsidRPr="00702C72">
        <w:t xml:space="preserve">               </w:t>
      </w:r>
      <w:r w:rsidR="0043011A" w:rsidRPr="00702C72">
        <w:t xml:space="preserve">     </w:t>
      </w:r>
      <w:r w:rsidR="00212C43" w:rsidRPr="00702C72">
        <w:t xml:space="preserve">      </w:t>
      </w:r>
      <w:r w:rsidR="004473B6" w:rsidRPr="00702C72">
        <w:t>.</w:t>
      </w:r>
      <w:r w:rsidR="005835A9" w:rsidRPr="00702C72">
        <w:t xml:space="preserve">          “</w:t>
      </w:r>
      <w:r w:rsidR="005835A9" w:rsidRPr="00702C72">
        <w:rPr>
          <w:rFonts w:ascii="Tekton Pro Bold" w:hAnsi="Tekton Pro Bold"/>
        </w:rPr>
        <w:t>lg</w:t>
      </w:r>
      <w:r w:rsidR="005835A9" w:rsidRPr="00702C72">
        <w:t>” is log</w:t>
      </w:r>
      <w:r w:rsidR="005835A9" w:rsidRPr="00702C72">
        <w:rPr>
          <w:vertAlign w:val="subscript"/>
        </w:rPr>
        <w:t>2</w:t>
      </w:r>
      <w:r w:rsidR="005835A9" w:rsidRPr="00702C72">
        <w:t>.</w:t>
      </w:r>
      <w:bookmarkStart w:id="36" w:name="_Ref222817201"/>
      <w:r w:rsidR="005835A9" w:rsidRPr="00E57977">
        <w:rPr>
          <w:rStyle w:val="Heading2Char"/>
        </w:rPr>
        <w:t xml:space="preserve"> </w:t>
      </w:r>
      <w:r w:rsidRPr="008F55E2">
        <w:t>“</w:t>
      </w:r>
      <w:r w:rsidRPr="008F55E2">
        <w:rPr>
          <w:rFonts w:ascii="Tekton Pro Bold" w:hAnsi="Tekton Pro Bold"/>
        </w:rPr>
        <w:t>id</w:t>
      </w:r>
      <w:r>
        <w:t>” is the identity function, which reports its input.</w:t>
      </w:r>
      <w:r w:rsidR="0048478F">
        <w:t xml:space="preserve">  “</w:t>
      </w:r>
      <w:r w:rsidR="0048478F" w:rsidRPr="0048478F">
        <w:rPr>
          <w:rFonts w:ascii="Tekton Pro Bold" w:hAnsi="Tekton Pro Bold"/>
        </w:rPr>
        <w:t>sign</w:t>
      </w:r>
      <w:r w:rsidR="0048478F">
        <w:t>” reports 1 for positive input, 0 for zero input, or -1 for negative input.</w:t>
      </w:r>
    </w:p>
    <w:p w14:paraId="6267037A" w14:textId="395BBF07" w:rsidR="00212C43" w:rsidRPr="00E57977" w:rsidRDefault="00212C43" w:rsidP="00212C43">
      <w:pPr>
        <w:rPr>
          <w:rStyle w:val="Heading2Char"/>
        </w:rPr>
      </w:pPr>
    </w:p>
    <w:p w14:paraId="67CE8778" w14:textId="49A8BA3B" w:rsidR="00212C43" w:rsidRPr="00E57977" w:rsidRDefault="00F5510C" w:rsidP="00212C43">
      <w:pPr>
        <w:rPr>
          <w:rStyle w:val="Heading2Char"/>
        </w:rPr>
      </w:pPr>
      <w:r>
        <w:rPr>
          <w:rFonts w:eastAsia="Baskerville" w:cstheme="majorBidi"/>
          <w:b/>
          <w:bCs/>
          <w:noProof/>
          <w:sz w:val="28"/>
        </w:rPr>
        <mc:AlternateContent>
          <mc:Choice Requires="wps">
            <w:drawing>
              <wp:anchor distT="0" distB="0" distL="114300" distR="114300" simplePos="0" relativeHeight="252627968" behindDoc="0" locked="0" layoutInCell="1" allowOverlap="1" wp14:anchorId="77780D9A" wp14:editId="121E98C0">
                <wp:simplePos x="0" y="0"/>
                <wp:positionH relativeFrom="column">
                  <wp:posOffset>2429510</wp:posOffset>
                </wp:positionH>
                <wp:positionV relativeFrom="paragraph">
                  <wp:posOffset>250825</wp:posOffset>
                </wp:positionV>
                <wp:extent cx="2981325" cy="384175"/>
                <wp:effectExtent l="0" t="0" r="0" b="0"/>
                <wp:wrapSquare wrapText="bothSides"/>
                <wp:docPr id="639" name="Text Box 639"/>
                <wp:cNvGraphicFramePr/>
                <a:graphic xmlns:a="http://schemas.openxmlformats.org/drawingml/2006/main">
                  <a:graphicData uri="http://schemas.microsoft.com/office/word/2010/wordprocessingShape">
                    <wps:wsp>
                      <wps:cNvSpPr txBox="1"/>
                      <wps:spPr>
                        <a:xfrm>
                          <a:off x="0" y="0"/>
                          <a:ext cx="2981325" cy="38417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B3940B" w14:textId="77777777" w:rsidR="00076FB5" w:rsidRPr="00E57977" w:rsidRDefault="00076FB5" w:rsidP="00F5510C">
                            <w:pPr>
                              <w:rPr>
                                <w:rFonts w:eastAsia="Baskerville"/>
                                <w:b/>
                                <w14:ligatures w14:val="all"/>
                              </w:rPr>
                            </w:pPr>
                            <w:r w:rsidRPr="00E57977">
                              <w:rPr>
                                <w:rFonts w:eastAsia="Baskerville"/>
                                <w:b/>
                                <w14:ligatures w14:val="all"/>
                              </w:rPr>
                              <w:t>Blocks only for the Stage:</w:t>
                            </w:r>
                          </w:p>
                          <w:p w14:paraId="011D60BD" w14:textId="77777777" w:rsidR="00076FB5" w:rsidRPr="00702C72" w:rsidRDefault="00076FB5">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39" o:spid="_x0000_s1059" type="#_x0000_t202" style="position:absolute;margin-left:191.3pt;margin-top:19.75pt;width:234.75pt;height:30.25pt;z-index:25262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" filled="f" stroked="f">
                <v:textbox>
                  <w:txbxContent>
                    <w:p w14:paraId="40B3940B" w14:textId="77777777" w:rsidR="00076FB5" w:rsidRPr="00E57977" w:rsidRDefault="00076FB5" w:rsidP="00F5510C">
                      <w:pPr>
                        <w:rPr>
                          <w:rFonts w:eastAsia="Baskerville"/>
                          <w:b/>
                          <w14:ligatures w14:val="all"/>
                        </w:rPr>
                      </w:pPr>
                      <w:r w:rsidRPr="00E57977">
                        <w:rPr>
                          <w:rFonts w:eastAsia="Baskerville"/>
                          <w:b/>
                          <w14:ligatures w14:val="all"/>
                        </w:rPr>
                        <w:t>Blocks only for the Stage:</w:t>
                      </w:r>
                    </w:p>
                    <w:p w14:paraId="011D60BD" w14:textId="77777777" w:rsidR="00076FB5" w:rsidRPr="00702C72" w:rsidRDefault="00076FB5">
                      <w:pPr>
                        <w:rPr>
                          <w:rFonts w:eastAsia="Baskerville"/>
                        </w:rPr>
                      </w:pPr>
                    </w:p>
                  </w:txbxContent>
                </v:textbox>
                <w10:wrap type="square"/>
              </v:shape>
            </w:pict>
          </mc:Fallback>
        </mc:AlternateContent>
      </w:r>
    </w:p>
    <w:p w14:paraId="4567CCCA" w14:textId="60F9C8DA" w:rsidR="00212C43" w:rsidRPr="00E57977" w:rsidRDefault="00F5510C" w:rsidP="00212C43">
      <w:pPr>
        <w:rPr>
          <w:rStyle w:val="Heading2Char"/>
        </w:rPr>
        <w:sectPr w:rsidR="00212C43" w:rsidRPr="00E57977" w:rsidSect="00266697">
          <w:footnotePr>
            <w:numRestart w:val="eachPage"/>
          </w:footnotePr>
          <w:pgSz w:w="12240" w:h="15840"/>
          <w:pgMar w:top="720" w:right="720" w:bottom="720" w:left="720" w:header="0" w:footer="144" w:gutter="0"/>
          <w:cols w:space="720"/>
          <w:docGrid w:linePitch="360"/>
          <w:printerSettings r:id="rId316"/>
        </w:sectPr>
      </w:pPr>
      <w:r w:rsidRPr="00702C72">
        <w:rPr>
          <w:rFonts w:eastAsia="Baskerville"/>
          <w:b/>
          <w:noProof/>
          <w14:ligatures w14:val="all"/>
        </w:rPr>
        <w:drawing>
          <wp:anchor distT="0" distB="0" distL="114300" distR="114300" simplePos="0" relativeHeight="252222464" behindDoc="0" locked="0" layoutInCell="1" allowOverlap="1" wp14:anchorId="0F03BB4C" wp14:editId="3AD6BBF1">
            <wp:simplePos x="0" y="0"/>
            <wp:positionH relativeFrom="margin">
              <wp:posOffset>3869690</wp:posOffset>
            </wp:positionH>
            <wp:positionV relativeFrom="paragraph">
              <wp:posOffset>158750</wp:posOffset>
            </wp:positionV>
            <wp:extent cx="2981325" cy="962025"/>
            <wp:effectExtent l="0" t="0" r="0" b="3175"/>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pen.png"/>
                    <pic:cNvPicPr/>
                  </pic:nvPicPr>
                  <pic:blipFill>
                    <a:blip r:embed="rId317">
                      <a:extLst>
                        <a:ext uri="{28A0092B-C50C-407E-A947-70E740481C1C}">
                          <a14:useLocalDpi xmlns:a14="http://schemas.microsoft.com/office/drawing/2010/main"/>
                        </a:ext>
                      </a:extLst>
                    </a:blip>
                    <a:stretch>
                      <a:fillRect/>
                    </a:stretch>
                  </pic:blipFill>
                  <pic:spPr>
                    <a:xfrm>
                      <a:off x="0" y="0"/>
                      <a:ext cx="2981325" cy="962025"/>
                    </a:xfrm>
                    <a:prstGeom prst="rect">
                      <a:avLst/>
                    </a:prstGeom>
                  </pic:spPr>
                </pic:pic>
              </a:graphicData>
            </a:graphic>
            <wp14:sizeRelH relativeFrom="margin">
              <wp14:pctWidth>0</wp14:pctWidth>
            </wp14:sizeRelH>
            <wp14:sizeRelV relativeFrom="margin">
              <wp14:pctHeight>0</wp14:pctHeight>
            </wp14:sizeRelV>
          </wp:anchor>
        </w:drawing>
      </w:r>
    </w:p>
    <w:p w14:paraId="70330A97" w14:textId="699B5006" w:rsidR="004C4AC2" w:rsidRPr="00E57977" w:rsidRDefault="004C4AC2" w:rsidP="00D1126B">
      <w:pPr>
        <w:pStyle w:val="Heading1"/>
      </w:pPr>
      <w:bookmarkStart w:id="37" w:name="_Toc474099178"/>
      <w:r w:rsidRPr="00E57977">
        <w:t>Saving and Loading Projects and Media</w:t>
      </w:r>
      <w:bookmarkEnd w:id="36"/>
      <w:bookmarkEnd w:id="37"/>
    </w:p>
    <w:p w14:paraId="2D6A53EB" w14:textId="06E02183" w:rsidR="002B6C05" w:rsidRPr="00E57977" w:rsidRDefault="002B6C05" w:rsidP="000C7851">
      <w:pPr>
        <w:rPr>
          <w:rFonts w:eastAsia="Baskerville"/>
          <w14:ligatures w14:val="all"/>
        </w:rPr>
      </w:pPr>
      <w:r w:rsidRPr="00E57977">
        <w:rPr>
          <w:rFonts w:eastAsia="Baskerville"/>
          <w14:ligatures w14:val="all"/>
        </w:rPr>
        <w:t xml:space="preserve">After you’ve created a project, you’ll want to save it, so that you can have access to it the next time you use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There are </w:t>
      </w:r>
      <w:r w:rsidR="00440262" w:rsidRPr="00E57977">
        <w:rPr>
          <w:rFonts w:eastAsia="Baskerville"/>
          <w14:ligatures w14:val="all"/>
        </w:rPr>
        <w:t>two</w:t>
      </w:r>
      <w:r w:rsidRPr="00E57977">
        <w:rPr>
          <w:rFonts w:eastAsia="Baskerville"/>
          <w14:ligatures w14:val="all"/>
        </w:rPr>
        <w:t xml:space="preserve"> ways to do that.  You can save a project on your own computer, or you can save it at the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web site.  The advantage of saving on the net is that you have access to your project even if you are using a different computer, or a mobile device such as a tablet or smartphone.  The advantage of saving on your computer is that you have access to the saved project while on an airplane or otherwise not on the net.</w:t>
      </w:r>
      <w:r w:rsidR="00440262" w:rsidRPr="00E57977">
        <w:rPr>
          <w:rFonts w:eastAsia="Baskerville"/>
          <w14:ligatures w14:val="all"/>
        </w:rPr>
        <w:t xml:space="preserve">  Also, cloud projects are limited in size, but you can have all the costumes and sounds you like if you save locally.</w:t>
      </w:r>
      <w:r w:rsidRPr="00E57977">
        <w:rPr>
          <w:rFonts w:eastAsia="Baskerville"/>
          <w14:ligatures w14:val="all"/>
        </w:rPr>
        <w:t xml:space="preserve">  This is why we have multiple ways to save.</w:t>
      </w:r>
    </w:p>
    <w:p w14:paraId="10ACD5C5" w14:textId="64A06257" w:rsidR="00440262" w:rsidRPr="00E57977" w:rsidRDefault="00440262" w:rsidP="00440262">
      <w:pPr>
        <w:spacing w:after="0"/>
        <w:rPr>
          <w:rFonts w:eastAsia="Baskerville"/>
          <w14:ligatures w14:val="all"/>
        </w:rPr>
      </w:pPr>
      <w:bookmarkStart w:id="38" w:name="saveas"/>
      <w:r w:rsidRPr="00E57977">
        <w:rPr>
          <w:rFonts w:eastAsia="Baskerville"/>
          <w:noProof/>
          <w14:ligatures w14:val="all"/>
        </w:rPr>
        <w:drawing>
          <wp:anchor distT="0" distB="0" distL="114300" distR="114300" simplePos="0" relativeHeight="252278784" behindDoc="0" locked="0" layoutInCell="1" allowOverlap="1" wp14:anchorId="72F768A9" wp14:editId="5AF4DD3F">
            <wp:simplePos x="0" y="0"/>
            <wp:positionH relativeFrom="margin">
              <wp:align>left</wp:align>
            </wp:positionH>
            <wp:positionV relativeFrom="paragraph">
              <wp:posOffset>218440</wp:posOffset>
            </wp:positionV>
            <wp:extent cx="3244850" cy="2355850"/>
            <wp:effectExtent l="0" t="0" r="6350" b="6350"/>
            <wp:wrapTopAndBottom/>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as.png"/>
                    <pic:cNvPicPr/>
                  </pic:nvPicPr>
                  <pic:blipFill>
                    <a:blip r:embed="rId318" cstate="screen">
                      <a:extLst>
                        <a:ext uri="{28A0092B-C50C-407E-A947-70E740481C1C}">
                          <a14:useLocalDpi xmlns:a14="http://schemas.microsoft.com/office/drawing/2010/main"/>
                        </a:ext>
                      </a:extLst>
                    </a:blip>
                    <a:stretch>
                      <a:fillRect/>
                    </a:stretch>
                  </pic:blipFill>
                  <pic:spPr>
                    <a:xfrm>
                      <a:off x="0" y="0"/>
                      <a:ext cx="3244850" cy="2355850"/>
                    </a:xfrm>
                    <a:prstGeom prst="rect">
                      <a:avLst/>
                    </a:prstGeom>
                  </pic:spPr>
                </pic:pic>
              </a:graphicData>
            </a:graphic>
            <wp14:sizeRelH relativeFrom="margin">
              <wp14:pctWidth>0</wp14:pctWidth>
            </wp14:sizeRelH>
            <wp14:sizeRelV relativeFrom="margin">
              <wp14:pctHeight>0</wp14:pctHeight>
            </wp14:sizeRelV>
          </wp:anchor>
        </w:drawing>
      </w:r>
      <w:bookmarkEnd w:id="38"/>
      <w:r w:rsidRPr="00E57977">
        <w:rPr>
          <w:rFonts w:eastAsia="Baskerville"/>
          <w14:ligatures w14:val="all"/>
        </w:rPr>
        <w:t>In either case, if you choose “Save as…” from the File menu.  You’ll see something like this:</w:t>
      </w:r>
    </w:p>
    <w:p w14:paraId="20ED133C" w14:textId="65C64646" w:rsidR="00440262" w:rsidRPr="00E57977" w:rsidRDefault="00440262" w:rsidP="00440262">
      <w:pPr>
        <w:spacing w:after="0"/>
        <w:rPr>
          <w:rFonts w:eastAsia="Baskerville"/>
          <w14:ligatures w14:val="all"/>
        </w:rPr>
      </w:pPr>
      <w:r w:rsidRPr="00E57977">
        <w:rPr>
          <w:rFonts w:eastAsia="Baskerville"/>
          <w14:ligatures w14:val="all"/>
        </w:rPr>
        <w:t xml:space="preserve">(If you are not logged in to your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Pr="00E57977">
        <w:rPr>
          <w:rFonts w:eastAsia="Baskerville"/>
          <w14:ligatures w14:val="all"/>
        </w:rPr>
        <w:t xml:space="preserve"> cloud account, </w:t>
      </w:r>
      <w:r w:rsidRPr="00E57977">
        <w:rPr>
          <w:rFonts w:ascii="Tekton Pro Bold" w:eastAsia="Baskerville" w:hAnsi="Tekton Pro Bold"/>
          <w14:ligatures w14:val="all"/>
        </w:rPr>
        <w:t>Computer</w:t>
      </w:r>
      <w:r w:rsidRPr="00E57977">
        <w:rPr>
          <w:rFonts w:eastAsia="Baskerville"/>
          <w14:ligatures w14:val="all"/>
        </w:rPr>
        <w:t xml:space="preserve"> will be the only usable option.)</w:t>
      </w:r>
      <w:r w:rsidR="00B11635" w:rsidRPr="00E57977">
        <w:rPr>
          <w:rFonts w:eastAsia="Baskerville"/>
          <w14:ligatures w14:val="all"/>
        </w:rPr>
        <w:t xml:space="preserve"> The text box at the bottom right of the Save dialog allows you to enter project notes that are saved with the project.</w:t>
      </w:r>
    </w:p>
    <w:p w14:paraId="3D7DE36E" w14:textId="77777777" w:rsidR="00440262" w:rsidRPr="00E57977" w:rsidRDefault="00440262" w:rsidP="00440262">
      <w:pPr>
        <w:pStyle w:val="Heading2"/>
      </w:pPr>
      <w:bookmarkStart w:id="39" w:name="_Toc474099179"/>
      <w:r w:rsidRPr="00E57977">
        <w:t>Local Storage</w:t>
      </w:r>
      <w:bookmarkEnd w:id="39"/>
    </w:p>
    <w:p w14:paraId="27E3BE30" w14:textId="64E86554" w:rsidR="00440262" w:rsidRPr="00E57977" w:rsidRDefault="00440262" w:rsidP="00B11635">
      <w:pPr>
        <w:spacing w:after="0"/>
        <w:rPr>
          <w:rFonts w:eastAsia="Baskerville"/>
          <w14:ligatures w14:val="all"/>
        </w:rPr>
      </w:pPr>
      <w:r w:rsidRPr="00E57977">
        <w:rPr>
          <w:rFonts w:eastAsia="Baskerville"/>
          <w14:ligatures w14:val="all"/>
        </w:rPr>
        <w:t xml:space="preserve">Click on </w:t>
      </w:r>
      <w:r w:rsidRPr="00E57977">
        <w:rPr>
          <w:rFonts w:ascii="Tekton Pro Bold" w:eastAsia="Baskerville" w:hAnsi="Tekton Pro Bold"/>
          <w14:ligatures w14:val="all"/>
        </w:rPr>
        <w:t>Computer</w:t>
      </w:r>
      <w:r w:rsidRPr="00E57977">
        <w:rPr>
          <w:rFonts w:eastAsia="Baskerville"/>
          <w14:ligatures w14:val="all"/>
        </w:rPr>
        <w:t xml:space="preserve"> </w:t>
      </w:r>
      <w:r w:rsidR="00B11635" w:rsidRPr="00E57977">
        <w:rPr>
          <w:rFonts w:eastAsia="Baskerville"/>
          <w14:ligatures w14:val="all"/>
        </w:rPr>
        <w:t xml:space="preserve">and </w:t>
      </w:r>
      <w:r w:rsidR="00B11635" w:rsidRPr="00702C72">
        <w:rPr>
          <w:rFonts w:ascii="Candara" w:eastAsia="Baskerville" w:hAnsi="Candara"/>
          <w:spacing w:val="-26"/>
          <w14:ligatures w14:val="all"/>
        </w:rPr>
        <w:t>Snap</w:t>
      </w:r>
      <w:r w:rsidR="00B11635" w:rsidRPr="00702C72">
        <w:rPr>
          <w:rFonts w:ascii="Candara" w:eastAsia="Baskerville" w:hAnsi="Candara"/>
          <w:i/>
          <w:iCs/>
          <w14:ligatures w14:val="all"/>
        </w:rPr>
        <w:t>!</w:t>
      </w:r>
      <w:r w:rsidR="00B11635" w:rsidRPr="00702C72">
        <w:rPr>
          <w:rFonts w:eastAsia="Baskerville"/>
          <w14:ligatures w14:val="all"/>
        </w:rPr>
        <w:t>’s Save Project dialog window will be replaced by your operating system’s standard save window.  If your project has a name, that name will be the default filename if you don’t give a different name.</w:t>
      </w:r>
      <w:r w:rsidR="00B11635" w:rsidRPr="00E57977">
        <w:rPr>
          <w:rFonts w:eastAsia="Baskerville"/>
          <w14:ligatures w14:val="all"/>
        </w:rPr>
        <w:t xml:space="preserve">  </w:t>
      </w:r>
      <w:r w:rsidRPr="00E57977">
        <w:rPr>
          <w:rFonts w:eastAsia="Baskerville"/>
          <w14:ligatures w14:val="all"/>
        </w:rPr>
        <w:t>Another</w:t>
      </w:r>
      <w:r w:rsidR="00B11635" w:rsidRPr="00E57977">
        <w:rPr>
          <w:rFonts w:eastAsia="Baskerville"/>
          <w14:ligatures w14:val="all"/>
        </w:rPr>
        <w:t>, equivalent</w:t>
      </w:r>
      <w:r w:rsidRPr="00E57977">
        <w:rPr>
          <w:rFonts w:eastAsia="Baskerville"/>
          <w14:ligatures w14:val="all"/>
        </w:rPr>
        <w:t xml:space="preserve"> way to save to disk is to choose “Export project” from the File menu.  </w:t>
      </w:r>
    </w:p>
    <w:p w14:paraId="04C51F21" w14:textId="0DFFB16A" w:rsidR="00F42933" w:rsidRPr="00E57977" w:rsidRDefault="002923A7" w:rsidP="002569A4">
      <w:pPr>
        <w:pStyle w:val="Heading2"/>
        <w:spacing w:line="252" w:lineRule="auto"/>
      </w:pPr>
      <w:bookmarkStart w:id="40" w:name="_Toc474099180"/>
      <w:r w:rsidRPr="00E57977">
        <w:t xml:space="preserve">Creating a </w:t>
      </w:r>
      <w:r w:rsidR="009034BB" w:rsidRPr="00E57977">
        <w:t xml:space="preserve">Cloud </w:t>
      </w:r>
      <w:r w:rsidRPr="00E57977">
        <w:t>Account</w:t>
      </w:r>
      <w:bookmarkEnd w:id="40"/>
      <w:r w:rsidR="00A42FD7" w:rsidRPr="00E57977">
        <w:fldChar w:fldCharType="begin"/>
      </w:r>
      <w:r w:rsidR="00A42FD7" w:rsidRPr="00E57977">
        <w:instrText xml:space="preserve"> XE "cloud storage" </w:instrText>
      </w:r>
      <w:r w:rsidR="00A42FD7" w:rsidRPr="00E57977">
        <w:fldChar w:fldCharType="end"/>
      </w:r>
    </w:p>
    <w:p w14:paraId="75915BB4" w14:textId="0847DB8E" w:rsidR="00F42933" w:rsidRPr="00702C72" w:rsidRDefault="002923A7" w:rsidP="002923A7">
      <w:pPr>
        <w:spacing w:line="252" w:lineRule="auto"/>
        <w:rPr>
          <w:rFonts w:eastAsia="Baskerville"/>
          <w14:ligatures w14:val="all"/>
        </w:rPr>
      </w:pPr>
      <w:r w:rsidRPr="00702C72">
        <w:rPr>
          <w:rFonts w:eastAsia="Baskerville" w:cs="Baskerville"/>
          <w:noProof/>
          <w14:ligatures w14:val="all"/>
        </w:rPr>
        <w:drawing>
          <wp:anchor distT="0" distB="0" distL="114300" distR="114300" simplePos="0" relativeHeight="251802624" behindDoc="0" locked="0" layoutInCell="1" allowOverlap="1" wp14:anchorId="30EF3205" wp14:editId="7ED8ABC6">
            <wp:simplePos x="0" y="0"/>
            <wp:positionH relativeFrom="margin">
              <wp:posOffset>5710555</wp:posOffset>
            </wp:positionH>
            <wp:positionV relativeFrom="paragraph">
              <wp:posOffset>233680</wp:posOffset>
            </wp:positionV>
            <wp:extent cx="1127125" cy="2127250"/>
            <wp:effectExtent l="0" t="0" r="0" b="635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png"/>
                    <pic:cNvPicPr/>
                  </pic:nvPicPr>
                  <pic:blipFill>
                    <a:blip r:embed="rId319" cstate="screen">
                      <a:extLst>
                        <a:ext uri="{28A0092B-C50C-407E-A947-70E740481C1C}">
                          <a14:useLocalDpi xmlns:a14="http://schemas.microsoft.com/office/drawing/2010/main"/>
                        </a:ext>
                      </a:extLst>
                    </a:blip>
                    <a:stretch>
                      <a:fillRect/>
                    </a:stretch>
                  </pic:blipFill>
                  <pic:spPr>
                    <a:xfrm>
                      <a:off x="0" y="0"/>
                      <a:ext cx="1127125" cy="2127250"/>
                    </a:xfrm>
                    <a:prstGeom prst="rect">
                      <a:avLst/>
                    </a:prstGeom>
                  </pic:spPr>
                </pic:pic>
              </a:graphicData>
            </a:graphic>
            <wp14:sizeRelH relativeFrom="margin">
              <wp14:pctWidth>0</wp14:pctWidth>
            </wp14:sizeRelH>
            <wp14:sizeRelV relativeFrom="margin">
              <wp14:pctHeight>0</wp14:pctHeight>
            </wp14:sizeRelV>
          </wp:anchor>
        </w:drawing>
      </w:r>
      <w:r w:rsidRPr="00702C72">
        <w:rPr>
          <w:rFonts w:eastAsia="Baskerville" w:cs="Baskerville"/>
          <w:noProof/>
          <w14:ligatures w14:val="all"/>
        </w:rPr>
        <w:drawing>
          <wp:anchor distT="0" distB="0" distL="114300" distR="114300" simplePos="0" relativeHeight="251801600" behindDoc="0" locked="0" layoutInCell="1" allowOverlap="1" wp14:anchorId="0A9ACD7C" wp14:editId="5942CEBA">
            <wp:simplePos x="0" y="0"/>
            <wp:positionH relativeFrom="column">
              <wp:posOffset>2760980</wp:posOffset>
            </wp:positionH>
            <wp:positionV relativeFrom="paragraph">
              <wp:posOffset>246380</wp:posOffset>
            </wp:positionV>
            <wp:extent cx="266700" cy="152400"/>
            <wp:effectExtent l="0" t="0" r="1270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png"/>
                    <pic:cNvPicPr/>
                  </pic:nvPicPr>
                  <pic:blipFill>
                    <a:blip r:embed="rId320">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F42933" w:rsidRPr="00702C72">
        <w:rPr>
          <w:rFonts w:eastAsia="Baskerville"/>
          <w14:ligatures w14:val="all"/>
        </w:rPr>
        <w:t>The other possibility is to save your project “in the cloud,”</w:t>
      </w:r>
      <w:r w:rsidR="00405479" w:rsidRPr="00702C72">
        <w:rPr>
          <w:rFonts w:eastAsia="Baskerville"/>
          <w14:ligatures w14:val="all"/>
        </w:rPr>
        <w:fldChar w:fldCharType="begin"/>
      </w:r>
      <w:r w:rsidR="00405479" w:rsidRPr="00702C72">
        <w:rPr>
          <w:rFonts w:eastAsia="Baskerville"/>
          <w14:ligatures w14:val="all"/>
        </w:rPr>
        <w:instrText xml:space="preserve"> XE "save your project in the cloud" </w:instrText>
      </w:r>
      <w:r w:rsidR="00405479" w:rsidRPr="00702C72">
        <w:rPr>
          <w:rFonts w:eastAsia="Baskerville"/>
          <w14:ligatures w14:val="all"/>
        </w:rPr>
        <w:fldChar w:fldCharType="end"/>
      </w:r>
      <w:r w:rsidR="00F42933" w:rsidRPr="00702C72">
        <w:rPr>
          <w:rFonts w:eastAsia="Baskerville"/>
          <w14:ligatures w14:val="all"/>
        </w:rPr>
        <w:t xml:space="preserve"> at the </w:t>
      </w:r>
      <w:r w:rsidR="0013668F" w:rsidRPr="00702C72">
        <w:rPr>
          <w:rFonts w:ascii="Candara" w:eastAsia="Baskerville" w:hAnsi="Candara"/>
          <w:spacing w:val="-26"/>
          <w14:ligatures w14:val="all"/>
        </w:rPr>
        <w:t>Snap</w:t>
      </w:r>
      <w:r w:rsidR="0013668F" w:rsidRPr="00702C72">
        <w:rPr>
          <w:rFonts w:ascii="Candara" w:eastAsia="Baskerville" w:hAnsi="Candara"/>
          <w:i/>
          <w:spacing w:val="-26"/>
          <w14:ligatures w14:val="all"/>
        </w:rPr>
        <w:t>!</w:t>
      </w:r>
      <w:r w:rsidR="00F42933" w:rsidRPr="00702C72">
        <w:rPr>
          <w:rFonts w:eastAsia="Baskerville"/>
          <w14:ligatures w14:val="all"/>
        </w:rPr>
        <w:t xml:space="preserve"> web site.  In order to do this, you need an account with us.  Click on the Cloud button</w:t>
      </w:r>
      <w:r w:rsidR="00A42FD7" w:rsidRPr="00702C72">
        <w:rPr>
          <w:rFonts w:eastAsia="Baskerville"/>
          <w14:ligatures w14:val="all"/>
        </w:rPr>
        <w:fldChar w:fldCharType="begin"/>
      </w:r>
      <w:r w:rsidR="00A42FD7" w:rsidRPr="00702C72">
        <w:rPr>
          <w:rFonts w:eastAsia="Baskerville"/>
          <w14:ligatures w14:val="all"/>
        </w:rPr>
        <w:instrText xml:space="preserve"> XE "Cloud button" </w:instrText>
      </w:r>
      <w:r w:rsidR="00A42FD7" w:rsidRPr="00702C72">
        <w:rPr>
          <w:rFonts w:eastAsia="Baskerville"/>
          <w14:ligatures w14:val="all"/>
        </w:rPr>
        <w:fldChar w:fldCharType="end"/>
      </w:r>
      <w:r w:rsidR="00F42933" w:rsidRPr="00702C72">
        <w:rPr>
          <w:rFonts w:eastAsia="Baskerville"/>
          <w14:ligatures w14:val="all"/>
        </w:rPr>
        <w:t xml:space="preserve"> (</w:t>
      </w:r>
      <w:r w:rsidR="004C4766" w:rsidRPr="00702C72">
        <w:rPr>
          <w:rFonts w:eastAsia="Baskerville"/>
          <w14:ligatures w14:val="all"/>
        </w:rPr>
        <w:t xml:space="preserve">         ) in the Tool Bar.  Choose the “Signup…” option.  This will show you a window that looks like </w:t>
      </w:r>
      <w:r w:rsidRPr="00702C72">
        <w:rPr>
          <w:rFonts w:eastAsia="Baskerville"/>
          <w14:ligatures w14:val="all"/>
        </w:rPr>
        <w:t>the picture at the right.</w:t>
      </w:r>
    </w:p>
    <w:p w14:paraId="3FF0A6BE" w14:textId="01A367C2" w:rsidR="004C4766" w:rsidRPr="00702C72" w:rsidRDefault="00915BE7" w:rsidP="00907172">
      <w:pPr>
        <w:pStyle w:val="Indentedoaragraph"/>
        <w:spacing w:line="280" w:lineRule="exact"/>
        <w:rPr>
          <w:rFonts w:eastAsia="Baskerville"/>
          <w14:ligatures w14:val="all"/>
        </w:rPr>
      </w:pPr>
      <w:r w:rsidRPr="00702C72">
        <w:rPr>
          <w:rFonts w:eastAsia="Baskerville"/>
          <w14:ligatures w14:val="all"/>
        </w:rPr>
        <w:t>You must choose a user name</w:t>
      </w:r>
      <w:r w:rsidR="00A42FD7" w:rsidRPr="00702C72">
        <w:rPr>
          <w:rFonts w:eastAsia="Baskerville"/>
          <w14:ligatures w14:val="all"/>
        </w:rPr>
        <w:fldChar w:fldCharType="begin"/>
      </w:r>
      <w:r w:rsidR="00A42FD7" w:rsidRPr="00702C72">
        <w:rPr>
          <w:rFonts w:eastAsia="Baskerville"/>
          <w14:ligatures w14:val="all"/>
        </w:rPr>
        <w:instrText xml:space="preserve"> XE "user name" </w:instrText>
      </w:r>
      <w:r w:rsidR="00A42FD7" w:rsidRPr="00702C72">
        <w:rPr>
          <w:rFonts w:eastAsia="Baskerville"/>
          <w14:ligatures w14:val="all"/>
        </w:rPr>
        <w:fldChar w:fldCharType="end"/>
      </w:r>
      <w:r w:rsidRPr="00702C72">
        <w:rPr>
          <w:rFonts w:eastAsia="Baskerville"/>
          <w14:ligatures w14:val="all"/>
        </w:rPr>
        <w:t xml:space="preserve"> that will identify you on the web site, such as </w:t>
      </w:r>
      <w:r w:rsidRPr="00702C72">
        <w:rPr>
          <w:rFonts w:ascii="Tekton Pro Bold" w:eastAsia="Baskerville" w:hAnsi="Tekton Pro Bold"/>
          <w14:ligatures w14:val="all"/>
        </w:rPr>
        <w:t>Jens</w:t>
      </w:r>
      <w:r w:rsidRPr="00702C72">
        <w:rPr>
          <w:rFonts w:eastAsia="Baskerville"/>
          <w14:ligatures w14:val="all"/>
        </w:rPr>
        <w:t xml:space="preserve"> or </w:t>
      </w:r>
      <w:r w:rsidRPr="00702C72">
        <w:rPr>
          <w:rFonts w:ascii="Tekton Pro Bold" w:eastAsia="Baskerville" w:hAnsi="Tekton Pro Bold"/>
          <w14:ligatures w14:val="all"/>
        </w:rPr>
        <w:t>bh</w:t>
      </w:r>
      <w:r w:rsidRPr="00702C72">
        <w:rPr>
          <w:rFonts w:eastAsia="Baskerville"/>
          <w14:ligatures w14:val="all"/>
        </w:rPr>
        <w:t xml:space="preserve">.  If you’re a Scratch user, you can use your Scratch name for </w:t>
      </w:r>
      <w:r w:rsidR="0013668F" w:rsidRPr="00702C72">
        <w:rPr>
          <w:rFonts w:ascii="Candara" w:eastAsia="Baskerville" w:hAnsi="Candara"/>
          <w:spacing w:val="-26"/>
          <w14:ligatures w14:val="all"/>
        </w:rPr>
        <w:t>Snap</w:t>
      </w:r>
      <w:r w:rsidR="0013668F" w:rsidRPr="00702C72">
        <w:rPr>
          <w:rFonts w:ascii="Candara" w:eastAsia="Baskerville" w:hAnsi="Candara"/>
          <w:i/>
          <w:spacing w:val="-26"/>
          <w14:ligatures w14:val="all"/>
        </w:rPr>
        <w:t>!</w:t>
      </w:r>
      <w:r w:rsidRPr="00702C72">
        <w:rPr>
          <w:rFonts w:eastAsia="Baskerville"/>
          <w14:ligatures w14:val="all"/>
        </w:rPr>
        <w:t xml:space="preserve"> too.  If you’re a kid, don’t pick a user name that includes your </w:t>
      </w:r>
      <w:r w:rsidR="00086FBC" w:rsidRPr="00702C72">
        <w:rPr>
          <w:rFonts w:eastAsia="Baskerville"/>
          <w14:ligatures w14:val="all"/>
        </w:rPr>
        <w:t>family</w:t>
      </w:r>
      <w:r w:rsidRPr="00702C72">
        <w:rPr>
          <w:rFonts w:eastAsia="Baskerville"/>
          <w14:ligatures w14:val="all"/>
        </w:rPr>
        <w:t xml:space="preserve"> name, but first names or initials are okay.  Don’t pick something you’d be embarrassed to have other users (or your parents) see!  If the name you want is already taken, you’ll have to choose another one.</w:t>
      </w:r>
      <w:r w:rsidR="00405479" w:rsidRPr="00702C72">
        <w:rPr>
          <w:rFonts w:eastAsia="Baskerville"/>
          <w14:ligatures w14:val="all"/>
        </w:rPr>
        <w:t xml:space="preserve">  You must also supply a password.</w:t>
      </w:r>
    </w:p>
    <w:p w14:paraId="68E62A5F" w14:textId="76B1F13F" w:rsidR="00D12FC0" w:rsidRPr="00E57977" w:rsidRDefault="00D12FC0" w:rsidP="002923A7">
      <w:pPr>
        <w:pStyle w:val="Indentedoaragraph"/>
        <w:spacing w:line="252" w:lineRule="auto"/>
        <w:rPr>
          <w:rFonts w:eastAsia="Baskerville"/>
          <w14:ligatures w14:val="all"/>
        </w:rPr>
      </w:pPr>
      <w:r w:rsidRPr="00E57977">
        <w:rPr>
          <w:rFonts w:eastAsia="Baskerville"/>
          <w14:ligatures w14:val="all"/>
        </w:rPr>
        <w:t xml:space="preserve">We ask for your month and year of birth; we use this information only to decide whether to ask for your own email address or your parent’s email address.  (If you’re a kid, you shouldn’t sign up for anything on the net, not even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without your parent’s knowledge.)  We do not store your birthdate information on our server; it is used on your own computer only during this initial signup.  We do not ask for your </w:t>
      </w:r>
      <w:r w:rsidRPr="00E57977">
        <w:rPr>
          <w:rFonts w:eastAsia="Baskerville"/>
          <w:i/>
          <w14:ligatures w14:val="all"/>
        </w:rPr>
        <w:t>exact</w:t>
      </w:r>
      <w:r w:rsidRPr="00E57977">
        <w:rPr>
          <w:rFonts w:eastAsia="Baskerville"/>
          <w14:ligatures w14:val="all"/>
        </w:rPr>
        <w:t xml:space="preserve"> birthdate, even for this one-time purpose, because that’s an important piece of personally identifiable information.</w:t>
      </w:r>
    </w:p>
    <w:p w14:paraId="70B3A43F" w14:textId="1FE7067D" w:rsidR="00915BE7" w:rsidRPr="00E57977" w:rsidRDefault="00915BE7" w:rsidP="002923A7">
      <w:pPr>
        <w:pStyle w:val="Indentedoaragraph"/>
        <w:spacing w:line="252" w:lineRule="auto"/>
        <w:rPr>
          <w:rFonts w:eastAsia="Times New Roman" w:cs="Times New Roman"/>
          <w14:ligatures w14:val="all"/>
        </w:rPr>
      </w:pPr>
      <w:r w:rsidRPr="00E57977">
        <w:rPr>
          <w:rFonts w:eastAsia="Baskerville"/>
          <w14:ligatures w14:val="all"/>
        </w:rPr>
        <w:t>When you click O</w:t>
      </w:r>
      <w:r w:rsidR="00D12FC0" w:rsidRPr="00E57977">
        <w:rPr>
          <w:rFonts w:eastAsia="Baskerville"/>
          <w14:ligatures w14:val="all"/>
        </w:rPr>
        <w:t>K, an email will be sent to the email</w:t>
      </w:r>
      <w:r w:rsidRPr="00E57977">
        <w:rPr>
          <w:rFonts w:eastAsia="Baskerville"/>
          <w14:ligatures w14:val="all"/>
        </w:rPr>
        <w:t xml:space="preserve"> address </w:t>
      </w:r>
      <w:r w:rsidR="00D12FC0" w:rsidRPr="00E57977">
        <w:rPr>
          <w:rFonts w:eastAsia="Baskerville"/>
          <w14:ligatures w14:val="all"/>
        </w:rPr>
        <w:t>you gave</w:t>
      </w:r>
      <w:r w:rsidR="00405479" w:rsidRPr="00E57977">
        <w:rPr>
          <w:rFonts w:eastAsia="Baskerville"/>
          <w14:ligatures w14:val="all"/>
        </w:rPr>
        <w:t>, asking you to verify (by clicking a link) that it’s really your email address</w:t>
      </w:r>
      <w:r w:rsidRPr="00E57977">
        <w:rPr>
          <w:rFonts w:eastAsia="Baskerville"/>
          <w14:ligatures w14:val="all"/>
        </w:rPr>
        <w:t xml:space="preserve">.  We keep your email address on file so that, if you forget your password, we can send you a password-reset link.  We will also email you if your account is suspended for violation of the Terms of Service.  </w:t>
      </w:r>
      <w:r w:rsidR="00086FBC" w:rsidRPr="00E57977">
        <w:rPr>
          <w:rFonts w:eastAsia="Times New Roman" w:cs="Times New Roman"/>
          <w14:ligatures w14:val="all"/>
        </w:rPr>
        <w:t xml:space="preserve">We do not use your address for any other purpose. You will never receive marketing emails of any kind through this site, neither from us nor from third parties.  If, nevertheless, you are worried about providing this information, do a web search for “temporary email.” </w:t>
      </w:r>
    </w:p>
    <w:p w14:paraId="11B77E95" w14:textId="3C61AF34" w:rsidR="00086FBC" w:rsidRPr="00E57977" w:rsidRDefault="00086FBC" w:rsidP="002923A7">
      <w:pPr>
        <w:pStyle w:val="Indentedoaragraph"/>
        <w:spacing w:line="252" w:lineRule="auto"/>
        <w:rPr>
          <w:rFonts w:eastAsia="Times New Roman" w:cs="Times New Roman"/>
          <w14:ligatures w14:val="all"/>
        </w:rPr>
      </w:pPr>
      <w:r w:rsidRPr="00E57977">
        <w:rPr>
          <w:rFonts w:eastAsia="Times New Roman" w:cs="Times New Roman"/>
          <w14:ligatures w14:val="all"/>
        </w:rPr>
        <w:t>Finally, you must read and agree to the Terms of Service</w:t>
      </w:r>
      <w:r w:rsidR="00A42FD7" w:rsidRPr="00E57977">
        <w:rPr>
          <w:rFonts w:eastAsia="Times New Roman" w:cs="Times New Roman"/>
          <w14:ligatures w14:val="all"/>
        </w:rPr>
        <w:fldChar w:fldCharType="begin"/>
      </w:r>
      <w:r w:rsidR="00A42FD7" w:rsidRPr="00E57977">
        <w:rPr>
          <w:rFonts w:eastAsia="Baskerville"/>
          <w14:ligatures w14:val="all"/>
        </w:rPr>
        <w:instrText xml:space="preserve"> XE "</w:instrText>
      </w:r>
      <w:r w:rsidR="00A42FD7" w:rsidRPr="00E57977">
        <w:rPr>
          <w:rFonts w:eastAsia="Times New Roman" w:cs="Times New Roman"/>
          <w14:ligatures w14:val="all"/>
        </w:rPr>
        <w:instrText>Terms of Service</w:instrText>
      </w:r>
      <w:r w:rsidR="00A42FD7" w:rsidRPr="00E57977">
        <w:rPr>
          <w:rFonts w:eastAsia="Baskerville"/>
          <w14:ligatures w14:val="all"/>
        </w:rPr>
        <w:instrText xml:space="preserve">" </w:instrText>
      </w:r>
      <w:r w:rsidR="00A42FD7" w:rsidRPr="00E57977">
        <w:rPr>
          <w:rFonts w:eastAsia="Times New Roman" w:cs="Times New Roman"/>
          <w14:ligatures w14:val="all"/>
        </w:rPr>
        <w:fldChar w:fldCharType="end"/>
      </w:r>
      <w:r w:rsidRPr="00E57977">
        <w:rPr>
          <w:rFonts w:eastAsia="Times New Roman" w:cs="Times New Roman"/>
          <w14:ligatures w14:val="all"/>
        </w:rPr>
        <w:t>.  A quick summary:  Don’t interfere with anyone else’s use of the web site, and don’t put copyrighted media or personally identifiable information in projects that you share with other users.</w:t>
      </w:r>
      <w:r w:rsidR="00931361" w:rsidRPr="00E57977">
        <w:rPr>
          <w:rFonts w:eastAsia="Times New Roman" w:cs="Times New Roman"/>
          <w14:ligatures w14:val="all"/>
        </w:rPr>
        <w:t xml:space="preserve">  And we’re not responsible if something goes wrong.</w:t>
      </w:r>
      <w:r w:rsidR="00ED12E0" w:rsidRPr="00E57977">
        <w:rPr>
          <w:rFonts w:eastAsia="Times New Roman" w:cs="Times New Roman"/>
          <w14:ligatures w14:val="all"/>
        </w:rPr>
        <w:t xml:space="preserve">  (Not that we </w:t>
      </w:r>
      <w:r w:rsidR="00ED12E0" w:rsidRPr="00E57977">
        <w:rPr>
          <w:rFonts w:eastAsia="Times New Roman" w:cs="Times New Roman"/>
          <w:i/>
          <w14:ligatures w14:val="all"/>
        </w:rPr>
        <w:t xml:space="preserve">expect </w:t>
      </w:r>
      <w:r w:rsidR="00ED12E0" w:rsidRPr="00E57977">
        <w:rPr>
          <w:rFonts w:eastAsia="Times New Roman" w:cs="Times New Roman"/>
          <w14:ligatures w14:val="all"/>
        </w:rPr>
        <w:t xml:space="preserve">anything to go wrong; since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 xml:space="preserve">!  </w:t>
      </w:r>
      <w:r w:rsidR="00ED12E0" w:rsidRPr="00E57977">
        <w:rPr>
          <w:rFonts w:eastAsia="Times New Roman" w:cs="Times New Roman"/>
          <w14:ligatures w14:val="all"/>
        </w:rPr>
        <w:t>runs in Java</w:t>
      </w:r>
      <w:r w:rsidR="00405479" w:rsidRPr="00E57977">
        <w:rPr>
          <w:rFonts w:eastAsia="Times New Roman" w:cs="Times New Roman"/>
          <w14:ligatures w14:val="all"/>
        </w:rPr>
        <w:t>S</w:t>
      </w:r>
      <w:r w:rsidR="00ED12E0" w:rsidRPr="00E57977">
        <w:rPr>
          <w:rFonts w:eastAsia="Times New Roman" w:cs="Times New Roman"/>
          <w14:ligatures w14:val="all"/>
        </w:rPr>
        <w:t>cript in your browser, it is strongly isolated from the rest of your computer.  But the lawyers make us say this.)</w:t>
      </w:r>
    </w:p>
    <w:p w14:paraId="2545E84E" w14:textId="667D02F2" w:rsidR="002923A7" w:rsidRPr="00E57977" w:rsidRDefault="002923A7" w:rsidP="002923A7">
      <w:pPr>
        <w:pStyle w:val="Heading2"/>
      </w:pPr>
      <w:bookmarkStart w:id="41" w:name="_Toc474099181"/>
      <w:r w:rsidRPr="00E57977">
        <w:t>Saving to the Cloud</w:t>
      </w:r>
      <w:bookmarkEnd w:id="41"/>
    </w:p>
    <w:p w14:paraId="157F1056" w14:textId="05EDC60A" w:rsidR="00086FBC" w:rsidRPr="00E57977" w:rsidRDefault="00086FBC" w:rsidP="00FC76D5">
      <w:pPr>
        <w:pStyle w:val="Indentedoaragraph"/>
        <w:spacing w:after="0" w:line="220" w:lineRule="atLeast"/>
        <w:rPr>
          <w:rFonts w:eastAsia="Times New Roman" w:cs="Times New Roman"/>
          <w14:ligatures w14:val="all"/>
        </w:rPr>
      </w:pPr>
      <w:r w:rsidRPr="00E57977">
        <w:rPr>
          <w:rFonts w:eastAsia="Times New Roman" w:cs="Times New Roman"/>
          <w14:ligatures w14:val="all"/>
        </w:rPr>
        <w:t>Once you’ve created your account, you can log into it using the “Login…” option from the Cloud menu:</w:t>
      </w:r>
    </w:p>
    <w:p w14:paraId="694B8501" w14:textId="57FB6826" w:rsidR="00086FBC" w:rsidRPr="00E57977" w:rsidRDefault="00775EC3" w:rsidP="00FC76D5">
      <w:pPr>
        <w:spacing w:line="220" w:lineRule="atLeast"/>
        <w:rPr>
          <w:rFonts w:eastAsia="Baskerville"/>
          <w14:ligatures w14:val="all"/>
        </w:rPr>
      </w:pPr>
      <w:r w:rsidRPr="00E57977">
        <w:rPr>
          <w:rFonts w:eastAsia="Times New Roman" w:cs="Times New Roman"/>
          <w:noProof/>
          <w14:ligatures w14:val="all"/>
        </w:rPr>
        <w:drawing>
          <wp:anchor distT="0" distB="0" distL="114300" distR="114300" simplePos="0" relativeHeight="251803648" behindDoc="0" locked="0" layoutInCell="1" allowOverlap="1" wp14:anchorId="563B8515" wp14:editId="7301A2E3">
            <wp:simplePos x="0" y="0"/>
            <wp:positionH relativeFrom="margin">
              <wp:align>center</wp:align>
            </wp:positionH>
            <wp:positionV relativeFrom="paragraph">
              <wp:posOffset>10160</wp:posOffset>
            </wp:positionV>
            <wp:extent cx="1543050" cy="1854200"/>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n.png"/>
                    <pic:cNvPicPr/>
                  </pic:nvPicPr>
                  <pic:blipFill>
                    <a:blip r:embed="rId321">
                      <a:extLst>
                        <a:ext uri="{28A0092B-C50C-407E-A947-70E740481C1C}">
                          <a14:useLocalDpi xmlns:a14="http://schemas.microsoft.com/office/drawing/2010/main"/>
                        </a:ext>
                      </a:extLst>
                    </a:blip>
                    <a:stretch>
                      <a:fillRect/>
                    </a:stretch>
                  </pic:blipFill>
                  <pic:spPr>
                    <a:xfrm>
                      <a:off x="0" y="0"/>
                      <a:ext cx="1543050" cy="18542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Use the user name and password that you set up earlier.  If you check the “Stay signed in” box, then you will be logged in automatically the next time you run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from the same browser on the same computer.  Check the box if you’re using your own computer and you don’t share it with siblings.  </w:t>
      </w:r>
      <w:r w:rsidRPr="00E57977">
        <w:rPr>
          <w:rFonts w:eastAsia="Baskerville"/>
          <w:i/>
          <w14:ligatures w14:val="all"/>
        </w:rPr>
        <w:t>Don’t</w:t>
      </w:r>
      <w:r w:rsidRPr="00E57977">
        <w:rPr>
          <w:rFonts w:eastAsia="Baskerville"/>
          <w14:ligatures w14:val="all"/>
        </w:rPr>
        <w:t xml:space="preserve"> check the box if you’re using a public computer at the library, at school, etc.</w:t>
      </w:r>
    </w:p>
    <w:p w14:paraId="5EDB51EB" w14:textId="681EB186" w:rsidR="00775EC3" w:rsidRPr="00E57977" w:rsidRDefault="00775EC3" w:rsidP="002923A7">
      <w:pPr>
        <w:pStyle w:val="Indentedoaragraph"/>
        <w:rPr>
          <w:rFonts w:eastAsia="Baskerville"/>
          <w14:ligatures w14:val="all"/>
        </w:rPr>
      </w:pPr>
      <w:r w:rsidRPr="00E57977">
        <w:rPr>
          <w:rFonts w:eastAsia="Baskerville"/>
          <w14:ligatures w14:val="all"/>
        </w:rPr>
        <w:t xml:space="preserve">Once logged in, you can choose the “Cloud” option in the “Save </w:t>
      </w:r>
      <w:r w:rsidR="00DE7492" w:rsidRPr="00E57977">
        <w:rPr>
          <w:rFonts w:eastAsia="Baskerville"/>
          <w14:ligatures w14:val="all"/>
        </w:rPr>
        <w:t>Project</w:t>
      </w:r>
      <w:r w:rsidRPr="00E57977">
        <w:rPr>
          <w:rFonts w:eastAsia="Baskerville"/>
          <w14:ligatures w14:val="all"/>
        </w:rPr>
        <w:t>” dialog shown on page</w:t>
      </w:r>
      <w:bookmarkStart w:id="42" w:name="libraries"/>
      <w:bookmarkEnd w:id="42"/>
      <w:r w:rsidR="00207BC0" w:rsidRPr="00E57977">
        <w:rPr>
          <w:rFonts w:eastAsia="Baskerville"/>
          <w14:ligatures w14:val="all"/>
        </w:rPr>
        <w:t xml:space="preserve"> </w:t>
      </w:r>
      <w:r w:rsidR="00207BC0" w:rsidRPr="00E57977">
        <w:rPr>
          <w:rFonts w:eastAsia="Baskerville"/>
          <w14:ligatures w14:val="all"/>
        </w:rPr>
        <w:fldChar w:fldCharType="begin"/>
      </w:r>
      <w:r w:rsidR="00207BC0" w:rsidRPr="00E57977">
        <w:rPr>
          <w:rFonts w:eastAsia="Baskerville"/>
          <w14:ligatures w14:val="all"/>
        </w:rPr>
        <w:instrText xml:space="preserve"> PAGEREF saveas \h </w:instrText>
      </w:r>
      <w:r w:rsidR="00207BC0" w:rsidRPr="00E57977">
        <w:rPr>
          <w:rFonts w:eastAsia="Baskerville"/>
          <w14:ligatures w14:val="all"/>
        </w:rPr>
      </w:r>
      <w:r w:rsidR="00207BC0" w:rsidRPr="00E57977">
        <w:rPr>
          <w:rFonts w:eastAsia="Baskerville"/>
          <w14:ligatures w14:val="all"/>
        </w:rPr>
        <w:fldChar w:fldCharType="separate"/>
      </w:r>
      <w:r w:rsidR="00266697">
        <w:rPr>
          <w:rFonts w:eastAsia="Baskerville"/>
          <w:noProof/>
          <w14:ligatures w14:val="all"/>
        </w:rPr>
        <w:t>25</w:t>
      </w:r>
      <w:r w:rsidR="00207BC0" w:rsidRPr="00E57977">
        <w:rPr>
          <w:rFonts w:eastAsia="Baskerville"/>
          <w14:ligatures w14:val="all"/>
        </w:rPr>
        <w:fldChar w:fldCharType="end"/>
      </w:r>
      <w:r w:rsidRPr="00E57977">
        <w:rPr>
          <w:rFonts w:eastAsia="Baskerville"/>
          <w14:ligatures w14:val="all"/>
        </w:rPr>
        <w:t>.  You enter a project name, and optionally project notes</w:t>
      </w:r>
      <w:r w:rsidR="00440262" w:rsidRPr="00E57977">
        <w:rPr>
          <w:rFonts w:eastAsia="Baskerville"/>
          <w14:ligatures w14:val="all"/>
        </w:rPr>
        <w:t>;</w:t>
      </w:r>
      <w:r w:rsidRPr="00E57977">
        <w:rPr>
          <w:rFonts w:eastAsia="Baskerville"/>
          <w14:ligatures w14:val="all"/>
        </w:rPr>
        <w:t xml:space="preserve"> your project will be saved online and can be loaded from anywhere with net access.</w:t>
      </w:r>
      <w:r w:rsidR="00440262" w:rsidRPr="00E57977">
        <w:rPr>
          <w:rFonts w:eastAsia="Baskerville"/>
          <w14:ligatures w14:val="all"/>
        </w:rPr>
        <w:t xml:space="preserve">  The project notes will be visible to other users if you publish your project.</w:t>
      </w:r>
    </w:p>
    <w:p w14:paraId="771914AD" w14:textId="46DEA1FE" w:rsidR="00775EC3" w:rsidRPr="00E57977" w:rsidRDefault="00A124D9" w:rsidP="002569A4">
      <w:pPr>
        <w:pStyle w:val="Heading2"/>
      </w:pPr>
      <w:bookmarkStart w:id="43" w:name="_Toc474099182"/>
      <w:r w:rsidRPr="00E57977">
        <w:t xml:space="preserve">Loading </w:t>
      </w:r>
      <w:r w:rsidR="00EA459C" w:rsidRPr="00E57977">
        <w:t>S</w:t>
      </w:r>
      <w:r w:rsidRPr="00E57977">
        <w:t xml:space="preserve">aved </w:t>
      </w:r>
      <w:r w:rsidR="00EA459C" w:rsidRPr="00E57977">
        <w:t>P</w:t>
      </w:r>
      <w:r w:rsidRPr="00E57977">
        <w:t>rojects</w:t>
      </w:r>
      <w:bookmarkEnd w:id="43"/>
      <w:r w:rsidR="00A42FD7" w:rsidRPr="00E57977">
        <w:fldChar w:fldCharType="begin"/>
      </w:r>
      <w:r w:rsidR="00A42FD7" w:rsidRPr="00E57977">
        <w:instrText xml:space="preserve"> XE "loading saved projects" </w:instrText>
      </w:r>
      <w:r w:rsidR="00A42FD7" w:rsidRPr="00E57977">
        <w:fldChar w:fldCharType="end"/>
      </w:r>
    </w:p>
    <w:p w14:paraId="0D0CD111" w14:textId="77777777" w:rsidR="002923A7" w:rsidRPr="00E57977" w:rsidRDefault="00A124D9" w:rsidP="002923A7">
      <w:pPr>
        <w:rPr>
          <w:rFonts w:eastAsia="Baskerville"/>
          <w14:ligatures w14:val="all"/>
        </w:rPr>
      </w:pPr>
      <w:r w:rsidRPr="00E57977">
        <w:rPr>
          <w:rFonts w:eastAsia="Baskerville"/>
          <w14:ligatures w14:val="all"/>
        </w:rPr>
        <w:t xml:space="preserve">Once you’ve saved a project, you want to be able to load it back into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There are two ways to do this:</w:t>
      </w:r>
    </w:p>
    <w:p w14:paraId="6661FBD2" w14:textId="101856B6" w:rsidR="00A124D9" w:rsidRPr="00E57977" w:rsidRDefault="00A124D9" w:rsidP="002923A7">
      <w:pPr>
        <w:rPr>
          <w:rFonts w:eastAsia="Baskerville"/>
          <w14:ligatures w14:val="all"/>
        </w:rPr>
      </w:pPr>
      <w:r w:rsidRPr="00E57977">
        <w:rPr>
          <w:rFonts w:eastAsia="Baskerville"/>
          <w14:ligatures w14:val="all"/>
        </w:rPr>
        <w:t xml:space="preserve">1.  If you saved the project in your online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account, choose the “Open…” option from the File menu.  </w:t>
      </w:r>
      <w:r w:rsidR="00931361" w:rsidRPr="00E57977">
        <w:rPr>
          <w:rFonts w:eastAsia="Baskerville"/>
          <w14:ligatures w14:val="all"/>
        </w:rPr>
        <w:t>Choose the “Cloud” button, then select your project from the list i</w:t>
      </w:r>
      <w:r w:rsidR="00B11635" w:rsidRPr="00E57977">
        <w:rPr>
          <w:rFonts w:eastAsia="Baskerville"/>
          <w14:ligatures w14:val="all"/>
        </w:rPr>
        <w:t>n the big text box and click OK, or choose the “Computer” button to open an operating system open dialog.</w:t>
      </w:r>
      <w:r w:rsidR="00931361" w:rsidRPr="00E57977">
        <w:rPr>
          <w:rFonts w:eastAsia="Baskerville"/>
          <w14:ligatures w14:val="all"/>
        </w:rPr>
        <w:t xml:space="preserve">  (A third button, “Examples,” lets you choose from example projects that we provide.  You can see what each of these projects is about by clicking on it and reading its project notes.)</w:t>
      </w:r>
    </w:p>
    <w:p w14:paraId="07E6AEA9" w14:textId="57A6F911" w:rsidR="00931361" w:rsidRPr="00E57977" w:rsidRDefault="00931361" w:rsidP="002923A7">
      <w:pPr>
        <w:spacing w:after="120"/>
        <w:rPr>
          <w:rFonts w:eastAsia="Baskerville"/>
          <w14:ligatures w14:val="all"/>
        </w:rPr>
      </w:pPr>
      <w:r w:rsidRPr="00E57977">
        <w:rPr>
          <w:rFonts w:eastAsia="Baskerville"/>
          <w14:ligatures w14:val="all"/>
        </w:rPr>
        <w:t xml:space="preserve">2.  If you saved the project as an XML file on your computer, choose “Import…” from the File menu.  This will give you an ordinary browser file-open window, in which you can navigate to the file as you would in other software.  Alternatively, find the XML file on your desktop, and just drag it onto the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window.</w:t>
      </w:r>
    </w:p>
    <w:p w14:paraId="3560FF89" w14:textId="297884CA" w:rsidR="00D337BE" w:rsidRPr="00E57977" w:rsidRDefault="00EA1A44" w:rsidP="002923A7">
      <w:pPr>
        <w:pStyle w:val="Indentedoaragraph"/>
        <w:spacing w:after="120"/>
        <w:rPr>
          <w:rFonts w:eastAsia="Baskerville"/>
          <w14:ligatures w14:val="all"/>
        </w:rPr>
      </w:pPr>
      <w:r w:rsidRPr="00E57977">
        <w:rPr>
          <w:rFonts w:eastAsia="Baskerville"/>
          <w14:ligatures w14:val="all"/>
        </w:rPr>
        <w:t>The second technique above also allows you to import media (costumes and sounds) into a project.  Just choose “Import…” and then select a picture or sound file instead of an XML file.</w:t>
      </w:r>
    </w:p>
    <w:p w14:paraId="529E2E92" w14:textId="1055AEDE" w:rsidR="004C4AC2" w:rsidRPr="00E57977" w:rsidRDefault="0013668F" w:rsidP="002923A7">
      <w:pPr>
        <w:pStyle w:val="Indentedoaragraph"/>
        <w:spacing w:after="0"/>
        <w:rPr>
          <w:rFonts w:eastAsia="Baskerville"/>
          <w14:ligatures w14:val="all"/>
        </w:rPr>
      </w:pP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00D337BE" w:rsidRPr="00E57977">
        <w:rPr>
          <w:rFonts w:eastAsia="Baskerville"/>
          <w14:ligatures w14:val="all"/>
        </w:rPr>
        <w:t xml:space="preserve"> can also import projects created in BYOB 3.0</w:t>
      </w:r>
      <w:r w:rsidR="000610E8">
        <w:rPr>
          <w:rFonts w:eastAsia="Baskerville"/>
          <w14:ligatures w14:val="all"/>
        </w:rPr>
        <w:t xml:space="preserve"> or 3.1</w:t>
      </w:r>
      <w:r w:rsidR="00D337BE" w:rsidRPr="00E57977">
        <w:rPr>
          <w:rFonts w:eastAsia="Baskerville"/>
          <w14:ligatures w14:val="all"/>
        </w:rPr>
        <w:t xml:space="preserve">, or </w:t>
      </w:r>
      <w:r w:rsidR="00D12FC0" w:rsidRPr="00E57977">
        <w:rPr>
          <w:rFonts w:eastAsia="Baskerville"/>
          <w14:ligatures w14:val="all"/>
        </w:rPr>
        <w:t xml:space="preserve">(with some effort; see our web site) </w:t>
      </w:r>
      <w:r w:rsidR="000610E8" w:rsidRPr="00E57977">
        <w:rPr>
          <w:rFonts w:eastAsia="Baskerville"/>
          <w14:ligatures w14:val="all"/>
        </w:rPr>
        <w:t>in Scratch 1.4</w:t>
      </w:r>
      <w:r w:rsidR="000610E8">
        <w:rPr>
          <w:rFonts w:eastAsia="Baskerville"/>
          <w14:ligatures w14:val="all"/>
        </w:rPr>
        <w:t xml:space="preserve">, </w:t>
      </w:r>
      <w:r w:rsidR="00D337BE" w:rsidRPr="00E57977">
        <w:rPr>
          <w:rFonts w:eastAsia="Baskerville"/>
          <w14:ligatures w14:val="all"/>
        </w:rPr>
        <w:t>2.0</w:t>
      </w:r>
      <w:r w:rsidR="000610E8">
        <w:rPr>
          <w:rFonts w:eastAsia="Baskerville"/>
          <w14:ligatures w14:val="all"/>
        </w:rPr>
        <w:t xml:space="preserve"> or 3.0</w:t>
      </w:r>
      <w:r w:rsidR="00D337BE" w:rsidRPr="00E57977">
        <w:rPr>
          <w:rFonts w:eastAsia="Baskerville"/>
          <w14:ligatures w14:val="all"/>
        </w:rPr>
        <w:t xml:space="preserve">.  Almost all such projects work correctly in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00D337BE" w:rsidRPr="00E57977">
        <w:rPr>
          <w:rFonts w:eastAsia="Baskerville"/>
          <w14:ligatures w14:val="all"/>
        </w:rPr>
        <w:t>, apart from a small number of incompatible blocks.</w:t>
      </w:r>
    </w:p>
    <w:p w14:paraId="4F5DC232" w14:textId="77777777" w:rsidR="00706FE7" w:rsidRPr="00E57977" w:rsidRDefault="00706FE7" w:rsidP="002923A7">
      <w:pPr>
        <w:pStyle w:val="Indentedoaragraph"/>
        <w:spacing w:after="0"/>
        <w:rPr>
          <w:rFonts w:eastAsia="Baskerville"/>
          <w14:ligatures w14:val="all"/>
        </w:rPr>
      </w:pPr>
    </w:p>
    <w:p w14:paraId="5AEFD5F9" w14:textId="20A8252A" w:rsidR="00706FE7" w:rsidRDefault="00706FE7" w:rsidP="002923A7">
      <w:pPr>
        <w:pStyle w:val="Indentedoaragraph"/>
        <w:spacing w:after="0"/>
        <w:rPr>
          <w:rFonts w:eastAsia="Baskerville"/>
          <w:sz w:val="20"/>
          <w:szCs w:val="20"/>
          <w14:ligatures w14:val="all"/>
        </w:rPr>
      </w:pPr>
      <w:r w:rsidRPr="00E57977">
        <w:rPr>
          <w:rFonts w:eastAsia="Baskerville"/>
          <w:sz w:val="20"/>
          <w:szCs w:val="20"/>
          <w14:ligatures w14:val="all"/>
        </w:rPr>
        <w:t xml:space="preserve">If you saved projects in an earlier version of </w:t>
      </w:r>
      <w:r w:rsidRPr="00E57977">
        <w:rPr>
          <w:rFonts w:ascii="Candara" w:eastAsia="Baskerville" w:hAnsi="Candara"/>
          <w:spacing w:val="-26"/>
          <w:sz w:val="20"/>
          <w:szCs w:val="20"/>
          <w14:ligatures w14:val="all"/>
        </w:rPr>
        <w:t>Snap</w:t>
      </w:r>
      <w:r w:rsidRPr="00E57977">
        <w:rPr>
          <w:rFonts w:ascii="Candara" w:eastAsia="Baskerville" w:hAnsi="Candara"/>
          <w:i/>
          <w:spacing w:val="-26"/>
          <w:sz w:val="20"/>
          <w:szCs w:val="20"/>
          <w14:ligatures w14:val="all"/>
        </w:rPr>
        <w:t>!</w:t>
      </w:r>
      <w:r w:rsidRPr="00E57977">
        <w:rPr>
          <w:rFonts w:eastAsia="Baskerville"/>
          <w:sz w:val="20"/>
          <w:szCs w:val="20"/>
          <w14:ligatures w14:val="all"/>
        </w:rPr>
        <w:t xml:space="preserve"> using the “Browser” option, then a </w:t>
      </w:r>
      <w:r w:rsidRPr="00E57977">
        <w:rPr>
          <w:rFonts w:ascii="Tekton Pro Bold" w:eastAsia="Baskerville" w:hAnsi="Tekton Pro Bold"/>
          <w:sz w:val="20"/>
          <w:szCs w:val="20"/>
          <w14:ligatures w14:val="all"/>
        </w:rPr>
        <w:t>Browser</w:t>
      </w:r>
      <w:r w:rsidRPr="00E57977">
        <w:rPr>
          <w:rFonts w:eastAsia="Baskerville"/>
          <w:sz w:val="20"/>
          <w:szCs w:val="20"/>
          <w14:ligatures w14:val="all"/>
        </w:rPr>
        <w:t xml:space="preserve"> button will be shown in the Open dialog to allow you to retrieve those projects.  But you can save them only with the </w:t>
      </w:r>
      <w:r w:rsidRPr="00E57977">
        <w:rPr>
          <w:rFonts w:ascii="Tekton Pro Bold" w:eastAsia="Baskerville" w:hAnsi="Tekton Pro Bold"/>
          <w:sz w:val="20"/>
          <w:szCs w:val="20"/>
          <w14:ligatures w14:val="all"/>
        </w:rPr>
        <w:t>Computer</w:t>
      </w:r>
      <w:r w:rsidRPr="00E57977">
        <w:rPr>
          <w:rFonts w:eastAsia="Baskerville"/>
          <w:sz w:val="20"/>
          <w:szCs w:val="20"/>
          <w14:ligatures w14:val="all"/>
        </w:rPr>
        <w:t xml:space="preserve"> and </w:t>
      </w:r>
      <w:r w:rsidRPr="00E57977">
        <w:rPr>
          <w:rFonts w:ascii="Tekton Pro Bold" w:eastAsia="Baskerville" w:hAnsi="Tekton Pro Bold"/>
          <w:sz w:val="20"/>
          <w:szCs w:val="20"/>
          <w14:ligatures w14:val="all"/>
        </w:rPr>
        <w:t>Cloud</w:t>
      </w:r>
      <w:r w:rsidRPr="00E57977">
        <w:rPr>
          <w:rFonts w:eastAsia="Baskerville"/>
          <w:sz w:val="20"/>
          <w:szCs w:val="20"/>
          <w14:ligatures w14:val="all"/>
        </w:rPr>
        <w:t xml:space="preserve"> options.</w:t>
      </w:r>
    </w:p>
    <w:p w14:paraId="143FF699" w14:textId="74E413A9" w:rsidR="00213547" w:rsidRDefault="00213547" w:rsidP="005A0543">
      <w:pPr>
        <w:pStyle w:val="Heading2"/>
        <w:spacing w:before="240"/>
        <w:rPr>
          <w:i/>
        </w:rPr>
      </w:pPr>
      <w:bookmarkStart w:id="44" w:name="_Toc474099183"/>
      <w:r>
        <w:rPr>
          <w:i/>
        </w:rPr>
        <w:t>If you lose your project, do this first!</w:t>
      </w:r>
      <w:bookmarkEnd w:id="44"/>
    </w:p>
    <w:p w14:paraId="6CD3308E" w14:textId="4907E707" w:rsidR="00213547" w:rsidRDefault="00213547" w:rsidP="00213547">
      <w:r w:rsidRPr="00AC2CB5">
        <w:rPr>
          <w:rFonts w:ascii="Baskerville SemiBold" w:hAnsi="Baskerville SemiBold"/>
          <w:noProof/>
        </w:rPr>
        <w:drawing>
          <wp:anchor distT="0" distB="0" distL="0" distR="45720" simplePos="0" relativeHeight="252683264" behindDoc="0" locked="0" layoutInCell="1" allowOverlap="1" wp14:anchorId="0F4DFDFA" wp14:editId="20D2DF32">
            <wp:simplePos x="0" y="0"/>
            <wp:positionH relativeFrom="column">
              <wp:posOffset>3984625</wp:posOffset>
            </wp:positionH>
            <wp:positionV relativeFrom="paragraph">
              <wp:posOffset>223520</wp:posOffset>
            </wp:positionV>
            <wp:extent cx="292100" cy="165100"/>
            <wp:effectExtent l="0" t="0" r="12700" b="12700"/>
            <wp:wrapTight wrapText="bothSides">
              <wp:wrapPolygon edited="0">
                <wp:start x="0" y="0"/>
                <wp:lineTo x="0" y="19938"/>
                <wp:lineTo x="20661" y="19938"/>
                <wp:lineTo x="20661" y="0"/>
                <wp:lineTo x="0" y="0"/>
              </wp:wrapPolygon>
            </wp:wrapTight>
            <wp:docPr id="802" name="Picture 802" descr="Macintosh HD:Users:bh:Desktop:Dropbox:manual (1):fil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bh:Desktop:Dropbox:manual (1):filebutton.png"/>
                    <pic:cNvPicPr>
                      <a:picLocks noChangeAspect="1" noChangeArrowheads="1"/>
                    </pic:cNvPicPr>
                  </pic:nvPicPr>
                  <pic:blipFill>
                    <a:blip r:embed="rId322">
                      <a:extLst>
                        <a:ext uri="{28A0092B-C50C-407E-A947-70E740481C1C}">
                          <a14:useLocalDpi xmlns:a14="http://schemas.microsoft.com/office/drawing/2010/main"/>
                        </a:ext>
                      </a:extLst>
                    </a:blip>
                    <a:srcRect/>
                    <a:stretch>
                      <a:fillRect/>
                    </a:stretch>
                  </pic:blipFill>
                  <pic:spPr bwMode="auto">
                    <a:xfrm>
                      <a:off x="0" y="0"/>
                      <a:ext cx="292100" cy="165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2CB5">
        <w:rPr>
          <w:rFonts w:ascii="Baskerville SemiBold" w:hAnsi="Baskerville SemiBold"/>
        </w:rPr>
        <w:t>If you are still in</w:t>
      </w:r>
      <w:r w:rsidRPr="00AC2CB5">
        <w:t xml:space="preserve"> </w:t>
      </w:r>
      <w:r w:rsidRPr="00213547">
        <w:rPr>
          <w:rFonts w:ascii="Candara" w:eastAsia="Baskerville" w:hAnsi="Candara"/>
          <w:b/>
          <w:spacing w:val="-26"/>
          <w14:ligatures w14:val="all"/>
        </w:rPr>
        <w:t>Snap</w:t>
      </w:r>
      <w:r w:rsidRPr="00213547">
        <w:rPr>
          <w:rFonts w:ascii="Candara" w:eastAsia="Baskerville" w:hAnsi="Candara"/>
          <w:b/>
          <w:i/>
          <w:spacing w:val="-26"/>
          <w14:ligatures w14:val="all"/>
        </w:rPr>
        <w:t>!</w:t>
      </w:r>
      <w:r>
        <w:t xml:space="preserve"> and realize that you’ve loaded another project without saving the one you were working on: </w:t>
      </w:r>
      <w:r>
        <w:rPr>
          <w:b/>
          <w:i/>
        </w:rPr>
        <w:t>Don’t edit the new project.</w:t>
      </w:r>
      <w:r>
        <w:t xml:space="preserve">  From the File menu choose the </w:t>
      </w:r>
      <w:r w:rsidRPr="00213547">
        <w:rPr>
          <w:rFonts w:ascii="Tekton Pro Bold" w:hAnsi="Tekton Pro Bold"/>
        </w:rPr>
        <w:t>Restore unsaved project</w:t>
      </w:r>
      <w:r>
        <w:t xml:space="preserve"> option</w:t>
      </w:r>
      <w:r w:rsidR="00AC2CB5">
        <w:fldChar w:fldCharType="begin"/>
      </w:r>
      <w:r w:rsidR="00AC2CB5">
        <w:instrText xml:space="preserve"> XE "</w:instrText>
      </w:r>
      <w:r w:rsidR="00AC2CB5" w:rsidRPr="00213547">
        <w:rPr>
          <w:rFonts w:ascii="Tekton Pro Bold" w:hAnsi="Tekton Pro Bold"/>
        </w:rPr>
        <w:instrText>Restore unsaved project</w:instrText>
      </w:r>
      <w:r w:rsidR="00AC2CB5">
        <w:instrText xml:space="preserve"> option" </w:instrText>
      </w:r>
      <w:r w:rsidR="00AC2CB5">
        <w:fldChar w:fldCharType="end"/>
      </w:r>
      <w:r>
        <w:t>.</w:t>
      </w:r>
    </w:p>
    <w:p w14:paraId="2272EBCF" w14:textId="1331D7B0" w:rsidR="00213547" w:rsidRDefault="00213547" w:rsidP="00213547">
      <w:pPr>
        <w:pStyle w:val="Indentedoaragraph"/>
        <w:rPr>
          <w:rFonts w:eastAsia="Baskerville" w:cs="Baskerville"/>
          <w14:ligatures w14:val="all"/>
        </w:rPr>
      </w:pPr>
      <w:r w:rsidRPr="00213547">
        <w:rPr>
          <w:rFonts w:ascii="Tekton Pro Bold" w:hAnsi="Tekton Pro Bold"/>
        </w:rPr>
        <w:t>Restore unsaved project</w:t>
      </w:r>
      <w:r w:rsidR="00AC2CB5">
        <w:t xml:space="preserve"> will also work if </w:t>
      </w:r>
      <w:r>
        <w:t xml:space="preserve">you log out of </w:t>
      </w:r>
      <w:r w:rsidR="00AC2CB5" w:rsidRPr="00E57977">
        <w:rPr>
          <w:rFonts w:ascii="Candara" w:eastAsia="Baskerville" w:hAnsi="Candara"/>
          <w:spacing w:val="-26"/>
          <w14:ligatures w14:val="all"/>
        </w:rPr>
        <w:t>Snap</w:t>
      </w:r>
      <w:r w:rsidR="00AC2CB5" w:rsidRPr="00E57977">
        <w:rPr>
          <w:rFonts w:ascii="Candara" w:eastAsia="Baskerville" w:hAnsi="Candara"/>
          <w:i/>
          <w:spacing w:val="-26"/>
          <w14:ligatures w14:val="all"/>
        </w:rPr>
        <w:t>!</w:t>
      </w:r>
      <w:r w:rsidR="00AC2CB5">
        <w:rPr>
          <w:rFonts w:ascii="Candara" w:eastAsia="Baskerville" w:hAnsi="Candara"/>
          <w:i/>
          <w:spacing w:val="-26"/>
          <w14:ligatures w14:val="all"/>
        </w:rPr>
        <w:t xml:space="preserve"> </w:t>
      </w:r>
      <w:r w:rsidR="00AC2CB5">
        <w:rPr>
          <w:rFonts w:ascii="Candara" w:eastAsia="Baskerville" w:hAnsi="Candara"/>
          <w:spacing w:val="-26"/>
          <w14:ligatures w14:val="all"/>
        </w:rPr>
        <w:t xml:space="preserve"> </w:t>
      </w:r>
      <w:r w:rsidR="00AC2CB5">
        <w:rPr>
          <w:rFonts w:eastAsia="Baskerville" w:cs="Baskerville"/>
          <w14:ligatures w14:val="all"/>
        </w:rPr>
        <w:t>and</w:t>
      </w:r>
      <w:r w:rsidR="00AC2CB5" w:rsidRPr="00AC2CB5">
        <w:rPr>
          <w:rFonts w:eastAsia="Baskerville" w:cs="Baskerville"/>
          <w14:ligatures w14:val="all"/>
        </w:rPr>
        <w:t xml:space="preserve"> later</w:t>
      </w:r>
      <w:r w:rsidR="00AC2CB5">
        <w:rPr>
          <w:rFonts w:eastAsia="Baskerville" w:cs="Baskerville"/>
          <w14:ligatures w14:val="all"/>
        </w:rPr>
        <w:t xml:space="preserve"> log back in, as long as you don’t edit another project meanwhile.  </w:t>
      </w:r>
      <w:r w:rsidR="00AC2CB5" w:rsidRPr="00E57977">
        <w:rPr>
          <w:rFonts w:ascii="Candara" w:eastAsia="Baskerville" w:hAnsi="Candara"/>
          <w:spacing w:val="-26"/>
          <w14:ligatures w14:val="all"/>
        </w:rPr>
        <w:t>Snap</w:t>
      </w:r>
      <w:r w:rsidR="00AC2CB5" w:rsidRPr="00E57977">
        <w:rPr>
          <w:rFonts w:ascii="Candara" w:eastAsia="Baskerville" w:hAnsi="Candara"/>
          <w:i/>
          <w:spacing w:val="-26"/>
          <w14:ligatures w14:val="all"/>
        </w:rPr>
        <w:t>!</w:t>
      </w:r>
      <w:r w:rsidR="00AC2CB5">
        <w:rPr>
          <w:rFonts w:eastAsia="Baskerville" w:cs="Baskerville"/>
          <w14:ligatures w14:val="all"/>
        </w:rPr>
        <w:t xml:space="preserve"> remembers only the most recent project that you’ve edited (not just opened, but actually changed in the project editor).</w:t>
      </w:r>
    </w:p>
    <w:p w14:paraId="444E1440" w14:textId="7CA1CE8B" w:rsidR="00AC2CB5" w:rsidRDefault="00AC2CB5" w:rsidP="00AC2CB5">
      <w:pPr>
        <w:pStyle w:val="Indentedoaragraph"/>
        <w:spacing w:after="120"/>
        <w:rPr>
          <w:rFonts w:eastAsia="Baskerville" w:cs="Baskerville"/>
          <w14:ligatures w14:val="all"/>
        </w:rPr>
      </w:pPr>
      <w:r w:rsidRPr="00E57977">
        <w:rPr>
          <w:rFonts w:ascii="Baskerville SemiBold" w:eastAsia="Baskerville" w:hAnsi="Baskerville SemiBold"/>
          <w14:ligatures w14:val="all"/>
        </w:rPr>
        <w:t>If your project on the cloud is miss</w:t>
      </w:r>
      <w:r>
        <w:rPr>
          <w:rFonts w:ascii="Baskerville SemiBold" w:eastAsia="Baskerville" w:hAnsi="Baskerville SemiBold"/>
          <w14:ligatures w14:val="all"/>
        </w:rPr>
        <w:t xml:space="preserve">ing, empty, or otherwise broken </w:t>
      </w:r>
      <w:r>
        <w:rPr>
          <w:rFonts w:eastAsia="Baskerville" w:cs="Baskerville"/>
          <w14:ligatures w14:val="all"/>
        </w:rPr>
        <w:t xml:space="preserve">and isn’t the one you edited most recently, or if </w:t>
      </w:r>
      <w:r w:rsidRPr="00213547">
        <w:rPr>
          <w:rFonts w:ascii="Tekton Pro Bold" w:hAnsi="Tekton Pro Bold"/>
        </w:rPr>
        <w:t>Restore unsaved project</w:t>
      </w:r>
      <w:r>
        <w:rPr>
          <w:rFonts w:eastAsia="Baskerville" w:cs="Baskerville"/>
          <w14:ligatures w14:val="all"/>
        </w:rPr>
        <w:t xml:space="preserve"> fails:</w:t>
      </w:r>
      <w:r w:rsidRPr="00E57977">
        <w:rPr>
          <w:rFonts w:ascii="Baskerville SemiBold" w:eastAsia="Baskerville" w:hAnsi="Baskerville SemiBold"/>
          <w14:ligatures w14:val="all"/>
        </w:rPr>
        <w:t xml:space="preserve"> </w:t>
      </w:r>
      <w:r>
        <w:rPr>
          <w:rFonts w:eastAsia="Baskerville" w:cs="Baskerville"/>
          <w14:ligatures w14:val="all"/>
        </w:rPr>
        <w:t xml:space="preserve">In the </w:t>
      </w:r>
      <w:r w:rsidRPr="00AC2CB5">
        <w:rPr>
          <w:rFonts w:ascii="Tekton Pro Bold" w:eastAsia="Baskerville" w:hAnsi="Tekton Pro Bold" w:cs="Baskerville"/>
          <w14:ligatures w14:val="all"/>
        </w:rPr>
        <w:t>Open…</w:t>
      </w:r>
      <w:r w:rsidRPr="00E57977">
        <w:rPr>
          <w:rFonts w:eastAsia="Baskerville" w:cs="Baskerville"/>
          <w14:ligatures w14:val="all"/>
        </w:rPr>
        <w:t xml:space="preserve"> box, enter your projec</w:t>
      </w:r>
      <w:r>
        <w:rPr>
          <w:rFonts w:eastAsia="Baskerville" w:cs="Baskerville"/>
          <w14:ligatures w14:val="all"/>
        </w:rPr>
        <w:t xml:space="preserve">t name, then push the </w:t>
      </w:r>
      <w:r w:rsidRPr="00AC2CB5">
        <w:rPr>
          <w:rFonts w:ascii="Tekton Pro Bold" w:eastAsia="Baskerville" w:hAnsi="Tekton Pro Bold" w:cs="Baskerville"/>
          <w14:ligatures w14:val="all"/>
        </w:rPr>
        <w:t>Recover</w:t>
      </w:r>
      <w:r w:rsidRPr="00E57977">
        <w:rPr>
          <w:rFonts w:eastAsia="Baskerville" w:cs="Baskerville"/>
          <w14:ligatures w14:val="all"/>
        </w:rPr>
        <w:t xml:space="preserve"> button</w:t>
      </w:r>
      <w:r w:rsidRPr="00E57977">
        <w:rPr>
          <w:rFonts w:eastAsia="Baskerville" w:cs="Baskerville"/>
          <w14:ligatures w14:val="all"/>
        </w:rPr>
        <w:fldChar w:fldCharType="begin"/>
      </w:r>
      <w:r w:rsidRPr="00E57977">
        <w:rPr>
          <w:rFonts w:eastAsia="Baskerville"/>
          <w14:ligatures w14:val="all"/>
        </w:rPr>
        <w:instrText xml:space="preserve"> XE "</w:instrText>
      </w:r>
      <w:r w:rsidRPr="00AC2CB5">
        <w:rPr>
          <w:rFonts w:ascii="Tekton Pro Bold" w:eastAsia="Baskerville" w:hAnsi="Tekton Pro Bold" w:cs="Baskerville"/>
          <w14:ligatures w14:val="all"/>
        </w:rPr>
        <w:instrText>recover</w:instrText>
      </w:r>
      <w:r w:rsidRPr="00E57977">
        <w:rPr>
          <w:rFonts w:eastAsia="Baskerville" w:cs="Baskerville"/>
          <w14:ligatures w14:val="all"/>
        </w:rPr>
        <w:instrText xml:space="preserve"> button</w:instrText>
      </w:r>
      <w:r w:rsidRPr="00E57977">
        <w:rPr>
          <w:rFonts w:eastAsia="Baskerville"/>
          <w14:ligatures w14:val="all"/>
        </w:rPr>
        <w:instrText xml:space="preserve">" </w:instrText>
      </w:r>
      <w:r w:rsidRPr="00E57977">
        <w:rPr>
          <w:rFonts w:eastAsia="Baskerville" w:cs="Baskerville"/>
          <w14:ligatures w14:val="all"/>
        </w:rPr>
        <w:fldChar w:fldCharType="end"/>
      </w:r>
      <w:r w:rsidRPr="00E57977">
        <w:rPr>
          <w:rFonts w:eastAsia="Baskerville" w:cs="Baskerville"/>
          <w14:ligatures w14:val="all"/>
        </w:rPr>
        <w:fldChar w:fldCharType="begin"/>
      </w:r>
      <w:r w:rsidRPr="00E57977">
        <w:rPr>
          <w:rFonts w:eastAsia="Baskerville"/>
          <w14:ligatures w14:val="all"/>
        </w:rPr>
        <w:instrText xml:space="preserve"> XE "</w:instrText>
      </w:r>
      <w:r w:rsidRPr="00E57977">
        <w:rPr>
          <w:rFonts w:eastAsia="Baskerville" w:cs="Baskerville"/>
          <w14:ligatures w14:val="all"/>
        </w:rPr>
        <w:instrText>button:</w:instrText>
      </w:r>
      <w:r w:rsidRPr="00AC2CB5">
        <w:rPr>
          <w:rFonts w:ascii="Tekton Pro Bold" w:eastAsia="Baskerville" w:hAnsi="Tekton Pro Bold" w:cs="Baskerville"/>
          <w14:ligatures w14:val="all"/>
        </w:rPr>
        <w:instrText>recover</w:instrText>
      </w:r>
      <w:r w:rsidRPr="00E57977">
        <w:rPr>
          <w:rFonts w:eastAsia="Baskerville"/>
          <w14:ligatures w14:val="all"/>
        </w:rPr>
        <w:instrText xml:space="preserve">" </w:instrText>
      </w:r>
      <w:r w:rsidRPr="00E57977">
        <w:rPr>
          <w:rFonts w:eastAsia="Baskerville" w:cs="Baskerville"/>
          <w14:ligatures w14:val="all"/>
        </w:rPr>
        <w:fldChar w:fldCharType="end"/>
      </w:r>
      <w:r w:rsidRPr="00E57977">
        <w:rPr>
          <w:rFonts w:eastAsia="Baskerville" w:cs="Baskerville"/>
          <w14:ligatures w14:val="all"/>
        </w:rPr>
        <w:t xml:space="preserve">.  </w:t>
      </w:r>
      <w:r w:rsidRPr="00E57977">
        <w:rPr>
          <w:rFonts w:eastAsia="Baskerville" w:cs="Baskerville"/>
          <w:i/>
          <w14:ligatures w14:val="all"/>
        </w:rPr>
        <w:t>Do this right away,</w:t>
      </w:r>
      <w:r w:rsidRPr="00E57977">
        <w:rPr>
          <w:rFonts w:eastAsia="Baskerville" w:cs="Baskerville"/>
          <w14:ligatures w14:val="all"/>
        </w:rPr>
        <w:t xml:space="preserve"> because we save only the version before the most recent, and the latest before today.  So don’t keep saving bad versions; </w:t>
      </w:r>
      <w:r w:rsidRPr="00AC2CB5">
        <w:rPr>
          <w:rFonts w:ascii="Tekton Pro Bold" w:eastAsia="Baskerville" w:hAnsi="Tekton Pro Bold" w:cs="Baskerville"/>
          <w14:ligatures w14:val="all"/>
        </w:rPr>
        <w:t>Recover</w:t>
      </w:r>
      <w:r w:rsidRPr="00E57977">
        <w:rPr>
          <w:rFonts w:eastAsia="Baskerville" w:cs="Baskerville"/>
          <w14:ligatures w14:val="all"/>
        </w:rPr>
        <w:t xml:space="preserve"> right away.</w:t>
      </w:r>
      <w:r>
        <w:rPr>
          <w:rFonts w:eastAsia="Baskerville" w:cs="Baskerville"/>
          <w14:ligatures w14:val="all"/>
        </w:rPr>
        <w:t xml:space="preserve">  The </w:t>
      </w:r>
      <w:r w:rsidRPr="00AC2CB5">
        <w:rPr>
          <w:rFonts w:ascii="Tekton Pro Bold" w:eastAsia="Baskerville" w:hAnsi="Tekton Pro Bold" w:cs="Baskerville"/>
          <w14:ligatures w14:val="all"/>
        </w:rPr>
        <w:t>Recover</w:t>
      </w:r>
      <w:r>
        <w:rPr>
          <w:rFonts w:eastAsia="Baskerville" w:cs="Baskerville"/>
          <w14:ligatures w14:val="all"/>
        </w:rPr>
        <w:t xml:space="preserve"> feature works only on a project version that you actually saved, so </w:t>
      </w:r>
      <w:r w:rsidRPr="00213547">
        <w:rPr>
          <w:rFonts w:ascii="Tekton Pro Bold" w:hAnsi="Tekton Pro Bold"/>
        </w:rPr>
        <w:t>Restore unsaved project</w:t>
      </w:r>
      <w:r>
        <w:rPr>
          <w:rFonts w:eastAsia="Baskerville" w:cs="Baskerville"/>
          <w14:ligatures w14:val="all"/>
        </w:rPr>
        <w:t xml:space="preserve"> is your first choice if you switch away from a project without saving it.</w:t>
      </w:r>
    </w:p>
    <w:p w14:paraId="5377E798" w14:textId="44B44256" w:rsidR="00B116D6" w:rsidRDefault="00A86A2C" w:rsidP="002336EB">
      <w:pPr>
        <w:pStyle w:val="Indentedoaragraph"/>
        <w:spacing w:after="0"/>
        <w:rPr>
          <w:rFonts w:eastAsia="Baskerville" w:cs="Baskerville"/>
          <w14:ligatures w14:val="all"/>
        </w:rPr>
      </w:pPr>
      <w:r>
        <w:rPr>
          <w:rFonts w:eastAsia="Baskerville" w:cs="Baskerville"/>
          <w:noProof/>
        </w:rPr>
        <mc:AlternateContent>
          <mc:Choice Requires="wpg">
            <w:drawing>
              <wp:anchor distT="0" distB="0" distL="114300" distR="114300" simplePos="0" relativeHeight="252690432" behindDoc="0" locked="0" layoutInCell="1" allowOverlap="1" wp14:anchorId="5261A373" wp14:editId="4F47CF2A">
                <wp:simplePos x="0" y="0"/>
                <wp:positionH relativeFrom="column">
                  <wp:posOffset>64770</wp:posOffset>
                </wp:positionH>
                <wp:positionV relativeFrom="paragraph">
                  <wp:posOffset>414020</wp:posOffset>
                </wp:positionV>
                <wp:extent cx="5760720" cy="623570"/>
                <wp:effectExtent l="0" t="25400" r="5080" b="11430"/>
                <wp:wrapThrough wrapText="bothSides">
                  <wp:wrapPolygon edited="0">
                    <wp:start x="17810" y="-880"/>
                    <wp:lineTo x="0" y="3519"/>
                    <wp:lineTo x="0" y="21116"/>
                    <wp:lineTo x="21524" y="21116"/>
                    <wp:lineTo x="21524" y="3519"/>
                    <wp:lineTo x="18476" y="-880"/>
                    <wp:lineTo x="17810" y="-880"/>
                  </wp:wrapPolygon>
                </wp:wrapThrough>
                <wp:docPr id="964" name="Group 964"/>
                <wp:cNvGraphicFramePr/>
                <a:graphic xmlns:a="http://schemas.openxmlformats.org/drawingml/2006/main">
                  <a:graphicData uri="http://schemas.microsoft.com/office/word/2010/wordprocessingGroup">
                    <wpg:wgp>
                      <wpg:cNvGrpSpPr/>
                      <wpg:grpSpPr>
                        <a:xfrm>
                          <a:off x="0" y="0"/>
                          <a:ext cx="5760720" cy="623570"/>
                          <a:chOff x="0" y="0"/>
                          <a:chExt cx="5760720" cy="623570"/>
                        </a:xfrm>
                      </wpg:grpSpPr>
                      <pic:pic xmlns:pic="http://schemas.openxmlformats.org/drawingml/2006/picture">
                        <pic:nvPicPr>
                          <pic:cNvPr id="627" name="Picture 627" descr="Macintosh HD:Users:bh:Desktop:pencil-yes.png"/>
                          <pic:cNvPicPr>
                            <a:picLocks noChangeAspect="1"/>
                          </pic:cNvPicPr>
                        </pic:nvPicPr>
                        <pic:blipFill>
                          <a:blip r:embed="rId323" cstate="screen">
                            <a:extLst>
                              <a:ext uri="{28A0092B-C50C-407E-A947-70E740481C1C}">
                                <a14:useLocalDpi xmlns:a14="http://schemas.microsoft.com/office/drawing/2010/main"/>
                              </a:ext>
                            </a:extLst>
                          </a:blip>
                          <a:srcRect/>
                          <a:stretch>
                            <a:fillRect/>
                          </a:stretch>
                        </pic:blipFill>
                        <pic:spPr bwMode="auto">
                          <a:xfrm>
                            <a:off x="3258820" y="153670"/>
                            <a:ext cx="2501900" cy="469900"/>
                          </a:xfrm>
                          <a:prstGeom prst="rect">
                            <a:avLst/>
                          </a:prstGeom>
                          <a:noFill/>
                          <a:ln>
                            <a:noFill/>
                          </a:ln>
                        </pic:spPr>
                      </pic:pic>
                      <wps:wsp>
                        <wps:cNvPr id="632" name="Right Arrow 632"/>
                        <wps:cNvSpPr/>
                        <wps:spPr>
                          <a:xfrm>
                            <a:off x="2645410" y="283210"/>
                            <a:ext cx="469900" cy="21145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 name="Picture 31" descr="Macintosh HD:Users:bh:Desktop:pencil-no.png"/>
                          <pic:cNvPicPr>
                            <a:picLocks noChangeAspect="1"/>
                          </pic:cNvPicPr>
                        </pic:nvPicPr>
                        <pic:blipFill>
                          <a:blip r:embed="rId324" cstate="screen">
                            <a:extLst>
                              <a:ext uri="{28A0092B-C50C-407E-A947-70E740481C1C}">
                                <a14:useLocalDpi xmlns:a14="http://schemas.microsoft.com/office/drawing/2010/main"/>
                              </a:ext>
                            </a:extLst>
                          </a:blip>
                          <a:srcRect/>
                          <a:stretch>
                            <a:fillRect/>
                          </a:stretch>
                        </pic:blipFill>
                        <pic:spPr bwMode="auto">
                          <a:xfrm>
                            <a:off x="0" y="153670"/>
                            <a:ext cx="2501900" cy="469900"/>
                          </a:xfrm>
                          <a:prstGeom prst="rect">
                            <a:avLst/>
                          </a:prstGeom>
                          <a:noFill/>
                          <a:ln>
                            <a:noFill/>
                          </a:ln>
                        </pic:spPr>
                      </pic:pic>
                      <wps:wsp>
                        <wps:cNvPr id="741" name="Down Arrow 741"/>
                        <wps:cNvSpPr/>
                        <wps:spPr>
                          <a:xfrm>
                            <a:off x="4801235" y="0"/>
                            <a:ext cx="85725" cy="145415"/>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964" o:spid="_x0000_s1026" style="position:absolute;margin-left:5.1pt;margin-top:32.6pt;width:453.6pt;height:49.1pt;z-index:252690432" coordsize="5760720,6235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">
                <v:shape id="Picture 627" o:spid="_x0000_s1027" type="#_x0000_t75" alt="Macintosh HD:Users:bh:Desktop:pencil-yes.png" style="position:absolute;left:3258820;top:153670;width:2501900;height:469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is&#10;TJfEAAAA3AAAAA8AAABkcnMvZG93bnJldi54bWxEj1trwkAUhN8F/8NyhL7pxhQvRFcRQanU4v39&#10;kD0mwezZkN1q6q/vCoU+DjPzDTOdN6YUd6pdYVlBvxeBIE6tLjhTcD6tumMQziNrLC2Tgh9yMJ+1&#10;W1NMtH3wge5Hn4kAYZeggtz7KpHSpTkZdD1bEQfvamuDPsg6k7rGR4CbUsZRNJQGCw4LOVa0zCm9&#10;Hb+Ngr1dfK5Po8FWX/yT3ndb87XexEq9dZrFBISnxv+H/9ofWsEwHsHrTDgCcvY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isTJfEAAAA3AAAAA8AAAAAAAAAAAAAAAAAnAIA&#10;AGRycy9kb3ducmV2LnhtbFBLBQYAAAAABAAEAPcAAACNAwAAAAA=&#10;">
                  <v:imagedata r:id="rId325" o:title="pencil-yes.png"/>
                  <v:path arrowok="t"/>
                </v:shape>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32" o:spid="_x0000_s1028" type="#_x0000_t13" style="position:absolute;left:2645410;top:283210;width:469900;height:2114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HmExAAA&#10;ANwAAAAPAAAAZHJzL2Rvd25yZXYueG1sRI/disIwFITvBd8hHMEb0XRdKaU2FREEQffCnwc4Nse2&#10;2JyUJqv17TeCsJfDzHzDZKveNOJBnastK/iaRSCIC6trLhVczttpAsJ5ZI2NZVLwIgerfDjIMNX2&#10;yUd6nHwpAoRdigoq79tUSldUZNDNbEscvJvtDPogu1LqDp8Bbho5j6JYGqw5LFTY0qai4n76NQqS&#10;eNIe3OTQGNyUi2uyiPbbn4tS41G/XoLw1Pv/8Ke90wri7zm8z4QjIPM/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iB5hMQAAADcAAAADwAAAAAAAAAAAAAAAACXAgAAZHJzL2Rv&#10;d25yZXYueG1sUEsFBgAAAAAEAAQA9QAAAIgDAAAAAA==&#10;" adj="16740" fillcolor="#7a4004 [1636]" strokecolor="#e37808 [3044]">
                  <v:fill color2="#e07608 [3012]" rotate="t" colors="0 #cc5d00;52429f #ff7c00;1 #ff7c00" type="gradient">
                    <o:fill v:ext="view" type="gradientUnscaled"/>
                  </v:fill>
                  <v:shadow on="t" opacity="22937f" mv:blur="40000f" origin=",.5" offset="0,23000emu"/>
                </v:shape>
                <v:shape id="Picture 31" o:spid="_x0000_s1029" type="#_x0000_t75" alt="Macintosh HD:Users:bh:Desktop:pencil-no.png" style="position:absolute;top:153670;width:2501900;height:469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Vu&#10;mR7FAAAA2wAAAA8AAABkcnMvZG93bnJldi54bWxEj0FrwkAUhO8F/8PyCr01myiUkmYVqxTSU9W0&#10;iLdH9pkEs29jdo3pv3cLQo/DzHzDZIvRtGKg3jWWFSRRDIK4tLrhSsF38fH8CsJ5ZI2tZVLwSw4W&#10;88lDhqm2V97SsPOVCBB2KSqove9SKV1Zk0EX2Y44eEfbG/RB9pXUPV4D3LRyGscv0mDDYaHGjlY1&#10;lafdxSgoN3n3/mU+z8vDvrist+PPqpklSj09jss3EJ5G/x++t3OtYJbA35fwA+T8B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lbpkexQAAANsAAAAPAAAAAAAAAAAAAAAAAJwC&#10;AABkcnMvZG93bnJldi54bWxQSwUGAAAAAAQABAD3AAAAjgMAAAAA&#10;">
                  <v:imagedata r:id="rId326" o:title="pencil-no.png"/>
                  <v:path arrowok="t"/>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41" o:spid="_x0000_s1030" type="#_x0000_t67" style="position:absolute;left:4801235;width:85725;height:1454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laxgAA&#10;ANwAAAAPAAAAZHJzL2Rvd25yZXYueG1sRI9Ba8JAFITvQv/D8gq96SYqRlI3oYhCoRdNPbS31+xr&#10;kpp9G7Nbjf++WxA8DjPzDbPKB9OKM/WusawgnkQgiEurG64UHN634yUI55E1tpZJwZUc5NnDaIWp&#10;thfe07nwlQgQdikqqL3vUildWZNBN7EdcfC+bW/QB9lXUvd4CXDTymkULaTBhsNCjR2tayqPxa9R&#10;UByTZDO3uy/6iDefh9kp+Tkt35R6ehxenkF4Gvw9fGu/agXJPIb/M+EIyOw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fPlaxgAAANwAAAAPAAAAAAAAAAAAAAAAAJcCAABkcnMv&#10;ZG93bnJldi54bWxQSwUGAAAAAAQABAD1AAAAigMAAAAA&#10;" adj="15233" fillcolor="#7a4004 [1636]" strokecolor="#e37808 [3044]">
                  <v:fill color2="#e07608 [3012]" rotate="t" colors="0 #cc5d00;52429f #ff7c00;1 #ff7c00" type="gradient">
                    <o:fill v:ext="view" type="gradientUnscaled"/>
                  </v:fill>
                  <v:shadow on="t" opacity="22937f" mv:blur="40000f" origin=",.5" offset="0,23000emu"/>
                </v:shape>
                <w10:wrap type="through"/>
              </v:group>
            </w:pict>
          </mc:Fallback>
        </mc:AlternateContent>
      </w:r>
      <w:r w:rsidR="00B116D6">
        <w:rPr>
          <w:rFonts w:eastAsia="Baskerville" w:cs="Baskerville"/>
          <w14:ligatures w14:val="all"/>
        </w:rPr>
        <w:t xml:space="preserve">To help you remember to save your projects, </w:t>
      </w:r>
      <w:r w:rsidR="005C25DB">
        <w:rPr>
          <w:rFonts w:eastAsia="Baskerville" w:cs="Baskerville"/>
          <w14:ligatures w14:val="all"/>
        </w:rPr>
        <w:t>when you’ve edited the project and haven’</w:t>
      </w:r>
      <w:r w:rsidR="00D71E3D">
        <w:rPr>
          <w:rFonts w:eastAsia="Baskerville" w:cs="Baskerville"/>
          <w14:ligatures w14:val="all"/>
        </w:rPr>
        <w:t>t yet saved it</w:t>
      </w:r>
      <w:r w:rsidR="00BB5528">
        <w:rPr>
          <w:rFonts w:eastAsia="Baskerville" w:cs="Baskerville"/>
          <w14:ligatures w14:val="all"/>
        </w:rPr>
        <w:t>,</w:t>
      </w:r>
      <w:r w:rsidR="005C25DB">
        <w:rPr>
          <w:rFonts w:eastAsia="Baskerville" w:cs="Baskerville"/>
          <w14:ligatures w14:val="all"/>
        </w:rPr>
        <w:t xml:space="preserve"> </w:t>
      </w:r>
      <w:r w:rsidR="00B116D6" w:rsidRPr="00E57977">
        <w:rPr>
          <w:rFonts w:ascii="Candara" w:eastAsia="Baskerville" w:hAnsi="Candara"/>
          <w:spacing w:val="-26"/>
          <w14:ligatures w14:val="all"/>
        </w:rPr>
        <w:t>Snap</w:t>
      </w:r>
      <w:r w:rsidR="00B116D6" w:rsidRPr="00E57977">
        <w:rPr>
          <w:rFonts w:ascii="Candara" w:eastAsia="Baskerville" w:hAnsi="Candara"/>
          <w:i/>
          <w:spacing w:val="-26"/>
          <w14:ligatures w14:val="all"/>
        </w:rPr>
        <w:t>!</w:t>
      </w:r>
      <w:r w:rsidR="00B116D6">
        <w:rPr>
          <w:rFonts w:eastAsia="Baskerville" w:cs="Baskerville"/>
          <w14:ligatures w14:val="all"/>
        </w:rPr>
        <w:t xml:space="preserve"> displays a pencil icon to the left of the project name on the toolbar at the top of the window:</w:t>
      </w:r>
    </w:p>
    <w:p w14:paraId="43CF94BD" w14:textId="7FE9217A" w:rsidR="00B116D6" w:rsidRPr="00AC2CB5" w:rsidRDefault="00B116D6" w:rsidP="00AC2CB5">
      <w:pPr>
        <w:pStyle w:val="Indentedoaragraph"/>
        <w:spacing w:after="120"/>
        <w:rPr>
          <w:rFonts w:eastAsia="Baskerville" w:cs="Baskerville"/>
          <w14:ligatures w14:val="all"/>
        </w:rPr>
      </w:pPr>
    </w:p>
    <w:p w14:paraId="7316885F" w14:textId="73B22D62" w:rsidR="00440262" w:rsidRPr="00E57977" w:rsidRDefault="00440262" w:rsidP="00440262">
      <w:pPr>
        <w:pStyle w:val="Heading2"/>
      </w:pPr>
      <w:bookmarkStart w:id="45" w:name="_Toc474099184"/>
      <w:r w:rsidRPr="00E57977">
        <w:t>Private and Public Projects</w:t>
      </w:r>
      <w:bookmarkEnd w:id="45"/>
    </w:p>
    <w:p w14:paraId="427A94FB" w14:textId="467451EC" w:rsidR="00440262" w:rsidRPr="00702C72" w:rsidRDefault="00440262" w:rsidP="00440262">
      <w:pPr>
        <w:rPr>
          <w:rFonts w:eastAsia="Baskerville"/>
          <w14:ligatures w14:val="all"/>
        </w:rPr>
      </w:pPr>
      <w:r w:rsidRPr="00702C72">
        <w:rPr>
          <w:rFonts w:eastAsia="Baskerville"/>
          <w14:ligatures w14:val="all"/>
        </w:rPr>
        <w:t xml:space="preserve">By default, a project you save in the cloud is private; only you can see it.  There are two ways to make a project available to others.  If you </w:t>
      </w:r>
      <w:r w:rsidRPr="00702C72">
        <w:rPr>
          <w:rFonts w:ascii="Tekton Pro Bold" w:eastAsia="Baskerville" w:hAnsi="Tekton Pro Bold"/>
          <w14:ligatures w14:val="all"/>
        </w:rPr>
        <w:t>share</w:t>
      </w:r>
      <w:r w:rsidRPr="00702C72">
        <w:rPr>
          <w:rFonts w:eastAsia="Baskerville"/>
          <w14:ligatures w14:val="all"/>
        </w:rPr>
        <w:t xml:space="preserve"> a project, you can give your friends a project URL (in your browser’s URL bar after you open the project) they can use to read it.  If you </w:t>
      </w:r>
      <w:r w:rsidRPr="00702C72">
        <w:rPr>
          <w:rFonts w:ascii="Tekton Pro Bold" w:eastAsia="Baskerville" w:hAnsi="Tekton Pro Bold"/>
          <w14:ligatures w14:val="all"/>
        </w:rPr>
        <w:t>publish</w:t>
      </w:r>
      <w:r w:rsidRPr="00702C72">
        <w:rPr>
          <w:rFonts w:eastAsia="Baskerville"/>
          <w14:ligatures w14:val="all"/>
        </w:rPr>
        <w:t xml:space="preserve"> a project, it will appear on the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Pr="00E57977">
        <w:rPr>
          <w:rFonts w:eastAsia="Baskerville"/>
          <w14:ligatures w14:val="all"/>
        </w:rPr>
        <w:t xml:space="preserve"> web site, and the whole world can see it.  In any case, nobody other than you can ever overwrite your project; if others ask to save it, they get their own copy in their own account.</w:t>
      </w:r>
    </w:p>
    <w:p w14:paraId="37EC4354" w14:textId="4C6E26A4" w:rsidR="003B7AC3" w:rsidRPr="00E57977" w:rsidRDefault="00440262" w:rsidP="00C65D36">
      <w:pPr>
        <w:pStyle w:val="Heading1"/>
        <w:rPr>
          <w14:ligatures w14:val="all"/>
        </w:rPr>
      </w:pPr>
      <w:r w:rsidRPr="00E57977">
        <w:rPr>
          <w14:ligatures w14:val="all"/>
        </w:rPr>
        <w:br w:type="page"/>
      </w:r>
      <w:bookmarkStart w:id="46" w:name="_Toc474099185"/>
      <w:r w:rsidR="003B7AC3" w:rsidRPr="00E57977">
        <w:rPr>
          <w14:ligatures w14:val="all"/>
        </w:rPr>
        <w:t>B</w:t>
      </w:r>
      <w:r w:rsidR="00E37A3D" w:rsidRPr="00E57977">
        <w:rPr>
          <w14:ligatures w14:val="all"/>
        </w:rPr>
        <w:t>uilding a Block</w:t>
      </w:r>
      <w:bookmarkEnd w:id="46"/>
    </w:p>
    <w:p w14:paraId="3A3B11AA" w14:textId="13253812" w:rsidR="001238C1" w:rsidRPr="00E57977" w:rsidRDefault="00ED47EA" w:rsidP="00646757">
      <w:pPr>
        <w:pStyle w:val="Indentedoaragraph"/>
        <w:rPr>
          <w:rFonts w:eastAsia="Baskerville"/>
          <w14:ligatures w14:val="all"/>
        </w:rPr>
      </w:pPr>
      <w:r w:rsidRPr="00E57977">
        <w:rPr>
          <w:rFonts w:eastAsia="Baskerville"/>
          <w14:ligatures w14:val="all"/>
        </w:rPr>
        <w:t xml:space="preserve">The first version of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was called BYOB, for “Build Your Own Blocks</w:t>
      </w:r>
      <w:r w:rsidR="009757E7" w:rsidRPr="00E57977">
        <w:rPr>
          <w:rFonts w:eastAsia="Baskerville"/>
          <w14:ligatures w14:val="all"/>
        </w:rPr>
        <w:fldChar w:fldCharType="begin"/>
      </w:r>
      <w:r w:rsidR="009757E7" w:rsidRPr="00E57977">
        <w:rPr>
          <w:rFonts w:eastAsia="Baskerville"/>
          <w14:ligatures w14:val="all"/>
        </w:rPr>
        <w:instrText xml:space="preserve"> XE "Build Your Own Blocks" </w:instrText>
      </w:r>
      <w:r w:rsidR="009757E7" w:rsidRPr="00E57977">
        <w:rPr>
          <w:rFonts w:eastAsia="Baskerville"/>
          <w14:ligatures w14:val="all"/>
        </w:rPr>
        <w:fldChar w:fldCharType="end"/>
      </w:r>
      <w:r w:rsidRPr="00E57977">
        <w:rPr>
          <w:rFonts w:eastAsia="Baskerville"/>
          <w14:ligatures w14:val="all"/>
        </w:rPr>
        <w:t>.”  This was the first and is still the most important capability we added to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Pr="00E57977">
        <w:rPr>
          <w:rFonts w:eastAsia="Baskerville"/>
          <w14:ligatures w14:val="all"/>
        </w:rPr>
        <w:t>.  (The name was changed because a few t</w:t>
      </w:r>
      <w:r w:rsidR="00B339A1" w:rsidRPr="00E57977">
        <w:rPr>
          <w:rFonts w:eastAsia="Baskerville"/>
          <w14:ligatures w14:val="all"/>
        </w:rPr>
        <w:t xml:space="preserve">eachers have no sense of humor. </w:t>
      </w:r>
      <w:r w:rsidR="00A11D22" w:rsidRPr="00E57977">
        <w:rPr>
          <w:rFonts w:ascii="Apple Symbols" w:eastAsia="Baskerville" w:hAnsi="Apple Symbols" w:cs="Apple Symbols"/>
          <w14:ligatures w14:val="all"/>
        </w:rPr>
        <w:t>☹</w:t>
      </w:r>
      <w:r w:rsidR="00BC6824" w:rsidRPr="00E57977">
        <w:rPr>
          <w:rFonts w:eastAsia="Baskerville"/>
          <w14:ligatures w14:val="all"/>
        </w:rPr>
        <w:t xml:space="preserve"> </w:t>
      </w:r>
      <w:r w:rsidR="00B339A1" w:rsidRPr="00E57977">
        <w:rPr>
          <w:rFonts w:eastAsia="Baskerville"/>
          <w14:ligatures w14:val="all"/>
        </w:rPr>
        <w:t>You pick your battles.)</w:t>
      </w:r>
      <w:r w:rsidR="000A2456" w:rsidRPr="00E57977">
        <w:rPr>
          <w:rFonts w:eastAsia="Baskerville"/>
          <w14:ligatures w14:val="all"/>
        </w:rPr>
        <w:t xml:space="preserve"> Scratch 2.0</w:t>
      </w:r>
      <w:r w:rsidR="00405479" w:rsidRPr="00E57977">
        <w:rPr>
          <w:rFonts w:eastAsia="Baskerville"/>
          <w14:ligatures w14:val="all"/>
        </w:rPr>
        <w:t xml:space="preserve"> and later</w:t>
      </w:r>
      <w:r w:rsidR="000A2456" w:rsidRPr="00E57977">
        <w:rPr>
          <w:rFonts w:eastAsia="Baskerville"/>
          <w14:ligatures w14:val="all"/>
        </w:rPr>
        <w:t xml:space="preserve"> also has a partial custom block capability.</w:t>
      </w:r>
    </w:p>
    <w:p w14:paraId="7DDFBF1C" w14:textId="07D51E01" w:rsidR="00E37A3D" w:rsidRPr="00E57977" w:rsidRDefault="00E37A3D" w:rsidP="004C5450">
      <w:pPr>
        <w:pStyle w:val="Heading2"/>
      </w:pPr>
      <w:bookmarkStart w:id="47" w:name="_Toc474099186"/>
      <w:r w:rsidRPr="00E57977">
        <w:t xml:space="preserve">Simple </w:t>
      </w:r>
      <w:r w:rsidR="00EA459C" w:rsidRPr="00E57977">
        <w:t>B</w:t>
      </w:r>
      <w:r w:rsidRPr="00E57977">
        <w:t>locks</w:t>
      </w:r>
      <w:bookmarkEnd w:id="47"/>
    </w:p>
    <w:p w14:paraId="0BB38DF6" w14:textId="2872CA6C" w:rsidR="00CC6B61" w:rsidRPr="00E57977" w:rsidRDefault="00706FE7" w:rsidP="0064675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96800" behindDoc="1" locked="0" layoutInCell="1" allowOverlap="1" wp14:anchorId="3DE8A67B" wp14:editId="67613065">
            <wp:simplePos x="0" y="0"/>
            <wp:positionH relativeFrom="column">
              <wp:posOffset>1636395</wp:posOffset>
            </wp:positionH>
            <wp:positionV relativeFrom="paragraph">
              <wp:posOffset>447040</wp:posOffset>
            </wp:positionV>
            <wp:extent cx="1326515" cy="2482850"/>
            <wp:effectExtent l="0" t="0" r="0"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bh\Desktop\makeablock.tiff"/>
                    <pic:cNvPicPr>
                      <a:picLocks noChangeAspect="1" noChangeArrowheads="1"/>
                    </pic:cNvPicPr>
                  </pic:nvPicPr>
                  <pic:blipFill>
                    <a:blip r:embed="rId327" cstate="screen">
                      <a:extLst>
                        <a:ext uri="{28A0092B-C50C-407E-A947-70E740481C1C}">
                          <a14:useLocalDpi xmlns:a14="http://schemas.microsoft.com/office/drawing/2010/main"/>
                        </a:ext>
                      </a:extLst>
                    </a:blip>
                    <a:stretch>
                      <a:fillRect/>
                    </a:stretch>
                  </pic:blipFill>
                  <pic:spPr bwMode="auto">
                    <a:xfrm>
                      <a:off x="0" y="0"/>
                      <a:ext cx="1326515" cy="2482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7600F" w:rsidRPr="00E57977">
        <w:rPr>
          <w:rFonts w:eastAsia="Baskerville"/>
          <w:noProof/>
          <w14:ligatures w14:val="all"/>
        </w:rPr>
        <w:drawing>
          <wp:anchor distT="0" distB="0" distL="114300" distR="114300" simplePos="0" relativeHeight="252211200" behindDoc="0" locked="0" layoutInCell="1" allowOverlap="1" wp14:anchorId="688D6A48" wp14:editId="168A7DD7">
            <wp:simplePos x="0" y="0"/>
            <wp:positionH relativeFrom="column">
              <wp:posOffset>3902710</wp:posOffset>
            </wp:positionH>
            <wp:positionV relativeFrom="paragraph">
              <wp:posOffset>488103</wp:posOffset>
            </wp:positionV>
            <wp:extent cx="2009775" cy="1800225"/>
            <wp:effectExtent l="0" t="0" r="0" b="3175"/>
            <wp:wrapNone/>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s-sign.png"/>
                    <pic:cNvPicPr/>
                  </pic:nvPicPr>
                  <pic:blipFill>
                    <a:blip r:embed="rId328" cstate="screen">
                      <a:extLst>
                        <a:ext uri="{28A0092B-C50C-407E-A947-70E740481C1C}">
                          <a14:useLocalDpi xmlns:a14="http://schemas.microsoft.com/office/drawing/2010/main"/>
                        </a:ext>
                      </a:extLst>
                    </a:blip>
                    <a:stretch>
                      <a:fillRect/>
                    </a:stretch>
                  </pic:blipFill>
                  <pic:spPr>
                    <a:xfrm>
                      <a:off x="0" y="0"/>
                      <a:ext cx="2009775" cy="1800225"/>
                    </a:xfrm>
                    <a:prstGeom prst="rect">
                      <a:avLst/>
                    </a:prstGeom>
                  </pic:spPr>
                </pic:pic>
              </a:graphicData>
            </a:graphic>
            <wp14:sizeRelH relativeFrom="margin">
              <wp14:pctWidth>0</wp14:pctWidth>
            </wp14:sizeRelH>
            <wp14:sizeRelV relativeFrom="margin">
              <wp14:pctHeight>0</wp14:pctHeight>
            </wp14:sizeRelV>
          </wp:anchor>
        </w:drawing>
      </w:r>
      <w:r w:rsidR="00CC6B61" w:rsidRPr="00E57977">
        <w:rPr>
          <w:rFonts w:eastAsia="Baskerville"/>
          <w14:ligatures w14:val="all"/>
        </w:rPr>
        <w:t xml:space="preserve">In </w:t>
      </w:r>
      <w:r w:rsidR="0007600F" w:rsidRPr="00E57977">
        <w:rPr>
          <w:rFonts w:eastAsia="Baskerville"/>
          <w14:ligatures w14:val="all"/>
        </w:rPr>
        <w:t>every</w:t>
      </w:r>
      <w:r w:rsidR="00CC6B61" w:rsidRPr="00E57977">
        <w:rPr>
          <w:rFonts w:eastAsia="Baskerville"/>
          <w14:ligatures w14:val="all"/>
        </w:rPr>
        <w:t xml:space="preserve"> </w:t>
      </w:r>
      <w:r w:rsidR="0006162D" w:rsidRPr="00E57977">
        <w:rPr>
          <w:rFonts w:eastAsia="Baskerville"/>
          <w14:ligatures w14:val="all"/>
        </w:rPr>
        <w:t>palette</w:t>
      </w:r>
      <w:r w:rsidR="00CC6B61" w:rsidRPr="00E57977">
        <w:rPr>
          <w:rFonts w:eastAsia="Baskerville"/>
          <w14:ligatures w14:val="all"/>
        </w:rPr>
        <w:t>, at</w:t>
      </w:r>
      <w:r w:rsidR="008C5A29" w:rsidRPr="00E57977">
        <w:rPr>
          <w:rFonts w:eastAsia="Baskerville"/>
          <w14:ligatures w14:val="all"/>
        </w:rPr>
        <w:t xml:space="preserve"> or near</w:t>
      </w:r>
      <w:r w:rsidR="00CC6B61" w:rsidRPr="00E57977">
        <w:rPr>
          <w:rFonts w:eastAsia="Baskerville"/>
          <w14:ligatures w14:val="all"/>
        </w:rPr>
        <w:t xml:space="preserve"> the bottom, is a button labeled “</w:t>
      </w:r>
      <w:r w:rsidR="00105275" w:rsidRPr="00E57977">
        <w:rPr>
          <w:rFonts w:ascii="Tekton Pro Bold" w:eastAsia="Baskerville" w:hAnsi="Tekton Pro Bold"/>
          <w14:ligatures w14:val="all"/>
        </w:rPr>
        <w:t>Make a b</w:t>
      </w:r>
      <w:r w:rsidR="00CC6B61" w:rsidRPr="00E57977">
        <w:rPr>
          <w:rFonts w:ascii="Tekton Pro Bold" w:eastAsia="Baskerville" w:hAnsi="Tekton Pro Bold"/>
          <w14:ligatures w14:val="all"/>
        </w:rPr>
        <w:t>lock</w:t>
      </w:r>
      <w:r w:rsidR="0031605C" w:rsidRPr="00E57977">
        <w:rPr>
          <w:rFonts w:eastAsia="Baskerville"/>
          <w14:ligatures w14:val="all"/>
        </w:rPr>
        <w:fldChar w:fldCharType="begin"/>
      </w:r>
      <w:r w:rsidR="00751DF3" w:rsidRPr="00E57977">
        <w:rPr>
          <w:rFonts w:eastAsia="Baskerville"/>
          <w14:ligatures w14:val="all"/>
        </w:rPr>
        <w:instrText xml:space="preserve"> XE "Make a block" </w:instrText>
      </w:r>
      <w:r w:rsidR="0031605C" w:rsidRPr="00E57977">
        <w:rPr>
          <w:rFonts w:eastAsia="Baskerville"/>
          <w14:ligatures w14:val="all"/>
        </w:rPr>
        <w:fldChar w:fldCharType="end"/>
      </w:r>
      <w:r w:rsidR="00CC6B61" w:rsidRPr="00E57977">
        <w:rPr>
          <w:rFonts w:eastAsia="Baskerville"/>
          <w14:ligatures w14:val="all"/>
        </w:rPr>
        <w:t>.”</w:t>
      </w:r>
      <w:r w:rsidR="0006162D" w:rsidRPr="00E57977">
        <w:rPr>
          <w:rFonts w:eastAsia="Baskerville"/>
          <w14:ligatures w14:val="all"/>
        </w:rPr>
        <w:t xml:space="preserve">  </w:t>
      </w:r>
      <w:r w:rsidR="0007600F" w:rsidRPr="00E57977">
        <w:rPr>
          <w:rFonts w:eastAsia="Baskerville"/>
          <w14:ligatures w14:val="all"/>
        </w:rPr>
        <w:t xml:space="preserve">Also, </w:t>
      </w:r>
      <w:r w:rsidR="001562E2" w:rsidRPr="00E57977">
        <w:rPr>
          <w:rFonts w:eastAsia="Baskerville"/>
          <w14:ligatures w14:val="all"/>
        </w:rPr>
        <w:t xml:space="preserve">floating </w:t>
      </w:r>
      <w:r w:rsidR="0007600F" w:rsidRPr="00E57977">
        <w:rPr>
          <w:rFonts w:eastAsia="Baskerville"/>
          <w14:ligatures w14:val="all"/>
        </w:rPr>
        <w:t>near the top of the palette is a plus sign.</w:t>
      </w:r>
    </w:p>
    <w:p w14:paraId="55F83CEE" w14:textId="60083868" w:rsidR="006E3A12" w:rsidRPr="00E57977" w:rsidRDefault="00C5035F" w:rsidP="00706FE7">
      <w:pPr>
        <w:pStyle w:val="ListParagraph"/>
        <w:spacing w:before="200"/>
        <w:ind w:left="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1668480" behindDoc="0" locked="0" layoutInCell="1" allowOverlap="1" wp14:anchorId="4BF2651C" wp14:editId="5A0A7134">
                <wp:simplePos x="0" y="0"/>
                <wp:positionH relativeFrom="column">
                  <wp:posOffset>1097086</wp:posOffset>
                </wp:positionH>
                <wp:positionV relativeFrom="paragraph">
                  <wp:posOffset>2413221</wp:posOffset>
                </wp:positionV>
                <wp:extent cx="482600" cy="0"/>
                <wp:effectExtent l="0" t="101600" r="25400" b="177800"/>
                <wp:wrapNone/>
                <wp:docPr id="210" name="Straight Arrow Connector 210"/>
                <wp:cNvGraphicFramePr/>
                <a:graphic xmlns:a="http://schemas.openxmlformats.org/drawingml/2006/main">
                  <a:graphicData uri="http://schemas.microsoft.com/office/word/2010/wordprocessingShape">
                    <wps:wsp>
                      <wps:cNvCnPr/>
                      <wps:spPr>
                        <a:xfrm>
                          <a:off x="0" y="0"/>
                          <a:ext cx="482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10" o:spid="_x0000_s1026" type="#_x0000_t32" style="position:absolute;margin-left:86.4pt;margin-top:190pt;width:38pt;height: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" strokecolor="#f07f09 [3204]" strokeweight="2pt">
                <v:stroke endarrow="open"/>
                <v:shadow on="t" opacity="24903f" mv:blur="40000f" origin=",.5" offset="0,20000emu"/>
              </v:shape>
            </w:pict>
          </mc:Fallback>
        </mc:AlternateContent>
      </w:r>
      <w:r w:rsidR="00105275" w:rsidRPr="00E57977">
        <w:rPr>
          <w:rFonts w:eastAsia="Baskerville"/>
          <w14:ligatures w14:val="all"/>
        </w:rPr>
        <w:t xml:space="preserve">Clicking </w:t>
      </w:r>
      <w:r w:rsidR="0007600F" w:rsidRPr="00E57977">
        <w:rPr>
          <w:rFonts w:eastAsia="Baskerville"/>
          <w14:ligatures w14:val="all"/>
        </w:rPr>
        <w:t>either one</w:t>
      </w:r>
      <w:r w:rsidR="00105275" w:rsidRPr="00E57977">
        <w:rPr>
          <w:rFonts w:eastAsia="Baskerville"/>
          <w14:ligatures w14:val="all"/>
        </w:rPr>
        <w:t xml:space="preserve"> will display a dialog window in which you choose the block’s name, shape, and </w:t>
      </w:r>
      <w:r w:rsidR="0006162D" w:rsidRPr="00E57977">
        <w:rPr>
          <w:rFonts w:eastAsia="Baskerville"/>
          <w14:ligatures w14:val="all"/>
        </w:rPr>
        <w:t>palette</w:t>
      </w:r>
      <w:r w:rsidR="00105275" w:rsidRPr="00E57977">
        <w:rPr>
          <w:rFonts w:eastAsia="Baskerville"/>
          <w14:ligatures w14:val="all"/>
        </w:rPr>
        <w:t>/color.  You also decide whether the block will be available to all sprites, or only to the current sprite</w:t>
      </w:r>
      <w:r w:rsidR="00B2599B" w:rsidRPr="00E57977">
        <w:rPr>
          <w:rFonts w:eastAsia="Baskerville"/>
          <w14:ligatures w14:val="all"/>
        </w:rPr>
        <w:t xml:space="preserve"> and its children</w:t>
      </w:r>
      <w:r w:rsidR="00105275" w:rsidRPr="00E57977">
        <w:rPr>
          <w:rFonts w:eastAsia="Baskerville"/>
          <w14:ligatures w14:val="all"/>
        </w:rPr>
        <w:t>.</w:t>
      </w:r>
      <w:r w:rsidR="006E3A12" w:rsidRPr="00E57977">
        <w:rPr>
          <w:rFonts w:eastAsia="Baskerville"/>
          <w14:ligatures w14:val="all"/>
        </w:rPr>
        <w:t xml:space="preserve">  Note: You can also enter the “Make a block” dialog by right-click/control-click on the script area background and then choose “</w:t>
      </w:r>
      <w:r w:rsidR="006E3A12" w:rsidRPr="00E57977">
        <w:rPr>
          <w:rFonts w:ascii="Tekton Pro Bold" w:eastAsia="Baskerville" w:hAnsi="Tekton Pro Bold"/>
          <w14:ligatures w14:val="all"/>
        </w:rPr>
        <w:t>Make a block</w:t>
      </w:r>
      <w:r w:rsidR="006E3A12" w:rsidRPr="00E57977">
        <w:rPr>
          <w:rFonts w:eastAsia="Baskerville"/>
          <w14:ligatures w14:val="all"/>
        </w:rPr>
        <w:t>” from the menu that appears.</w:t>
      </w:r>
    </w:p>
    <w:p w14:paraId="2F4658FE" w14:textId="77777777" w:rsidR="00105275" w:rsidRPr="00E57977" w:rsidRDefault="007E6E3A" w:rsidP="006E3A12">
      <w:pPr>
        <w:pStyle w:val="ListParagraph"/>
        <w:ind w:left="0"/>
        <w:jc w:val="center"/>
        <w:rPr>
          <w:rFonts w:eastAsia="Baskerville"/>
          <w14:ligatures w14:val="all"/>
        </w:rPr>
      </w:pPr>
      <w:r w:rsidRPr="00E57977">
        <w:rPr>
          <w:rFonts w:eastAsia="Baskerville"/>
          <w:noProof/>
          <w14:ligatures w14:val="all"/>
        </w:rPr>
        <w:drawing>
          <wp:anchor distT="0" distB="0" distL="114300" distR="114300" simplePos="0" relativeHeight="251507712" behindDoc="1" locked="0" layoutInCell="1" allowOverlap="1" wp14:anchorId="51B42C5E" wp14:editId="5DA5B866">
            <wp:simplePos x="0" y="0"/>
            <wp:positionH relativeFrom="column">
              <wp:align>center</wp:align>
            </wp:positionH>
            <wp:positionV relativeFrom="paragraph">
              <wp:posOffset>22225</wp:posOffset>
            </wp:positionV>
            <wp:extent cx="2076450" cy="2146300"/>
            <wp:effectExtent l="0" t="0" r="6350" b="12700"/>
            <wp:wrapNone/>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bh\Desktop\blockdialog.tiff"/>
                    <pic:cNvPicPr>
                      <a:picLocks noChangeAspect="1" noChangeArrowheads="1"/>
                    </pic:cNvPicPr>
                  </pic:nvPicPr>
                  <pic:blipFill>
                    <a:blip r:embed="rId329">
                      <a:extLst>
                        <a:ext uri="{28A0092B-C50C-407E-A947-70E740481C1C}">
                          <a14:useLocalDpi xmlns:a14="http://schemas.microsoft.com/office/drawing/2010/main"/>
                        </a:ext>
                      </a:extLst>
                    </a:blip>
                    <a:stretch>
                      <a:fillRect/>
                    </a:stretch>
                  </pic:blipFill>
                  <pic:spPr bwMode="auto">
                    <a:xfrm>
                      <a:off x="0" y="0"/>
                      <a:ext cx="2076450" cy="21463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38D0DCA5" w14:textId="77777777" w:rsidR="007E6E3A" w:rsidRPr="00E57977" w:rsidRDefault="007E6E3A" w:rsidP="00A8414C">
      <w:pPr>
        <w:pStyle w:val="ListParagraph"/>
        <w:ind w:left="0"/>
        <w:rPr>
          <w:rFonts w:eastAsia="Baskerville"/>
          <w14:ligatures w14:val="all"/>
        </w:rPr>
      </w:pPr>
    </w:p>
    <w:p w14:paraId="3FAD6DA6" w14:textId="77777777" w:rsidR="007E6E3A" w:rsidRPr="00E57977" w:rsidRDefault="007E6E3A" w:rsidP="00A8414C">
      <w:pPr>
        <w:pStyle w:val="ListParagraph"/>
        <w:ind w:left="0"/>
        <w:rPr>
          <w:rFonts w:eastAsia="Baskerville"/>
          <w14:ligatures w14:val="all"/>
        </w:rPr>
      </w:pPr>
    </w:p>
    <w:p w14:paraId="7B544C9F" w14:textId="77777777" w:rsidR="007E6E3A" w:rsidRPr="00E57977" w:rsidRDefault="007E6E3A" w:rsidP="00A8414C">
      <w:pPr>
        <w:pStyle w:val="ListParagraph"/>
        <w:ind w:left="0"/>
        <w:rPr>
          <w:rFonts w:eastAsia="Baskerville"/>
          <w14:ligatures w14:val="all"/>
        </w:rPr>
      </w:pPr>
    </w:p>
    <w:p w14:paraId="6C0C6F5D" w14:textId="77777777" w:rsidR="007E6E3A" w:rsidRPr="00E57977" w:rsidRDefault="007E6E3A" w:rsidP="00A8414C">
      <w:pPr>
        <w:pStyle w:val="ListParagraph"/>
        <w:ind w:left="0"/>
        <w:rPr>
          <w:rFonts w:eastAsia="Baskerville"/>
          <w14:ligatures w14:val="all"/>
        </w:rPr>
      </w:pPr>
    </w:p>
    <w:p w14:paraId="34192983" w14:textId="77777777" w:rsidR="007E6E3A" w:rsidRPr="00E57977" w:rsidRDefault="007E6E3A" w:rsidP="00A8414C">
      <w:pPr>
        <w:pStyle w:val="ListParagraph"/>
        <w:ind w:left="0"/>
        <w:rPr>
          <w:rFonts w:eastAsia="Baskerville"/>
          <w14:ligatures w14:val="all"/>
        </w:rPr>
      </w:pPr>
    </w:p>
    <w:p w14:paraId="445A61A1" w14:textId="77777777" w:rsidR="007E6E3A" w:rsidRPr="00E57977" w:rsidRDefault="007E6E3A" w:rsidP="00A8414C">
      <w:pPr>
        <w:pStyle w:val="ListParagraph"/>
        <w:ind w:left="0"/>
        <w:rPr>
          <w:rFonts w:eastAsia="Baskerville"/>
          <w14:ligatures w14:val="all"/>
        </w:rPr>
      </w:pPr>
    </w:p>
    <w:p w14:paraId="5A602B90" w14:textId="77777777" w:rsidR="007E6E3A" w:rsidRPr="00E57977" w:rsidRDefault="007E6E3A" w:rsidP="00A8414C">
      <w:pPr>
        <w:pStyle w:val="ListParagraph"/>
        <w:ind w:left="0"/>
        <w:rPr>
          <w:rFonts w:eastAsia="Baskerville"/>
          <w14:ligatures w14:val="all"/>
        </w:rPr>
      </w:pPr>
    </w:p>
    <w:p w14:paraId="3674177E" w14:textId="77777777" w:rsidR="007E6E3A" w:rsidRPr="00E57977" w:rsidRDefault="007E6E3A" w:rsidP="00A8414C">
      <w:pPr>
        <w:pStyle w:val="ListParagraph"/>
        <w:ind w:left="0"/>
        <w:rPr>
          <w:rFonts w:eastAsia="Baskerville"/>
          <w14:ligatures w14:val="all"/>
        </w:rPr>
      </w:pPr>
    </w:p>
    <w:p w14:paraId="1EB610FF" w14:textId="77777777" w:rsidR="007E6E3A" w:rsidRPr="00E57977" w:rsidRDefault="007E6E3A" w:rsidP="00A8414C">
      <w:pPr>
        <w:pStyle w:val="ListParagraph"/>
        <w:ind w:left="0"/>
        <w:rPr>
          <w:rFonts w:eastAsia="Baskerville"/>
          <w14:ligatures w14:val="all"/>
        </w:rPr>
      </w:pPr>
    </w:p>
    <w:p w14:paraId="3971D576" w14:textId="15E4D279" w:rsidR="007B33DF" w:rsidRPr="00E57977" w:rsidRDefault="00646757" w:rsidP="008E079F">
      <w:pPr>
        <w:rPr>
          <w:rFonts w:eastAsia="Baskerville"/>
          <w14:ligatures w14:val="all"/>
        </w:rPr>
      </w:pPr>
      <w:r w:rsidRPr="00E57977">
        <w:rPr>
          <w:rFonts w:eastAsia="Baskerville"/>
          <w14:ligatures w14:val="all"/>
        </w:rPr>
        <w:t>In this dialog box, y</w:t>
      </w:r>
      <w:r w:rsidR="008E079F" w:rsidRPr="00E57977">
        <w:rPr>
          <w:rFonts w:eastAsia="Baskerville"/>
          <w14:ligatures w14:val="all"/>
        </w:rPr>
        <w:t>ou can choose the block's palette, shape</w:t>
      </w:r>
      <w:r w:rsidR="00405479" w:rsidRPr="00E57977">
        <w:rPr>
          <w:rFonts w:eastAsia="Baskerville"/>
          <w14:ligatures w14:val="all"/>
        </w:rPr>
        <w:t>,</w:t>
      </w:r>
      <w:r w:rsidR="008E079F" w:rsidRPr="00E57977">
        <w:rPr>
          <w:rFonts w:eastAsia="Baskerville"/>
          <w14:ligatures w14:val="all"/>
        </w:rPr>
        <w:t xml:space="preserve"> and name. With one exception</w:t>
      </w:r>
      <w:r w:rsidR="00A8414C" w:rsidRPr="00E57977">
        <w:rPr>
          <w:rFonts w:eastAsia="Baskerville"/>
          <w14:ligatures w14:val="all"/>
        </w:rPr>
        <w:t>, there is one color</w:t>
      </w:r>
      <w:r w:rsidR="0031605C" w:rsidRPr="00E57977">
        <w:rPr>
          <w:rFonts w:eastAsia="Baskerville"/>
          <w14:ligatures w14:val="all"/>
        </w:rPr>
        <w:fldChar w:fldCharType="begin"/>
      </w:r>
      <w:r w:rsidR="004A45AA" w:rsidRPr="00E57977">
        <w:rPr>
          <w:rFonts w:eastAsia="Baskerville"/>
          <w14:ligatures w14:val="all"/>
        </w:rPr>
        <w:instrText xml:space="preserve"> XE "color of blocks" </w:instrText>
      </w:r>
      <w:r w:rsidR="0031605C" w:rsidRPr="00E57977">
        <w:rPr>
          <w:rFonts w:eastAsia="Baskerville"/>
          <w14:ligatures w14:val="all"/>
        </w:rPr>
        <w:fldChar w:fldCharType="end"/>
      </w:r>
      <w:r w:rsidR="0031605C" w:rsidRPr="00E57977">
        <w:rPr>
          <w:rFonts w:eastAsia="Baskerville"/>
          <w14:ligatures w14:val="all"/>
        </w:rPr>
        <w:fldChar w:fldCharType="begin"/>
      </w:r>
      <w:r w:rsidR="004A45AA" w:rsidRPr="00E57977">
        <w:rPr>
          <w:rFonts w:eastAsia="Baskerville"/>
          <w14:ligatures w14:val="all"/>
        </w:rPr>
        <w:instrText xml:space="preserve"> XE "blocks, color of" </w:instrText>
      </w:r>
      <w:r w:rsidR="0031605C" w:rsidRPr="00E57977">
        <w:rPr>
          <w:rFonts w:eastAsia="Baskerville"/>
          <w14:ligatures w14:val="all"/>
        </w:rPr>
        <w:fldChar w:fldCharType="end"/>
      </w:r>
      <w:r w:rsidR="00A8414C" w:rsidRPr="00E57977">
        <w:rPr>
          <w:rFonts w:eastAsia="Baskerville"/>
          <w14:ligatures w14:val="all"/>
        </w:rPr>
        <w:t xml:space="preserve"> per </w:t>
      </w:r>
      <w:r w:rsidR="0006162D" w:rsidRPr="00E57977">
        <w:rPr>
          <w:rFonts w:eastAsia="Baskerville"/>
          <w14:ligatures w14:val="all"/>
        </w:rPr>
        <w:t>palette</w:t>
      </w:r>
      <w:r w:rsidR="00A8414C" w:rsidRPr="00E57977">
        <w:rPr>
          <w:rFonts w:eastAsia="Baskerville"/>
          <w14:ligatures w14:val="all"/>
        </w:rPr>
        <w:t xml:space="preserve">, e.g., all </w:t>
      </w:r>
      <w:r w:rsidR="009B2EDF" w:rsidRPr="00E57977">
        <w:rPr>
          <w:rFonts w:eastAsia="Baskerville"/>
          <w14:ligatures w14:val="all"/>
        </w:rPr>
        <w:t xml:space="preserve">Motion blocks are blue.  But the Variables </w:t>
      </w:r>
      <w:r w:rsidR="0006162D" w:rsidRPr="00E57977">
        <w:rPr>
          <w:rFonts w:eastAsia="Baskerville"/>
          <w14:ligatures w14:val="all"/>
        </w:rPr>
        <w:t>palette</w:t>
      </w:r>
      <w:r w:rsidR="009B2EDF" w:rsidRPr="00E57977">
        <w:rPr>
          <w:rFonts w:eastAsia="Baskerville"/>
          <w14:ligatures w14:val="all"/>
        </w:rPr>
        <w:t xml:space="preserve"> includes the orange variable-related blocks and the red list-related blocks.</w:t>
      </w:r>
      <w:r w:rsidR="007B33DF" w:rsidRPr="00E57977">
        <w:rPr>
          <w:rFonts w:eastAsia="Baskerville"/>
          <w14:ligatures w14:val="all"/>
        </w:rPr>
        <w:t xml:space="preserve">  Both colors are available, along with an “Other” option that makes grey blocks in the Variables </w:t>
      </w:r>
      <w:r w:rsidR="0006162D" w:rsidRPr="00E57977">
        <w:rPr>
          <w:rFonts w:eastAsia="Baskerville"/>
          <w14:ligatures w14:val="all"/>
        </w:rPr>
        <w:t>palette</w:t>
      </w:r>
      <w:r w:rsidR="007B33DF" w:rsidRPr="00E57977">
        <w:rPr>
          <w:rFonts w:eastAsia="Baskerville"/>
          <w14:ligatures w14:val="all"/>
        </w:rPr>
        <w:t xml:space="preserve"> for blocks that don’t fit any category.</w:t>
      </w:r>
    </w:p>
    <w:p w14:paraId="5F16D733" w14:textId="77777777" w:rsidR="007B33DF" w:rsidRPr="00E57977" w:rsidRDefault="007B33DF" w:rsidP="00646757">
      <w:pPr>
        <w:pStyle w:val="Indentedoaragraph"/>
        <w:rPr>
          <w:rFonts w:eastAsia="Baskerville"/>
          <w14:ligatures w14:val="all"/>
        </w:rPr>
      </w:pPr>
      <w:r w:rsidRPr="00E57977">
        <w:rPr>
          <w:rFonts w:eastAsia="Baskerville"/>
          <w14:ligatures w14:val="all"/>
        </w:rPr>
        <w:t>There are three block shapes</w:t>
      </w:r>
      <w:r w:rsidR="0031605C" w:rsidRPr="00E57977">
        <w:rPr>
          <w:rFonts w:eastAsia="Baskerville"/>
          <w14:ligatures w14:val="all"/>
        </w:rPr>
        <w:fldChar w:fldCharType="begin"/>
      </w:r>
      <w:r w:rsidR="004A45AA" w:rsidRPr="00E57977">
        <w:rPr>
          <w:rFonts w:eastAsia="Baskerville"/>
          <w14:ligatures w14:val="all"/>
        </w:rPr>
        <w:instrText xml:space="preserve"> XE "shapes of blocks" </w:instrText>
      </w:r>
      <w:r w:rsidR="0031605C" w:rsidRPr="00E57977">
        <w:rPr>
          <w:rFonts w:eastAsia="Baskerville"/>
          <w14:ligatures w14:val="all"/>
        </w:rPr>
        <w:fldChar w:fldCharType="end"/>
      </w:r>
      <w:r w:rsidR="0031605C" w:rsidRPr="00E57977">
        <w:rPr>
          <w:rFonts w:eastAsia="Baskerville"/>
          <w14:ligatures w14:val="all"/>
        </w:rPr>
        <w:fldChar w:fldCharType="begin"/>
      </w:r>
      <w:r w:rsidR="000E4587" w:rsidRPr="00E57977">
        <w:rPr>
          <w:rFonts w:eastAsia="Baskerville"/>
          <w14:ligatures w14:val="all"/>
        </w:rPr>
        <w:instrText xml:space="preserve"> XE "block shapes" </w:instrText>
      </w:r>
      <w:r w:rsidR="0031605C" w:rsidRPr="00E57977">
        <w:rPr>
          <w:rFonts w:eastAsia="Baskerville"/>
          <w14:ligatures w14:val="all"/>
        </w:rPr>
        <w:fldChar w:fldCharType="end"/>
      </w:r>
      <w:r w:rsidRPr="00E57977">
        <w:rPr>
          <w:rFonts w:eastAsia="Baskerville"/>
          <w14:ligatures w14:val="all"/>
        </w:rPr>
        <w:t>, following a convention that should be familiar to Scratch users:  The jigsaw-puzzle-piece shaped blocks</w:t>
      </w:r>
      <w:r w:rsidR="0031605C" w:rsidRPr="00E57977">
        <w:rPr>
          <w:rFonts w:eastAsia="Baskerville"/>
          <w14:ligatures w14:val="all"/>
        </w:rPr>
        <w:fldChar w:fldCharType="begin"/>
      </w:r>
      <w:r w:rsidR="004A45AA" w:rsidRPr="00E57977">
        <w:rPr>
          <w:rFonts w:eastAsia="Baskerville"/>
          <w14:ligatures w14:val="all"/>
        </w:rPr>
        <w:instrText xml:space="preserve"> XE "</w:instrText>
      </w:r>
      <w:r w:rsidR="00476887" w:rsidRPr="00E57977">
        <w:rPr>
          <w:rFonts w:eastAsia="Baskerville"/>
          <w14:ligatures w14:val="all"/>
        </w:rPr>
        <w:instrText>jigsaw-</w:instrText>
      </w:r>
      <w:r w:rsidR="004A45AA" w:rsidRPr="00E57977">
        <w:rPr>
          <w:rFonts w:eastAsia="Baskerville"/>
          <w14:ligatures w14:val="all"/>
        </w:rPr>
        <w:instrText xml:space="preserve">piece blocks" </w:instrText>
      </w:r>
      <w:r w:rsidR="0031605C" w:rsidRPr="00E57977">
        <w:rPr>
          <w:rFonts w:eastAsia="Baskerville"/>
          <w14:ligatures w14:val="all"/>
        </w:rPr>
        <w:fldChar w:fldCharType="end"/>
      </w:r>
      <w:r w:rsidRPr="00E57977">
        <w:rPr>
          <w:rFonts w:eastAsia="Baskerville"/>
          <w14:ligatures w14:val="all"/>
        </w:rPr>
        <w:t xml:space="preserve"> are Commands, and don’t report a value.  The oval blocks</w:t>
      </w:r>
      <w:r w:rsidR="0031605C" w:rsidRPr="00E57977">
        <w:rPr>
          <w:rFonts w:eastAsia="Baskerville"/>
          <w14:ligatures w14:val="all"/>
        </w:rPr>
        <w:fldChar w:fldCharType="begin"/>
      </w:r>
      <w:r w:rsidR="004A45AA" w:rsidRPr="00E57977">
        <w:rPr>
          <w:rFonts w:eastAsia="Baskerville"/>
          <w14:ligatures w14:val="all"/>
        </w:rPr>
        <w:instrText xml:space="preserve"> XE "oval blocks" </w:instrText>
      </w:r>
      <w:r w:rsidR="0031605C" w:rsidRPr="00E57977">
        <w:rPr>
          <w:rFonts w:eastAsia="Baskerville"/>
          <w14:ligatures w14:val="all"/>
        </w:rPr>
        <w:fldChar w:fldCharType="end"/>
      </w:r>
      <w:r w:rsidRPr="00E57977">
        <w:rPr>
          <w:rFonts w:eastAsia="Baskerville"/>
          <w14:ligatures w14:val="all"/>
        </w:rPr>
        <w:t xml:space="preserve"> are Reporters, and the hexagonal blocks</w:t>
      </w:r>
      <w:r w:rsidR="0031605C" w:rsidRPr="00E57977">
        <w:rPr>
          <w:rFonts w:eastAsia="Baskerville"/>
          <w14:ligatures w14:val="all"/>
        </w:rPr>
        <w:fldChar w:fldCharType="begin"/>
      </w:r>
      <w:r w:rsidR="004A45AA" w:rsidRPr="00E57977">
        <w:rPr>
          <w:rFonts w:eastAsia="Baskerville"/>
          <w14:ligatures w14:val="all"/>
        </w:rPr>
        <w:instrText xml:space="preserve"> XE "hexagonal blocks" </w:instrText>
      </w:r>
      <w:r w:rsidR="0031605C" w:rsidRPr="00E57977">
        <w:rPr>
          <w:rFonts w:eastAsia="Baskerville"/>
          <w14:ligatures w14:val="all"/>
        </w:rPr>
        <w:fldChar w:fldCharType="end"/>
      </w:r>
      <w:r w:rsidRPr="00E57977">
        <w:rPr>
          <w:rFonts w:eastAsia="Baskerville"/>
          <w14:ligatures w14:val="all"/>
        </w:rPr>
        <w:t xml:space="preserve"> are Predicates, which is the technical term for reporters that report Boolean (true or false) values.</w:t>
      </w:r>
    </w:p>
    <w:p w14:paraId="6DE9FA4A" w14:textId="31B090CC" w:rsidR="006E3A12" w:rsidRPr="00E57977" w:rsidRDefault="007B33DF" w:rsidP="00646757">
      <w:pPr>
        <w:pStyle w:val="Indentedoaragraph"/>
        <w:spacing w:after="0"/>
        <w:rPr>
          <w:rFonts w:eastAsia="Baskerville"/>
          <w14:ligatures w14:val="all"/>
        </w:rPr>
      </w:pPr>
      <w:r w:rsidRPr="00E57977">
        <w:rPr>
          <w:rFonts w:eastAsia="Baskerville"/>
          <w14:ligatures w14:val="all"/>
        </w:rPr>
        <w:t>Suppose you want to make a block named “square” that draws a square.  You would choose Motion, Command, and type “</w:t>
      </w:r>
      <w:r w:rsidRPr="00E57977">
        <w:rPr>
          <w:rFonts w:ascii="Tekton Pro Bold" w:eastAsia="Baskerville" w:hAnsi="Tekton Pro Bold"/>
          <w14:ligatures w14:val="all"/>
        </w:rPr>
        <w:t>square</w:t>
      </w:r>
      <w:r w:rsidRPr="00E57977">
        <w:rPr>
          <w:rFonts w:eastAsia="Baskerville"/>
          <w14:ligatures w14:val="all"/>
        </w:rPr>
        <w:t>” into the name field.  When you click OK, you enter the Block Editor</w:t>
      </w:r>
      <w:r w:rsidR="0031605C" w:rsidRPr="00E57977">
        <w:rPr>
          <w:rFonts w:eastAsia="Baskerville"/>
          <w14:ligatures w14:val="all"/>
        </w:rPr>
        <w:fldChar w:fldCharType="begin"/>
      </w:r>
      <w:r w:rsidR="0006162D" w:rsidRPr="00E57977">
        <w:rPr>
          <w:rFonts w:eastAsia="Baskerville"/>
          <w14:ligatures w14:val="all"/>
        </w:rPr>
        <w:instrText xml:space="preserve"> XE "Block Editor" </w:instrText>
      </w:r>
      <w:r w:rsidR="0031605C" w:rsidRPr="00E57977">
        <w:rPr>
          <w:rFonts w:eastAsia="Baskerville"/>
          <w14:ligatures w14:val="all"/>
        </w:rPr>
        <w:fldChar w:fldCharType="end"/>
      </w:r>
      <w:r w:rsidRPr="00E57977">
        <w:rPr>
          <w:rFonts w:eastAsia="Baskerville"/>
          <w14:ligatures w14:val="all"/>
        </w:rPr>
        <w:t>.  This works just like making a script in the sprite’s scripting area, except that the “hat” block at the top, instead of saying something</w:t>
      </w:r>
      <w:r w:rsidR="00C31742" w:rsidRPr="00E57977">
        <w:rPr>
          <w:rFonts w:eastAsia="Baskerville"/>
          <w14:ligatures w14:val="all"/>
        </w:rPr>
        <w:t xml:space="preserve"> like</w:t>
      </w:r>
      <w:r w:rsidRPr="00E57977">
        <w:rPr>
          <w:rFonts w:eastAsia="Baskerville"/>
          <w14:ligatures w14:val="all"/>
        </w:rPr>
        <w:t xml:space="preserve"> “</w:t>
      </w:r>
      <w:r w:rsidRPr="00E57977">
        <w:rPr>
          <w:rFonts w:ascii="Tekton Pro Bold" w:eastAsia="Baskerville" w:hAnsi="Tekton Pro Bold"/>
          <w14:ligatures w14:val="all"/>
        </w:rPr>
        <w:t xml:space="preserve">when </w:t>
      </w:r>
      <w:r w:rsidR="001E6777" w:rsidRPr="00E57977">
        <w:rPr>
          <w:rFonts w:ascii="Tekton Pro Bold" w:eastAsia="Baskerville" w:hAnsi="Tekton Pro Bold"/>
          <w14:ligatures w14:val="all"/>
        </w:rPr>
        <w:t>I am</w:t>
      </w:r>
      <w:r w:rsidRPr="00E57977">
        <w:rPr>
          <w:rFonts w:ascii="Tekton Pro Bold" w:eastAsia="Baskerville" w:hAnsi="Tekton Pro Bold"/>
          <w14:ligatures w14:val="all"/>
        </w:rPr>
        <w:t xml:space="preserve"> clicked</w:t>
      </w:r>
      <w:r w:rsidRPr="00E57977">
        <w:rPr>
          <w:rFonts w:eastAsia="Baskerville"/>
          <w14:ligatures w14:val="all"/>
        </w:rPr>
        <w:t>,” has a picture of the block you’re building.</w:t>
      </w:r>
      <w:r w:rsidR="0006162D" w:rsidRPr="00E57977">
        <w:rPr>
          <w:rFonts w:eastAsia="Baskerville"/>
          <w14:ligatures w14:val="all"/>
        </w:rPr>
        <w:t xml:space="preserve">  This hat block</w:t>
      </w:r>
      <w:r w:rsidR="0031605C" w:rsidRPr="00E57977">
        <w:rPr>
          <w:rFonts w:eastAsia="Baskerville"/>
          <w14:ligatures w14:val="all"/>
        </w:rPr>
        <w:fldChar w:fldCharType="begin"/>
      </w:r>
      <w:r w:rsidR="005B2628" w:rsidRPr="00E57977">
        <w:rPr>
          <w:rFonts w:eastAsia="Baskerville"/>
          <w14:ligatures w14:val="all"/>
        </w:rPr>
        <w:instrText xml:space="preserve"> XE "hat block" </w:instrText>
      </w:r>
      <w:r w:rsidR="0031605C" w:rsidRPr="00E57977">
        <w:rPr>
          <w:rFonts w:eastAsia="Baskerville"/>
          <w14:ligatures w14:val="all"/>
        </w:rPr>
        <w:fldChar w:fldCharType="end"/>
      </w:r>
      <w:r w:rsidR="0006162D" w:rsidRPr="00E57977">
        <w:rPr>
          <w:rFonts w:eastAsia="Baskerville"/>
          <w14:ligatures w14:val="all"/>
        </w:rPr>
        <w:t xml:space="preserve"> is called the </w:t>
      </w:r>
      <w:r w:rsidR="0006162D" w:rsidRPr="00E57977">
        <w:rPr>
          <w:rFonts w:eastAsia="Baskerville"/>
          <w:i/>
          <w14:ligatures w14:val="all"/>
        </w:rPr>
        <w:t>prototype</w:t>
      </w:r>
      <w:r w:rsidR="0031605C" w:rsidRPr="00E57977">
        <w:rPr>
          <w:rFonts w:eastAsia="Baskerville"/>
          <w14:ligatures w14:val="all"/>
        </w:rPr>
        <w:fldChar w:fldCharType="begin"/>
      </w:r>
      <w:r w:rsidR="0006162D" w:rsidRPr="00E57977">
        <w:rPr>
          <w:rFonts w:eastAsia="Baskerville"/>
          <w14:ligatures w14:val="all"/>
        </w:rPr>
        <w:instrText xml:space="preserve"> XE "prototype" </w:instrText>
      </w:r>
      <w:r w:rsidR="0031605C" w:rsidRPr="00E57977">
        <w:rPr>
          <w:rFonts w:eastAsia="Baskerville"/>
          <w14:ligatures w14:val="all"/>
        </w:rPr>
        <w:fldChar w:fldCharType="end"/>
      </w:r>
      <w:r w:rsidR="0006162D" w:rsidRPr="00E57977">
        <w:rPr>
          <w:rFonts w:eastAsia="Baskerville"/>
          <w14:ligatures w14:val="all"/>
        </w:rPr>
        <w:t xml:space="preserve"> of your custom block</w:t>
      </w:r>
      <w:r w:rsidR="005B2628" w:rsidRPr="00E57977">
        <w:rPr>
          <w:rFonts w:eastAsia="Baskerville"/>
          <w14:ligatures w14:val="all"/>
        </w:rPr>
        <w:t>.</w:t>
      </w:r>
      <w:r w:rsidR="005B2628" w:rsidRPr="00E57977">
        <w:rPr>
          <w:rStyle w:val="FootnoteReference"/>
          <w:rFonts w:eastAsia="Baskerville"/>
          <w14:ligatures w14:val="all"/>
        </w:rPr>
        <w:footnoteReference w:id="4"/>
      </w:r>
      <w:r w:rsidRPr="00E57977">
        <w:rPr>
          <w14:ligatures w14:val="all"/>
        </w:rPr>
        <w:t xml:space="preserve">  You drag block</w:t>
      </w:r>
      <w:r w:rsidRPr="008A24E5">
        <w:rPr>
          <w:rFonts w:eastAsia="Baskerville"/>
          <w14:ligatures w14:val="all"/>
        </w:rPr>
        <w:t>s under the hat to program your custom block</w:t>
      </w:r>
      <w:r w:rsidR="0038711F" w:rsidRPr="008A24E5">
        <w:rPr>
          <w:rFonts w:eastAsia="Baskerville"/>
          <w14:ligatures w14:val="all"/>
        </w:rPr>
        <w:t>, then click OK</w:t>
      </w:r>
      <w:r w:rsidRPr="008A24E5">
        <w:rPr>
          <w:rFonts w:eastAsia="Baskerville"/>
          <w14:ligatures w14:val="all"/>
        </w:rPr>
        <w:t>:</w:t>
      </w:r>
    </w:p>
    <w:p w14:paraId="4433CE7C" w14:textId="77777777" w:rsidR="006E3A12" w:rsidRPr="00E57977" w:rsidRDefault="006E3A12" w:rsidP="006E3A12">
      <w:pPr>
        <w:pStyle w:val="ListParagraph"/>
        <w:ind w:left="0"/>
        <w:jc w:val="center"/>
        <w:rPr>
          <w:rFonts w:eastAsia="Baskerville"/>
          <w14:ligatures w14:val="all"/>
        </w:rPr>
      </w:pPr>
      <w:r w:rsidRPr="00E57977">
        <w:rPr>
          <w:rFonts w:eastAsia="Baskerville"/>
          <w:noProof/>
          <w14:ligatures w14:val="all"/>
        </w:rPr>
        <w:drawing>
          <wp:inline distT="0" distB="0" distL="0" distR="0" wp14:anchorId="76226FA5" wp14:editId="399FF919">
            <wp:extent cx="3850481" cy="1222008"/>
            <wp:effectExtent l="0" t="0" r="10795" b="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block.bmp"/>
                    <pic:cNvPicPr/>
                  </pic:nvPicPr>
                  <pic:blipFill>
                    <a:blip r:embed="rId330">
                      <a:extLst>
                        <a:ext uri="{28A0092B-C50C-407E-A947-70E740481C1C}">
                          <a14:useLocalDpi xmlns:a14="http://schemas.microsoft.com/office/drawing/2010/main"/>
                        </a:ext>
                      </a:extLst>
                    </a:blip>
                    <a:stretch>
                      <a:fillRect/>
                    </a:stretch>
                  </pic:blipFill>
                  <pic:spPr>
                    <a:xfrm>
                      <a:off x="0" y="0"/>
                      <a:ext cx="3850481" cy="1222008"/>
                    </a:xfrm>
                    <a:prstGeom prst="rect">
                      <a:avLst/>
                    </a:prstGeom>
                  </pic:spPr>
                </pic:pic>
              </a:graphicData>
            </a:graphic>
          </wp:inline>
        </w:drawing>
      </w:r>
    </w:p>
    <w:p w14:paraId="12855094" w14:textId="77777777" w:rsidR="007B33DF" w:rsidRPr="00E57977" w:rsidRDefault="007B33DF" w:rsidP="00A8414C">
      <w:pPr>
        <w:pStyle w:val="ListParagraph"/>
        <w:ind w:left="0"/>
        <w:rPr>
          <w:rFonts w:eastAsia="Baskerville"/>
          <w14:ligatures w14:val="all"/>
        </w:rPr>
      </w:pPr>
    </w:p>
    <w:p w14:paraId="1F70F5F7" w14:textId="77777777" w:rsidR="007B33DF" w:rsidRPr="00E57977" w:rsidRDefault="00570F19" w:rsidP="00570F19">
      <w:pPr>
        <w:pStyle w:val="ListParagraph"/>
        <w:ind w:left="0"/>
        <w:jc w:val="center"/>
        <w:rPr>
          <w:rFonts w:eastAsia="Baskerville"/>
          <w14:ligatures w14:val="all"/>
        </w:rPr>
      </w:pPr>
      <w:r w:rsidRPr="00E57977">
        <w:rPr>
          <w:rFonts w:eastAsia="Baskerville"/>
          <w:noProof/>
          <w14:ligatures w14:val="all"/>
        </w:rPr>
        <w:drawing>
          <wp:inline distT="0" distB="0" distL="0" distR="0" wp14:anchorId="0B7C82F0" wp14:editId="4923F7F8">
            <wp:extent cx="4220464" cy="3335528"/>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bh\Desktop\square1.tiff"/>
                    <pic:cNvPicPr>
                      <a:picLocks noChangeAspect="1" noChangeArrowheads="1"/>
                    </pic:cNvPicPr>
                  </pic:nvPicPr>
                  <pic:blipFill>
                    <a:blip r:embed="rId331">
                      <a:extLst>
                        <a:ext uri="{28A0092B-C50C-407E-A947-70E740481C1C}">
                          <a14:useLocalDpi xmlns:a14="http://schemas.microsoft.com/office/drawing/2010/main"/>
                        </a:ext>
                      </a:extLst>
                    </a:blip>
                    <a:stretch>
                      <a:fillRect/>
                    </a:stretch>
                  </pic:blipFill>
                  <pic:spPr bwMode="auto">
                    <a:xfrm>
                      <a:off x="0" y="0"/>
                      <a:ext cx="4220464" cy="3335528"/>
                    </a:xfrm>
                    <a:prstGeom prst="rect">
                      <a:avLst/>
                    </a:prstGeom>
                    <a:noFill/>
                    <a:ln w="9525">
                      <a:noFill/>
                      <a:miter lim="800000"/>
                      <a:headEnd/>
                      <a:tailEnd/>
                    </a:ln>
                  </pic:spPr>
                </pic:pic>
              </a:graphicData>
            </a:graphic>
          </wp:inline>
        </w:drawing>
      </w:r>
    </w:p>
    <w:p w14:paraId="4B98C10C" w14:textId="77777777" w:rsidR="00570F19" w:rsidRPr="00E57977" w:rsidRDefault="00570F19" w:rsidP="00802C22">
      <w:pPr>
        <w:rPr>
          <w:rFonts w:eastAsia="Baskerville"/>
          <w14:ligatures w14:val="all"/>
        </w:rPr>
      </w:pPr>
      <w:r w:rsidRPr="00E57977">
        <w:rPr>
          <w:rFonts w:eastAsia="Baskerville"/>
          <w14:ligatures w14:val="all"/>
        </w:rPr>
        <w:t xml:space="preserve">Your block appears at the bottom of the Motion </w:t>
      </w:r>
      <w:r w:rsidR="0006162D" w:rsidRPr="00E57977">
        <w:rPr>
          <w:rFonts w:eastAsia="Baskerville"/>
          <w14:ligatures w14:val="all"/>
        </w:rPr>
        <w:t>palette</w:t>
      </w:r>
      <w:r w:rsidRPr="00E57977">
        <w:rPr>
          <w:rFonts w:eastAsia="Baskerville"/>
          <w14:ligatures w14:val="all"/>
        </w:rPr>
        <w:t>.  Here’s the block and the result of using it:</w:t>
      </w:r>
    </w:p>
    <w:p w14:paraId="3E32CBAA" w14:textId="49846636" w:rsidR="00570F19" w:rsidRPr="00E57977" w:rsidRDefault="00A26B6D" w:rsidP="00570F19">
      <w:pPr>
        <w:pStyle w:val="ListParagraph"/>
        <w:ind w:left="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806720" behindDoc="0" locked="0" layoutInCell="1" allowOverlap="1" wp14:anchorId="7751F81C" wp14:editId="03ECAE4D">
                <wp:simplePos x="0" y="0"/>
                <wp:positionH relativeFrom="margin">
                  <wp:align>center</wp:align>
                </wp:positionH>
                <wp:positionV relativeFrom="paragraph">
                  <wp:posOffset>33655</wp:posOffset>
                </wp:positionV>
                <wp:extent cx="3879215" cy="1295400"/>
                <wp:effectExtent l="50800" t="0" r="6985" b="0"/>
                <wp:wrapNone/>
                <wp:docPr id="24" name="Group 24"/>
                <wp:cNvGraphicFramePr/>
                <a:graphic xmlns:a="http://schemas.openxmlformats.org/drawingml/2006/main">
                  <a:graphicData uri="http://schemas.microsoft.com/office/word/2010/wordprocessingGroup">
                    <wpg:wgp>
                      <wpg:cNvGrpSpPr/>
                      <wpg:grpSpPr>
                        <a:xfrm>
                          <a:off x="0" y="0"/>
                          <a:ext cx="3879215" cy="1295400"/>
                          <a:chOff x="0" y="0"/>
                          <a:chExt cx="3879215" cy="1295400"/>
                        </a:xfrm>
                      </wpg:grpSpPr>
                      <wps:wsp>
                        <wps:cNvPr id="213" name="Straight Arrow Connector 213"/>
                        <wps:cNvCnPr/>
                        <wps:spPr>
                          <a:xfrm>
                            <a:off x="0" y="1117600"/>
                            <a:ext cx="482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9" name="Picture 6"/>
                          <pic:cNvPicPr>
                            <a:picLocks noChangeAspect="1"/>
                          </pic:cNvPicPr>
                        </pic:nvPicPr>
                        <pic:blipFill>
                          <a:blip r:embed="rId332">
                            <a:extLst>
                              <a:ext uri="{28A0092B-C50C-407E-A947-70E740481C1C}">
                                <a14:useLocalDpi xmlns:a14="http://schemas.microsoft.com/office/drawing/2010/main"/>
                              </a:ext>
                            </a:extLst>
                          </a:blip>
                          <a:stretch>
                            <a:fillRect/>
                          </a:stretch>
                        </pic:blipFill>
                        <pic:spPr bwMode="auto">
                          <a:xfrm>
                            <a:off x="2117090" y="32385"/>
                            <a:ext cx="1762125" cy="1238250"/>
                          </a:xfrm>
                          <a:prstGeom prst="rect">
                            <a:avLst/>
                          </a:prstGeom>
                          <a:noFill/>
                          <a:ln w="9525">
                            <a:noFill/>
                            <a:miter lim="800000"/>
                            <a:headEnd/>
                            <a:tailEnd/>
                          </a:ln>
                        </pic:spPr>
                      </pic:pic>
                      <pic:pic xmlns:pic="http://schemas.openxmlformats.org/drawingml/2006/picture">
                        <pic:nvPicPr>
                          <pic:cNvPr id="8" name="Picture 5"/>
                          <pic:cNvPicPr>
                            <a:picLocks noChangeAspect="1"/>
                          </pic:cNvPicPr>
                        </pic:nvPicPr>
                        <pic:blipFill>
                          <a:blip r:embed="rId333">
                            <a:extLst>
                              <a:ext uri="{28A0092B-C50C-407E-A947-70E740481C1C}">
                                <a14:useLocalDpi xmlns:a14="http://schemas.microsoft.com/office/drawing/2010/main"/>
                              </a:ext>
                            </a:extLst>
                          </a:blip>
                          <a:stretch>
                            <a:fillRect/>
                          </a:stretch>
                        </pic:blipFill>
                        <pic:spPr bwMode="auto">
                          <a:xfrm>
                            <a:off x="542925" y="0"/>
                            <a:ext cx="1562100" cy="1295400"/>
                          </a:xfrm>
                          <a:prstGeom prst="rect">
                            <a:avLst/>
                          </a:prstGeom>
                          <a:noFill/>
                          <a:ln w="9525">
                            <a:noFill/>
                            <a:miter lim="800000"/>
                            <a:headEnd/>
                            <a:tailEnd/>
                          </a:ln>
                        </pic:spPr>
                      </pic:pic>
                    </wpg:wgp>
                  </a:graphicData>
                </a:graphic>
              </wp:anchor>
            </w:drawing>
          </mc:Choice>
          <mc:Fallback>
            <w:pict>
              <v:group id="Group 24" o:spid="_x0000_s1026" style="position:absolute;margin-left:0;margin-top:2.65pt;width:305.45pt;height:102pt;z-index:251806720;mso-position-horizontal:center;mso-position-horizontal-relative:margin" coordsize="3879215,1295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&#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">
                <v:shape id="Straight Arrow Connector 213" o:spid="_x0000_s1027" type="#_x0000_t32" style="position:absolute;top:1117600;width:4826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g1cnMYAAADcAAAADwAAAGRycy9kb3ducmV2LnhtbESPW2sCMRSE3wv+h3CEvtWsFoqsRlFL&#10;L9SieHnw8bA57i5uTkKSruu/bwpCH4eZ+YaZzjvTiJZ8qC0rGA4yEMSF1TWXCo6Ht6cxiBCRNTaW&#10;ScGNAsxnvYcp5tpeeUftPpYiQTjkqKCK0eVShqIig2FgHXHyztYbjEn6UmqP1wQ3jRxl2Ys0WHNa&#10;qNDRqqLisv8xCr6+P1axzfzNvW5oO3br5fn03in12O8WExCRuvgfvrc/tYLR8Bn+zqQjIGe/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INXJzGAAAA3AAAAA8AAAAAAAAA&#10;AAAAAAAAoQIAAGRycy9kb3ducmV2LnhtbFBLBQYAAAAABAAEAPkAAACUAwAAAAA=&#10;" strokecolor="#f07f09 [3204]" strokeweight="2pt">
                  <v:stroke endarrow="open"/>
                  <v:shadow on="t" opacity="24903f" mv:blur="40000f" origin=",.5" offset="0,20000emu"/>
                </v:shape>
                <v:shape id="Picture 6" o:spid="_x0000_s1028" type="#_x0000_t75" style="position:absolute;left:2117090;top:32385;width:1762125;height:1238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b&#10;ns7CAAAA2gAAAA8AAABkcnMvZG93bnJldi54bWxEj0FrwkAUhO9C/8PyCr3ppkKLRleRilQooqb1&#10;/sg+s8Hs25BdTfLvu4LgcZiZb5j5srOVuFHjS8cK3kcJCOLc6ZILBX+/m+EEhA/IGivHpKAnD8vF&#10;y2COqXYtH+mWhUJECPsUFZgQ6lRKnxuy6EeuJo7e2TUWQ5RNIXWDbYTbSo6T5FNaLDkuGKzpy1B+&#10;ya5WwcHvTt9Hk2Xl9qr78f6n/ejXK6XeXrvVDESgLjzDj/ZWK5jC/Uq8AXLxD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HW57OwgAAANoAAAAPAAAAAAAAAAAAAAAAAJwCAABk&#10;cnMvZG93bnJldi54bWxQSwUGAAAAAAQABAD3AAAAiwMAAAAA&#10;">
                  <v:imagedata r:id="rId334" o:title=""/>
                  <v:path arrowok="t"/>
                </v:shape>
                <v:shape id="Picture 5" o:spid="_x0000_s1029" type="#_x0000_t75" style="position:absolute;left:542925;width:1562100;height:1295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ik&#10;nue+AAAA2gAAAA8AAABkcnMvZG93bnJldi54bWxET8uKwjAU3Qv+Q7iCO00VkaEaRQRHKcrg4wOu&#10;zbUtNjedJtr692YhuDyc93zZmlI8qXaFZQWjYQSCOLW64EzB5bwZ/IBwHlljaZkUvMjBctHtzDHW&#10;tuEjPU8+EyGEXYwKcu+rWEqX5mTQDW1FHLibrQ36AOtM6hqbEG5KOY6iqTRYcGjIsaJ1Tun99DAK&#10;jvs/n2zHeoKUNJNf/Z8crtFUqX6vXc1AeGr9V/xx77SCsDVcCTdALt4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Biknue+AAAA2gAAAA8AAAAAAAAAAAAAAAAAnAIAAGRycy9k&#10;b3ducmV2LnhtbFBLBQYAAAAABAAEAPcAAACHAwAAAAA=&#10;">
                  <v:imagedata r:id="rId335" o:title=""/>
                  <v:path arrowok="t"/>
                </v:shape>
                <w10:wrap anchorx="margin"/>
              </v:group>
            </w:pict>
          </mc:Fallback>
        </mc:AlternateContent>
      </w:r>
      <w:r w:rsidR="00C1371E" w:rsidRPr="00E57977">
        <w:rPr>
          <w:rFonts w:eastAsia="Baskerville"/>
          <w14:ligatures w14:val="all"/>
        </w:rPr>
        <w:tab/>
      </w:r>
      <w:r w:rsidR="00C1371E" w:rsidRPr="00E57977">
        <w:rPr>
          <w:rFonts w:eastAsia="Baskerville"/>
          <w14:ligatures w14:val="all"/>
        </w:rPr>
        <w:tab/>
      </w:r>
      <w:r w:rsidR="00C1371E" w:rsidRPr="00E57977">
        <w:rPr>
          <w:rFonts w:eastAsia="Baskerville"/>
          <w14:ligatures w14:val="all"/>
        </w:rPr>
        <w:tab/>
      </w:r>
      <w:r w:rsidR="0038711F" w:rsidRPr="00E57977">
        <w:rPr>
          <w:rFonts w:eastAsia="Baskerville"/>
          <w14:ligatures w14:val="all"/>
        </w:rPr>
        <w:tab/>
      </w:r>
    </w:p>
    <w:p w14:paraId="3DBC1E96" w14:textId="0F088372" w:rsidR="00C1371E" w:rsidRPr="00E57977" w:rsidRDefault="00D43A68" w:rsidP="00646757">
      <w:pPr>
        <w:pStyle w:val="Heading3"/>
        <w:spacing w:after="120"/>
        <w:rPr>
          <w14:ligatures w14:val="all"/>
        </w:rPr>
      </w:pPr>
      <w:r w:rsidRPr="00E57977">
        <w:rPr>
          <w14:ligatures w14:val="all"/>
        </w:rPr>
        <w:br w:type="page"/>
      </w:r>
      <w:bookmarkStart w:id="48" w:name="_Toc474099187"/>
      <w:r w:rsidR="00BD6FAC" w:rsidRPr="00E57977">
        <w:rPr>
          <w14:ligatures w14:val="all"/>
        </w:rPr>
        <w:t xml:space="preserve">Custom </w:t>
      </w:r>
      <w:r w:rsidR="00EA459C" w:rsidRPr="00E57977">
        <w:rPr>
          <w14:ligatures w14:val="all"/>
        </w:rPr>
        <w:t>B</w:t>
      </w:r>
      <w:r w:rsidR="00BD6FAC" w:rsidRPr="00E57977">
        <w:rPr>
          <w14:ligatures w14:val="all"/>
        </w:rPr>
        <w:t xml:space="preserve">locks with </w:t>
      </w:r>
      <w:r w:rsidR="00EA459C" w:rsidRPr="00E57977">
        <w:rPr>
          <w14:ligatures w14:val="all"/>
        </w:rPr>
        <w:t>I</w:t>
      </w:r>
      <w:r w:rsidR="00BD6FAC" w:rsidRPr="00E57977">
        <w:rPr>
          <w14:ligatures w14:val="all"/>
        </w:rPr>
        <w:t>nputs</w:t>
      </w:r>
      <w:bookmarkEnd w:id="48"/>
    </w:p>
    <w:p w14:paraId="74EE348F" w14:textId="212065D3" w:rsidR="00C1371E" w:rsidRPr="00E57977" w:rsidRDefault="0095430C" w:rsidP="00646757">
      <w:pPr>
        <w:pStyle w:val="Indentedoaragraph"/>
        <w:spacing w:after="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1783168" behindDoc="0" locked="0" layoutInCell="1" allowOverlap="1" wp14:anchorId="253DEEF2" wp14:editId="29E78535">
                <wp:simplePos x="0" y="0"/>
                <wp:positionH relativeFrom="column">
                  <wp:posOffset>1535430</wp:posOffset>
                </wp:positionH>
                <wp:positionV relativeFrom="paragraph">
                  <wp:posOffset>1413722</wp:posOffset>
                </wp:positionV>
                <wp:extent cx="482600" cy="0"/>
                <wp:effectExtent l="0" t="101600" r="25400" b="177800"/>
                <wp:wrapNone/>
                <wp:docPr id="259" name="Straight Arrow Connector 259"/>
                <wp:cNvGraphicFramePr/>
                <a:graphic xmlns:a="http://schemas.openxmlformats.org/drawingml/2006/main">
                  <a:graphicData uri="http://schemas.microsoft.com/office/word/2010/wordprocessingShape">
                    <wps:wsp>
                      <wps:cNvCnPr/>
                      <wps:spPr>
                        <a:xfrm>
                          <a:off x="0" y="0"/>
                          <a:ext cx="482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59" o:spid="_x0000_s1026" type="#_x0000_t32" style="position:absolute;margin-left:120.9pt;margin-top:111.3pt;width:38pt;height:0;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" strokecolor="#f07f09 [3204]" strokeweight="2pt">
                <v:stroke endarrow="open"/>
                <v:shadow on="t" opacity="24903f" mv:blur="40000f" origin=",.5" offset="0,20000emu"/>
              </v:shape>
            </w:pict>
          </mc:Fallback>
        </mc:AlternateContent>
      </w:r>
      <w:r w:rsidR="00BD6FAC" w:rsidRPr="00E57977">
        <w:rPr>
          <w:rFonts w:eastAsia="Baskerville"/>
          <w14:ligatures w14:val="all"/>
        </w:rPr>
        <w:t>B</w:t>
      </w:r>
      <w:r w:rsidR="00C1371E" w:rsidRPr="00E57977">
        <w:rPr>
          <w:rFonts w:eastAsia="Baskerville"/>
          <w14:ligatures w14:val="all"/>
        </w:rPr>
        <w:t>ut suppose you want to be able to draw squares of different sizes.  Control-click or right-click on the block, choose “</w:t>
      </w:r>
      <w:r w:rsidR="00C1371E" w:rsidRPr="00E57977">
        <w:rPr>
          <w:rFonts w:ascii="Tekton Pro Bold" w:eastAsia="Baskerville" w:hAnsi="Tekton Pro Bold"/>
          <w14:ligatures w14:val="all"/>
        </w:rPr>
        <w:t>edit</w:t>
      </w:r>
      <w:r w:rsidR="00C1371E" w:rsidRPr="00E57977">
        <w:rPr>
          <w:rFonts w:eastAsia="Baskerville"/>
          <w14:ligatures w14:val="all"/>
        </w:rPr>
        <w:t>,” and the Block Editor</w:t>
      </w:r>
      <w:r w:rsidR="0031605C" w:rsidRPr="00E57977">
        <w:rPr>
          <w:rFonts w:eastAsia="Baskerville"/>
          <w14:ligatures w14:val="all"/>
        </w:rPr>
        <w:fldChar w:fldCharType="begin"/>
      </w:r>
      <w:r w:rsidR="0006162D" w:rsidRPr="00E57977">
        <w:rPr>
          <w:rFonts w:eastAsia="Baskerville"/>
          <w14:ligatures w14:val="all"/>
        </w:rPr>
        <w:instrText xml:space="preserve"> XE "Block Editor" </w:instrText>
      </w:r>
      <w:r w:rsidR="0031605C" w:rsidRPr="00E57977">
        <w:rPr>
          <w:rFonts w:eastAsia="Baskerville"/>
          <w14:ligatures w14:val="all"/>
        </w:rPr>
        <w:fldChar w:fldCharType="end"/>
      </w:r>
      <w:r w:rsidR="00C1371E" w:rsidRPr="00E57977">
        <w:rPr>
          <w:rFonts w:eastAsia="Baskerville"/>
          <w14:ligatures w14:val="all"/>
        </w:rPr>
        <w:t xml:space="preserve"> will open.  </w:t>
      </w:r>
      <w:r w:rsidR="00B32594" w:rsidRPr="00E57977">
        <w:rPr>
          <w:rFonts w:eastAsia="Baskerville"/>
          <w14:ligatures w14:val="all"/>
        </w:rPr>
        <w:t xml:space="preserve">Notice the plus signs before and after the word </w:t>
      </w:r>
      <w:r w:rsidR="00B32594" w:rsidRPr="00E57977">
        <w:rPr>
          <w:rFonts w:ascii="Tekton Pro Bold" w:eastAsia="Baskerville" w:hAnsi="Tekton Pro Bold"/>
          <w14:ligatures w14:val="all"/>
        </w:rPr>
        <w:t>square</w:t>
      </w:r>
      <w:r w:rsidR="00B32594" w:rsidRPr="00E57977">
        <w:rPr>
          <w:rFonts w:eastAsia="Baskerville"/>
          <w14:ligatures w14:val="all"/>
        </w:rPr>
        <w:t xml:space="preserve"> in the prototype block.  If you hover the mouse over one, it lights up:</w:t>
      </w:r>
    </w:p>
    <w:p w14:paraId="71634A82" w14:textId="67ADF5D1" w:rsidR="00802C22" w:rsidRPr="00E57977" w:rsidRDefault="00646757" w:rsidP="0041081C">
      <w:pPr>
        <w:pStyle w:val="ListParagraph"/>
        <w:spacing w:after="0" w:line="240" w:lineRule="auto"/>
        <w:ind w:left="0"/>
        <w:rPr>
          <w:rFonts w:eastAsia="Baskerville"/>
          <w:sz w:val="16"/>
          <w:szCs w:val="16"/>
          <w14:ligatures w14:val="all"/>
        </w:rPr>
      </w:pPr>
      <w:r w:rsidRPr="00E57977">
        <w:rPr>
          <w:rFonts w:eastAsia="Baskerville"/>
          <w:noProof/>
          <w:sz w:val="16"/>
          <w:szCs w:val="16"/>
          <w14:ligatures w14:val="all"/>
        </w:rPr>
        <w:drawing>
          <wp:anchor distT="0" distB="0" distL="114300" distR="114300" simplePos="0" relativeHeight="251698176" behindDoc="0" locked="0" layoutInCell="1" allowOverlap="1" wp14:anchorId="56203874" wp14:editId="31EE15CD">
            <wp:simplePos x="0" y="0"/>
            <wp:positionH relativeFrom="margin">
              <wp:align>center</wp:align>
            </wp:positionH>
            <wp:positionV relativeFrom="paragraph">
              <wp:posOffset>76200</wp:posOffset>
            </wp:positionV>
            <wp:extent cx="3149600" cy="24892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ssign.png"/>
                    <pic:cNvPicPr/>
                  </pic:nvPicPr>
                  <pic:blipFill>
                    <a:blip r:embed="rId336">
                      <a:extLst>
                        <a:ext uri="{28A0092B-C50C-407E-A947-70E740481C1C}">
                          <a14:useLocalDpi xmlns:a14="http://schemas.microsoft.com/office/drawing/2010/main"/>
                        </a:ext>
                      </a:extLst>
                    </a:blip>
                    <a:stretch>
                      <a:fillRect/>
                    </a:stretch>
                  </pic:blipFill>
                  <pic:spPr>
                    <a:xfrm>
                      <a:off x="0" y="0"/>
                      <a:ext cx="3149600" cy="2489200"/>
                    </a:xfrm>
                    <a:prstGeom prst="rect">
                      <a:avLst/>
                    </a:prstGeom>
                  </pic:spPr>
                </pic:pic>
              </a:graphicData>
            </a:graphic>
            <wp14:sizeRelH relativeFrom="page">
              <wp14:pctWidth>0</wp14:pctWidth>
            </wp14:sizeRelH>
            <wp14:sizeRelV relativeFrom="page">
              <wp14:pctHeight>0</wp14:pctHeight>
            </wp14:sizeRelV>
          </wp:anchor>
        </w:drawing>
      </w:r>
    </w:p>
    <w:p w14:paraId="0C5A22C8" w14:textId="1849F0F7" w:rsidR="0095430C" w:rsidRPr="00E57977" w:rsidRDefault="0095430C" w:rsidP="0095430C">
      <w:pPr>
        <w:pStyle w:val="ListParagraph"/>
        <w:spacing w:after="0" w:line="240" w:lineRule="auto"/>
        <w:ind w:left="0"/>
        <w:rPr>
          <w:rFonts w:eastAsia="Baskerville"/>
          <w14:ligatures w14:val="all"/>
        </w:rPr>
      </w:pPr>
      <w:r w:rsidRPr="00E57977">
        <w:rPr>
          <w:rFonts w:eastAsia="Baskerville"/>
          <w:noProof/>
          <w:sz w:val="16"/>
          <w:szCs w:val="16"/>
          <w14:ligatures w14:val="all"/>
        </w:rPr>
        <w:drawing>
          <wp:anchor distT="0" distB="0" distL="114300" distR="114300" simplePos="0" relativeHeight="251593728" behindDoc="1" locked="0" layoutInCell="1" allowOverlap="1" wp14:anchorId="4CC0FB24" wp14:editId="15C72142">
            <wp:simplePos x="0" y="0"/>
            <wp:positionH relativeFrom="margin">
              <wp:align>center</wp:align>
            </wp:positionH>
            <wp:positionV relativeFrom="paragraph">
              <wp:posOffset>216535</wp:posOffset>
            </wp:positionV>
            <wp:extent cx="2362200" cy="1466850"/>
            <wp:effectExtent l="0" t="0" r="0" b="6350"/>
            <wp:wrapTopAndBottom/>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bh\Desktop\shortinput.tiff"/>
                    <pic:cNvPicPr>
                      <a:picLocks noChangeAspect="1" noChangeArrowheads="1"/>
                    </pic:cNvPicPr>
                  </pic:nvPicPr>
                  <pic:blipFill>
                    <a:blip r:embed="rId337">
                      <a:extLst>
                        <a:ext uri="{28A0092B-C50C-407E-A947-70E740481C1C}">
                          <a14:useLocalDpi xmlns:a14="http://schemas.microsoft.com/office/drawing/2010/main"/>
                        </a:ext>
                      </a:extLst>
                    </a:blip>
                    <a:stretch>
                      <a:fillRect/>
                    </a:stretch>
                  </pic:blipFill>
                  <pic:spPr bwMode="auto">
                    <a:xfrm>
                      <a:off x="0" y="0"/>
                      <a:ext cx="2362200" cy="1466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7E0E62" w:rsidRPr="00E57977">
        <w:rPr>
          <w:rFonts w:eastAsia="Baskerville"/>
          <w14:ligatures w14:val="all"/>
        </w:rPr>
        <w:t xml:space="preserve">Click on the plus on the right.  You will then see the “input </w:t>
      </w:r>
      <w:r w:rsidR="0006162D" w:rsidRPr="00E57977">
        <w:rPr>
          <w:rFonts w:eastAsia="Baskerville"/>
          <w14:ligatures w14:val="all"/>
        </w:rPr>
        <w:t>name</w:t>
      </w:r>
      <w:r w:rsidR="007E0E62" w:rsidRPr="00E57977">
        <w:rPr>
          <w:rFonts w:eastAsia="Baskerville"/>
          <w14:ligatures w14:val="all"/>
        </w:rPr>
        <w:t>” dialog</w:t>
      </w:r>
      <w:r w:rsidR="0031605C" w:rsidRPr="00E57977">
        <w:rPr>
          <w:rFonts w:eastAsia="Baskerville"/>
          <w14:ligatures w14:val="all"/>
        </w:rPr>
        <w:fldChar w:fldCharType="begin"/>
      </w:r>
      <w:r w:rsidR="0006162D" w:rsidRPr="00E57977">
        <w:rPr>
          <w:rFonts w:eastAsia="Baskerville"/>
          <w14:ligatures w14:val="all"/>
        </w:rPr>
        <w:instrText xml:space="preserve"> XE "input name dialog" </w:instrText>
      </w:r>
      <w:r w:rsidR="0031605C" w:rsidRPr="00E57977">
        <w:rPr>
          <w:rFonts w:eastAsia="Baskerville"/>
          <w14:ligatures w14:val="all"/>
        </w:rPr>
        <w:fldChar w:fldCharType="end"/>
      </w:r>
      <w:r w:rsidR="0031605C" w:rsidRPr="00E57977">
        <w:rPr>
          <w:rFonts w:eastAsia="Baskerville"/>
          <w14:ligatures w14:val="all"/>
        </w:rPr>
        <w:fldChar w:fldCharType="begin"/>
      </w:r>
      <w:r w:rsidR="0006162D" w:rsidRPr="00E57977">
        <w:rPr>
          <w:rFonts w:eastAsia="Baskerville"/>
          <w14:ligatures w14:val="all"/>
        </w:rPr>
        <w:instrText xml:space="preserve"> XE "dialog, input name" </w:instrText>
      </w:r>
      <w:r w:rsidR="0031605C" w:rsidRPr="00E57977">
        <w:rPr>
          <w:rFonts w:eastAsia="Baskerville"/>
          <w14:ligatures w14:val="all"/>
        </w:rPr>
        <w:fldChar w:fldCharType="end"/>
      </w:r>
      <w:r w:rsidR="007E0E62" w:rsidRPr="00E57977">
        <w:rPr>
          <w:rFonts w:eastAsia="Baskerville"/>
          <w14:ligatures w14:val="all"/>
        </w:rPr>
        <w:t>:</w:t>
      </w:r>
    </w:p>
    <w:p w14:paraId="78C9142B" w14:textId="0CF591C6" w:rsidR="0041081C" w:rsidRPr="00E57977" w:rsidRDefault="007E0E62" w:rsidP="0041081C">
      <w:pPr>
        <w:pStyle w:val="ListParagraph"/>
        <w:spacing w:after="0"/>
        <w:ind w:left="0"/>
        <w:rPr>
          <w:rFonts w:eastAsia="Baskerville"/>
          <w14:ligatures w14:val="all"/>
        </w:rPr>
      </w:pPr>
      <w:r w:rsidRPr="00E57977">
        <w:rPr>
          <w:rFonts w:eastAsia="Baskerville"/>
          <w14:ligatures w14:val="all"/>
        </w:rPr>
        <w:t>Type in the name “</w:t>
      </w:r>
      <w:r w:rsidRPr="00E57977">
        <w:rPr>
          <w:rFonts w:ascii="Tekton Pro Bold" w:eastAsia="Baskerville" w:hAnsi="Tekton Pro Bold"/>
          <w14:ligatures w14:val="all"/>
        </w:rPr>
        <w:t>size</w:t>
      </w:r>
      <w:r w:rsidRPr="00E57977">
        <w:rPr>
          <w:rFonts w:eastAsia="Baskerville"/>
          <w14:ligatures w14:val="all"/>
        </w:rPr>
        <w:t xml:space="preserve">” and click OK.  There are other options in this </w:t>
      </w:r>
      <w:r w:rsidR="0006162D" w:rsidRPr="00E57977">
        <w:rPr>
          <w:rFonts w:eastAsia="Baskerville"/>
          <w14:ligatures w14:val="all"/>
        </w:rPr>
        <w:t>dialog</w:t>
      </w:r>
      <w:r w:rsidRPr="00E57977">
        <w:rPr>
          <w:rFonts w:eastAsia="Baskerville"/>
          <w14:ligatures w14:val="all"/>
        </w:rPr>
        <w:t>; you can choose “</w:t>
      </w:r>
      <w:r w:rsidRPr="00E57977">
        <w:rPr>
          <w:rFonts w:ascii="Tekton Pro Bold" w:eastAsia="Baskerville" w:hAnsi="Tekton Pro Bold"/>
          <w14:ligatures w14:val="all"/>
        </w:rPr>
        <w:t>title text</w:t>
      </w:r>
      <w:r w:rsidR="0031605C" w:rsidRPr="00E57977">
        <w:rPr>
          <w:rFonts w:eastAsia="Baskerville"/>
          <w14:ligatures w14:val="all"/>
        </w:rPr>
        <w:fldChar w:fldCharType="begin"/>
      </w:r>
      <w:r w:rsidR="000E4587" w:rsidRPr="00E57977">
        <w:rPr>
          <w:rFonts w:eastAsia="Baskerville"/>
          <w14:ligatures w14:val="all"/>
        </w:rPr>
        <w:instrText xml:space="preserve"> XE "title text" </w:instrText>
      </w:r>
      <w:r w:rsidR="0031605C" w:rsidRPr="00E57977">
        <w:rPr>
          <w:rFonts w:eastAsia="Baskerville"/>
          <w14:ligatures w14:val="all"/>
        </w:rPr>
        <w:fldChar w:fldCharType="end"/>
      </w:r>
      <w:r w:rsidRPr="00E57977">
        <w:rPr>
          <w:rFonts w:eastAsia="Baskerville"/>
          <w14:ligatures w14:val="all"/>
        </w:rPr>
        <w:t xml:space="preserve">” if you want to add words to the block name, so it can have </w:t>
      </w:r>
      <w:r w:rsidR="0006162D" w:rsidRPr="00E57977">
        <w:rPr>
          <w:rFonts w:eastAsia="Baskerville"/>
          <w14:ligatures w14:val="all"/>
        </w:rPr>
        <w:t>text after an input slot</w:t>
      </w:r>
      <w:r w:rsidRPr="00E57977">
        <w:rPr>
          <w:rFonts w:eastAsia="Baskerville"/>
          <w14:ligatures w14:val="all"/>
        </w:rPr>
        <w:t>, like the “</w:t>
      </w:r>
      <w:r w:rsidR="0006162D" w:rsidRPr="00E57977">
        <w:rPr>
          <w:rFonts w:ascii="Tekton Pro Bold" w:eastAsia="Baskerville" w:hAnsi="Tekton Pro Bold"/>
          <w14:ligatures w14:val="all"/>
        </w:rPr>
        <w:t>move</w:t>
      </w:r>
      <w:r w:rsidR="005F5B89" w:rsidRPr="00E57977">
        <w:rPr>
          <w:rFonts w:eastAsia="Baskerville"/>
          <w:b/>
          <w:smallCaps/>
          <w14:ligatures w14:val="all"/>
        </w:rPr>
        <w:t xml:space="preserve"> </w:t>
      </w:r>
      <w:r w:rsidR="0006162D" w:rsidRPr="00E57977">
        <w:rPr>
          <w:rFonts w:ascii="Tekton Pro Bold" w:eastAsia="Baskerville" w:hAnsi="Tekton Pro Bold"/>
          <w14:ligatures w14:val="all"/>
        </w:rPr>
        <w:t>(</w:t>
      </w:r>
      <w:r w:rsidR="005F5B89" w:rsidRPr="00E57977">
        <w:rPr>
          <w:rFonts w:eastAsia="Baskerville"/>
          <w:b/>
          <w:smallCaps/>
          <w14:ligatures w14:val="all"/>
        </w:rPr>
        <w:t xml:space="preserve"> </w:t>
      </w:r>
      <w:r w:rsidR="0006162D" w:rsidRPr="00E57977">
        <w:rPr>
          <w:rFonts w:ascii="Tekton Pro Bold" w:eastAsia="Baskerville" w:hAnsi="Tekton Pro Bold"/>
          <w14:ligatures w14:val="all"/>
        </w:rPr>
        <w:t>)</w:t>
      </w:r>
      <w:r w:rsidR="005F5B89" w:rsidRPr="00E57977">
        <w:rPr>
          <w:rFonts w:eastAsia="Baskerville"/>
          <w:b/>
          <w:smallCaps/>
          <w14:ligatures w14:val="all"/>
        </w:rPr>
        <w:t xml:space="preserve"> </w:t>
      </w:r>
      <w:r w:rsidR="0006162D" w:rsidRPr="00E57977">
        <w:rPr>
          <w:rFonts w:ascii="Tekton Pro Bold" w:eastAsia="Baskerville" w:hAnsi="Tekton Pro Bold"/>
          <w14:ligatures w14:val="all"/>
        </w:rPr>
        <w:t>steps</w:t>
      </w:r>
      <w:r w:rsidRPr="00E57977">
        <w:rPr>
          <w:rFonts w:eastAsia="Baskerville"/>
          <w14:ligatures w14:val="all"/>
        </w:rPr>
        <w:t xml:space="preserve">” block.  Or you can select a more extensive </w:t>
      </w:r>
      <w:r w:rsidR="0006162D" w:rsidRPr="00E57977">
        <w:rPr>
          <w:rFonts w:eastAsia="Baskerville"/>
          <w14:ligatures w14:val="all"/>
        </w:rPr>
        <w:t>dialog</w:t>
      </w:r>
      <w:r w:rsidRPr="00E57977">
        <w:rPr>
          <w:rFonts w:eastAsia="Baskerville"/>
          <w14:ligatures w14:val="all"/>
        </w:rPr>
        <w:t xml:space="preserve"> with a lot of options about your input name.  But we’ll leave that for later.</w:t>
      </w:r>
      <w:r w:rsidR="00B24D5D" w:rsidRPr="00E57977">
        <w:rPr>
          <w:rFonts w:eastAsia="Baskerville"/>
          <w14:ligatures w14:val="all"/>
        </w:rPr>
        <w:t xml:space="preserve">  When you click OK, the new input appears in the block prototype:</w:t>
      </w:r>
    </w:p>
    <w:p w14:paraId="065CF75F" w14:textId="43E61420" w:rsidR="00EE4A61" w:rsidRPr="00E57977" w:rsidRDefault="0095430C" w:rsidP="0041081C">
      <w:pPr>
        <w:pStyle w:val="ListParagraph"/>
        <w:spacing w:after="0"/>
        <w:ind w:left="0"/>
        <w:rPr>
          <w:rFonts w:eastAsia="Baskerville"/>
          <w14:ligatures w14:val="all"/>
        </w:rPr>
      </w:pPr>
      <w:r w:rsidRPr="00E57977">
        <w:rPr>
          <w:rFonts w:eastAsia="Baskerville"/>
          <w:noProof/>
          <w14:ligatures w14:val="all"/>
        </w:rPr>
        <w:drawing>
          <wp:anchor distT="0" distB="0" distL="114300" distR="114300" simplePos="0" relativeHeight="251597824" behindDoc="0" locked="0" layoutInCell="1" allowOverlap="1" wp14:anchorId="290F1414" wp14:editId="135394E8">
            <wp:simplePos x="0" y="0"/>
            <wp:positionH relativeFrom="margin">
              <wp:align>center</wp:align>
            </wp:positionH>
            <wp:positionV relativeFrom="paragraph">
              <wp:posOffset>2540</wp:posOffset>
            </wp:positionV>
            <wp:extent cx="1352550" cy="1362075"/>
            <wp:effectExtent l="0" t="0" r="0" b="9525"/>
            <wp:wrapTopAndBottom/>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square.bmp"/>
                    <pic:cNvPicPr/>
                  </pic:nvPicPr>
                  <pic:blipFill>
                    <a:blip r:embed="rId338">
                      <a:extLst>
                        <a:ext uri="{28A0092B-C50C-407E-A947-70E740481C1C}">
                          <a14:useLocalDpi xmlns:a14="http://schemas.microsoft.com/office/drawing/2010/main"/>
                        </a:ext>
                      </a:extLst>
                    </a:blip>
                    <a:stretch>
                      <a:fillRect/>
                    </a:stretch>
                  </pic:blipFill>
                  <pic:spPr>
                    <a:xfrm>
                      <a:off x="0" y="0"/>
                      <a:ext cx="1352550" cy="1362075"/>
                    </a:xfrm>
                    <a:prstGeom prst="rect">
                      <a:avLst/>
                    </a:prstGeom>
                  </pic:spPr>
                </pic:pic>
              </a:graphicData>
            </a:graphic>
            <wp14:sizeRelH relativeFrom="margin">
              <wp14:pctWidth>0</wp14:pctWidth>
            </wp14:sizeRelH>
            <wp14:sizeRelV relativeFrom="margin">
              <wp14:pctHeight>0</wp14:pctHeight>
            </wp14:sizeRelV>
          </wp:anchor>
        </w:drawing>
      </w:r>
      <w:r w:rsidR="00EE4A61" w:rsidRPr="00E57977">
        <w:rPr>
          <w:rFonts w:eastAsia="Baskerville"/>
          <w14:ligatures w14:val="all"/>
        </w:rPr>
        <w:t>You can now drag the orange variable down into the script, then click okay:</w:t>
      </w:r>
    </w:p>
    <w:p w14:paraId="378AA452" w14:textId="77777777" w:rsidR="007E6E3A" w:rsidRPr="00E57977" w:rsidRDefault="0041081C" w:rsidP="00EE4A61">
      <w:pPr>
        <w:pStyle w:val="ListParagraph"/>
        <w:ind w:left="0"/>
        <w:rPr>
          <w:rFonts w:eastAsia="Baskerville"/>
          <w14:ligatures w14:val="all"/>
        </w:rPr>
      </w:pPr>
      <w:r w:rsidRPr="00E57977">
        <w:rPr>
          <w:rFonts w:eastAsia="Baskerville"/>
          <w:noProof/>
          <w14:ligatures w14:val="all"/>
        </w:rPr>
        <w:drawing>
          <wp:anchor distT="0" distB="0" distL="114300" distR="114300" simplePos="0" relativeHeight="251530240" behindDoc="1" locked="0" layoutInCell="1" allowOverlap="1" wp14:anchorId="111CCF18" wp14:editId="0884370A">
            <wp:simplePos x="0" y="0"/>
            <wp:positionH relativeFrom="margin">
              <wp:align>center</wp:align>
            </wp:positionH>
            <wp:positionV relativeFrom="paragraph">
              <wp:posOffset>6882</wp:posOffset>
            </wp:positionV>
            <wp:extent cx="1348488" cy="1367481"/>
            <wp:effectExtent l="0" t="0" r="0" b="4445"/>
            <wp:wrapNone/>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aresize.bmp"/>
                    <pic:cNvPicPr/>
                  </pic:nvPicPr>
                  <pic:blipFill>
                    <a:blip r:embed="rId339">
                      <a:extLst>
                        <a:ext uri="{28A0092B-C50C-407E-A947-70E740481C1C}">
                          <a14:useLocalDpi xmlns:a14="http://schemas.microsoft.com/office/drawing/2010/main"/>
                        </a:ext>
                      </a:extLst>
                    </a:blip>
                    <a:stretch>
                      <a:fillRect/>
                    </a:stretch>
                  </pic:blipFill>
                  <pic:spPr>
                    <a:xfrm>
                      <a:off x="0" y="0"/>
                      <a:ext cx="1348488" cy="1367481"/>
                    </a:xfrm>
                    <a:prstGeom prst="rect">
                      <a:avLst/>
                    </a:prstGeom>
                  </pic:spPr>
                </pic:pic>
              </a:graphicData>
            </a:graphic>
            <wp14:sizeRelH relativeFrom="margin">
              <wp14:pctWidth>0</wp14:pctWidth>
            </wp14:sizeRelH>
          </wp:anchor>
        </w:drawing>
      </w:r>
    </w:p>
    <w:p w14:paraId="5CCEA917" w14:textId="77777777" w:rsidR="007E6E3A" w:rsidRPr="00E57977" w:rsidRDefault="007E6E3A" w:rsidP="00EE4A61">
      <w:pPr>
        <w:pStyle w:val="ListParagraph"/>
        <w:ind w:left="0"/>
        <w:rPr>
          <w:rFonts w:eastAsia="Baskerville"/>
          <w14:ligatures w14:val="all"/>
        </w:rPr>
      </w:pPr>
    </w:p>
    <w:p w14:paraId="7F39C63F" w14:textId="77777777" w:rsidR="007E6E3A" w:rsidRPr="00E57977" w:rsidRDefault="007E6E3A" w:rsidP="00EE4A61">
      <w:pPr>
        <w:pStyle w:val="ListParagraph"/>
        <w:ind w:left="0"/>
        <w:rPr>
          <w:rFonts w:eastAsia="Baskerville"/>
          <w:sz w:val="22"/>
          <w14:ligatures w14:val="all"/>
        </w:rPr>
      </w:pPr>
    </w:p>
    <w:p w14:paraId="6677587E" w14:textId="77777777" w:rsidR="007E6E3A" w:rsidRPr="00E57977" w:rsidRDefault="007E6E3A" w:rsidP="00EE4A61">
      <w:pPr>
        <w:pStyle w:val="ListParagraph"/>
        <w:ind w:left="0"/>
        <w:rPr>
          <w:rFonts w:eastAsia="Baskerville"/>
          <w14:ligatures w14:val="all"/>
        </w:rPr>
      </w:pPr>
    </w:p>
    <w:p w14:paraId="0B8AD27D" w14:textId="77777777" w:rsidR="0041081C" w:rsidRPr="00E57977" w:rsidRDefault="0041081C" w:rsidP="00EE4A61">
      <w:pPr>
        <w:pStyle w:val="ListParagraph"/>
        <w:ind w:left="0"/>
        <w:rPr>
          <w:rFonts w:eastAsia="Baskerville"/>
          <w14:ligatures w14:val="all"/>
        </w:rPr>
      </w:pPr>
    </w:p>
    <w:p w14:paraId="67B9AA6C" w14:textId="77777777" w:rsidR="0041081C" w:rsidRPr="00E57977" w:rsidRDefault="0041081C" w:rsidP="00EE4A61">
      <w:pPr>
        <w:pStyle w:val="ListParagraph"/>
        <w:ind w:left="0"/>
        <w:rPr>
          <w:rFonts w:eastAsia="Baskerville"/>
          <w14:ligatures w14:val="all"/>
        </w:rPr>
      </w:pPr>
    </w:p>
    <w:p w14:paraId="58CBE718" w14:textId="77777777" w:rsidR="00425E4A" w:rsidRPr="00E57977" w:rsidRDefault="00425E4A" w:rsidP="00EE4A61">
      <w:pPr>
        <w:pStyle w:val="ListParagraph"/>
        <w:ind w:left="0"/>
        <w:rPr>
          <w:rFonts w:eastAsia="Baskerville"/>
          <w14:ligatures w14:val="all"/>
        </w:rPr>
      </w:pPr>
    </w:p>
    <w:p w14:paraId="7FCFB8E5" w14:textId="05716014" w:rsidR="00EE4A61" w:rsidRPr="00E57977" w:rsidRDefault="00D43A68" w:rsidP="00EE4A61">
      <w:pPr>
        <w:pStyle w:val="ListParagraph"/>
        <w:ind w:left="0"/>
        <w:rPr>
          <w:rFonts w:eastAsia="Baskerville"/>
          <w14:ligatures w14:val="all"/>
        </w:rPr>
      </w:pPr>
      <w:r w:rsidRPr="00E57977">
        <w:rPr>
          <w:rFonts w:eastAsia="Baskerville"/>
          <w14:ligatures w14:val="all"/>
        </w:rPr>
        <w:br w:type="page"/>
      </w:r>
      <w:r w:rsidR="00EE4A61" w:rsidRPr="00E57977">
        <w:rPr>
          <w:rFonts w:eastAsia="Baskerville"/>
          <w14:ligatures w14:val="all"/>
        </w:rPr>
        <w:t xml:space="preserve">Your block now appears in the Motion </w:t>
      </w:r>
      <w:r w:rsidR="0006162D" w:rsidRPr="00E57977">
        <w:rPr>
          <w:rFonts w:eastAsia="Baskerville"/>
          <w14:ligatures w14:val="all"/>
        </w:rPr>
        <w:t>palette</w:t>
      </w:r>
      <w:r w:rsidR="00EE4A61" w:rsidRPr="00E57977">
        <w:rPr>
          <w:rFonts w:eastAsia="Baskerville"/>
          <w14:ligatures w14:val="all"/>
        </w:rPr>
        <w:t xml:space="preserve"> with an input box:</w:t>
      </w:r>
    </w:p>
    <w:p w14:paraId="5EF536CE" w14:textId="6B5EDAD7" w:rsidR="00EE4A61" w:rsidRPr="00E57977" w:rsidRDefault="00EE4A61" w:rsidP="00EE4A61">
      <w:pPr>
        <w:pStyle w:val="ListParagraph"/>
        <w:ind w:left="0"/>
        <w:jc w:val="center"/>
        <w:rPr>
          <w:rFonts w:eastAsia="Baskerville"/>
          <w14:ligatures w14:val="all"/>
        </w:rPr>
      </w:pPr>
      <w:r w:rsidRPr="00E57977">
        <w:rPr>
          <w:rFonts w:eastAsia="Baskerville"/>
          <w:noProof/>
          <w14:ligatures w14:val="all"/>
        </w:rPr>
        <w:drawing>
          <wp:inline distT="0" distB="0" distL="0" distR="0" wp14:anchorId="7F1B8575" wp14:editId="53403B4C">
            <wp:extent cx="638175" cy="228600"/>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areblock.bmp"/>
                    <pic:cNvPicPr/>
                  </pic:nvPicPr>
                  <pic:blipFill>
                    <a:blip r:embed="rId340">
                      <a:extLst>
                        <a:ext uri="{28A0092B-C50C-407E-A947-70E740481C1C}">
                          <a14:useLocalDpi xmlns:a14="http://schemas.microsoft.com/office/drawing/2010/main"/>
                        </a:ext>
                      </a:extLst>
                    </a:blip>
                    <a:stretch>
                      <a:fillRect/>
                    </a:stretch>
                  </pic:blipFill>
                  <pic:spPr>
                    <a:xfrm>
                      <a:off x="0" y="0"/>
                      <a:ext cx="638175" cy="228600"/>
                    </a:xfrm>
                    <a:prstGeom prst="rect">
                      <a:avLst/>
                    </a:prstGeom>
                  </pic:spPr>
                </pic:pic>
              </a:graphicData>
            </a:graphic>
          </wp:inline>
        </w:drawing>
      </w:r>
    </w:p>
    <w:p w14:paraId="4A5202FF" w14:textId="50250B8B" w:rsidR="000E4587" w:rsidRPr="00E57977" w:rsidRDefault="00EE4A61" w:rsidP="00D51DFB">
      <w:pPr>
        <w:pStyle w:val="ListParagraph"/>
        <w:ind w:left="0"/>
        <w:rPr>
          <w:rFonts w:eastAsia="Baskerville"/>
          <w14:ligatures w14:val="all"/>
        </w:rPr>
      </w:pPr>
      <w:r w:rsidRPr="00E57977">
        <w:rPr>
          <w:rFonts w:eastAsia="Baskerville"/>
          <w14:ligatures w14:val="all"/>
        </w:rPr>
        <w:t>You can draw any size square by entering the length of its side in the box and running the block as usual, by clicking it or by putting it in a script.</w:t>
      </w:r>
    </w:p>
    <w:p w14:paraId="6EE04C15" w14:textId="702A2F07" w:rsidR="00A3778B" w:rsidRPr="00E57977" w:rsidRDefault="00A3778B" w:rsidP="00A3778B">
      <w:pPr>
        <w:pStyle w:val="Heading3"/>
        <w:rPr>
          <w:rFonts w:eastAsia="Baskerville"/>
          <w14:ligatures w14:val="all"/>
        </w:rPr>
      </w:pPr>
      <w:bookmarkStart w:id="49" w:name="_Toc474099188"/>
      <w:r w:rsidRPr="00E57977">
        <w:rPr>
          <w:rFonts w:eastAsia="Baskerville"/>
          <w14:ligatures w14:val="all"/>
        </w:rPr>
        <w:t>Editing Block Properties</w:t>
      </w:r>
      <w:bookmarkEnd w:id="49"/>
    </w:p>
    <w:p w14:paraId="2F1921A1" w14:textId="648FCB83" w:rsidR="00A3778B" w:rsidRPr="00E57977" w:rsidRDefault="00A3778B" w:rsidP="00A3778B">
      <w:pPr>
        <w:pStyle w:val="Indentedoaragraph"/>
        <w:rPr>
          <w:rFonts w:eastAsia="Baskerville"/>
          <w14:ligatures w14:val="all"/>
        </w:rPr>
      </w:pPr>
      <w:r w:rsidRPr="00E57977">
        <w:rPr>
          <w:rFonts w:eastAsia="Baskerville"/>
          <w14:ligatures w14:val="all"/>
        </w:rPr>
        <w:t xml:space="preserve">What if you change your mind about a block’s color (palette) or shape (command, reporter, predicate)?  If you click in the hat block at the top that holds the prototype, but not in the prototype itself, you’ll see a window in which you can change the color, and </w:t>
      </w:r>
      <w:r w:rsidRPr="00E57977">
        <w:rPr>
          <w:rFonts w:eastAsia="Baskerville"/>
          <w:i/>
          <w14:ligatures w14:val="all"/>
        </w:rPr>
        <w:t>sometimes</w:t>
      </w:r>
      <w:r w:rsidRPr="00E57977">
        <w:rPr>
          <w:rFonts w:eastAsia="Baskerville"/>
          <w14:ligatures w14:val="all"/>
        </w:rPr>
        <w:t xml:space="preserve"> the shape, namely, if the block is not used in any script, whether in a scripting area or in another custom block.  (This includes a one-block script consisting of a copy of the new block pulled out of the palette into the scripting area, seeing which made you realize it’s the wrong category.  Just delete that copy (drag it back to the palette) and then change the category.)</w:t>
      </w:r>
    </w:p>
    <w:p w14:paraId="7E0CA2E0" w14:textId="7B7F39FA" w:rsidR="00A3778B" w:rsidRPr="00E57977" w:rsidRDefault="00A3778B" w:rsidP="00A3778B">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2212224" behindDoc="0" locked="0" layoutInCell="1" allowOverlap="1" wp14:anchorId="0D4A4F29" wp14:editId="622FA315">
            <wp:simplePos x="0" y="0"/>
            <wp:positionH relativeFrom="margin">
              <wp:posOffset>2878455</wp:posOffset>
            </wp:positionH>
            <wp:positionV relativeFrom="paragraph">
              <wp:posOffset>259715</wp:posOffset>
            </wp:positionV>
            <wp:extent cx="1114425" cy="695325"/>
            <wp:effectExtent l="0" t="0" r="3175" b="0"/>
            <wp:wrapTopAndBottom/>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lation-etc-menu.png"/>
                    <pic:cNvPicPr/>
                  </pic:nvPicPr>
                  <pic:blipFill>
                    <a:blip r:embed="rId341">
                      <a:extLst>
                        <a:ext uri="{28A0092B-C50C-407E-A947-70E740481C1C}">
                          <a14:useLocalDpi xmlns:a14="http://schemas.microsoft.com/office/drawing/2010/main"/>
                        </a:ext>
                      </a:extLst>
                    </a:blip>
                    <a:stretch>
                      <a:fillRect/>
                    </a:stretch>
                  </pic:blipFill>
                  <pic:spPr>
                    <a:xfrm>
                      <a:off x="0" y="0"/>
                      <a:ext cx="1114425" cy="695325"/>
                    </a:xfrm>
                    <a:prstGeom prst="rect">
                      <a:avLst/>
                    </a:prstGeom>
                  </pic:spPr>
                </pic:pic>
              </a:graphicData>
            </a:graphic>
            <wp14:sizeRelH relativeFrom="margin">
              <wp14:pctWidth>0</wp14:pctWidth>
            </wp14:sizeRelH>
            <wp14:sizeRelV relativeFrom="margin">
              <wp14:pctHeight>0</wp14:pctHeight>
            </wp14:sizeRelV>
          </wp:anchor>
        </w:drawing>
      </w:r>
      <w:r w:rsidRPr="00E57977">
        <w:rPr>
          <w14:ligatures w14:val="all"/>
        </w:rPr>
        <w:t>If you right-click/control-click the hat block, you get this menu:</w:t>
      </w:r>
    </w:p>
    <w:p w14:paraId="29B50D95" w14:textId="48F63594" w:rsidR="00A3778B" w:rsidRPr="00E57977" w:rsidRDefault="00A3778B" w:rsidP="00A3778B">
      <w:pPr>
        <w:rPr>
          <w:rFonts w:eastAsia="Baskerville"/>
          <w14:ligatures w14:val="all"/>
        </w:rPr>
      </w:pPr>
      <w:r w:rsidRPr="00E57977">
        <w:rPr>
          <w:rFonts w:eastAsia="Baskerville"/>
          <w14:ligatures w14:val="all"/>
        </w:rPr>
        <w:t>“Script pic</w:t>
      </w:r>
      <w:r w:rsidR="00405479" w:rsidRPr="00E57977">
        <w:rPr>
          <w:rFonts w:eastAsia="Baskerville"/>
          <w14:ligatures w14:val="all"/>
        </w:rPr>
        <w:fldChar w:fldCharType="begin"/>
      </w:r>
      <w:r w:rsidR="00405479" w:rsidRPr="00E57977">
        <w:rPr>
          <w:rFonts w:eastAsia="Baskerville"/>
          <w14:ligatures w14:val="all"/>
        </w:rPr>
        <w:instrText xml:space="preserve"> XE "script pic" </w:instrText>
      </w:r>
      <w:r w:rsidR="00405479" w:rsidRPr="00E57977">
        <w:rPr>
          <w:rFonts w:eastAsia="Baskerville"/>
          <w14:ligatures w14:val="all"/>
        </w:rPr>
        <w:fldChar w:fldCharType="end"/>
      </w:r>
      <w:r w:rsidRPr="00E57977">
        <w:rPr>
          <w:rFonts w:eastAsia="Baskerville"/>
          <w14:ligatures w14:val="all"/>
        </w:rPr>
        <w:t>” exports a picture of the script.  (Many of the illustrations in this manual were made that way.)  “Translations</w:t>
      </w:r>
      <w:r w:rsidR="00405479" w:rsidRPr="00E57977">
        <w:rPr>
          <w:rFonts w:eastAsia="Baskerville"/>
          <w14:ligatures w14:val="all"/>
        </w:rPr>
        <w:fldChar w:fldCharType="begin"/>
      </w:r>
      <w:r w:rsidR="00405479" w:rsidRPr="00E57977">
        <w:rPr>
          <w:rFonts w:eastAsia="Baskerville"/>
          <w14:ligatures w14:val="all"/>
        </w:rPr>
        <w:instrText xml:space="preserve"> XE "translations</w:instrText>
      </w:r>
      <w:r w:rsidR="006E143B">
        <w:rPr>
          <w:rFonts w:eastAsia="Baskerville"/>
          <w14:ligatures w14:val="all"/>
        </w:rPr>
        <w:instrText xml:space="preserve"> option</w:instrText>
      </w:r>
      <w:r w:rsidR="00405479" w:rsidRPr="00E57977">
        <w:rPr>
          <w:rFonts w:eastAsia="Baskerville"/>
          <w14:ligatures w14:val="all"/>
        </w:rPr>
        <w:instrText xml:space="preserve">" </w:instrText>
      </w:r>
      <w:r w:rsidR="00405479" w:rsidRPr="00E57977">
        <w:rPr>
          <w:rFonts w:eastAsia="Baskerville"/>
          <w14:ligatures w14:val="all"/>
        </w:rPr>
        <w:fldChar w:fldCharType="end"/>
      </w:r>
      <w:r w:rsidRPr="00E57977">
        <w:rPr>
          <w:rFonts w:eastAsia="Baskerville"/>
          <w14:ligatures w14:val="all"/>
        </w:rPr>
        <w:t xml:space="preserve">” opens a window in which you can specify how your block should be translated if the user chooses a language other than the one in which you are programming. </w:t>
      </w:r>
      <w:r w:rsidR="00706FE7" w:rsidRPr="00E57977">
        <w:rPr>
          <w:rFonts w:eastAsia="Baskerville"/>
          <w14:ligatures w14:val="all"/>
        </w:rPr>
        <w:t xml:space="preserve"> </w:t>
      </w:r>
      <w:r w:rsidRPr="00E57977">
        <w:rPr>
          <w:rFonts w:eastAsia="Baskerville"/>
          <w14:ligatures w14:val="all"/>
        </w:rPr>
        <w:t>“Block variables” lets you create a variant of script variables for this block:  A script variable is created when a block is called, and it disappears when that call finishes.  What if you want a variable that’s local to this block, as a script variable is, but doesn’t disappear between invocations?  That’s a block variable</w:t>
      </w:r>
      <w:r w:rsidR="00405479" w:rsidRPr="00E57977">
        <w:rPr>
          <w:rFonts w:eastAsia="Baskerville"/>
          <w14:ligatures w14:val="all"/>
        </w:rPr>
        <w:fldChar w:fldCharType="begin"/>
      </w:r>
      <w:r w:rsidR="00405479" w:rsidRPr="00E57977">
        <w:rPr>
          <w:rFonts w:eastAsia="Baskerville"/>
          <w14:ligatures w14:val="all"/>
        </w:rPr>
        <w:instrText xml:space="preserve"> XE "block variable" </w:instrText>
      </w:r>
      <w:r w:rsidR="00405479" w:rsidRPr="00E57977">
        <w:rPr>
          <w:rFonts w:eastAsia="Baskerville"/>
          <w14:ligatures w14:val="all"/>
        </w:rPr>
        <w:fldChar w:fldCharType="end"/>
      </w:r>
      <w:r w:rsidR="00405479" w:rsidRPr="00E57977">
        <w:rPr>
          <w:rFonts w:eastAsia="Baskerville"/>
          <w14:ligatures w14:val="all"/>
        </w:rPr>
        <w:fldChar w:fldCharType="begin"/>
      </w:r>
      <w:r w:rsidR="00405479" w:rsidRPr="00E57977">
        <w:rPr>
          <w:rFonts w:eastAsia="Baskerville"/>
          <w14:ligatures w14:val="all"/>
        </w:rPr>
        <w:instrText xml:space="preserve"> XE "variable:block" </w:instrText>
      </w:r>
      <w:r w:rsidR="00405479" w:rsidRPr="00E57977">
        <w:rPr>
          <w:rFonts w:eastAsia="Baskerville"/>
          <w14:ligatures w14:val="all"/>
        </w:rPr>
        <w:fldChar w:fldCharType="end"/>
      </w:r>
      <w:r w:rsidRPr="00E57977">
        <w:rPr>
          <w:rFonts w:eastAsia="Baskerville"/>
          <w14:ligatures w14:val="all"/>
        </w:rPr>
        <w:t xml:space="preserve">.  If the definition of a block includes a block variable, then every time that (custom) block is dragged from the palette into a script, the block variable is created.  Every time </w:t>
      </w:r>
      <w:r w:rsidRPr="00E57977">
        <w:rPr>
          <w:rFonts w:eastAsia="Baskerville"/>
          <w:i/>
          <w14:ligatures w14:val="all"/>
        </w:rPr>
        <w:t>that copy</w:t>
      </w:r>
      <w:r w:rsidRPr="00E57977">
        <w:rPr>
          <w:rFonts w:eastAsia="Baskerville"/>
          <w14:ligatures w14:val="all"/>
        </w:rPr>
        <w:t xml:space="preserve"> of the block is called, it uses the same block variable, which preserves its value between calls.  Other copies of the block have their own block variables.  “Edit” does the same thing as regular clicking, as described in the previous paragraph.</w:t>
      </w:r>
    </w:p>
    <w:p w14:paraId="4749D1AB" w14:textId="1CC3ACD7" w:rsidR="00EE4A61" w:rsidRPr="00E57977" w:rsidRDefault="00EE4A61" w:rsidP="004C5450">
      <w:pPr>
        <w:pStyle w:val="Heading2"/>
      </w:pPr>
      <w:bookmarkStart w:id="50" w:name="_Toc474099189"/>
      <w:r w:rsidRPr="00E57977">
        <w:t>Recursion</w:t>
      </w:r>
      <w:bookmarkEnd w:id="50"/>
    </w:p>
    <w:p w14:paraId="75FD6F93" w14:textId="4364312B" w:rsidR="00105275" w:rsidRPr="00E57977" w:rsidRDefault="00A5216A" w:rsidP="0064675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23424" behindDoc="0" locked="0" layoutInCell="1" allowOverlap="1" wp14:anchorId="1CDBCF9B" wp14:editId="5890399D">
            <wp:simplePos x="0" y="0"/>
            <wp:positionH relativeFrom="column">
              <wp:posOffset>26035</wp:posOffset>
            </wp:positionH>
            <wp:positionV relativeFrom="paragraph">
              <wp:posOffset>473710</wp:posOffset>
            </wp:positionV>
            <wp:extent cx="2711450" cy="2160905"/>
            <wp:effectExtent l="0" t="0" r="6350" b="0"/>
            <wp:wrapTopAndBottom/>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def.bmp"/>
                    <pic:cNvPicPr/>
                  </pic:nvPicPr>
                  <pic:blipFill>
                    <a:blip r:embed="rId342">
                      <a:extLst>
                        <a:ext uri="{28A0092B-C50C-407E-A947-70E740481C1C}">
                          <a14:useLocalDpi xmlns:a14="http://schemas.microsoft.com/office/drawing/2010/main"/>
                        </a:ext>
                      </a:extLst>
                    </a:blip>
                    <a:stretch>
                      <a:fillRect/>
                    </a:stretch>
                  </pic:blipFill>
                  <pic:spPr>
                    <a:xfrm>
                      <a:off x="0" y="0"/>
                      <a:ext cx="2711450" cy="2160905"/>
                    </a:xfrm>
                    <a:prstGeom prst="rect">
                      <a:avLst/>
                    </a:prstGeom>
                  </pic:spPr>
                </pic:pic>
              </a:graphicData>
            </a:graphic>
            <wp14:sizeRelH relativeFrom="page">
              <wp14:pctWidth>0</wp14:pctWidth>
            </wp14:sizeRelH>
            <wp14:sizeRelV relativeFrom="page">
              <wp14:pctHeight>0</wp14:pctHeight>
            </wp14:sizeRelV>
          </wp:anchor>
        </w:drawing>
      </w:r>
      <w:r w:rsidR="000D2522" w:rsidRPr="00E57977">
        <w:rPr>
          <w:rFonts w:eastAsia="Baskerville"/>
          <w:noProof/>
          <w14:ligatures w14:val="all"/>
        </w:rPr>
        <w:drawing>
          <wp:anchor distT="0" distB="0" distL="114300" distR="114300" simplePos="0" relativeHeight="251621376" behindDoc="0" locked="0" layoutInCell="1" allowOverlap="1" wp14:anchorId="7542E1B3" wp14:editId="2FFF25D6">
            <wp:simplePos x="0" y="0"/>
            <wp:positionH relativeFrom="column">
              <wp:posOffset>4631690</wp:posOffset>
            </wp:positionH>
            <wp:positionV relativeFrom="paragraph">
              <wp:posOffset>306705</wp:posOffset>
            </wp:positionV>
            <wp:extent cx="1790700" cy="2152650"/>
            <wp:effectExtent l="0" t="0" r="12700" b="6350"/>
            <wp:wrapNone/>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pic.bmp"/>
                    <pic:cNvPicPr/>
                  </pic:nvPicPr>
                  <pic:blipFill>
                    <a:blip r:embed="rId343">
                      <a:extLst>
                        <a:ext uri="{28A0092B-C50C-407E-A947-70E740481C1C}">
                          <a14:useLocalDpi xmlns:a14="http://schemas.microsoft.com/office/drawing/2010/main"/>
                        </a:ext>
                      </a:extLst>
                    </a:blip>
                    <a:stretch>
                      <a:fillRect/>
                    </a:stretch>
                  </pic:blipFill>
                  <pic:spPr>
                    <a:xfrm>
                      <a:off x="0" y="0"/>
                      <a:ext cx="1790700" cy="2152650"/>
                    </a:xfrm>
                    <a:prstGeom prst="rect">
                      <a:avLst/>
                    </a:prstGeom>
                  </pic:spPr>
                </pic:pic>
              </a:graphicData>
            </a:graphic>
            <wp14:sizeRelH relativeFrom="page">
              <wp14:pctWidth>0</wp14:pctWidth>
            </wp14:sizeRelH>
            <wp14:sizeRelV relativeFrom="page">
              <wp14:pctHeight>0</wp14:pctHeight>
            </wp14:sizeRelV>
          </wp:anchor>
        </w:drawing>
      </w:r>
      <w:r w:rsidR="000D2522" w:rsidRPr="00E57977">
        <w:rPr>
          <w:rFonts w:eastAsia="Baskerville"/>
          <w:noProof/>
          <w14:ligatures w14:val="all"/>
        </w:rPr>
        <w:drawing>
          <wp:anchor distT="0" distB="0" distL="114300" distR="114300" simplePos="0" relativeHeight="251622400" behindDoc="0" locked="0" layoutInCell="1" allowOverlap="1" wp14:anchorId="73089FDF" wp14:editId="6A5B4880">
            <wp:simplePos x="0" y="0"/>
            <wp:positionH relativeFrom="column">
              <wp:posOffset>3147060</wp:posOffset>
            </wp:positionH>
            <wp:positionV relativeFrom="paragraph">
              <wp:posOffset>1368425</wp:posOffset>
            </wp:positionV>
            <wp:extent cx="1301750" cy="833755"/>
            <wp:effectExtent l="0" t="0" r="0" b="4445"/>
            <wp:wrapTopAndBottom/>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script.bmp"/>
                    <pic:cNvPicPr/>
                  </pic:nvPicPr>
                  <pic:blipFill>
                    <a:blip r:embed="rId344">
                      <a:extLst>
                        <a:ext uri="{28A0092B-C50C-407E-A947-70E740481C1C}">
                          <a14:useLocalDpi xmlns:a14="http://schemas.microsoft.com/office/drawing/2010/main"/>
                        </a:ext>
                      </a:extLst>
                    </a:blip>
                    <a:stretch>
                      <a:fillRect/>
                    </a:stretch>
                  </pic:blipFill>
                  <pic:spPr>
                    <a:xfrm>
                      <a:off x="0" y="0"/>
                      <a:ext cx="1301750" cy="833755"/>
                    </a:xfrm>
                    <a:prstGeom prst="rect">
                      <a:avLst/>
                    </a:prstGeom>
                  </pic:spPr>
                </pic:pic>
              </a:graphicData>
            </a:graphic>
            <wp14:sizeRelH relativeFrom="page">
              <wp14:pctWidth>0</wp14:pctWidth>
            </wp14:sizeRelH>
            <wp14:sizeRelV relativeFrom="page">
              <wp14:pctHeight>0</wp14:pctHeight>
            </wp14:sizeRelV>
          </wp:anchor>
        </w:drawing>
      </w:r>
      <w:r w:rsidR="00FA2D9B" w:rsidRPr="00E57977">
        <w:rPr>
          <w:rFonts w:eastAsia="Baskerville"/>
          <w14:ligatures w14:val="all"/>
        </w:rPr>
        <w:t>Since the new custom</w:t>
      </w:r>
      <w:r w:rsidR="005074A7" w:rsidRPr="00E57977">
        <w:rPr>
          <w:rFonts w:eastAsia="Baskerville" w:cs="Baskerville"/>
          <w14:ligatures w14:val="all"/>
        </w:rPr>
        <w:fldChar w:fldCharType="begin"/>
      </w:r>
      <w:r w:rsidR="005074A7" w:rsidRPr="00E57977">
        <w:rPr>
          <w:rFonts w:eastAsia="Baskerville" w:cs="Baskerville"/>
          <w14:ligatures w14:val="all"/>
        </w:rPr>
        <w:instrText xml:space="preserve"> XE "recursion" </w:instrText>
      </w:r>
      <w:r w:rsidR="005074A7" w:rsidRPr="00E57977">
        <w:rPr>
          <w:rFonts w:eastAsia="Baskerville" w:cs="Baskerville"/>
          <w14:ligatures w14:val="all"/>
        </w:rPr>
        <w:fldChar w:fldCharType="end"/>
      </w:r>
      <w:r w:rsidR="00FA2D9B" w:rsidRPr="00E57977">
        <w:rPr>
          <w:rFonts w:eastAsia="Baskerville"/>
          <w14:ligatures w14:val="all"/>
        </w:rPr>
        <w:t xml:space="preserve"> block appears in its </w:t>
      </w:r>
      <w:r w:rsidR="0006162D" w:rsidRPr="00E57977">
        <w:rPr>
          <w:rFonts w:eastAsia="Baskerville"/>
          <w14:ligatures w14:val="all"/>
        </w:rPr>
        <w:t>palette</w:t>
      </w:r>
      <w:r w:rsidR="00FA2D9B" w:rsidRPr="00E57977">
        <w:rPr>
          <w:rFonts w:eastAsia="Baskerville"/>
          <w14:ligatures w14:val="all"/>
        </w:rPr>
        <w:t xml:space="preserve"> as soon as you </w:t>
      </w:r>
      <w:r w:rsidR="00FA2D9B" w:rsidRPr="00E57977">
        <w:rPr>
          <w:rFonts w:eastAsia="Baskerville"/>
          <w:i/>
          <w14:ligatures w14:val="all"/>
        </w:rPr>
        <w:t xml:space="preserve">start </w:t>
      </w:r>
      <w:r w:rsidR="00FA2D9B" w:rsidRPr="00E57977">
        <w:rPr>
          <w:rFonts w:eastAsia="Baskerville"/>
          <w14:ligatures w14:val="all"/>
        </w:rPr>
        <w:t>editing it, you can write recursive blocks (blocks that call themselves) by dragging the block into its own definition:</w:t>
      </w:r>
    </w:p>
    <w:p w14:paraId="146E82B4" w14:textId="6E98E152" w:rsidR="00706FE7" w:rsidRPr="00702C72" w:rsidRDefault="00706FE7" w:rsidP="00706FE7">
      <w:pPr>
        <w:rPr>
          <w:rFonts w:eastAsia="Baskerville"/>
          <w14:ligatures w14:val="all"/>
        </w:rPr>
      </w:pPr>
      <w:r w:rsidRPr="00702C72">
        <w:rPr>
          <w:rFonts w:eastAsia="Baskerville"/>
          <w14:ligatures w14:val="all"/>
        </w:rPr>
        <w:t xml:space="preserve">(If you added inputs to the block since opening the editor, click </w:t>
      </w:r>
      <w:r w:rsidRPr="00702C72">
        <w:rPr>
          <w:rFonts w:ascii="Tekton Pro Bold" w:eastAsia="Baskerville" w:hAnsi="Tekton Pro Bold"/>
          <w14:ligatures w14:val="all"/>
        </w:rPr>
        <w:t>Apply</w:t>
      </w:r>
      <w:r w:rsidRPr="00702C72">
        <w:rPr>
          <w:rFonts w:eastAsia="Baskerville"/>
          <w14:ligatures w14:val="all"/>
        </w:rPr>
        <w:t xml:space="preserve"> before finding the block in the palette.)</w:t>
      </w:r>
    </w:p>
    <w:p w14:paraId="3AE980DC" w14:textId="3E435FA5" w:rsidR="000E4587" w:rsidRPr="00E57977" w:rsidRDefault="00AC463B" w:rsidP="00646757">
      <w:pPr>
        <w:pStyle w:val="Indentedoaragraph"/>
        <w:spacing w:before="120"/>
        <w:rPr>
          <w:rFonts w:eastAsia="Baskerville"/>
          <w14:ligatures w14:val="all"/>
        </w:rPr>
      </w:pPr>
      <w:r w:rsidRPr="00E57977">
        <w:rPr>
          <w:rFonts w:eastAsia="Baskerville"/>
          <w14:ligatures w14:val="all"/>
        </w:rPr>
        <w:t xml:space="preserve">If recursion is new to you, here are a few brief hints:  It’s crucial that the recursion have a </w:t>
      </w:r>
      <w:r w:rsidRPr="00E57977">
        <w:rPr>
          <w:rFonts w:eastAsia="Baskerville"/>
          <w:i/>
          <w14:ligatures w14:val="all"/>
        </w:rPr>
        <w:t>base case</w:t>
      </w:r>
      <w:r w:rsidR="0031605C" w:rsidRPr="00E57977">
        <w:rPr>
          <w:rFonts w:eastAsia="Baskerville"/>
          <w:i/>
          <w14:ligatures w14:val="all"/>
        </w:rPr>
        <w:fldChar w:fldCharType="begin"/>
      </w:r>
      <w:r w:rsidR="000E4587" w:rsidRPr="00E57977">
        <w:rPr>
          <w:rFonts w:eastAsia="Baskerville"/>
          <w14:ligatures w14:val="all"/>
        </w:rPr>
        <w:instrText xml:space="preserve"> XE "base</w:instrText>
      </w:r>
      <w:r w:rsidR="000E4587" w:rsidRPr="00E57977">
        <w:rPr>
          <w:rFonts w:eastAsia="Baskerville"/>
          <w:i/>
          <w14:ligatures w14:val="all"/>
        </w:rPr>
        <w:instrText xml:space="preserve"> </w:instrText>
      </w:r>
      <w:r w:rsidR="000E4587" w:rsidRPr="00E57977">
        <w:rPr>
          <w:rFonts w:eastAsia="Baskerville"/>
          <w14:ligatures w14:val="all"/>
        </w:rPr>
        <w:instrText xml:space="preserve">case" </w:instrText>
      </w:r>
      <w:r w:rsidR="0031605C" w:rsidRPr="00E57977">
        <w:rPr>
          <w:rFonts w:eastAsia="Baskerville"/>
          <w:i/>
          <w14:ligatures w14:val="all"/>
        </w:rPr>
        <w:fldChar w:fldCharType="end"/>
      </w:r>
      <w:r w:rsidRPr="00E57977">
        <w:rPr>
          <w:rFonts w:eastAsia="Baskerville"/>
          <w:i/>
          <w14:ligatures w14:val="all"/>
        </w:rPr>
        <w:t>,</w:t>
      </w:r>
      <w:r w:rsidRPr="00E57977">
        <w:rPr>
          <w:rFonts w:eastAsia="Baskerville"/>
          <w14:ligatures w14:val="all"/>
        </w:rPr>
        <w:t xml:space="preserve"> that is, some small(est) case that the block can handle without using recursion.  In this </w:t>
      </w:r>
      <w:r w:rsidR="005F5B89" w:rsidRPr="00E57977">
        <w:rPr>
          <w:rFonts w:eastAsia="Baskerville"/>
          <w14:ligatures w14:val="all"/>
        </w:rPr>
        <w:t>example</w:t>
      </w:r>
      <w:r w:rsidRPr="00E57977">
        <w:rPr>
          <w:rFonts w:eastAsia="Baskerville"/>
          <w14:ligatures w14:val="all"/>
        </w:rPr>
        <w:t xml:space="preserve">, it’s the case </w:t>
      </w:r>
      <w:r w:rsidRPr="00E57977">
        <w:rPr>
          <w:rFonts w:ascii="Tekton Pro Bold" w:eastAsia="Baskerville" w:hAnsi="Tekton Pro Bold"/>
          <w14:ligatures w14:val="all"/>
        </w:rPr>
        <w:t>depth</w:t>
      </w:r>
      <w:r w:rsidRPr="00E57977">
        <w:rPr>
          <w:rFonts w:eastAsia="Baskerville"/>
          <w14:ligatures w14:val="all"/>
        </w:rPr>
        <w:t xml:space="preserve">=0, for which the block does nothing at all, because of the enclosing </w:t>
      </w:r>
      <w:r w:rsidRPr="00E57977">
        <w:rPr>
          <w:rFonts w:ascii="Tekton Pro Bold" w:eastAsia="Baskerville" w:hAnsi="Tekton Pro Bold"/>
          <w14:ligatures w14:val="all"/>
        </w:rPr>
        <w:t>if</w:t>
      </w:r>
      <w:r w:rsidRPr="00E57977">
        <w:rPr>
          <w:rFonts w:eastAsia="Baskerville"/>
          <w14:ligatures w14:val="all"/>
        </w:rPr>
        <w:t>.  Without a base case, the recursion would run forever, calling itself over and over.</w:t>
      </w:r>
      <w:r w:rsidR="00AB028F" w:rsidRPr="00E57977">
        <w:rPr>
          <w:rFonts w:eastAsia="Baskerville"/>
          <w14:ligatures w14:val="all"/>
        </w:rPr>
        <w:t xml:space="preserve">  </w:t>
      </w:r>
    </w:p>
    <w:p w14:paraId="5824BF3E" w14:textId="44547DC5" w:rsidR="00D51DFB" w:rsidRPr="00E57977" w:rsidRDefault="00AC463B" w:rsidP="00646757">
      <w:pPr>
        <w:pStyle w:val="Indentedoaragraph"/>
        <w:spacing w:after="0"/>
        <w:rPr>
          <w:rFonts w:eastAsia="Baskerville"/>
          <w14:ligatures w14:val="all"/>
        </w:rPr>
      </w:pPr>
      <w:r w:rsidRPr="00E57977">
        <w:rPr>
          <w:rFonts w:eastAsia="Baskerville"/>
          <w14:ligatures w14:val="all"/>
        </w:rPr>
        <w:t>Don’t try to trace the exact sequence of steps that the computer follows in a recursive program.  Instead, imagine that inside the computer there are many small people, and if Theresa is drawing a tree of size 100, depth 6, she hires Tom to make a tree of size 70, depth 5, and later hires Theo to make a</w:t>
      </w:r>
      <w:r w:rsidR="00792268" w:rsidRPr="00E57977">
        <w:rPr>
          <w:rFonts w:eastAsia="Baskerville"/>
          <w14:ligatures w14:val="all"/>
        </w:rPr>
        <w:t>nother</w:t>
      </w:r>
      <w:r w:rsidRPr="00E57977">
        <w:rPr>
          <w:rFonts w:eastAsia="Baskerville"/>
          <w14:ligatures w14:val="all"/>
        </w:rPr>
        <w:t xml:space="preserve"> tree of size </w:t>
      </w:r>
      <w:r w:rsidR="00D43A68" w:rsidRPr="00E57977">
        <w:rPr>
          <w:rFonts w:eastAsia="Baskerville"/>
          <w14:ligatures w14:val="all"/>
        </w:rPr>
        <w:t>7</w:t>
      </w:r>
      <w:r w:rsidR="00792268" w:rsidRPr="00E57977">
        <w:rPr>
          <w:rFonts w:eastAsia="Baskerville"/>
          <w14:ligatures w14:val="all"/>
        </w:rPr>
        <w:t>0, depth </w:t>
      </w:r>
      <w:r w:rsidRPr="00E57977">
        <w:rPr>
          <w:rFonts w:eastAsia="Baskerville"/>
          <w14:ligatures w14:val="all"/>
        </w:rPr>
        <w:t>5.  Tom in turn hires Tammy and Ta</w:t>
      </w:r>
      <w:r w:rsidR="00AB028F" w:rsidRPr="00E57977">
        <w:rPr>
          <w:rFonts w:eastAsia="Baskerville"/>
          <w14:ligatures w14:val="all"/>
        </w:rPr>
        <w:t>l</w:t>
      </w:r>
      <w:r w:rsidRPr="00E57977">
        <w:rPr>
          <w:rFonts w:eastAsia="Baskerville"/>
          <w14:ligatures w14:val="all"/>
        </w:rPr>
        <w:t>lulah, and so on.  Each little person</w:t>
      </w:r>
      <w:r w:rsidR="00A42FD7" w:rsidRPr="00E57977">
        <w:rPr>
          <w:rFonts w:eastAsia="Baskerville"/>
          <w14:ligatures w14:val="all"/>
        </w:rPr>
        <w:fldChar w:fldCharType="begin"/>
      </w:r>
      <w:r w:rsidR="00A42FD7" w:rsidRPr="00E57977">
        <w:rPr>
          <w:rFonts w:eastAsia="Baskerville"/>
          <w14:ligatures w14:val="all"/>
        </w:rPr>
        <w:instrText xml:space="preserve"> XE "little pe</w:instrText>
      </w:r>
      <w:r w:rsidR="000C378D">
        <w:rPr>
          <w:rFonts w:eastAsia="Baskerville"/>
          <w14:ligatures w14:val="all"/>
        </w:rPr>
        <w:instrText>ople</w:instrText>
      </w:r>
      <w:r w:rsidR="00A42FD7" w:rsidRPr="00E57977">
        <w:rPr>
          <w:rFonts w:eastAsia="Baskerville"/>
          <w14:ligatures w14:val="all"/>
        </w:rPr>
        <w:instrText xml:space="preserve">" </w:instrText>
      </w:r>
      <w:r w:rsidR="00A42FD7" w:rsidRPr="00E57977">
        <w:rPr>
          <w:rFonts w:eastAsia="Baskerville"/>
          <w14:ligatures w14:val="all"/>
        </w:rPr>
        <w:fldChar w:fldCharType="end"/>
      </w:r>
      <w:r w:rsidRPr="00E57977">
        <w:rPr>
          <w:rFonts w:eastAsia="Baskerville"/>
          <w14:ligatures w14:val="all"/>
        </w:rPr>
        <w:t xml:space="preserve"> has his or her own local variables </w:t>
      </w:r>
      <w:r w:rsidRPr="00E57977">
        <w:rPr>
          <w:rFonts w:ascii="Tekton Pro Bold" w:eastAsia="Baskerville" w:hAnsi="Tekton Pro Bold"/>
          <w14:ligatures w14:val="all"/>
        </w:rPr>
        <w:t>size</w:t>
      </w:r>
      <w:r w:rsidRPr="00E57977">
        <w:rPr>
          <w:rFonts w:eastAsia="Baskerville" w:cs="Baskerville"/>
          <w14:ligatures w14:val="all"/>
        </w:rPr>
        <w:t xml:space="preserve"> </w:t>
      </w:r>
      <w:r w:rsidRPr="00E57977">
        <w:rPr>
          <w:rFonts w:eastAsia="Baskerville"/>
          <w14:ligatures w14:val="all"/>
        </w:rPr>
        <w:t xml:space="preserve">and </w:t>
      </w:r>
      <w:r w:rsidRPr="00E57977">
        <w:rPr>
          <w:rFonts w:ascii="Tekton Pro Bold" w:eastAsia="Baskerville" w:hAnsi="Tekton Pro Bold"/>
          <w14:ligatures w14:val="all"/>
        </w:rPr>
        <w:t>depth</w:t>
      </w:r>
      <w:r w:rsidRPr="00E57977">
        <w:rPr>
          <w:rFonts w:eastAsia="Baskerville"/>
          <w14:ligatures w14:val="all"/>
        </w:rPr>
        <w:t>, each with different values.</w:t>
      </w:r>
    </w:p>
    <w:p w14:paraId="141298AC" w14:textId="3DD2769F" w:rsidR="00D51DFB" w:rsidRPr="00E57977" w:rsidRDefault="005819A2" w:rsidP="00646757">
      <w:pPr>
        <w:pStyle w:val="Indentedoaragraph"/>
        <w:spacing w:before="200" w:after="0"/>
        <w:rPr>
          <w:rFonts w:eastAsia="Baskerville"/>
          <w14:ligatures w14:val="all"/>
        </w:rPr>
      </w:pPr>
      <w:r w:rsidRPr="00E57977">
        <w:rPr>
          <w:rFonts w:eastAsia="Baskerville"/>
          <w:noProof/>
          <w14:ligatures w14:val="all"/>
        </w:rPr>
        <w:drawing>
          <wp:anchor distT="0" distB="0" distL="114300" distR="114300" simplePos="0" relativeHeight="251502592" behindDoc="0" locked="0" layoutInCell="1" allowOverlap="1" wp14:anchorId="34B6DBC9" wp14:editId="4AF93476">
            <wp:simplePos x="0" y="0"/>
            <wp:positionH relativeFrom="column">
              <wp:posOffset>4106545</wp:posOffset>
            </wp:positionH>
            <wp:positionV relativeFrom="paragraph">
              <wp:posOffset>641350</wp:posOffset>
            </wp:positionV>
            <wp:extent cx="1362075" cy="495300"/>
            <wp:effectExtent l="0" t="0" r="9525" b="12700"/>
            <wp:wrapTopAndBottom/>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orialuse.bmp"/>
                    <pic:cNvPicPr/>
                  </pic:nvPicPr>
                  <pic:blipFill>
                    <a:blip r:embed="rId345">
                      <a:extLst>
                        <a:ext uri="{28A0092B-C50C-407E-A947-70E740481C1C}">
                          <a14:useLocalDpi xmlns:a14="http://schemas.microsoft.com/office/drawing/2010/main"/>
                        </a:ext>
                      </a:extLst>
                    </a:blip>
                    <a:stretch>
                      <a:fillRect/>
                    </a:stretch>
                  </pic:blipFill>
                  <pic:spPr>
                    <a:xfrm>
                      <a:off x="0" y="0"/>
                      <a:ext cx="1362075" cy="495300"/>
                    </a:xfrm>
                    <a:prstGeom prst="rect">
                      <a:avLst/>
                    </a:prstGeom>
                  </pic:spPr>
                </pic:pic>
              </a:graphicData>
            </a:graphic>
            <wp14:sizeRelH relativeFrom="margin">
              <wp14:pctWidth>0</wp14:pctWidth>
            </wp14:sizeRelH>
            <wp14:sizeRelV relativeFrom="margin">
              <wp14:pctHeight>0</wp14:pctHeight>
            </wp14:sizeRelV>
          </wp:anchor>
        </w:drawing>
      </w:r>
      <w:r w:rsidR="00D51DFB" w:rsidRPr="00E57977">
        <w:rPr>
          <w:rFonts w:eastAsia="Baskerville"/>
          <w14:ligatures w14:val="all"/>
        </w:rPr>
        <w:t>You can also write recursive reporters</w:t>
      </w:r>
      <w:r w:rsidR="00D51DFB" w:rsidRPr="00E57977">
        <w:rPr>
          <w:rFonts w:eastAsia="Baskerville"/>
          <w14:ligatures w14:val="all"/>
        </w:rPr>
        <w:fldChar w:fldCharType="begin"/>
      </w:r>
      <w:r w:rsidR="00D51DFB" w:rsidRPr="00E57977">
        <w:rPr>
          <w:rFonts w:eastAsia="Baskerville"/>
          <w14:ligatures w14:val="all"/>
        </w:rPr>
        <w:instrText xml:space="preserve"> XE "reporters, recursive" </w:instrText>
      </w:r>
      <w:r w:rsidR="00D51DFB" w:rsidRPr="00E57977">
        <w:rPr>
          <w:rFonts w:eastAsia="Baskerville"/>
          <w14:ligatures w14:val="all"/>
        </w:rPr>
        <w:fldChar w:fldCharType="end"/>
      </w:r>
      <w:r w:rsidR="00D51DFB" w:rsidRPr="00E57977">
        <w:rPr>
          <w:rFonts w:eastAsia="Baskerville"/>
          <w14:ligatures w14:val="all"/>
        </w:rPr>
        <w:t>, like this block to compute the factorial</w:t>
      </w:r>
      <w:r w:rsidR="00D51DFB" w:rsidRPr="00E57977">
        <w:rPr>
          <w:rFonts w:eastAsia="Baskerville"/>
          <w14:ligatures w14:val="all"/>
        </w:rPr>
        <w:fldChar w:fldCharType="begin"/>
      </w:r>
      <w:r w:rsidR="00D51DFB" w:rsidRPr="00E57977">
        <w:rPr>
          <w:rFonts w:eastAsia="Baskerville"/>
          <w14:ligatures w14:val="all"/>
        </w:rPr>
        <w:instrText xml:space="preserve"> XE "factorial" </w:instrText>
      </w:r>
      <w:r w:rsidR="00D51DFB" w:rsidRPr="00E57977">
        <w:rPr>
          <w:rFonts w:eastAsia="Baskerville"/>
          <w14:ligatures w14:val="all"/>
        </w:rPr>
        <w:fldChar w:fldCharType="end"/>
      </w:r>
      <w:r w:rsidR="00D51DFB" w:rsidRPr="00E57977">
        <w:rPr>
          <w:rFonts w:eastAsia="Baskerville"/>
          <w14:ligatures w14:val="all"/>
        </w:rPr>
        <w:t xml:space="preserve"> function:</w:t>
      </w:r>
    </w:p>
    <w:p w14:paraId="5252075A" w14:textId="2050BA82" w:rsidR="00D51DFB" w:rsidRPr="00702C72" w:rsidRDefault="00A3778B" w:rsidP="00706FE7">
      <w:pPr>
        <w:rPr>
          <w:rFonts w:eastAsia="Baskerville"/>
          <w14:ligatures w14:val="all"/>
        </w:rPr>
      </w:pPr>
      <w:r w:rsidRPr="00702C72">
        <w:rPr>
          <w:rFonts w:eastAsia="Baskerville"/>
          <w:noProof/>
          <w14:ligatures w14:val="all"/>
        </w:rPr>
        <w:drawing>
          <wp:anchor distT="0" distB="0" distL="114300" distR="114300" simplePos="0" relativeHeight="251503616" behindDoc="0" locked="0" layoutInCell="1" allowOverlap="0" wp14:anchorId="22F1D390" wp14:editId="555E642A">
            <wp:simplePos x="0" y="0"/>
            <wp:positionH relativeFrom="column">
              <wp:posOffset>1042670</wp:posOffset>
            </wp:positionH>
            <wp:positionV relativeFrom="page">
              <wp:posOffset>2765425</wp:posOffset>
            </wp:positionV>
            <wp:extent cx="2343150" cy="1447800"/>
            <wp:effectExtent l="0" t="0" r="0" b="0"/>
            <wp:wrapTopAndBottom/>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orial.bmp"/>
                    <pic:cNvPicPr/>
                  </pic:nvPicPr>
                  <pic:blipFill>
                    <a:blip r:embed="rId346">
                      <a:extLst>
                        <a:ext uri="{28A0092B-C50C-407E-A947-70E740481C1C}">
                          <a14:useLocalDpi xmlns:a14="http://schemas.microsoft.com/office/drawing/2010/main"/>
                        </a:ext>
                      </a:extLst>
                    </a:blip>
                    <a:stretch>
                      <a:fillRect/>
                    </a:stretch>
                  </pic:blipFill>
                  <pic:spPr>
                    <a:xfrm>
                      <a:off x="0" y="0"/>
                      <a:ext cx="2343150" cy="1447800"/>
                    </a:xfrm>
                    <a:prstGeom prst="rect">
                      <a:avLst/>
                    </a:prstGeom>
                  </pic:spPr>
                </pic:pic>
              </a:graphicData>
            </a:graphic>
            <wp14:sizeRelH relativeFrom="margin">
              <wp14:pctWidth>0</wp14:pctWidth>
            </wp14:sizeRelH>
            <wp14:sizeRelV relativeFrom="margin">
              <wp14:pctHeight>0</wp14:pctHeight>
            </wp14:sizeRelV>
          </wp:anchor>
        </w:drawing>
      </w:r>
      <w:r w:rsidR="00732416" w:rsidRPr="00702C72">
        <w:rPr>
          <w:rFonts w:eastAsia="Baskerville"/>
          <w14:ligatures w14:val="all"/>
        </w:rPr>
        <w:t xml:space="preserve">Note the use of the </w:t>
      </w:r>
      <w:r w:rsidR="00732416" w:rsidRPr="00702C72">
        <w:rPr>
          <w:rFonts w:ascii="Tekton Pro Bold" w:eastAsia="Baskerville" w:hAnsi="Tekton Pro Bold"/>
          <w14:ligatures w14:val="all"/>
        </w:rPr>
        <w:t>report</w:t>
      </w:r>
      <w:r w:rsidR="00732416" w:rsidRPr="00702C72">
        <w:rPr>
          <w:rFonts w:eastAsia="Baskerville"/>
          <w14:ligatures w14:val="all"/>
        </w:rPr>
        <w:t xml:space="preserve"> block</w:t>
      </w:r>
      <w:r w:rsidR="0031605C" w:rsidRPr="00702C72">
        <w:rPr>
          <w:rFonts w:eastAsia="Baskerville"/>
          <w14:ligatures w14:val="all"/>
        </w:rPr>
        <w:fldChar w:fldCharType="begin"/>
      </w:r>
      <w:r w:rsidR="006516D0" w:rsidRPr="00702C72">
        <w:rPr>
          <w:rFonts w:eastAsia="Baskerville"/>
          <w14:ligatures w14:val="all"/>
        </w:rPr>
        <w:instrText xml:space="preserve"> XE "</w:instrText>
      </w:r>
      <w:r w:rsidR="006516D0" w:rsidRPr="00702C72">
        <w:rPr>
          <w:rFonts w:ascii="Tekton Pro Bold" w:eastAsia="Baskerville" w:hAnsi="Tekton Pro Bold"/>
          <w14:ligatures w14:val="all"/>
        </w:rPr>
        <w:instrText>report</w:instrText>
      </w:r>
      <w:r w:rsidR="006516D0" w:rsidRPr="00702C72">
        <w:rPr>
          <w:rFonts w:eastAsia="Baskerville"/>
          <w14:ligatures w14:val="all"/>
        </w:rPr>
        <w:instrText xml:space="preserve"> block" </w:instrText>
      </w:r>
      <w:r w:rsidR="0031605C" w:rsidRPr="00702C72">
        <w:rPr>
          <w:rFonts w:eastAsia="Baskerville"/>
          <w14:ligatures w14:val="all"/>
        </w:rPr>
        <w:fldChar w:fldCharType="end"/>
      </w:r>
      <w:r w:rsidR="00732416" w:rsidRPr="00702C72">
        <w:rPr>
          <w:rFonts w:eastAsia="Baskerville"/>
          <w14:ligatures w14:val="all"/>
        </w:rPr>
        <w:t xml:space="preserve">.  When a reporter block uses this block, the reporter finishes its work and reports the value given; any further blocks in the script are not evaluated.  Thus, the </w:t>
      </w:r>
      <w:r w:rsidR="00732416" w:rsidRPr="00702C72">
        <w:rPr>
          <w:rFonts w:ascii="Tekton Pro Bold" w:eastAsia="Baskerville" w:hAnsi="Tekton Pro Bold"/>
          <w14:ligatures w14:val="all"/>
        </w:rPr>
        <w:t>if</w:t>
      </w:r>
      <w:r w:rsidR="00732416" w:rsidRPr="00702C72">
        <w:rPr>
          <w:rFonts w:eastAsia="Baskerville" w:cs="Baskerville"/>
          <w:b/>
          <w14:ligatures w14:val="all"/>
        </w:rPr>
        <w:t xml:space="preserve"> </w:t>
      </w:r>
      <w:r w:rsidR="00732416" w:rsidRPr="00702C72">
        <w:rPr>
          <w:rFonts w:ascii="Tekton Pro Bold" w:eastAsia="Baskerville" w:hAnsi="Tekton Pro Bold"/>
          <w14:ligatures w14:val="all"/>
        </w:rPr>
        <w:t>else</w:t>
      </w:r>
      <w:r w:rsidR="00732416" w:rsidRPr="00702C72">
        <w:rPr>
          <w:rFonts w:eastAsia="Baskerville" w:cs="Baskerville"/>
          <w14:ligatures w14:val="all"/>
        </w:rPr>
        <w:t xml:space="preserve"> </w:t>
      </w:r>
      <w:r w:rsidR="00732416" w:rsidRPr="00702C72">
        <w:rPr>
          <w:rFonts w:eastAsia="Baskerville"/>
          <w14:ligatures w14:val="all"/>
        </w:rPr>
        <w:t xml:space="preserve">block in the script above could have been just an </w:t>
      </w:r>
      <w:r w:rsidR="00732416" w:rsidRPr="00702C72">
        <w:rPr>
          <w:rFonts w:ascii="Tekton Pro Bold" w:eastAsia="Baskerville" w:hAnsi="Tekton Pro Bold"/>
          <w14:ligatures w14:val="all"/>
        </w:rPr>
        <w:t>if</w:t>
      </w:r>
      <w:r w:rsidR="00732416" w:rsidRPr="00702C72">
        <w:rPr>
          <w:rFonts w:eastAsia="Baskerville"/>
          <w14:ligatures w14:val="all"/>
        </w:rPr>
        <w:t xml:space="preserve">, with the second </w:t>
      </w:r>
      <w:r w:rsidR="00732416" w:rsidRPr="00702C72">
        <w:rPr>
          <w:rFonts w:ascii="Tekton Pro Bold" w:eastAsia="Baskerville" w:hAnsi="Tekton Pro Bold"/>
          <w14:ligatures w14:val="all"/>
        </w:rPr>
        <w:t>report</w:t>
      </w:r>
      <w:r w:rsidR="005F5B89" w:rsidRPr="00702C72">
        <w:rPr>
          <w:rFonts w:eastAsia="Baskerville"/>
          <w:smallCaps/>
          <w14:ligatures w14:val="all"/>
        </w:rPr>
        <w:t xml:space="preserve"> </w:t>
      </w:r>
      <w:r w:rsidR="00732416" w:rsidRPr="00702C72">
        <w:rPr>
          <w:rFonts w:eastAsia="Baskerville"/>
          <w14:ligatures w14:val="all"/>
        </w:rPr>
        <w:t xml:space="preserve">block below it instead of inside it, and the result would be the same, because when the </w:t>
      </w:r>
      <w:r w:rsidR="007C633E" w:rsidRPr="00702C72">
        <w:rPr>
          <w:rFonts w:eastAsia="Baskerville" w:cs="Baskerville"/>
          <w14:ligatures w14:val="all"/>
        </w:rPr>
        <w:t>ﬁ</w:t>
      </w:r>
      <w:r w:rsidR="007C633E" w:rsidRPr="00702C72">
        <w:rPr>
          <w:rFonts w:eastAsia="Baskerville"/>
          <w14:ligatures w14:val="all"/>
        </w:rPr>
        <w:t>rst</w:t>
      </w:r>
      <w:r w:rsidR="0011765C" w:rsidRPr="00702C72">
        <w:rPr>
          <w:rFonts w:eastAsia="Baskerville"/>
          <w:sz w:val="20"/>
          <w:szCs w:val="20"/>
          <w14:ligatures w14:val="all"/>
        </w:rPr>
        <w:t xml:space="preserve"> </w:t>
      </w:r>
      <w:r w:rsidR="00732416" w:rsidRPr="00702C72">
        <w:rPr>
          <w:rFonts w:ascii="Tekton Pro Bold" w:eastAsia="Baskerville" w:hAnsi="Tekton Pro Bold"/>
          <w14:ligatures w14:val="all"/>
        </w:rPr>
        <w:t>report</w:t>
      </w:r>
      <w:r w:rsidR="005F5B89" w:rsidRPr="00702C72">
        <w:rPr>
          <w:rFonts w:eastAsia="Baskerville"/>
          <w:smallCaps/>
          <w14:ligatures w14:val="all"/>
        </w:rPr>
        <w:t xml:space="preserve"> </w:t>
      </w:r>
      <w:r w:rsidR="00732416" w:rsidRPr="00702C72">
        <w:rPr>
          <w:rFonts w:eastAsia="Baskerville"/>
          <w14:ligatures w14:val="all"/>
        </w:rPr>
        <w:t>is seen in the base case, that finishes the block</w:t>
      </w:r>
      <w:r w:rsidR="0006162D" w:rsidRPr="00702C72">
        <w:rPr>
          <w:rFonts w:eastAsia="Baskerville"/>
          <w14:ligatures w14:val="all"/>
        </w:rPr>
        <w:t xml:space="preserve"> invocation</w:t>
      </w:r>
      <w:r w:rsidR="00732416" w:rsidRPr="00702C72">
        <w:rPr>
          <w:rFonts w:eastAsia="Baskerville"/>
          <w14:ligatures w14:val="all"/>
        </w:rPr>
        <w:t xml:space="preserve">, and the second </w:t>
      </w:r>
      <w:r w:rsidR="00732416" w:rsidRPr="00702C72">
        <w:rPr>
          <w:rFonts w:ascii="Tekton Pro Bold" w:eastAsia="Baskerville" w:hAnsi="Tekton Pro Bold"/>
          <w14:ligatures w14:val="all"/>
        </w:rPr>
        <w:t>report</w:t>
      </w:r>
      <w:r w:rsidR="00732416" w:rsidRPr="00702C72">
        <w:rPr>
          <w:rFonts w:eastAsia="Baskerville"/>
          <w14:ligatures w14:val="all"/>
        </w:rPr>
        <w:t xml:space="preserve"> is ignored.</w:t>
      </w:r>
      <w:r w:rsidR="006516D0" w:rsidRPr="00702C72">
        <w:rPr>
          <w:rFonts w:eastAsia="Baskerville"/>
          <w14:ligatures w14:val="all"/>
        </w:rPr>
        <w:t xml:space="preserve">  </w:t>
      </w:r>
      <w:r w:rsidR="00AC463B" w:rsidRPr="00702C72">
        <w:rPr>
          <w:rFonts w:eastAsia="Baskerville"/>
          <w14:ligatures w14:val="all"/>
        </w:rPr>
        <w:t xml:space="preserve">There is also a </w:t>
      </w:r>
      <w:r w:rsidR="00AC463B" w:rsidRPr="00702C72">
        <w:rPr>
          <w:rFonts w:ascii="Tekton Pro Bold" w:eastAsia="Baskerville" w:hAnsi="Tekton Pro Bold"/>
          <w14:ligatures w14:val="all"/>
        </w:rPr>
        <w:t>stop</w:t>
      </w:r>
      <w:r w:rsidR="00706FE7" w:rsidRPr="00702C72">
        <w:rPr>
          <w:rFonts w:ascii="Tekton Pro Bold" w:eastAsia="Baskerville" w:hAnsi="Tekton Pro Bold"/>
          <w14:ligatures w14:val="all"/>
        </w:rPr>
        <w:t xml:space="preserve"> this</w:t>
      </w:r>
      <w:r w:rsidR="00706FE7" w:rsidRPr="00702C72">
        <w:rPr>
          <w:rFonts w:eastAsia="Baskerville"/>
          <w:b/>
          <w:smallCaps/>
          <w14:ligatures w14:val="all"/>
        </w:rPr>
        <w:t xml:space="preserve"> </w:t>
      </w:r>
      <w:r w:rsidR="00AC463B" w:rsidRPr="00702C72">
        <w:rPr>
          <w:rFonts w:ascii="Tekton Pro Bold" w:eastAsia="Baskerville" w:hAnsi="Tekton Pro Bold"/>
          <w14:ligatures w14:val="all"/>
        </w:rPr>
        <w:t>block</w:t>
      </w:r>
      <w:r w:rsidR="00AC463B" w:rsidRPr="00702C72">
        <w:rPr>
          <w:rFonts w:eastAsia="Baskerville"/>
          <w14:ligatures w14:val="all"/>
        </w:rPr>
        <w:t xml:space="preserve"> block</w:t>
      </w:r>
      <w:r w:rsidR="0031605C" w:rsidRPr="00702C72">
        <w:rPr>
          <w:rFonts w:eastAsia="Baskerville"/>
          <w14:ligatures w14:val="all"/>
        </w:rPr>
        <w:fldChar w:fldCharType="begin"/>
      </w:r>
      <w:r w:rsidR="006516D0" w:rsidRPr="00702C72">
        <w:rPr>
          <w:rFonts w:eastAsia="Baskerville"/>
          <w14:ligatures w14:val="all"/>
        </w:rPr>
        <w:instrText xml:space="preserve"> XE "</w:instrText>
      </w:r>
      <w:r w:rsidR="006516D0" w:rsidRPr="00702C72">
        <w:rPr>
          <w:rFonts w:ascii="Tekton Pro Bold" w:eastAsia="Baskerville" w:hAnsi="Tekton Pro Bold"/>
          <w14:ligatures w14:val="all"/>
        </w:rPr>
        <w:instrText>stop</w:instrText>
      </w:r>
      <w:r w:rsidR="006516D0" w:rsidRPr="00702C72">
        <w:rPr>
          <w:rFonts w:ascii="Tekton Pro Bold" w:eastAsia="Baskerville" w:hAnsi="Tekton Pro Bold" w:cs="Baskerville"/>
          <w14:ligatures w14:val="all"/>
        </w:rPr>
        <w:instrText xml:space="preserve"> </w:instrText>
      </w:r>
      <w:r w:rsidR="006516D0" w:rsidRPr="00702C72">
        <w:rPr>
          <w:rFonts w:ascii="Tekton Pro Bold" w:eastAsia="Baskerville" w:hAnsi="Tekton Pro Bold"/>
          <w14:ligatures w14:val="all"/>
        </w:rPr>
        <w:instrText>block</w:instrText>
      </w:r>
      <w:r w:rsidR="006516D0" w:rsidRPr="00702C72">
        <w:rPr>
          <w:rFonts w:eastAsia="Baskerville"/>
          <w14:ligatures w14:val="all"/>
        </w:rPr>
        <w:instrText xml:space="preserve"> block" </w:instrText>
      </w:r>
      <w:r w:rsidR="0031605C" w:rsidRPr="00702C72">
        <w:rPr>
          <w:rFonts w:eastAsia="Baskerville"/>
          <w14:ligatures w14:val="all"/>
        </w:rPr>
        <w:fldChar w:fldCharType="end"/>
      </w:r>
      <w:r w:rsidR="00AC463B" w:rsidRPr="00702C72">
        <w:rPr>
          <w:rFonts w:eastAsia="Baskerville"/>
          <w14:ligatures w14:val="all"/>
        </w:rPr>
        <w:t xml:space="preserve"> that has a similar purpose, ending the block</w:t>
      </w:r>
      <w:r w:rsidR="0006162D" w:rsidRPr="00702C72">
        <w:rPr>
          <w:rFonts w:eastAsia="Baskerville"/>
          <w14:ligatures w14:val="all"/>
        </w:rPr>
        <w:t xml:space="preserve"> invocation</w:t>
      </w:r>
      <w:r w:rsidR="00AC463B" w:rsidRPr="00702C72">
        <w:rPr>
          <w:rFonts w:eastAsia="Baskerville"/>
          <w14:ligatures w14:val="all"/>
        </w:rPr>
        <w:t xml:space="preserve"> early, for command blocks.  (By contrast, the </w:t>
      </w:r>
      <w:r w:rsidR="00AC463B" w:rsidRPr="00702C72">
        <w:rPr>
          <w:rFonts w:ascii="Tekton Pro Bold" w:eastAsia="Baskerville" w:hAnsi="Tekton Pro Bold"/>
          <w14:ligatures w14:val="all"/>
        </w:rPr>
        <w:t>stop</w:t>
      </w:r>
      <w:r w:rsidR="00706FE7" w:rsidRPr="00702C72">
        <w:rPr>
          <w:rFonts w:ascii="Tekton Pro Bold" w:eastAsia="Baskerville" w:hAnsi="Tekton Pro Bold"/>
          <w14:ligatures w14:val="all"/>
        </w:rPr>
        <w:t xml:space="preserve"> this</w:t>
      </w:r>
      <w:r w:rsidR="005F5B89" w:rsidRPr="00702C72">
        <w:rPr>
          <w:rFonts w:eastAsia="Baskerville"/>
          <w:b/>
          <w:smallCaps/>
          <w14:ligatures w14:val="all"/>
        </w:rPr>
        <w:t xml:space="preserve"> </w:t>
      </w:r>
      <w:r w:rsidR="00AC463B" w:rsidRPr="00702C72">
        <w:rPr>
          <w:rFonts w:ascii="Tekton Pro Bold" w:eastAsia="Baskerville" w:hAnsi="Tekton Pro Bold"/>
          <w14:ligatures w14:val="all"/>
        </w:rPr>
        <w:t>script</w:t>
      </w:r>
      <w:r w:rsidR="005F5B89" w:rsidRPr="00702C72">
        <w:rPr>
          <w:rFonts w:eastAsia="Baskerville"/>
          <w:smallCaps/>
          <w14:ligatures w14:val="all"/>
        </w:rPr>
        <w:t xml:space="preserve"> </w:t>
      </w:r>
      <w:r w:rsidR="00AC463B" w:rsidRPr="00702C72">
        <w:rPr>
          <w:rFonts w:eastAsia="Baskerville"/>
          <w14:ligatures w14:val="all"/>
        </w:rPr>
        <w:t>block</w:t>
      </w:r>
      <w:r w:rsidR="00405479" w:rsidRPr="00702C72">
        <w:rPr>
          <w:rFonts w:eastAsia="Baskerville"/>
          <w14:ligatures w14:val="all"/>
        </w:rPr>
        <w:fldChar w:fldCharType="begin"/>
      </w:r>
      <w:r w:rsidR="00405479" w:rsidRPr="00702C72">
        <w:rPr>
          <w:rFonts w:eastAsia="Baskerville"/>
          <w14:ligatures w14:val="all"/>
        </w:rPr>
        <w:instrText xml:space="preserve"> XE "</w:instrText>
      </w:r>
      <w:r w:rsidR="00405479" w:rsidRPr="00702C72">
        <w:rPr>
          <w:rFonts w:ascii="Tekton Pro Bold" w:eastAsia="Baskerville" w:hAnsi="Tekton Pro Bold"/>
          <w14:ligatures w14:val="all"/>
        </w:rPr>
        <w:instrText>stop</w:instrText>
      </w:r>
      <w:r w:rsidR="00405479" w:rsidRPr="00702C72">
        <w:rPr>
          <w:rFonts w:eastAsia="Baskerville"/>
          <w:b/>
          <w:smallCaps/>
          <w14:ligatures w14:val="all"/>
        </w:rPr>
        <w:instrText xml:space="preserve"> </w:instrText>
      </w:r>
      <w:r w:rsidR="00405479" w:rsidRPr="00702C72">
        <w:rPr>
          <w:rFonts w:ascii="Tekton Pro Bold" w:eastAsia="Baskerville" w:hAnsi="Tekton Pro Bold"/>
          <w14:ligatures w14:val="all"/>
        </w:rPr>
        <w:instrText>script</w:instrText>
      </w:r>
      <w:r w:rsidR="00405479" w:rsidRPr="00702C72">
        <w:rPr>
          <w:rFonts w:eastAsia="Baskerville"/>
          <w:smallCaps/>
          <w14:ligatures w14:val="all"/>
        </w:rPr>
        <w:instrText xml:space="preserve"> </w:instrText>
      </w:r>
      <w:r w:rsidR="00405479" w:rsidRPr="00702C72">
        <w:rPr>
          <w:rFonts w:eastAsia="Baskerville"/>
          <w14:ligatures w14:val="all"/>
        </w:rPr>
        <w:instrText xml:space="preserve">block" </w:instrText>
      </w:r>
      <w:r w:rsidR="00405479" w:rsidRPr="00702C72">
        <w:rPr>
          <w:rFonts w:eastAsia="Baskerville"/>
          <w14:ligatures w14:val="all"/>
        </w:rPr>
        <w:fldChar w:fldCharType="end"/>
      </w:r>
      <w:r w:rsidR="00AC463B" w:rsidRPr="00702C72">
        <w:rPr>
          <w:rFonts w:eastAsia="Baskerville"/>
          <w14:ligatures w14:val="all"/>
        </w:rPr>
        <w:t xml:space="preserve"> stops not only the current block</w:t>
      </w:r>
      <w:r w:rsidR="004E5F6C" w:rsidRPr="00702C72">
        <w:rPr>
          <w:rFonts w:eastAsia="Baskerville"/>
          <w14:ligatures w14:val="all"/>
        </w:rPr>
        <w:t xml:space="preserve"> invocation</w:t>
      </w:r>
      <w:r w:rsidR="00AC463B" w:rsidRPr="00702C72">
        <w:rPr>
          <w:rFonts w:eastAsia="Baskerville"/>
          <w14:ligatures w14:val="all"/>
        </w:rPr>
        <w:t xml:space="preserve">, </w:t>
      </w:r>
      <w:r w:rsidR="00987BD4" w:rsidRPr="00702C72">
        <w:rPr>
          <w:rFonts w:eastAsia="Baskerville"/>
          <w14:ligatures w14:val="all"/>
        </w:rPr>
        <w:t>but also</w:t>
      </w:r>
      <w:r w:rsidR="00AC463B" w:rsidRPr="00702C72">
        <w:rPr>
          <w:rFonts w:eastAsia="Baskerville"/>
          <w14:ligatures w14:val="all"/>
        </w:rPr>
        <w:t xml:space="preserve"> the entire toplevel script that called it.)</w:t>
      </w:r>
    </w:p>
    <w:p w14:paraId="1753AEDA" w14:textId="4428F7A7" w:rsidR="005819A2" w:rsidRPr="00E57977" w:rsidRDefault="005819A2" w:rsidP="008C7401">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75648" behindDoc="0" locked="0" layoutInCell="1" allowOverlap="1" wp14:anchorId="2E9337A8" wp14:editId="21357C2C">
            <wp:simplePos x="0" y="0"/>
            <wp:positionH relativeFrom="margin">
              <wp:align>center</wp:align>
            </wp:positionH>
            <wp:positionV relativeFrom="paragraph">
              <wp:posOffset>255905</wp:posOffset>
            </wp:positionV>
            <wp:extent cx="3924300" cy="790575"/>
            <wp:effectExtent l="0" t="0" r="12700" b="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2.png"/>
                    <pic:cNvPicPr/>
                  </pic:nvPicPr>
                  <pic:blipFill>
                    <a:blip r:embed="rId347">
                      <a:extLst>
                        <a:ext uri="{28A0092B-C50C-407E-A947-70E740481C1C}">
                          <a14:useLocalDpi xmlns:a14="http://schemas.microsoft.com/office/drawing/2010/main"/>
                        </a:ext>
                      </a:extLst>
                    </a:blip>
                    <a:stretch>
                      <a:fillRect/>
                    </a:stretch>
                  </pic:blipFill>
                  <pic:spPr>
                    <a:xfrm>
                      <a:off x="0" y="0"/>
                      <a:ext cx="3924300" cy="7905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Here’s a slightly more compact way to write the factorial function:</w:t>
      </w:r>
    </w:p>
    <w:p w14:paraId="2F068378" w14:textId="00C04A77" w:rsidR="000E0E3C" w:rsidRPr="00E57977" w:rsidRDefault="00B465CA" w:rsidP="008C7401">
      <w:pPr>
        <w:pStyle w:val="Indentedoaragraph"/>
        <w:spacing w:before="120"/>
        <w:rPr>
          <w:rFonts w:eastAsia="Baskerville"/>
          <w14:ligatures w14:val="all"/>
        </w:rPr>
      </w:pPr>
      <w:r w:rsidRPr="00E57977">
        <w:rPr>
          <w:rFonts w:eastAsia="Baskerville"/>
          <w14:ligatures w14:val="all"/>
        </w:rPr>
        <w:t xml:space="preserve">For more on recursion, see </w:t>
      </w:r>
      <w:r w:rsidRPr="00E57977">
        <w:rPr>
          <w:rFonts w:eastAsia="Baskerville"/>
          <w:i/>
          <w14:ligatures w14:val="all"/>
        </w:rPr>
        <w:t>Thinking Recursively</w:t>
      </w:r>
      <w:r w:rsidR="0031605C" w:rsidRPr="00E57977">
        <w:rPr>
          <w:rFonts w:eastAsia="Baskerville"/>
          <w:i/>
          <w14:ligatures w14:val="all"/>
        </w:rPr>
        <w:fldChar w:fldCharType="begin"/>
      </w:r>
      <w:r w:rsidR="006516D0" w:rsidRPr="00E57977">
        <w:rPr>
          <w:rFonts w:eastAsia="Baskerville"/>
          <w14:ligatures w14:val="all"/>
        </w:rPr>
        <w:instrText xml:space="preserve"> XE "</w:instrText>
      </w:r>
      <w:r w:rsidR="006516D0" w:rsidRPr="00E57977">
        <w:rPr>
          <w:rFonts w:eastAsia="Baskerville"/>
          <w:i/>
          <w14:ligatures w14:val="all"/>
        </w:rPr>
        <w:instrText>Thinking Recursively</w:instrText>
      </w:r>
      <w:r w:rsidR="006516D0" w:rsidRPr="00E57977">
        <w:rPr>
          <w:rFonts w:eastAsia="Baskerville"/>
          <w14:ligatures w14:val="all"/>
        </w:rPr>
        <w:instrText xml:space="preserve">" </w:instrText>
      </w:r>
      <w:r w:rsidR="0031605C"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by Eric Roberts</w:t>
      </w:r>
      <w:r w:rsidR="00810EA1" w:rsidRPr="00E57977">
        <w:rPr>
          <w:rFonts w:eastAsia="Baskerville"/>
          <w14:ligatures w14:val="all"/>
        </w:rPr>
        <w:fldChar w:fldCharType="begin"/>
      </w:r>
      <w:r w:rsidR="00810EA1" w:rsidRPr="00E57977">
        <w:rPr>
          <w:rFonts w:eastAsia="Baskerville"/>
          <w14:ligatures w14:val="all"/>
        </w:rPr>
        <w:instrText xml:space="preserve"> XE "Roberts, Eric" </w:instrText>
      </w:r>
      <w:r w:rsidR="00810EA1" w:rsidRPr="00E57977">
        <w:rPr>
          <w:rFonts w:eastAsia="Baskerville"/>
          <w14:ligatures w14:val="all"/>
        </w:rPr>
        <w:fldChar w:fldCharType="end"/>
      </w:r>
      <w:r w:rsidRPr="00E57977">
        <w:rPr>
          <w:rFonts w:eastAsia="Baskerville"/>
          <w14:ligatures w14:val="all"/>
        </w:rPr>
        <w:t>.</w:t>
      </w:r>
      <w:r w:rsidR="00A72A59" w:rsidRPr="00E57977">
        <w:rPr>
          <w:rFonts w:eastAsia="Baskerville"/>
          <w14:ligatures w14:val="all"/>
        </w:rPr>
        <w:t xml:space="preserve">  (The original edition is ISBN </w:t>
      </w:r>
      <w:r w:rsidR="00A72A59" w:rsidRPr="00E57977">
        <w:rPr>
          <w:rFonts w:eastAsia="Times New Roman" w:cs="Times New Roman"/>
          <w:bCs/>
          <w14:ligatures w14:val="all"/>
        </w:rPr>
        <w:t>978</w:t>
      </w:r>
      <w:r w:rsidR="00A72A59" w:rsidRPr="00E57977">
        <w:rPr>
          <w:rFonts w:eastAsia="Times New Roman" w:cs="Times New Roman"/>
          <w:bCs/>
          <w14:ligatures w14:val="all"/>
        </w:rPr>
        <w:noBreakHyphen/>
        <w:t xml:space="preserve">0471816522; a more recent </w:t>
      </w:r>
      <w:r w:rsidR="00A72A59" w:rsidRPr="00E57977">
        <w:rPr>
          <w:rFonts w:eastAsia="Times New Roman" w:cs="Times New Roman"/>
          <w:bCs/>
          <w:i/>
          <w14:ligatures w14:val="all"/>
        </w:rPr>
        <w:t xml:space="preserve">Thinking Recursively in Java </w:t>
      </w:r>
      <w:r w:rsidR="00A72A59" w:rsidRPr="00E57977">
        <w:rPr>
          <w:rFonts w:eastAsia="Times New Roman" w:cs="Times New Roman"/>
          <w:bCs/>
          <w14:ligatures w14:val="all"/>
        </w:rPr>
        <w:t>is ISBN 978-0471701460.)</w:t>
      </w:r>
    </w:p>
    <w:p w14:paraId="27EE4DB7" w14:textId="79CDE7C1" w:rsidR="000E0E3C" w:rsidRPr="00E57977" w:rsidRDefault="00F81787" w:rsidP="004C5450">
      <w:pPr>
        <w:pStyle w:val="Heading2"/>
      </w:pPr>
      <w:bookmarkStart w:id="51" w:name="_Toc474099190"/>
      <w:r w:rsidRPr="00E57977">
        <w:t>Block Libraries</w:t>
      </w:r>
      <w:bookmarkEnd w:id="51"/>
    </w:p>
    <w:p w14:paraId="7CDBCAE5" w14:textId="540FCB57" w:rsidR="00F81787" w:rsidRPr="00E57977" w:rsidRDefault="00F81787" w:rsidP="00F81787">
      <w:pPr>
        <w:pStyle w:val="Indentedoaragraph"/>
        <w:rPr>
          <w:rFonts w:eastAsia="Baskerville"/>
          <w:i/>
          <w14:ligatures w14:val="all"/>
        </w:rPr>
      </w:pPr>
      <w:r w:rsidRPr="00E57977">
        <w:rPr>
          <w:rFonts w:eastAsia="Baskerville"/>
          <w14:ligatures w14:val="all"/>
        </w:rPr>
        <w:t xml:space="preserve">When you save a project (see Section </w:t>
      </w:r>
      <w:r w:rsidR="00F722EE" w:rsidRPr="00E57977">
        <w:rPr>
          <w:rFonts w:eastAsia="Baskerville"/>
          <w14:ligatures w14:val="all"/>
        </w:rPr>
        <w:t xml:space="preserve">II </w:t>
      </w:r>
      <w:r w:rsidRPr="00E57977">
        <w:rPr>
          <w:rFonts w:eastAsia="Baskerville"/>
          <w14:ligatures w14:val="all"/>
        </w:rPr>
        <w:t>above), any custom blocks you’ve made are saved with it.  But sometimes you’d like to save a collection of blocks that you expect to be useful in more than one project. Perhaps your blocks implement a particular data structure (a stack, or a dictionary, etc.), or</w:t>
      </w:r>
      <w:r w:rsidR="00846CE9" w:rsidRPr="00E57977">
        <w:rPr>
          <w:rFonts w:eastAsia="Baskerville"/>
          <w14:ligatures w14:val="all"/>
        </w:rPr>
        <w:t xml:space="preserve"> they’re the framework for building a multilevel game.  Such a collection of blocks is called a </w:t>
      </w:r>
      <w:r w:rsidR="00846CE9" w:rsidRPr="00E57977">
        <w:rPr>
          <w:rFonts w:eastAsia="Baskerville"/>
          <w:i/>
          <w14:ligatures w14:val="all"/>
        </w:rPr>
        <w:t>block library.</w:t>
      </w:r>
    </w:p>
    <w:p w14:paraId="50F3E0E3" w14:textId="7A940AA8" w:rsidR="00846CE9" w:rsidRPr="00E57977" w:rsidRDefault="00706FE7" w:rsidP="00846CE9">
      <w:pPr>
        <w:pStyle w:val="Indentedoaragraph"/>
        <w:spacing w:after="0"/>
        <w:rPr>
          <w:rFonts w:eastAsia="Baskerville"/>
          <w14:ligatures w14:val="all"/>
        </w:rPr>
      </w:pPr>
      <w:r w:rsidRPr="00E57977">
        <w:rPr>
          <w:rFonts w:eastAsia="Baskerville"/>
          <w14:ligatures w14:val="all"/>
        </w:rPr>
        <w:br w:type="page"/>
        <w:t>To create</w:t>
      </w:r>
      <w:r w:rsidR="00846CE9" w:rsidRPr="00E57977">
        <w:rPr>
          <w:rFonts w:eastAsia="Baskerville"/>
          <w14:ligatures w14:val="all"/>
        </w:rPr>
        <w:t xml:space="preserve"> a block library</w:t>
      </w:r>
      <w:r w:rsidRPr="00E57977">
        <w:rPr>
          <w:rFonts w:eastAsia="Baskerville"/>
          <w14:ligatures w14:val="all"/>
        </w:rPr>
        <w:t>,</w:t>
      </w:r>
      <w:r w:rsidR="00A42FD7" w:rsidRPr="00E57977">
        <w:rPr>
          <w:rFonts w:eastAsia="Baskerville"/>
          <w14:ligatures w14:val="all"/>
        </w:rPr>
        <w:fldChar w:fldCharType="begin"/>
      </w:r>
      <w:r w:rsidR="00A42FD7" w:rsidRPr="00E57977">
        <w:rPr>
          <w:rFonts w:eastAsia="Baskerville"/>
          <w14:ligatures w14:val="all"/>
        </w:rPr>
        <w:instrText xml:space="preserve"> XE "library:block"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"block library" </w:instrText>
      </w:r>
      <w:r w:rsidR="00A42FD7" w:rsidRPr="00E57977">
        <w:rPr>
          <w:rFonts w:eastAsia="Baskerville"/>
          <w14:ligatures w14:val="all"/>
        </w:rPr>
        <w:fldChar w:fldCharType="end"/>
      </w:r>
      <w:r w:rsidR="00846CE9" w:rsidRPr="00E57977">
        <w:rPr>
          <w:rFonts w:eastAsia="Baskerville"/>
          <w14:ligatures w14:val="all"/>
        </w:rPr>
        <w:t xml:space="preserve"> choose “Export blocks…” from the File menu</w:t>
      </w:r>
      <w:r w:rsidRPr="00E57977">
        <w:rPr>
          <w:rFonts w:eastAsia="Baskerville"/>
          <w14:ligatures w14:val="all"/>
        </w:rPr>
        <w:t>.</w:t>
      </w:r>
      <w:r w:rsidR="00846CE9" w:rsidRPr="00E57977">
        <w:rPr>
          <w:rFonts w:eastAsia="Baskerville"/>
          <w14:ligatures w14:val="all"/>
        </w:rPr>
        <w:t xml:space="preserve">  You then see a window like this:</w:t>
      </w:r>
    </w:p>
    <w:p w14:paraId="7C282504" w14:textId="55283D88" w:rsidR="000E0E3C" w:rsidRPr="00E57977" w:rsidRDefault="00706FE7" w:rsidP="00216C26">
      <w:pPr>
        <w:rPr>
          <w:rFonts w:eastAsia="Baskerville"/>
          <w14:ligatures w14:val="all"/>
        </w:rPr>
      </w:pPr>
      <w:r w:rsidRPr="00E57977">
        <w:rPr>
          <w:rFonts w:eastAsia="Baskerville"/>
          <w:noProof/>
          <w14:ligatures w14:val="all"/>
        </w:rPr>
        <w:drawing>
          <wp:anchor distT="0" distB="0" distL="114300" distR="114300" simplePos="0" relativeHeight="251804672" behindDoc="0" locked="0" layoutInCell="1" allowOverlap="1" wp14:anchorId="389DEFF3" wp14:editId="1BE96074">
            <wp:simplePos x="0" y="0"/>
            <wp:positionH relativeFrom="margin">
              <wp:posOffset>2494915</wp:posOffset>
            </wp:positionH>
            <wp:positionV relativeFrom="paragraph">
              <wp:posOffset>66675</wp:posOffset>
            </wp:positionV>
            <wp:extent cx="1848485" cy="2489200"/>
            <wp:effectExtent l="0" t="0" r="571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export.png"/>
                    <pic:cNvPicPr/>
                  </pic:nvPicPr>
                  <pic:blipFill>
                    <a:blip r:embed="rId348" cstate="screen">
                      <a:extLst>
                        <a:ext uri="{28A0092B-C50C-407E-A947-70E740481C1C}">
                          <a14:useLocalDpi xmlns:a14="http://schemas.microsoft.com/office/drawing/2010/main"/>
                        </a:ext>
                      </a:extLst>
                    </a:blip>
                    <a:stretch>
                      <a:fillRect/>
                    </a:stretch>
                  </pic:blipFill>
                  <pic:spPr>
                    <a:xfrm>
                      <a:off x="0" y="0"/>
                      <a:ext cx="1848485" cy="2489200"/>
                    </a:xfrm>
                    <a:prstGeom prst="rect">
                      <a:avLst/>
                    </a:prstGeom>
                  </pic:spPr>
                </pic:pic>
              </a:graphicData>
            </a:graphic>
            <wp14:sizeRelH relativeFrom="margin">
              <wp14:pctWidth>0</wp14:pctWidth>
            </wp14:sizeRelH>
            <wp14:sizeRelV relativeFrom="margin">
              <wp14:pctHeight>0</wp14:pctHeight>
            </wp14:sizeRelV>
          </wp:anchor>
        </w:drawing>
      </w:r>
      <w:r w:rsidR="00216C26" w:rsidRPr="00E57977">
        <w:rPr>
          <w:rFonts w:eastAsia="Baskerville"/>
          <w14:ligatures w14:val="all"/>
        </w:rPr>
        <w:t xml:space="preserve">The window shows all of your </w:t>
      </w:r>
      <w:r w:rsidR="00617785" w:rsidRPr="00E57977">
        <w:rPr>
          <w:rFonts w:eastAsia="Baskerville"/>
          <w14:ligatures w14:val="all"/>
        </w:rPr>
        <w:t xml:space="preserve">global </w:t>
      </w:r>
      <w:r w:rsidR="00216C26" w:rsidRPr="00E57977">
        <w:rPr>
          <w:rFonts w:eastAsia="Baskerville"/>
          <w14:ligatures w14:val="all"/>
        </w:rPr>
        <w:t xml:space="preserve">custom blocks.  You can uncheck some of the checkboxes to select exactly which blocks you want to include in your library.  </w:t>
      </w:r>
      <w:r w:rsidR="0034164F" w:rsidRPr="00E57977">
        <w:rPr>
          <w:rFonts w:eastAsia="Baskerville"/>
          <w14:ligatures w14:val="all"/>
        </w:rPr>
        <w:t xml:space="preserve">(You can right-click or control-click on the export window for a menu that lets you check or uncheck all the boxes at once.)  </w:t>
      </w:r>
      <w:r w:rsidR="00216C26" w:rsidRPr="00E57977">
        <w:rPr>
          <w:rFonts w:eastAsia="Baskerville"/>
          <w14:ligatures w14:val="all"/>
        </w:rPr>
        <w:t xml:space="preserve">Then press OK.  </w:t>
      </w:r>
      <w:r w:rsidR="008C7401" w:rsidRPr="00E57977">
        <w:rPr>
          <w:rFonts w:eastAsia="Baskerville"/>
          <w14:ligatures w14:val="all"/>
        </w:rPr>
        <w:t>An XML file containing the blocks will appear in your Downloads location.</w:t>
      </w:r>
    </w:p>
    <w:p w14:paraId="131BCE4E" w14:textId="2CC6522A" w:rsidR="008C7401" w:rsidRPr="00E57977" w:rsidRDefault="00216C26" w:rsidP="008C7401">
      <w:pPr>
        <w:pStyle w:val="Indentedoaragraph"/>
        <w:rPr>
          <w:rFonts w:eastAsia="Baskerville"/>
          <w14:ligatures w14:val="all"/>
        </w:rPr>
      </w:pPr>
      <w:r w:rsidRPr="00E57977">
        <w:rPr>
          <w:rFonts w:eastAsia="Baskerville"/>
          <w14:ligatures w14:val="all"/>
        </w:rPr>
        <w:t xml:space="preserve">To import a block library, use the “Import…” command in the File menu, or just drag the XML file into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window.</w:t>
      </w:r>
    </w:p>
    <w:p w14:paraId="4F4AE834" w14:textId="453994C5" w:rsidR="008C7401" w:rsidRPr="00E57977" w:rsidRDefault="008C7401" w:rsidP="008C7401">
      <w:pPr>
        <w:pStyle w:val="Indentedoaragraph"/>
        <w:rPr>
          <w:rFonts w:eastAsia="Baskerville"/>
          <w14:ligatures w14:val="all"/>
        </w:rPr>
      </w:pPr>
      <w:r w:rsidRPr="00E57977">
        <w:rPr>
          <w:rFonts w:eastAsia="Baskerville"/>
          <w14:ligatures w14:val="all"/>
        </w:rPr>
        <w:t xml:space="preserve">Several block libraries are included with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for details about them, see page </w:t>
      </w:r>
      <w:r w:rsidR="00A50946" w:rsidRPr="00E57977">
        <w:rPr>
          <w:rFonts w:eastAsia="Baskerville"/>
          <w14:ligatures w14:val="all"/>
        </w:rPr>
        <w:fldChar w:fldCharType="begin"/>
      </w:r>
      <w:r w:rsidR="00A50946" w:rsidRPr="00E57977">
        <w:rPr>
          <w:rFonts w:eastAsia="Baskerville"/>
          <w14:ligatures w14:val="all"/>
        </w:rPr>
        <w:instrText xml:space="preserve"> PAGEREF standardlibraries \h </w:instrText>
      </w:r>
      <w:r w:rsidR="00A50946" w:rsidRPr="00E57977">
        <w:rPr>
          <w:rFonts w:eastAsia="Baskerville"/>
          <w14:ligatures w14:val="all"/>
        </w:rPr>
      </w:r>
      <w:r w:rsidR="00A50946" w:rsidRPr="00E57977">
        <w:rPr>
          <w:rFonts w:eastAsia="Baskerville"/>
          <w14:ligatures w14:val="all"/>
        </w:rPr>
        <w:fldChar w:fldCharType="separate"/>
      </w:r>
      <w:r w:rsidR="00266697">
        <w:rPr>
          <w:rFonts w:eastAsia="Baskerville"/>
          <w:noProof/>
          <w14:ligatures w14:val="all"/>
        </w:rPr>
        <w:t>89</w:t>
      </w:r>
      <w:r w:rsidR="00A50946" w:rsidRPr="00E57977">
        <w:rPr>
          <w:rFonts w:eastAsia="Baskerville"/>
          <w14:ligatures w14:val="all"/>
        </w:rPr>
        <w:fldChar w:fldCharType="end"/>
      </w:r>
      <w:r w:rsidR="00A50946" w:rsidRPr="00E57977">
        <w:rPr>
          <w:rFonts w:eastAsia="Baskerville"/>
          <w14:ligatures w14:val="all"/>
        </w:rPr>
        <w:t>.</w:t>
      </w:r>
    </w:p>
    <w:p w14:paraId="015F6C32" w14:textId="77777777" w:rsidR="00C65D36" w:rsidRPr="00E57977" w:rsidRDefault="00C65D36" w:rsidP="00C65D36">
      <w:pPr>
        <w:pStyle w:val="Heading2"/>
      </w:pPr>
      <w:bookmarkStart w:id="52" w:name="_Toc474099191"/>
      <w:r w:rsidRPr="00E57977">
        <w:t>Custom blocks and Visible Stepping</w:t>
      </w:r>
      <w:bookmarkEnd w:id="52"/>
    </w:p>
    <w:p w14:paraId="2F4E1B28" w14:textId="39D5930A" w:rsidR="00C65D36" w:rsidRPr="00702C72" w:rsidRDefault="00C65D36" w:rsidP="00C65D36">
      <w:pPr>
        <w:rPr>
          <w:rFonts w:eastAsia="Baskerville"/>
          <w14:ligatures w14:val="all"/>
        </w:rPr>
      </w:pPr>
      <w:r w:rsidRPr="00702C72">
        <w:rPr>
          <w:rFonts w:eastAsia="Baskerville"/>
          <w14:ligatures w14:val="all"/>
        </w:rPr>
        <w:t>Visible stepping</w:t>
      </w:r>
      <w:r w:rsidRPr="00702C72">
        <w:rPr>
          <w:rFonts w:eastAsia="Baskerville"/>
          <w14:ligatures w14:val="all"/>
        </w:rPr>
        <w:fldChar w:fldCharType="begin"/>
      </w:r>
      <w:r w:rsidRPr="00702C72">
        <w:rPr>
          <w:rFonts w:eastAsia="Baskerville"/>
          <w14:ligatures w14:val="all"/>
        </w:rPr>
        <w:instrText xml:space="preserve"> XE "visible stepping" </w:instrText>
      </w:r>
      <w:r w:rsidRPr="00702C72">
        <w:rPr>
          <w:rFonts w:eastAsia="Baskerville"/>
          <w14:ligatures w14:val="all"/>
        </w:rPr>
        <w:fldChar w:fldCharType="end"/>
      </w:r>
      <w:r w:rsidRPr="00702C72">
        <w:rPr>
          <w:rFonts w:eastAsia="Baskerville"/>
          <w14:ligatures w14:val="all"/>
        </w:rPr>
        <w:t xml:space="preserve"> normally treats a call to a custom block as a single step.  If you want to see stepping inside a custom block you must take these steps </w:t>
      </w:r>
      <w:r w:rsidRPr="00702C72">
        <w:rPr>
          <w:rFonts w:eastAsia="Baskerville"/>
          <w:i/>
          <w14:ligatures w14:val="all"/>
        </w:rPr>
        <w:t>in order:</w:t>
      </w:r>
    </w:p>
    <w:p w14:paraId="3ED5690A" w14:textId="2C952375" w:rsidR="00C65D36" w:rsidRPr="00702C72" w:rsidRDefault="00C65D36" w:rsidP="009B08D5">
      <w:pPr>
        <w:pStyle w:val="ListParagraph"/>
        <w:numPr>
          <w:ilvl w:val="0"/>
          <w:numId w:val="6"/>
        </w:numPr>
        <w:rPr>
          <w:rFonts w:eastAsia="Baskerville"/>
          <w14:ligatures w14:val="all"/>
        </w:rPr>
      </w:pPr>
      <w:r w:rsidRPr="00702C72">
        <w:rPr>
          <w:rFonts w:eastAsia="Baskerville"/>
          <w:noProof/>
          <w14:ligatures w14:val="all"/>
        </w:rPr>
        <w:drawing>
          <wp:anchor distT="0" distB="0" distL="114300" distR="114300" simplePos="0" relativeHeight="252431360" behindDoc="0" locked="0" layoutInCell="1" allowOverlap="1" wp14:anchorId="785126D1" wp14:editId="63260C05">
            <wp:simplePos x="0" y="0"/>
            <wp:positionH relativeFrom="column">
              <wp:posOffset>2111375</wp:posOffset>
            </wp:positionH>
            <wp:positionV relativeFrom="paragraph">
              <wp:posOffset>37106</wp:posOffset>
            </wp:positionV>
            <wp:extent cx="266700" cy="152400"/>
            <wp:effectExtent l="0" t="0" r="12700" b="0"/>
            <wp:wrapNone/>
            <wp:docPr id="45" name="Picture 45" descr="Macintosh HD:Users:bh:Desktop:pix:footprint-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ix:footprint-lit.png"/>
                    <pic:cNvPicPr>
                      <a:picLocks noChangeAspect="1" noChangeArrowheads="1"/>
                    </pic:cNvPicPr>
                  </pic:nvPicPr>
                  <pic:blipFill>
                    <a:blip r:embed="rId137">
                      <a:extLst>
                        <a:ext uri="{28A0092B-C50C-407E-A947-70E740481C1C}">
                          <a14:useLocalDpi xmlns:a14="http://schemas.microsoft.com/office/drawing/2010/main"/>
                        </a:ext>
                      </a:extLst>
                    </a:blip>
                    <a:srcRect/>
                    <a:stretch>
                      <a:fillRect/>
                    </a:stretch>
                  </pic:blipFill>
                  <pic:spPr bwMode="auto">
                    <a:xfrm>
                      <a:off x="0" y="0"/>
                      <a:ext cx="266700" cy="152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Turn on Visible Stepping.</w:t>
      </w:r>
    </w:p>
    <w:p w14:paraId="00B59DCC" w14:textId="77777777" w:rsidR="00C65D36" w:rsidRPr="00702C72" w:rsidRDefault="00C65D36" w:rsidP="009B08D5">
      <w:pPr>
        <w:pStyle w:val="ListParagraph"/>
        <w:numPr>
          <w:ilvl w:val="0"/>
          <w:numId w:val="6"/>
        </w:numPr>
        <w:rPr>
          <w:rFonts w:eastAsia="Baskerville"/>
          <w14:ligatures w14:val="all"/>
        </w:rPr>
      </w:pPr>
      <w:r w:rsidRPr="00702C72">
        <w:rPr>
          <w:rFonts w:eastAsia="Baskerville"/>
          <w14:ligatures w14:val="all"/>
        </w:rPr>
        <w:t>Select “</w:t>
      </w:r>
      <w:r w:rsidRPr="00702C72">
        <w:rPr>
          <w:rFonts w:ascii="Tekton Pro Bold" w:eastAsia="Baskerville" w:hAnsi="Tekton Pro Bold"/>
          <w14:ligatures w14:val="all"/>
        </w:rPr>
        <w:t>Edit</w:t>
      </w:r>
      <w:r w:rsidRPr="00702C72">
        <w:rPr>
          <w:rFonts w:eastAsia="Baskerville"/>
          <w14:ligatures w14:val="all"/>
        </w:rPr>
        <w:t>” in the context menu(s) of the block(s) you want to examine.</w:t>
      </w:r>
    </w:p>
    <w:p w14:paraId="0D356C65" w14:textId="77777777" w:rsidR="00C65D36" w:rsidRPr="00702C72" w:rsidRDefault="00C65D36" w:rsidP="009B08D5">
      <w:pPr>
        <w:pStyle w:val="ListParagraph"/>
        <w:numPr>
          <w:ilvl w:val="0"/>
          <w:numId w:val="6"/>
        </w:numPr>
        <w:rPr>
          <w:rFonts w:eastAsia="Baskerville"/>
          <w14:ligatures w14:val="all"/>
        </w:rPr>
      </w:pPr>
      <w:r w:rsidRPr="00702C72">
        <w:rPr>
          <w:rFonts w:eastAsia="Baskerville"/>
          <w14:ligatures w14:val="all"/>
        </w:rPr>
        <w:t>Then start the program.</w:t>
      </w:r>
    </w:p>
    <w:p w14:paraId="5AF73FC4" w14:textId="723271BF" w:rsidR="00C65D36" w:rsidRPr="00702C72" w:rsidRDefault="00C65D36" w:rsidP="00C65D36">
      <w:pPr>
        <w:rPr>
          <w:rFonts w:eastAsia="Baskerville"/>
          <w14:ligatures w14:val="all"/>
        </w:rPr>
      </w:pPr>
      <w:r w:rsidRPr="00702C72">
        <w:rPr>
          <w:rFonts w:eastAsia="Baskerville"/>
          <w14:ligatures w14:val="all"/>
        </w:rPr>
        <w:t xml:space="preserve">The Block Editor windows you open in step 2 do not have </w:t>
      </w:r>
      <w:r w:rsidR="00E37ECA">
        <w:rPr>
          <w:rFonts w:eastAsia="Baskerville"/>
          <w14:ligatures w14:val="all"/>
        </w:rPr>
        <w:t>full</w:t>
      </w:r>
      <w:r w:rsidRPr="00702C72">
        <w:rPr>
          <w:rFonts w:eastAsia="Baskerville"/>
          <w14:ligatures w14:val="all"/>
        </w:rPr>
        <w:t xml:space="preserve"> editing capability.  You can tell because there is only one “OK” button at the bottom, not the usual three buttons.  Use the button to close these windows when done stepping.</w:t>
      </w:r>
    </w:p>
    <w:p w14:paraId="18A1BD49" w14:textId="77777777" w:rsidR="00C65D36" w:rsidRPr="00702C72" w:rsidRDefault="00C65D36" w:rsidP="00C65D36">
      <w:pPr>
        <w:rPr>
          <w:rFonts w:eastAsia="Baskerville"/>
          <w14:ligatures w14:val="all"/>
        </w:rPr>
      </w:pPr>
      <w:r w:rsidRPr="00702C72">
        <w:rPr>
          <w:rFonts w:eastAsia="Baskerville"/>
          <w14:ligatures w14:val="all"/>
        </w:rPr>
        <w:br w:type="page"/>
      </w:r>
    </w:p>
    <w:p w14:paraId="596D5002" w14:textId="5A56251B" w:rsidR="00C65D36" w:rsidRPr="00E57977" w:rsidRDefault="00C65D36" w:rsidP="00C65D36">
      <w:pPr>
        <w:pStyle w:val="Heading1"/>
        <w:rPr>
          <w14:ligatures w14:val="all"/>
        </w:rPr>
      </w:pPr>
      <w:bookmarkStart w:id="53" w:name="_Ref423037712"/>
      <w:bookmarkStart w:id="54" w:name="_Ref453699591"/>
      <w:bookmarkStart w:id="55" w:name="_Ref453699670"/>
      <w:bookmarkStart w:id="56" w:name="_Ref455168827"/>
      <w:bookmarkStart w:id="57" w:name="_Toc474099192"/>
      <w:r w:rsidRPr="00E57977">
        <w:rPr>
          <w14:ligatures w14:val="all"/>
        </w:rPr>
        <w:t>First class lists</w:t>
      </w:r>
      <w:bookmarkEnd w:id="53"/>
      <w:bookmarkEnd w:id="54"/>
      <w:bookmarkEnd w:id="55"/>
      <w:bookmarkEnd w:id="56"/>
      <w:bookmarkEnd w:id="57"/>
    </w:p>
    <w:p w14:paraId="33471F2C" w14:textId="0A706189" w:rsidR="006516D0" w:rsidRPr="00E57977" w:rsidRDefault="00027F3B" w:rsidP="00646757">
      <w:pPr>
        <w:pStyle w:val="Indentedoaragraph"/>
        <w:spacing w:after="0"/>
        <w:rPr>
          <w:rFonts w:eastAsia="Baskerville"/>
          <w14:ligatures w14:val="all"/>
        </w:rPr>
      </w:pPr>
      <w:r w:rsidRPr="00E57977">
        <w:rPr>
          <w:rFonts w:eastAsia="Baskerville"/>
          <w14:ligatures w14:val="all"/>
        </w:rPr>
        <w:t xml:space="preserve">A data type is </w:t>
      </w:r>
      <w:r w:rsidR="007C633E" w:rsidRPr="00E57977">
        <w:rPr>
          <w:rFonts w:eastAsia="Baskerville" w:cs="Baskerville"/>
          <w:i/>
          <w14:ligatures w14:val="all"/>
        </w:rPr>
        <w:t>ﬁ</w:t>
      </w:r>
      <w:r w:rsidR="00422F00" w:rsidRPr="00E57977">
        <w:rPr>
          <w:rFonts w:eastAsia="Baskerville"/>
          <w:i/>
          <w14:ligatures w14:val="all"/>
        </w:rPr>
        <w:t>rst class</w:t>
      </w:r>
      <w:r w:rsidR="0031605C" w:rsidRPr="00E57977">
        <w:rPr>
          <w:rFonts w:eastAsia="Baskerville"/>
          <w14:ligatures w14:val="all"/>
        </w:rPr>
        <w:fldChar w:fldCharType="begin"/>
      </w:r>
      <w:r w:rsidR="00751DF3" w:rsidRPr="00E57977">
        <w:rPr>
          <w:rFonts w:eastAsia="Baskerville"/>
          <w14:ligatures w14:val="all"/>
        </w:rPr>
        <w:instrText xml:space="preserve"> XE "first class data type" </w:instrText>
      </w:r>
      <w:r w:rsidR="0031605C" w:rsidRPr="00E57977">
        <w:rPr>
          <w:rFonts w:eastAsia="Baskerville"/>
          <w14:ligatures w14:val="all"/>
        </w:rPr>
        <w:fldChar w:fldCharType="end"/>
      </w:r>
      <w:r w:rsidR="00422F00" w:rsidRPr="00E57977">
        <w:rPr>
          <w:rFonts w:eastAsia="Baskerville"/>
          <w14:ligatures w14:val="all"/>
        </w:rPr>
        <w:t xml:space="preserve"> in a programming language if data of that type can be</w:t>
      </w:r>
    </w:p>
    <w:p w14:paraId="4A83BC64" w14:textId="77777777" w:rsidR="00422F00" w:rsidRPr="00E57977" w:rsidRDefault="00422F00" w:rsidP="00B054FA">
      <w:pPr>
        <w:pStyle w:val="ListParagraph"/>
        <w:numPr>
          <w:ilvl w:val="0"/>
          <w:numId w:val="1"/>
        </w:numPr>
        <w:spacing w:after="0"/>
        <w:rPr>
          <w:rFonts w:eastAsia="Baskerville"/>
          <w14:ligatures w14:val="all"/>
        </w:rPr>
      </w:pPr>
      <w:r w:rsidRPr="00E57977">
        <w:rPr>
          <w:rFonts w:eastAsia="Baskerville"/>
          <w14:ligatures w14:val="all"/>
        </w:rPr>
        <w:t>the value of a variable</w:t>
      </w:r>
    </w:p>
    <w:p w14:paraId="3ADF2743" w14:textId="77777777" w:rsidR="00422F00" w:rsidRPr="00E57977" w:rsidRDefault="00422F00" w:rsidP="00B054FA">
      <w:pPr>
        <w:pStyle w:val="ListParagraph"/>
        <w:numPr>
          <w:ilvl w:val="0"/>
          <w:numId w:val="1"/>
        </w:numPr>
        <w:rPr>
          <w:rFonts w:eastAsia="Baskerville"/>
          <w14:ligatures w14:val="all"/>
        </w:rPr>
      </w:pPr>
      <w:r w:rsidRPr="00E57977">
        <w:rPr>
          <w:rFonts w:eastAsia="Baskerville"/>
          <w14:ligatures w14:val="all"/>
        </w:rPr>
        <w:t>an input to a procedure</w:t>
      </w:r>
    </w:p>
    <w:p w14:paraId="1DF21480" w14:textId="77777777" w:rsidR="00422F00" w:rsidRPr="00E57977" w:rsidRDefault="00422F00" w:rsidP="00B054FA">
      <w:pPr>
        <w:pStyle w:val="ListParagraph"/>
        <w:numPr>
          <w:ilvl w:val="0"/>
          <w:numId w:val="1"/>
        </w:numPr>
        <w:rPr>
          <w:rFonts w:eastAsia="Baskerville"/>
          <w14:ligatures w14:val="all"/>
        </w:rPr>
      </w:pPr>
      <w:r w:rsidRPr="00E57977">
        <w:rPr>
          <w:rFonts w:eastAsia="Baskerville"/>
          <w14:ligatures w14:val="all"/>
        </w:rPr>
        <w:t>the value returned by a procedure</w:t>
      </w:r>
    </w:p>
    <w:p w14:paraId="6B094033" w14:textId="77777777" w:rsidR="00422F00" w:rsidRPr="00E57977" w:rsidRDefault="00422F00" w:rsidP="00B054FA">
      <w:pPr>
        <w:pStyle w:val="ListParagraph"/>
        <w:numPr>
          <w:ilvl w:val="0"/>
          <w:numId w:val="1"/>
        </w:numPr>
        <w:rPr>
          <w:rFonts w:eastAsia="Baskerville"/>
          <w14:ligatures w14:val="all"/>
        </w:rPr>
      </w:pPr>
      <w:r w:rsidRPr="00E57977">
        <w:rPr>
          <w:rFonts w:eastAsia="Baskerville"/>
          <w14:ligatures w14:val="all"/>
        </w:rPr>
        <w:t>a member of a data aggregate</w:t>
      </w:r>
    </w:p>
    <w:p w14:paraId="5CF0CC3A" w14:textId="77777777" w:rsidR="007F40C3" w:rsidRPr="00E57977" w:rsidRDefault="007F40C3" w:rsidP="00B054FA">
      <w:pPr>
        <w:pStyle w:val="ListParagraph"/>
        <w:numPr>
          <w:ilvl w:val="0"/>
          <w:numId w:val="1"/>
        </w:numPr>
        <w:rPr>
          <w:rFonts w:eastAsia="Baskerville"/>
          <w14:ligatures w14:val="all"/>
        </w:rPr>
      </w:pPr>
      <w:r w:rsidRPr="00E57977">
        <w:rPr>
          <w:rFonts w:eastAsia="Baskerville"/>
          <w14:ligatures w14:val="all"/>
        </w:rPr>
        <w:t>anonymous (not named)</w:t>
      </w:r>
    </w:p>
    <w:p w14:paraId="1CD7B5E6" w14:textId="7CBEF503" w:rsidR="00422F00" w:rsidRPr="00E57977" w:rsidRDefault="00422F00" w:rsidP="00422F00">
      <w:pPr>
        <w:rPr>
          <w:rFonts w:eastAsia="Baskerville"/>
          <w14:ligatures w14:val="all"/>
        </w:rPr>
      </w:pPr>
      <w:r w:rsidRPr="00E57977">
        <w:rPr>
          <w:rFonts w:eastAsia="Baskerville"/>
          <w14:ligatures w14:val="all"/>
        </w:rPr>
        <w:t>In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Pr="00E57977">
        <w:rPr>
          <w:rFonts w:eastAsia="Baskerville"/>
          <w14:ligatures w14:val="all"/>
        </w:rPr>
        <w:t xml:space="preserve">, numbers and text strings are </w:t>
      </w:r>
      <w:r w:rsidR="007C633E" w:rsidRPr="00E57977">
        <w:rPr>
          <w:rFonts w:eastAsia="Baskerville" w:cs="Baskerville"/>
          <w14:ligatures w14:val="all"/>
        </w:rPr>
        <w:t>ﬁ</w:t>
      </w:r>
      <w:r w:rsidRPr="00E57977">
        <w:rPr>
          <w:rFonts w:eastAsia="Baskerville"/>
          <w14:ligatures w14:val="all"/>
        </w:rPr>
        <w:t xml:space="preserve">rst class.  You can put a number in a variable, use one as the input to a </w:t>
      </w:r>
      <w:r w:rsidR="004E5F6C" w:rsidRPr="00E57977">
        <w:rPr>
          <w:rFonts w:eastAsia="Baskerville"/>
          <w14:ligatures w14:val="all"/>
        </w:rPr>
        <w:t>block</w:t>
      </w:r>
      <w:r w:rsidRPr="00E57977">
        <w:rPr>
          <w:rFonts w:eastAsia="Baskerville"/>
          <w14:ligatures w14:val="all"/>
        </w:rPr>
        <w:t xml:space="preserve">, </w:t>
      </w:r>
      <w:r w:rsidR="00903C63" w:rsidRPr="00E57977">
        <w:rPr>
          <w:rFonts w:eastAsia="Baskerville"/>
          <w14:ligatures w14:val="all"/>
        </w:rPr>
        <w:t>call</w:t>
      </w:r>
      <w:r w:rsidRPr="00E57977">
        <w:rPr>
          <w:rFonts w:eastAsia="Baskerville"/>
          <w14:ligatures w14:val="all"/>
        </w:rPr>
        <w:t xml:space="preserve"> a reporter that reports a number, or put a number into a list.</w:t>
      </w:r>
    </w:p>
    <w:p w14:paraId="1A69F074" w14:textId="6BFFB4EA" w:rsidR="007557A3" w:rsidRPr="00E57977" w:rsidRDefault="00422F00" w:rsidP="00646757">
      <w:pPr>
        <w:pStyle w:val="Indentedoaragraph"/>
        <w:rPr>
          <w:rFonts w:eastAsia="Baskerville"/>
          <w14:ligatures w14:val="all"/>
        </w:rPr>
      </w:pPr>
      <w:r w:rsidRPr="00E57977">
        <w:rPr>
          <w:rFonts w:eastAsia="Baskerville"/>
          <w14:ligatures w14:val="all"/>
        </w:rPr>
        <w:t xml:space="preserve">But Scratch’s lists are not </w:t>
      </w:r>
      <w:r w:rsidR="007C633E" w:rsidRPr="00E57977">
        <w:rPr>
          <w:rFonts w:eastAsia="Baskerville" w:cs="Baskerville"/>
          <w14:ligatures w14:val="all"/>
        </w:rPr>
        <w:t>ﬁ</w:t>
      </w:r>
      <w:r w:rsidRPr="00E57977">
        <w:rPr>
          <w:rFonts w:eastAsia="Baskerville"/>
          <w14:ligatures w14:val="all"/>
        </w:rPr>
        <w:t>rst class.  You create one using the “</w:t>
      </w:r>
      <w:r w:rsidRPr="00E57977">
        <w:rPr>
          <w:rFonts w:ascii="Tekton Pro Bold" w:eastAsia="Baskerville" w:hAnsi="Tekton Pro Bold"/>
          <w14:ligatures w14:val="all"/>
        </w:rPr>
        <w:t>Make a list</w:t>
      </w:r>
      <w:r w:rsidR="0031605C" w:rsidRPr="00E57977">
        <w:rPr>
          <w:rFonts w:eastAsia="Baskerville"/>
          <w14:ligatures w14:val="all"/>
        </w:rPr>
        <w:fldChar w:fldCharType="begin"/>
      </w:r>
      <w:r w:rsidR="00372C53" w:rsidRPr="00E57977">
        <w:rPr>
          <w:rFonts w:eastAsia="Baskerville"/>
          <w14:ligatures w14:val="all"/>
        </w:rPr>
        <w:instrText xml:space="preserve"> XE "Make a list" </w:instrText>
      </w:r>
      <w:r w:rsidR="0031605C" w:rsidRPr="00E57977">
        <w:rPr>
          <w:rFonts w:eastAsia="Baskerville"/>
          <w14:ligatures w14:val="all"/>
        </w:rPr>
        <w:fldChar w:fldCharType="end"/>
      </w:r>
      <w:r w:rsidRPr="00E57977">
        <w:rPr>
          <w:rFonts w:eastAsia="Baskerville"/>
          <w14:ligatures w14:val="all"/>
        </w:rPr>
        <w:t>” button, which requires that you give the list a name.  You can’t put the list into a variable, into an input slot of a block</w:t>
      </w:r>
      <w:r w:rsidR="007557A3" w:rsidRPr="00E57977">
        <w:rPr>
          <w:rFonts w:eastAsia="Baskerville"/>
          <w14:ligatures w14:val="all"/>
        </w:rPr>
        <w:t>, or into a list item</w:t>
      </w:r>
      <w:r w:rsidR="0013668F" w:rsidRPr="00207EC5">
        <w:rPr>
          <w:rFonts w:eastAsia="Baskerville" w:cs="Baskerville"/>
          <w14:ligatures w14:val="all"/>
        </w:rPr>
        <w:t>—</w:t>
      </w:r>
      <w:r w:rsidR="007557A3" w:rsidRPr="00E57977">
        <w:rPr>
          <w:rFonts w:eastAsia="Baskerville"/>
          <w14:ligatures w14:val="all"/>
        </w:rPr>
        <w:t>you can’t have lists of lists.  None of the Scratch reporters reports a list value.</w:t>
      </w:r>
      <w:r w:rsidR="008A5D53" w:rsidRPr="00E57977">
        <w:rPr>
          <w:rFonts w:eastAsia="Baskerville"/>
          <w14:ligatures w14:val="all"/>
        </w:rPr>
        <w:t xml:space="preserve">  (You can use a reduction of the list into a text string as input to other blocks, but this loses the list structure; the input is just a text string, not a data aggregate.)</w:t>
      </w:r>
    </w:p>
    <w:p w14:paraId="6D3A58F2" w14:textId="67647574" w:rsidR="007557A3" w:rsidRPr="00E57977" w:rsidRDefault="007557A3" w:rsidP="00646757">
      <w:pPr>
        <w:pStyle w:val="Indentedoaragraph"/>
        <w:rPr>
          <w:rFonts w:eastAsia="Baskerville"/>
          <w14:ligatures w14:val="all"/>
        </w:rPr>
      </w:pPr>
      <w:r w:rsidRPr="00E57977">
        <w:rPr>
          <w:rFonts w:eastAsia="Baskerville"/>
          <w14:ligatures w14:val="all"/>
        </w:rPr>
        <w:t>A fundamental design principle</w:t>
      </w:r>
      <w:r w:rsidR="0031605C" w:rsidRPr="00E57977">
        <w:rPr>
          <w:rFonts w:eastAsia="Baskerville"/>
          <w14:ligatures w14:val="all"/>
        </w:rPr>
        <w:fldChar w:fldCharType="begin"/>
      </w:r>
      <w:r w:rsidR="007F40C3" w:rsidRPr="00E57977">
        <w:rPr>
          <w:rFonts w:eastAsia="Baskerville"/>
          <w14:ligatures w14:val="all"/>
        </w:rPr>
        <w:instrText xml:space="preserve"> XE "design principle" </w:instrText>
      </w:r>
      <w:r w:rsidR="0031605C" w:rsidRPr="00E57977">
        <w:rPr>
          <w:rFonts w:eastAsia="Baskerville"/>
          <w14:ligatures w14:val="all"/>
        </w:rPr>
        <w:fldChar w:fldCharType="end"/>
      </w:r>
      <w:r w:rsidRPr="00E57977">
        <w:rPr>
          <w:rFonts w:eastAsia="Baskerville"/>
          <w14:ligatures w14:val="all"/>
        </w:rPr>
        <w:t xml:space="preserve"> in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is that </w:t>
      </w:r>
      <w:r w:rsidRPr="00E57977">
        <w:rPr>
          <w:rFonts w:eastAsia="Baskerville" w:cs="Baskerville"/>
          <w:b/>
          <w:i/>
          <w:u w:val="single"/>
          <w14:ligatures w14:val="all"/>
        </w:rPr>
        <w:t xml:space="preserve">all data should be </w:t>
      </w:r>
      <w:r w:rsidR="004024A2" w:rsidRPr="00E57977">
        <w:rPr>
          <w:rFonts w:eastAsia="Baskerville" w:cs="Baskerville"/>
          <w:b/>
          <w:i/>
          <w:u w:val="single"/>
          <w14:ligatures w14:val="all"/>
        </w:rPr>
        <w:t>ﬁ</w:t>
      </w:r>
      <w:r w:rsidRPr="00E57977">
        <w:rPr>
          <w:rFonts w:eastAsia="Baskerville" w:cs="Baskerville"/>
          <w:b/>
          <w:i/>
          <w:u w:val="single"/>
          <w14:ligatures w14:val="all"/>
        </w:rPr>
        <w:t>rst class</w:t>
      </w:r>
      <w:r w:rsidRPr="00E57977">
        <w:rPr>
          <w:rFonts w:eastAsia="Baskerville"/>
          <w:i/>
          <w14:ligatures w14:val="all"/>
        </w:rPr>
        <w:t xml:space="preserve">.  </w:t>
      </w:r>
      <w:r w:rsidRPr="00E57977">
        <w:rPr>
          <w:rFonts w:eastAsia="Baskerville"/>
          <w14:ligatures w14:val="all"/>
        </w:rPr>
        <w:t xml:space="preserve">If it’s in the language, then we should be able to use it fully and freely.  We believe that this principle avoids the need for many special-case tools, which can instead be written by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users themselves.</w:t>
      </w:r>
    </w:p>
    <w:p w14:paraId="72732EB4" w14:textId="246D8AA3" w:rsidR="006516D0" w:rsidRPr="00E57977" w:rsidRDefault="009C4DB1" w:rsidP="00646757">
      <w:pPr>
        <w:pStyle w:val="Indentedoaragraph"/>
        <w:spacing w:after="240"/>
        <w:rPr>
          <w:rFonts w:eastAsia="Baskerville"/>
          <w14:ligatures w14:val="all"/>
        </w:rPr>
      </w:pPr>
      <w:r w:rsidRPr="00E57977">
        <w:rPr>
          <w:rFonts w:eastAsia="Baskerville"/>
          <w:noProof/>
          <w14:ligatures w14:val="all"/>
        </w:rPr>
        <w:drawing>
          <wp:anchor distT="0" distB="0" distL="114300" distR="114300" simplePos="0" relativeHeight="251594752" behindDoc="1" locked="0" layoutInCell="1" allowOverlap="1" wp14:anchorId="738C4484" wp14:editId="45A7F967">
            <wp:simplePos x="0" y="0"/>
            <wp:positionH relativeFrom="margin">
              <wp:align>center</wp:align>
            </wp:positionH>
            <wp:positionV relativeFrom="paragraph">
              <wp:posOffset>633095</wp:posOffset>
            </wp:positionV>
            <wp:extent cx="2596515" cy="380365"/>
            <wp:effectExtent l="0" t="0" r="0" b="635"/>
            <wp:wrapTopAndBottom/>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bh\Desktop\sig3.png"/>
                    <pic:cNvPicPr>
                      <a:picLocks noChangeAspect="1" noChangeArrowheads="1"/>
                    </pic:cNvPicPr>
                  </pic:nvPicPr>
                  <pic:blipFill rotWithShape="1">
                    <a:blip r:embed="rId349" cstate="screen">
                      <a:extLst>
                        <a:ext uri="{28A0092B-C50C-407E-A947-70E740481C1C}">
                          <a14:useLocalDpi xmlns:a14="http://schemas.microsoft.com/office/drawing/2010/main"/>
                        </a:ext>
                      </a:extLst>
                    </a:blip>
                    <a:srcRect r="19800"/>
                    <a:stretch/>
                  </pic:blipFill>
                  <pic:spPr bwMode="auto">
                    <a:xfrm>
                      <a:off x="0" y="0"/>
                      <a:ext cx="2597322" cy="38100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16D0" w:rsidRPr="00E57977">
        <w:rPr>
          <w:rFonts w:eastAsia="Baskerville"/>
          <w14:ligatures w14:val="all"/>
        </w:rPr>
        <w:t xml:space="preserve">Note that it’s a data </w:t>
      </w:r>
      <w:r w:rsidR="006516D0" w:rsidRPr="00E57977">
        <w:rPr>
          <w:rFonts w:eastAsia="Baskerville"/>
          <w:i/>
          <w14:ligatures w14:val="all"/>
        </w:rPr>
        <w:t xml:space="preserve">type </w:t>
      </w:r>
      <w:r w:rsidR="006516D0" w:rsidRPr="00E57977">
        <w:rPr>
          <w:rFonts w:eastAsia="Baskerville"/>
          <w14:ligatures w14:val="all"/>
        </w:rPr>
        <w:t xml:space="preserve">that’s </w:t>
      </w:r>
      <w:r w:rsidR="007C633E" w:rsidRPr="00E57977">
        <w:rPr>
          <w:rFonts w:eastAsia="Baskerville" w:cs="Baskerville"/>
          <w14:ligatures w14:val="all"/>
        </w:rPr>
        <w:t>ﬁ</w:t>
      </w:r>
      <w:r w:rsidR="007C633E" w:rsidRPr="00E57977">
        <w:rPr>
          <w:rFonts w:eastAsia="Baskerville"/>
          <w14:ligatures w14:val="all"/>
        </w:rPr>
        <w:t>rst</w:t>
      </w:r>
      <w:r w:rsidR="006516D0" w:rsidRPr="00E57977">
        <w:rPr>
          <w:rFonts w:eastAsia="Baskerville"/>
          <w14:ligatures w14:val="all"/>
        </w:rPr>
        <w:t xml:space="preserve"> class, not an individual value.  Don’t think, for example, that </w:t>
      </w:r>
      <w:r w:rsidR="00F26396" w:rsidRPr="00E57977">
        <w:rPr>
          <w:rFonts w:eastAsia="Baskerville"/>
          <w14:ligatures w14:val="all"/>
        </w:rPr>
        <w:t xml:space="preserve">some </w:t>
      </w:r>
      <w:r w:rsidR="006516D0" w:rsidRPr="00E57977">
        <w:rPr>
          <w:rFonts w:eastAsia="Baskerville"/>
          <w14:ligatures w14:val="all"/>
        </w:rPr>
        <w:t xml:space="preserve">lists are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6516D0" w:rsidRPr="00E57977">
        <w:rPr>
          <w:rFonts w:eastAsia="Baskerville"/>
          <w14:ligatures w14:val="all"/>
        </w:rPr>
        <w:t xml:space="preserve">class, while </w:t>
      </w:r>
      <w:r w:rsidR="00963B81" w:rsidRPr="00E57977">
        <w:rPr>
          <w:rFonts w:eastAsia="Baskerville"/>
          <w14:ligatures w14:val="all"/>
        </w:rPr>
        <w:t>others</w:t>
      </w:r>
      <w:r w:rsidR="006516D0" w:rsidRPr="00E57977">
        <w:rPr>
          <w:rFonts w:eastAsia="Baskerville"/>
          <w14:ligatures w14:val="all"/>
        </w:rPr>
        <w:t xml:space="preserve"> aren’t.  In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6516D0" w:rsidRPr="00E57977">
        <w:rPr>
          <w:rFonts w:eastAsia="Baskerville"/>
          <w14:ligatures w14:val="all"/>
        </w:rPr>
        <w:t xml:space="preserve">, lists are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6516D0" w:rsidRPr="00E57977">
        <w:rPr>
          <w:rFonts w:eastAsia="Baskerville"/>
          <w14:ligatures w14:val="all"/>
        </w:rPr>
        <w:t>class, period.</w:t>
      </w:r>
      <w:r w:rsidR="00372C53" w:rsidRPr="00E57977">
        <w:rPr>
          <w:rFonts w:eastAsia="Baskerville"/>
          <w:noProof/>
          <w14:ligatures w14:val="all"/>
        </w:rPr>
        <w:t xml:space="preserve"> </w:t>
      </w:r>
    </w:p>
    <w:p w14:paraId="47D393B8" w14:textId="5430F1F9" w:rsidR="007557A3" w:rsidRPr="00E57977" w:rsidRDefault="00BE1C5B" w:rsidP="004C5450">
      <w:pPr>
        <w:pStyle w:val="Heading2"/>
      </w:pPr>
      <w:r w:rsidRPr="00E57977">
        <w:t xml:space="preserve"> </w:t>
      </w:r>
      <w:bookmarkStart w:id="58" w:name="_Toc474099193"/>
      <w:r w:rsidR="007557A3" w:rsidRPr="00E57977">
        <w:t xml:space="preserve">The </w:t>
      </w:r>
      <w:r w:rsidR="007557A3" w:rsidRPr="00E57977">
        <w:rPr>
          <w:rFonts w:ascii="Tekton Pro Bold" w:hAnsi="Tekton Pro Bold"/>
        </w:rPr>
        <w:t>list</w:t>
      </w:r>
      <w:r w:rsidR="007557A3" w:rsidRPr="00E57977">
        <w:t xml:space="preserve"> </w:t>
      </w:r>
      <w:r w:rsidR="00EA459C" w:rsidRPr="00E57977">
        <w:t>B</w:t>
      </w:r>
      <w:r w:rsidR="007557A3" w:rsidRPr="00E57977">
        <w:t>lock</w:t>
      </w:r>
      <w:bookmarkEnd w:id="58"/>
    </w:p>
    <w:p w14:paraId="1AD6DC14" w14:textId="5783F3FB" w:rsidR="00D6213C" w:rsidRPr="00E57977" w:rsidRDefault="00027F3B" w:rsidP="00646757">
      <w:pPr>
        <w:pStyle w:val="Indentedoaragraph"/>
        <w:spacing w:after="0"/>
        <w:rPr>
          <w:rFonts w:eastAsia="Baskerville"/>
          <w14:ligatures w14:val="all"/>
        </w:rPr>
      </w:pPr>
      <w:r w:rsidRPr="00E57977">
        <w:rPr>
          <w:rFonts w:eastAsia="Baskerville"/>
          <w14:ligatures w14:val="all"/>
        </w:rPr>
        <w:t xml:space="preserve">At the heart of providing first </w:t>
      </w:r>
      <w:r w:rsidR="00932BC9" w:rsidRPr="00E57977">
        <w:rPr>
          <w:rFonts w:eastAsia="Baskerville"/>
          <w14:ligatures w14:val="all"/>
        </w:rPr>
        <w:t>class lists is the ability to make an “anonymous” list</w:t>
      </w:r>
      <w:r w:rsidR="0031605C" w:rsidRPr="00E57977">
        <w:rPr>
          <w:rFonts w:eastAsia="Baskerville"/>
          <w14:ligatures w14:val="all"/>
        </w:rPr>
        <w:fldChar w:fldCharType="begin"/>
      </w:r>
      <w:r w:rsidR="004E5F6C" w:rsidRPr="00E57977">
        <w:rPr>
          <w:rFonts w:eastAsia="Baskerville"/>
          <w14:ligatures w14:val="all"/>
        </w:rPr>
        <w:instrText xml:space="preserve"> XE "anonymous list" </w:instrText>
      </w:r>
      <w:r w:rsidR="0031605C" w:rsidRPr="00E57977">
        <w:rPr>
          <w:rFonts w:eastAsia="Baskerville"/>
          <w14:ligatures w14:val="all"/>
        </w:rPr>
        <w:fldChar w:fldCharType="end"/>
      </w:r>
      <w:r w:rsidR="00932BC9" w:rsidRPr="00207EC5">
        <w:rPr>
          <w:rFonts w:eastAsia="Baskerville"/>
          <w14:ligatures w14:val="all"/>
        </w:rPr>
        <w:t>—</w:t>
      </w:r>
      <w:r w:rsidR="00932BC9" w:rsidRPr="00E57977">
        <w:rPr>
          <w:rFonts w:eastAsia="Baskerville"/>
          <w14:ligatures w14:val="all"/>
        </w:rPr>
        <w:t xml:space="preserve">to make a list without simultaneously giving it a name.  The </w:t>
      </w:r>
      <w:r w:rsidR="00932BC9" w:rsidRPr="00E57977">
        <w:rPr>
          <w:rFonts w:ascii="Tekton Pro Bold" w:eastAsia="Baskerville" w:hAnsi="Tekton Pro Bold"/>
          <w14:ligatures w14:val="all"/>
        </w:rPr>
        <w:t>list</w:t>
      </w:r>
      <w:r w:rsidR="005F5B89" w:rsidRPr="00E57977">
        <w:rPr>
          <w:rFonts w:eastAsia="Baskerville"/>
          <w:smallCaps/>
          <w14:ligatures w14:val="all"/>
        </w:rPr>
        <w:t xml:space="preserve"> </w:t>
      </w:r>
      <w:r w:rsidR="00932BC9" w:rsidRPr="00E57977">
        <w:rPr>
          <w:rFonts w:eastAsia="Baskerville"/>
          <w14:ligatures w14:val="all"/>
        </w:rPr>
        <w:t>reporter block</w:t>
      </w:r>
      <w:r w:rsidR="005E5EA0" w:rsidRPr="00E57977">
        <w:rPr>
          <w:rFonts w:eastAsia="Baskerville"/>
          <w14:ligatures w14:val="all"/>
        </w:rPr>
        <w:fldChar w:fldCharType="begin"/>
      </w:r>
      <w:r w:rsidR="005E5EA0" w:rsidRPr="00E57977">
        <w:rPr>
          <w:rFonts w:eastAsia="Baskerville"/>
          <w14:ligatures w14:val="all"/>
        </w:rPr>
        <w:instrText xml:space="preserve"> XE "</w:instrText>
      </w:r>
      <w:r w:rsidR="005E5EA0" w:rsidRPr="00E57977">
        <w:rPr>
          <w:rFonts w:ascii="Tekton Pro Bold" w:eastAsia="Baskerville" w:hAnsi="Tekton Pro Bold"/>
          <w14:ligatures w14:val="all"/>
        </w:rPr>
        <w:instrText>list</w:instrText>
      </w:r>
      <w:r w:rsidR="005E5EA0" w:rsidRPr="00E57977">
        <w:rPr>
          <w:rFonts w:eastAsia="Baskerville"/>
          <w14:ligatures w14:val="all"/>
        </w:rPr>
        <w:instrText xml:space="preserve"> block" </w:instrText>
      </w:r>
      <w:r w:rsidR="005E5EA0" w:rsidRPr="00E57977">
        <w:rPr>
          <w:rFonts w:eastAsia="Baskerville"/>
          <w14:ligatures w14:val="all"/>
        </w:rPr>
        <w:fldChar w:fldCharType="end"/>
      </w:r>
      <w:r w:rsidR="00932BC9" w:rsidRPr="00E57977">
        <w:rPr>
          <w:rFonts w:eastAsia="Baskerville"/>
          <w14:ligatures w14:val="all"/>
        </w:rPr>
        <w:t xml:space="preserve"> does that.</w:t>
      </w:r>
    </w:p>
    <w:p w14:paraId="1C284808" w14:textId="5F0CEDF1" w:rsidR="008A5D53" w:rsidRPr="00E57977" w:rsidRDefault="00B503F4" w:rsidP="00B503F4">
      <w:pPr>
        <w:spacing w:before="120" w:after="0"/>
        <w:rPr>
          <w:rFonts w:eastAsia="Baskerville"/>
          <w14:ligatures w14:val="all"/>
        </w:rPr>
      </w:pPr>
      <w:r>
        <w:rPr>
          <w:rFonts w:eastAsia="Baskerville"/>
          <w:noProof/>
        </w:rPr>
        <mc:AlternateContent>
          <mc:Choice Requires="wpg">
            <w:drawing>
              <wp:anchor distT="0" distB="0" distL="114300" distR="114300" simplePos="0" relativeHeight="252634112" behindDoc="0" locked="0" layoutInCell="1" allowOverlap="1" wp14:anchorId="2C9C76CB" wp14:editId="5817B93C">
                <wp:simplePos x="0" y="0"/>
                <wp:positionH relativeFrom="column">
                  <wp:posOffset>1143000</wp:posOffset>
                </wp:positionH>
                <wp:positionV relativeFrom="paragraph">
                  <wp:posOffset>36195</wp:posOffset>
                </wp:positionV>
                <wp:extent cx="3840480" cy="1435100"/>
                <wp:effectExtent l="0" t="0" r="0" b="12700"/>
                <wp:wrapTopAndBottom/>
                <wp:docPr id="645" name="Group 645"/>
                <wp:cNvGraphicFramePr/>
                <a:graphic xmlns:a="http://schemas.openxmlformats.org/drawingml/2006/main">
                  <a:graphicData uri="http://schemas.microsoft.com/office/word/2010/wordprocessingGroup">
                    <wpg:wgp>
                      <wpg:cNvGrpSpPr/>
                      <wpg:grpSpPr>
                        <a:xfrm>
                          <a:off x="0" y="0"/>
                          <a:ext cx="3840480" cy="1435100"/>
                          <a:chOff x="0" y="0"/>
                          <a:chExt cx="3840480" cy="1435100"/>
                        </a:xfrm>
                      </wpg:grpSpPr>
                      <pic:pic xmlns:pic="http://schemas.openxmlformats.org/drawingml/2006/picture">
                        <pic:nvPicPr>
                          <pic:cNvPr id="18" name="Picture 1"/>
                          <pic:cNvPicPr>
                            <a:picLocks noChangeAspect="1"/>
                          </pic:cNvPicPr>
                        </pic:nvPicPr>
                        <pic:blipFill>
                          <a:blip r:embed="rId350" cstate="screen">
                            <a:extLst>
                              <a:ext uri="{28A0092B-C50C-407E-A947-70E740481C1C}">
                                <a14:useLocalDpi xmlns:a14="http://schemas.microsoft.com/office/drawing/2010/main"/>
                              </a:ext>
                            </a:extLst>
                          </a:blip>
                          <a:stretch>
                            <a:fillRect/>
                          </a:stretch>
                        </pic:blipFill>
                        <pic:spPr bwMode="auto">
                          <a:xfrm>
                            <a:off x="384175" y="0"/>
                            <a:ext cx="3070860" cy="236220"/>
                          </a:xfrm>
                          <a:prstGeom prst="rect">
                            <a:avLst/>
                          </a:prstGeom>
                          <a:noFill/>
                          <a:ln w="9525">
                            <a:noFill/>
                            <a:miter lim="800000"/>
                            <a:headEnd/>
                            <a:tailEnd/>
                          </a:ln>
                        </pic:spPr>
                      </pic:pic>
                      <pic:pic xmlns:pic="http://schemas.openxmlformats.org/drawingml/2006/picture">
                        <pic:nvPicPr>
                          <pic:cNvPr id="461" name="Picture 461"/>
                          <pic:cNvPicPr>
                            <a:picLocks noChangeAspect="1"/>
                          </pic:cNvPicPr>
                        </pic:nvPicPr>
                        <pic:blipFill>
                          <a:blip r:embed="rId351" cstate="screen">
                            <a:extLst>
                              <a:ext uri="{28A0092B-C50C-407E-A947-70E740481C1C}">
                                <a14:useLocalDpi xmlns:a14="http://schemas.microsoft.com/office/drawing/2010/main"/>
                              </a:ext>
                            </a:extLst>
                          </a:blip>
                          <a:stretch>
                            <a:fillRect/>
                          </a:stretch>
                        </pic:blipFill>
                        <pic:spPr>
                          <a:xfrm>
                            <a:off x="1172845" y="313055"/>
                            <a:ext cx="1493520" cy="213360"/>
                          </a:xfrm>
                          <a:prstGeom prst="rect">
                            <a:avLst/>
                          </a:prstGeom>
                        </pic:spPr>
                      </pic:pic>
                      <pic:pic xmlns:pic="http://schemas.openxmlformats.org/drawingml/2006/picture">
                        <pic:nvPicPr>
                          <pic:cNvPr id="611" name="Picture 611"/>
                          <pic:cNvPicPr>
                            <a:picLocks noChangeAspect="1"/>
                          </pic:cNvPicPr>
                        </pic:nvPicPr>
                        <pic:blipFill>
                          <a:blip r:embed="rId352" cstate="screen">
                            <a:extLst>
                              <a:ext uri="{28A0092B-C50C-407E-A947-70E740481C1C}">
                                <a14:useLocalDpi xmlns:a14="http://schemas.microsoft.com/office/drawing/2010/main"/>
                              </a:ext>
                            </a:extLst>
                          </a:blip>
                          <a:stretch>
                            <a:fillRect/>
                          </a:stretch>
                        </pic:blipFill>
                        <pic:spPr>
                          <a:xfrm>
                            <a:off x="311785" y="603250"/>
                            <a:ext cx="3215640" cy="198120"/>
                          </a:xfrm>
                          <a:prstGeom prst="rect">
                            <a:avLst/>
                          </a:prstGeom>
                        </pic:spPr>
                      </pic:pic>
                      <pic:pic xmlns:pic="http://schemas.openxmlformats.org/drawingml/2006/picture">
                        <pic:nvPicPr>
                          <pic:cNvPr id="643" name="Picture 643"/>
                          <pic:cNvPicPr>
                            <a:picLocks noChangeAspect="1"/>
                          </pic:cNvPicPr>
                        </pic:nvPicPr>
                        <pic:blipFill>
                          <a:blip r:embed="rId353" cstate="screen">
                            <a:extLst>
                              <a:ext uri="{28A0092B-C50C-407E-A947-70E740481C1C}">
                                <a14:useLocalDpi xmlns:a14="http://schemas.microsoft.com/office/drawing/2010/main"/>
                              </a:ext>
                            </a:extLst>
                          </a:blip>
                          <a:stretch>
                            <a:fillRect/>
                          </a:stretch>
                        </pic:blipFill>
                        <pic:spPr>
                          <a:xfrm>
                            <a:off x="872490" y="878205"/>
                            <a:ext cx="2095500" cy="251460"/>
                          </a:xfrm>
                          <a:prstGeom prst="rect">
                            <a:avLst/>
                          </a:prstGeom>
                        </pic:spPr>
                      </pic:pic>
                      <pic:pic xmlns:pic="http://schemas.openxmlformats.org/drawingml/2006/picture">
                        <pic:nvPicPr>
                          <pic:cNvPr id="644" name="Picture 644"/>
                          <pic:cNvPicPr>
                            <a:picLocks noChangeAspect="1"/>
                          </pic:cNvPicPr>
                        </pic:nvPicPr>
                        <pic:blipFill>
                          <a:blip r:embed="rId354" cstate="screen">
                            <a:extLst>
                              <a:ext uri="{28A0092B-C50C-407E-A947-70E740481C1C}">
                                <a14:useLocalDpi xmlns:a14="http://schemas.microsoft.com/office/drawing/2010/main"/>
                              </a:ext>
                            </a:extLst>
                          </a:blip>
                          <a:stretch>
                            <a:fillRect/>
                          </a:stretch>
                        </pic:blipFill>
                        <pic:spPr>
                          <a:xfrm>
                            <a:off x="0" y="1206500"/>
                            <a:ext cx="3840480" cy="228600"/>
                          </a:xfrm>
                          <a:prstGeom prst="rect">
                            <a:avLst/>
                          </a:prstGeom>
                        </pic:spPr>
                      </pic:pic>
                    </wpg:wgp>
                  </a:graphicData>
                </a:graphic>
              </wp:anchor>
            </w:drawing>
          </mc:Choice>
          <mc:Fallback>
            <w:pict>
              <v:group id="Group 645" o:spid="_x0000_s1026" style="position:absolute;margin-left:90pt;margin-top:2.85pt;width:302.4pt;height:113pt;z-index:252634112" coordsize="3840480,1435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">
                <v:shape id="Picture 1" o:spid="_x0000_s1027" type="#_x0000_t75" style="position:absolute;left:384175;width:3070860;height:236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7&#10;RznFAAAA2wAAAA8AAABkcnMvZG93bnJldi54bWxEj0FrwkAQhe+F/odlCt7qxhSKRlexhRZBelBD&#10;z9PsmASzs2F3G+O/dw6F3mZ4b977ZrUZXacGCrH1bGA2zUARV962XBsoTx/Pc1AxIVvsPJOBG0XY&#10;rB8fVlhYf+UDDcdUKwnhWKCBJqW+0DpWDTmMU98Ti3b2wWGSNdTaBrxKuOt0nmWv2mHL0tBgT+8N&#10;VZfjrzOQL/bfl+Fl/hXe8kP9c2vzsjx9GjN5GrdLUInG9G/+u95ZwRdY+UUG0O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fO0c5xQAAANsAAAAPAAAAAAAAAAAAAAAAAJwC&#10;AABkcnMvZG93bnJldi54bWxQSwUGAAAAAAQABAD3AAAAjgMAAAAA&#10;">
                  <v:imagedata r:id="rId355" o:title=""/>
                  <v:path arrowok="t"/>
                </v:shape>
                <v:shape id="Picture 461" o:spid="_x0000_s1028" type="#_x0000_t75" style="position:absolute;left:1172845;top:313055;width:1493520;height:213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8j&#10;1SDGAAAA3AAAAA8AAABkcnMvZG93bnJldi54bWxEj91qwkAUhO+FvsNyCt7pxlqkxGykFmprEaTx&#10;5/qQPU1Cs2fD7qrp23cFwcthZr5hskVvWnEm5xvLCibjBARxaXXDlYL97n30AsIHZI2tZVLwRx4W&#10;+cMgw1TbC3/TuQiViBD2KSqoQ+hSKX1Zk0E/th1x9H6sMxiidJXUDi8Rblr5lCQzabDhuFBjR281&#10;lb/FySiQtPz42m5oqQ/bZn1wm+NqelopNXzsX+cgAvXhHr61P7WC59kErmfiEZD5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7yPVIMYAAADcAAAADwAAAAAAAAAAAAAAAACc&#10;AgAAZHJzL2Rvd25yZXYueG1sUEsFBgAAAAAEAAQA9wAAAI8DAAAAAA==&#10;">
                  <v:imagedata r:id="rId356" o:title=""/>
                  <v:path arrowok="t"/>
                </v:shape>
                <v:shape id="Picture 611" o:spid="_x0000_s1029" type="#_x0000_t75" style="position:absolute;left:311785;top:603250;width:3215640;height:1981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NT&#10;fx7EAAAA3AAAAA8AAABkcnMvZG93bnJldi54bWxEj09rwkAUxO+FfoflCb0U3cSDSHQVLRZ6rX+g&#10;vT2zzySYfRt3nxq/fbdQ6HGYmd8w82XvWnWjEBvPBvJRBoq49LbhysB+9z6cgoqCbLH1TAYeFGG5&#10;eH6aY2H9nT/ptpVKJQjHAg3UIl2hdSxrchhHviNO3skHh5JkqLQNeE9w1+pxlk20w4bTQo0dvdVU&#10;nrdXZ2AsX/3rCVfr3eHQPDbXi3wfgxjzMuhXM1BCvfyH/9of1sAkz+H3TDoCevE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NTfx7EAAAA3AAAAA8AAAAAAAAAAAAAAAAAnAIA&#10;AGRycy9kb3ducmV2LnhtbFBLBQYAAAAABAAEAPcAAACNAwAAAAA=&#10;">
                  <v:imagedata r:id="rId357" o:title=""/>
                  <v:path arrowok="t"/>
                </v:shape>
                <v:shape id="Picture 643" o:spid="_x0000_s1030" type="#_x0000_t75" style="position:absolute;left:872490;top:878205;width:2095500;height:2514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8&#10;rtbFAAAA3AAAAA8AAABkcnMvZG93bnJldi54bWxEj0FrwkAUhO9C/8PyCt7qRg3Bpq5SCooiFE0F&#10;r4/saxLMvg27q8b++m6h4HGYmW+Y+bI3rbiS841lBeNRAoK4tLrhSsHxa/UyA+EDssbWMim4k4fl&#10;4mkwx1zbGx/oWoRKRAj7HBXUIXS5lL6syaAf2Y44et/WGQxRukpqh7cIN62cJEkmDTYcF2rs6KOm&#10;8lxcjILd6XN7fpX7WbFx45/1rrRpllqlhs/9+xuIQH14hP/bG60gS6fwdyYeAbn4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lPK7WxQAAANwAAAAPAAAAAAAAAAAAAAAAAJwC&#10;AABkcnMvZG93bnJldi54bWxQSwUGAAAAAAQABAD3AAAAjgMAAAAA&#10;">
                  <v:imagedata r:id="rId358" o:title=""/>
                  <v:path arrowok="t"/>
                </v:shape>
                <v:shape id="Picture 644" o:spid="_x0000_s1031" type="#_x0000_t75" style="position:absolute;top:1206500;width:384048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4&#10;tljEAAAA3AAAAA8AAABkcnMvZG93bnJldi54bWxEj0Frg0AUhO+F/IflBXJrVo1IMNmEEAgU2kNr&#10;C7k+3BcV3bfGXaP9991CocdhZr5h9sfZdOJBg2ssK4jXEQji0uqGKwVfn5fnLQjnkTV2lknBNzk4&#10;HhZPe8y1nfiDHoWvRICwy1FB7X2fS+nKmgy6te2Jg3ezg0Ef5FBJPeAU4KaTSRRl0mDDYaHGns41&#10;lW0xGgVtcknnNh7frj2/b+i1GPX9SkqtlvNpB8LT7P/Df+0XrSBLU/g9E46APPw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14tljEAAAA3AAAAA8AAAAAAAAAAAAAAAAAnAIA&#10;AGRycy9kb3ducmV2LnhtbFBLBQYAAAAABAAEAPcAAACNAwAAAAA=&#10;">
                  <v:imagedata r:id="rId359" o:title=""/>
                  <v:path arrowok="t"/>
                </v:shape>
                <w10:wrap type="topAndBottom"/>
              </v:group>
            </w:pict>
          </mc:Fallback>
        </mc:AlternateContent>
      </w:r>
      <w:r w:rsidR="008A5D53" w:rsidRPr="00E57977">
        <w:rPr>
          <w:rFonts w:eastAsia="Baskerville"/>
          <w14:ligatures w14:val="all"/>
        </w:rPr>
        <w:t>At the right end of the block are two left-and-right arrowheads</w:t>
      </w:r>
      <w:r w:rsidR="0031605C" w:rsidRPr="00E57977">
        <w:rPr>
          <w:rFonts w:eastAsia="Baskerville"/>
          <w14:ligatures w14:val="all"/>
        </w:rPr>
        <w:fldChar w:fldCharType="begin"/>
      </w:r>
      <w:r w:rsidR="004E5F6C" w:rsidRPr="00E57977">
        <w:rPr>
          <w:rFonts w:eastAsia="Baskerville"/>
          <w14:ligatures w14:val="all"/>
        </w:rPr>
        <w:instrText xml:space="preserve"> XE "arrowheads" </w:instrText>
      </w:r>
      <w:r w:rsidR="0031605C" w:rsidRPr="00E57977">
        <w:rPr>
          <w:rFonts w:eastAsia="Baskerville"/>
          <w14:ligatures w14:val="all"/>
        </w:rPr>
        <w:fldChar w:fldCharType="end"/>
      </w:r>
      <w:r w:rsidR="00297C48" w:rsidRPr="00E57977">
        <w:rPr>
          <w:rFonts w:eastAsia="Baskerville"/>
          <w14:ligatures w14:val="all"/>
        </w:rPr>
        <w:fldChar w:fldCharType="begin"/>
      </w:r>
      <w:r w:rsidR="00297C48" w:rsidRPr="00E57977">
        <w:rPr>
          <w:rFonts w:eastAsia="Baskerville"/>
          <w14:ligatures w14:val="all"/>
        </w:rPr>
        <w:instrText xml:space="preserve"> XE "variadic input" </w:instrText>
      </w:r>
      <w:r w:rsidR="00297C48" w:rsidRPr="00E57977">
        <w:rPr>
          <w:rFonts w:eastAsia="Baskerville"/>
          <w14:ligatures w14:val="all"/>
        </w:rPr>
        <w:fldChar w:fldCharType="end"/>
      </w:r>
      <w:r w:rsidR="008A5D53" w:rsidRPr="00E57977">
        <w:rPr>
          <w:rFonts w:eastAsia="Baskerville"/>
          <w14:ligatures w14:val="all"/>
        </w:rPr>
        <w:t xml:space="preserve">.  Clicking on these changes the number of inputs to </w:t>
      </w:r>
      <w:r w:rsidR="008A5D53" w:rsidRPr="00E57977">
        <w:rPr>
          <w:rFonts w:ascii="Tekton Pro Bold" w:eastAsia="Baskerville" w:hAnsi="Tekton Pro Bold"/>
          <w14:ligatures w14:val="all"/>
        </w:rPr>
        <w:t>list</w:t>
      </w:r>
      <w:r w:rsidR="008A5D53" w:rsidRPr="00E57977">
        <w:rPr>
          <w:rFonts w:eastAsia="Baskerville"/>
          <w14:ligatures w14:val="all"/>
        </w:rPr>
        <w:t>, i.e., the number of elements in the list you are building.</w:t>
      </w:r>
      <w:r w:rsidR="0010072A" w:rsidRPr="00E57977">
        <w:rPr>
          <w:rFonts w:eastAsia="Baskerville"/>
          <w14:ligatures w14:val="all"/>
        </w:rPr>
        <w:t xml:space="preserve">  Shift-clicking changes by three at a time.</w:t>
      </w:r>
    </w:p>
    <w:p w14:paraId="50602CBA" w14:textId="29F2B2D2" w:rsidR="00D6213C" w:rsidRPr="00E57977" w:rsidRDefault="00646757" w:rsidP="00B51D1D">
      <w:pPr>
        <w:spacing w:after="120"/>
        <w:rPr>
          <w:rFonts w:eastAsia="Baskerville"/>
          <w:b/>
          <w14:ligatures w14:val="all"/>
        </w:rPr>
      </w:pPr>
      <w:r w:rsidRPr="00E57977">
        <w:rPr>
          <w:rFonts w:eastAsia="Baskerville"/>
          <w14:ligatures w14:val="all"/>
        </w:rPr>
        <w:br w:type="page"/>
      </w:r>
      <w:r w:rsidR="00B51D1D" w:rsidRPr="00E57977">
        <w:rPr>
          <w:rFonts w:eastAsia="Baskerville"/>
          <w:noProof/>
          <w14:ligatures w14:val="all"/>
        </w:rPr>
        <w:drawing>
          <wp:anchor distT="0" distB="0" distL="114300" distR="114300" simplePos="0" relativeHeight="251491317" behindDoc="0" locked="0" layoutInCell="1" allowOverlap="1" wp14:anchorId="76E8DA19" wp14:editId="212A2451">
            <wp:simplePos x="0" y="0"/>
            <wp:positionH relativeFrom="column">
              <wp:posOffset>1274804</wp:posOffset>
            </wp:positionH>
            <wp:positionV relativeFrom="paragraph">
              <wp:posOffset>226281</wp:posOffset>
            </wp:positionV>
            <wp:extent cx="1374775" cy="1657350"/>
            <wp:effectExtent l="0" t="0" r="0" b="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lovesyou.png"/>
                    <pic:cNvPicPr/>
                  </pic:nvPicPr>
                  <pic:blipFill>
                    <a:blip r:embed="rId360" cstate="screen">
                      <a:extLst>
                        <a:ext uri="{28A0092B-C50C-407E-A947-70E740481C1C}">
                          <a14:useLocalDpi xmlns:a14="http://schemas.microsoft.com/office/drawing/2010/main"/>
                        </a:ext>
                      </a:extLst>
                    </a:blip>
                    <a:stretch>
                      <a:fillRect/>
                    </a:stretch>
                  </pic:blipFill>
                  <pic:spPr>
                    <a:xfrm>
                      <a:off x="0" y="0"/>
                      <a:ext cx="1374775" cy="1657350"/>
                    </a:xfrm>
                    <a:prstGeom prst="rect">
                      <a:avLst/>
                    </a:prstGeom>
                  </pic:spPr>
                </pic:pic>
              </a:graphicData>
            </a:graphic>
            <wp14:sizeRelH relativeFrom="page">
              <wp14:pctWidth>0</wp14:pctWidth>
            </wp14:sizeRelH>
            <wp14:sizeRelV relativeFrom="page">
              <wp14:pctHeight>0</wp14:pctHeight>
            </wp14:sizeRelV>
          </wp:anchor>
        </w:drawing>
      </w:r>
      <w:r w:rsidR="00244FE9" w:rsidRPr="00E57977">
        <w:rPr>
          <w:rFonts w:eastAsia="Baskerville"/>
          <w:noProof/>
          <w14:ligatures w14:val="all"/>
        </w:rPr>
        <w:drawing>
          <wp:anchor distT="0" distB="0" distL="114300" distR="114300" simplePos="0" relativeHeight="251505664" behindDoc="0" locked="0" layoutInCell="1" allowOverlap="1" wp14:anchorId="152DA50C" wp14:editId="68BFF204">
            <wp:simplePos x="0" y="0"/>
            <wp:positionH relativeFrom="column">
              <wp:posOffset>4321810</wp:posOffset>
            </wp:positionH>
            <wp:positionV relativeFrom="paragraph">
              <wp:posOffset>358140</wp:posOffset>
            </wp:positionV>
            <wp:extent cx="2051685" cy="294005"/>
            <wp:effectExtent l="0" t="0" r="5715" b="10795"/>
            <wp:wrapTopAndBottom/>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screen">
                      <a:extLst>
                        <a:ext uri="{28A0092B-C50C-407E-A947-70E740481C1C}">
                          <a14:useLocalDpi xmlns:a14="http://schemas.microsoft.com/office/drawing/2010/main"/>
                        </a:ext>
                      </a:extLst>
                    </a:blip>
                    <a:stretch>
                      <a:fillRect/>
                    </a:stretch>
                  </pic:blipFill>
                  <pic:spPr bwMode="auto">
                    <a:xfrm>
                      <a:off x="0" y="0"/>
                      <a:ext cx="2051685" cy="2940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A867BD" w:rsidRPr="00E57977">
        <w:rPr>
          <w:rFonts w:eastAsia="Baskerville"/>
          <w14:ligatures w14:val="all"/>
        </w:rPr>
        <w:t xml:space="preserve">You can use this block as input to many other blocks: </w:t>
      </w:r>
    </w:p>
    <w:p w14:paraId="0E3E333A" w14:textId="0E5425C4" w:rsidR="00D25FED" w:rsidRPr="00E57977" w:rsidRDefault="00693DD0" w:rsidP="00B51D1D">
      <w:pPr>
        <w:pStyle w:val="Indentedoaragraph"/>
        <w:spacing w:before="360"/>
        <w:rPr>
          <w:rFonts w:eastAsia="Baskerville"/>
          <w:b/>
          <w14:ligatures w14:val="all"/>
        </w:rPr>
      </w:pPr>
      <w:r w:rsidRPr="00E57977">
        <w:rPr>
          <w:rFonts w:eastAsia="Baskerville"/>
          <w:noProof/>
          <w14:ligatures w14:val="all"/>
        </w:rPr>
        <w:drawing>
          <wp:anchor distT="0" distB="0" distL="114300" distR="114300" simplePos="0" relativeHeight="251506688" behindDoc="0" locked="0" layoutInCell="1" allowOverlap="1" wp14:anchorId="26B36624" wp14:editId="26B4854E">
            <wp:simplePos x="0" y="0"/>
            <wp:positionH relativeFrom="column">
              <wp:posOffset>3916680</wp:posOffset>
            </wp:positionH>
            <wp:positionV relativeFrom="paragraph">
              <wp:posOffset>759460</wp:posOffset>
            </wp:positionV>
            <wp:extent cx="2828925" cy="704850"/>
            <wp:effectExtent l="0" t="0" r="0" b="6350"/>
            <wp:wrapTopAndBottom/>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2">
                      <a:extLst>
                        <a:ext uri="{28A0092B-C50C-407E-A947-70E740481C1C}">
                          <a14:useLocalDpi xmlns:a14="http://schemas.microsoft.com/office/drawing/2010/main"/>
                        </a:ext>
                      </a:extLst>
                    </a:blip>
                    <a:stretch>
                      <a:fillRect/>
                    </a:stretch>
                  </pic:blipFill>
                  <pic:spPr bwMode="auto">
                    <a:xfrm>
                      <a:off x="0" y="0"/>
                      <a:ext cx="2828925" cy="704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7D6259" w:rsidRPr="00E57977">
        <w:rPr>
          <w:rFonts w:eastAsia="Baskerville"/>
          <w:noProof/>
          <w14:ligatures w14:val="all"/>
        </w:rPr>
        <w:drawing>
          <wp:anchor distT="0" distB="0" distL="114300" distR="114300" simplePos="0" relativeHeight="251504640" behindDoc="0" locked="0" layoutInCell="1" allowOverlap="1" wp14:anchorId="5ACE07BA" wp14:editId="766AD2DB">
            <wp:simplePos x="0" y="0"/>
            <wp:positionH relativeFrom="column">
              <wp:posOffset>-3175</wp:posOffset>
            </wp:positionH>
            <wp:positionV relativeFrom="paragraph">
              <wp:posOffset>191770</wp:posOffset>
            </wp:positionV>
            <wp:extent cx="1666875" cy="266700"/>
            <wp:effectExtent l="0" t="0" r="9525" b="12700"/>
            <wp:wrapTopAndBottom/>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3">
                      <a:extLst>
                        <a:ext uri="{28A0092B-C50C-407E-A947-70E740481C1C}">
                          <a14:useLocalDpi xmlns:a14="http://schemas.microsoft.com/office/drawing/2010/main"/>
                        </a:ext>
                      </a:extLst>
                    </a:blip>
                    <a:stretch>
                      <a:fillRect/>
                    </a:stretch>
                  </pic:blipFill>
                  <pic:spPr bwMode="auto">
                    <a:xfrm>
                      <a:off x="0" y="0"/>
                      <a:ext cx="1666875" cy="2667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827FCA" w:rsidRPr="00E57977">
        <w:rPr>
          <w:rFonts w:eastAsia="Baskerville"/>
          <w:b/>
          <w:noProof/>
          <w14:ligatures w14:val="all"/>
        </w:rPr>
        <mc:AlternateContent>
          <mc:Choice Requires="wps">
            <w:drawing>
              <wp:anchor distT="0" distB="0" distL="114300" distR="114300" simplePos="0" relativeHeight="251624448" behindDoc="0" locked="0" layoutInCell="1" allowOverlap="1" wp14:anchorId="0A7785E5" wp14:editId="7B280D5F">
                <wp:simplePos x="0" y="0"/>
                <wp:positionH relativeFrom="column">
                  <wp:posOffset>3052445</wp:posOffset>
                </wp:positionH>
                <wp:positionV relativeFrom="paragraph">
                  <wp:posOffset>2708910</wp:posOffset>
                </wp:positionV>
                <wp:extent cx="541020" cy="323215"/>
                <wp:effectExtent l="0" t="0" r="0" b="6985"/>
                <wp:wrapNone/>
                <wp:docPr id="160" name="Text Box 160"/>
                <wp:cNvGraphicFramePr/>
                <a:graphic xmlns:a="http://schemas.openxmlformats.org/drawingml/2006/main">
                  <a:graphicData uri="http://schemas.microsoft.com/office/word/2010/wordprocessingShape">
                    <wps:wsp>
                      <wps:cNvSpPr txBox="1"/>
                      <wps:spPr>
                        <a:xfrm>
                          <a:off x="0" y="0"/>
                          <a:ext cx="541020" cy="32321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652A8B4" w14:textId="77777777" w:rsidR="00076FB5" w:rsidRPr="008B17F8" w:rsidRDefault="00076FB5">
                            <w:pPr>
                              <w:rPr>
                                <w:rFonts w:eastAsia="Baskerville"/>
                              </w:rPr>
                            </w:pPr>
                          </w:p>
                          <w:p w14:paraId="1E86ECF9" w14:textId="77777777" w:rsidR="00076FB5" w:rsidRPr="008B17F8" w:rsidRDefault="00076FB5">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60" o:spid="_x0000_s1060" type="#_x0000_t202" style="position:absolute;left:0;text-align:left;margin-left:240.35pt;margin-top:213.3pt;width:42.6pt;height:25.4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" filled="f" stroked="f">
                <v:textbox>
                  <w:txbxContent>
                    <w:p w14:paraId="4652A8B4" w14:textId="77777777" w:rsidR="00076FB5" w:rsidRPr="008B17F8" w:rsidRDefault="00076FB5">
                      <w:pPr>
                        <w:rPr>
                          <w:rFonts w:eastAsia="Baskerville"/>
                        </w:rPr>
                      </w:pPr>
                    </w:p>
                    <w:p w14:paraId="1E86ECF9" w14:textId="77777777" w:rsidR="00076FB5" w:rsidRPr="008B17F8" w:rsidRDefault="00076FB5">
                      <w:pPr>
                        <w:rPr>
                          <w:rFonts w:eastAsia="Baskerville"/>
                        </w:rPr>
                      </w:pPr>
                    </w:p>
                  </w:txbxContent>
                </v:textbox>
              </v:shape>
            </w:pict>
          </mc:Fallback>
        </mc:AlternateConten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40A7A" w:rsidRPr="00E57977">
        <w:rPr>
          <w:rFonts w:eastAsia="Baskerville"/>
          <w14:ligatures w14:val="all"/>
        </w:rPr>
        <w:t xml:space="preserve"> does not have a “</w:t>
      </w:r>
      <w:r w:rsidR="00C40A7A" w:rsidRPr="00E57977">
        <w:rPr>
          <w:rFonts w:ascii="Tekton Pro Bold" w:eastAsia="Baskerville" w:hAnsi="Tekton Pro Bold"/>
          <w14:ligatures w14:val="all"/>
        </w:rPr>
        <w:t>Make a list</w:t>
      </w:r>
      <w:r w:rsidR="00C40A7A" w:rsidRPr="00E57977">
        <w:rPr>
          <w:rFonts w:eastAsia="Baskerville"/>
          <w14:ligatures w14:val="all"/>
        </w:rPr>
        <w:t>” button like the one in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00C40A7A" w:rsidRPr="00E57977">
        <w:rPr>
          <w:rFonts w:eastAsia="Baskerville"/>
          <w14:ligatures w14:val="all"/>
        </w:rPr>
        <w:t xml:space="preserve">.  If you want a global </w:t>
      </w:r>
      <w:r w:rsidR="0010072A" w:rsidRPr="00E57977">
        <w:rPr>
          <w:rFonts w:eastAsia="Baskerville"/>
          <w14:ligatures w14:val="all"/>
        </w:rPr>
        <w:t>“</w:t>
      </w:r>
      <w:r w:rsidR="00C40A7A" w:rsidRPr="00E57977">
        <w:rPr>
          <w:rFonts w:eastAsia="Baskerville"/>
          <w14:ligatures w14:val="all"/>
        </w:rPr>
        <w:t>named list,</w:t>
      </w:r>
      <w:r w:rsidR="008D5454" w:rsidRPr="00E57977">
        <w:rPr>
          <w:rFonts w:eastAsia="Baskerville"/>
          <w14:ligatures w14:val="all"/>
        </w:rPr>
        <w:t>”</w:t>
      </w:r>
      <w:r w:rsidR="00C40A7A" w:rsidRPr="00E57977">
        <w:rPr>
          <w:rFonts w:eastAsia="Baskerville"/>
          <w14:ligatures w14:val="all"/>
        </w:rPr>
        <w:t xml:space="preserve"> make a global variable and use the </w:t>
      </w:r>
      <w:r w:rsidR="00C40A7A" w:rsidRPr="00E57977">
        <w:rPr>
          <w:rFonts w:ascii="Tekton Pro Bold" w:eastAsia="Baskerville" w:hAnsi="Tekton Pro Bold"/>
          <w14:ligatures w14:val="all"/>
        </w:rPr>
        <w:t>set</w:t>
      </w:r>
      <w:r w:rsidR="00C40A7A" w:rsidRPr="00E57977">
        <w:rPr>
          <w:rFonts w:eastAsia="Baskerville"/>
          <w14:ligatures w14:val="all"/>
        </w:rPr>
        <w:t xml:space="preserve"> block to put a list into the variable.</w:t>
      </w:r>
    </w:p>
    <w:p w14:paraId="47E87843" w14:textId="467A8413" w:rsidR="00F1088A" w:rsidRPr="00E57977" w:rsidRDefault="00EE4E2A" w:rsidP="004C5450">
      <w:pPr>
        <w:pStyle w:val="Heading2"/>
      </w:pPr>
      <w:bookmarkStart w:id="59" w:name="_Toc474099194"/>
      <w:r w:rsidRPr="00E57977">
        <w:t xml:space="preserve">Lists of </w:t>
      </w:r>
      <w:r w:rsidR="00EA459C" w:rsidRPr="00E57977">
        <w:t>L</w:t>
      </w:r>
      <w:r w:rsidRPr="00E57977">
        <w:t>ists</w:t>
      </w:r>
      <w:bookmarkEnd w:id="59"/>
    </w:p>
    <w:p w14:paraId="3C5A7B82" w14:textId="4830FC81" w:rsidR="00D25FED" w:rsidRPr="00E57977" w:rsidRDefault="0060783D" w:rsidP="00646757">
      <w:pPr>
        <w:pStyle w:val="Indentedoaragraph"/>
        <w:spacing w:after="0"/>
        <w:rPr>
          <w:rFonts w:eastAsia="Baskerville"/>
          <w:noProof/>
          <w14:ligatures w14:val="all"/>
        </w:rPr>
      </w:pPr>
      <w:r w:rsidRPr="00E57977">
        <w:rPr>
          <w:rFonts w:eastAsia="Baskerville"/>
          <w:noProof/>
          <w14:ligatures w14:val="all"/>
        </w:rPr>
        <w:drawing>
          <wp:anchor distT="0" distB="182880" distL="114300" distR="114300" simplePos="0" relativeHeight="251561984" behindDoc="0" locked="0" layoutInCell="1" allowOverlap="0" wp14:anchorId="1745FC14" wp14:editId="4A95F26B">
            <wp:simplePos x="0" y="0"/>
            <wp:positionH relativeFrom="margin">
              <wp:align>center</wp:align>
            </wp:positionH>
            <wp:positionV relativeFrom="paragraph">
              <wp:posOffset>247650</wp:posOffset>
            </wp:positionV>
            <wp:extent cx="5384800" cy="958850"/>
            <wp:effectExtent l="0" t="0" r="0" b="6350"/>
            <wp:wrapTopAndBottom/>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hoc.bmp"/>
                    <pic:cNvPicPr/>
                  </pic:nvPicPr>
                  <pic:blipFill>
                    <a:blip r:embed="rId364">
                      <a:extLst>
                        <a:ext uri="{28A0092B-C50C-407E-A947-70E740481C1C}">
                          <a14:useLocalDpi xmlns:a14="http://schemas.microsoft.com/office/drawing/2010/main"/>
                        </a:ext>
                      </a:extLst>
                    </a:blip>
                    <a:stretch>
                      <a:fillRect/>
                    </a:stretch>
                  </pic:blipFill>
                  <pic:spPr>
                    <a:xfrm>
                      <a:off x="0" y="0"/>
                      <a:ext cx="5384800" cy="958850"/>
                    </a:xfrm>
                    <a:prstGeom prst="rect">
                      <a:avLst/>
                    </a:prstGeom>
                  </pic:spPr>
                </pic:pic>
              </a:graphicData>
            </a:graphic>
            <wp14:sizeRelH relativeFrom="margin">
              <wp14:pctWidth>0</wp14:pctWidth>
            </wp14:sizeRelH>
            <wp14:sizeRelV relativeFrom="margin">
              <wp14:pctHeight>0</wp14:pctHeight>
            </wp14:sizeRelV>
          </wp:anchor>
        </w:drawing>
      </w:r>
      <w:r w:rsidR="003047CB" w:rsidRPr="00E57977">
        <w:rPr>
          <w14:ligatures w14:val="all"/>
        </w:rPr>
        <w:t xml:space="preserve">Lists can be inserted as elements in larger lists.  We can easily </w:t>
      </w:r>
      <w:r w:rsidR="003047CB" w:rsidRPr="00702C72">
        <w:rPr>
          <w:rFonts w:eastAsia="Baskerville"/>
          <w14:ligatures w14:val="all"/>
        </w:rPr>
        <w:t>create ad hoc structures as needed</w:t>
      </w:r>
      <w:r w:rsidR="00F1088A" w:rsidRPr="00702C72">
        <w:rPr>
          <w:rFonts w:eastAsia="Baskerville"/>
          <w14:ligatures w14:val="all"/>
        </w:rPr>
        <w:t>:</w:t>
      </w:r>
      <w:r w:rsidR="00F1088A" w:rsidRPr="00702C72">
        <w:rPr>
          <w:rFonts w:eastAsia="Baskerville"/>
          <w:noProof/>
          <w14:ligatures w14:val="all"/>
        </w:rPr>
        <w:t xml:space="preserve"> </w:t>
      </w:r>
    </w:p>
    <w:p w14:paraId="1C06FF10" w14:textId="6A632279" w:rsidR="0060783D" w:rsidRPr="00E57977" w:rsidRDefault="0060783D" w:rsidP="00012AA4">
      <w:pPr>
        <w:spacing w:before="120"/>
        <w:rPr>
          <w:rFonts w:eastAsia="Baskerville"/>
          <w:noProof/>
          <w14:ligatures w14:val="all"/>
        </w:rPr>
      </w:pPr>
      <w:r w:rsidRPr="00E57977">
        <w:rPr>
          <w:rFonts w:eastAsia="Baskerville"/>
          <w:noProof/>
          <w14:ligatures w14:val="all"/>
        </w:rPr>
        <w:t xml:space="preserve">Notice that this list is presented in a different format from the “She Loves You” list above.  A two-dimensional list is called a </w:t>
      </w:r>
      <w:r w:rsidRPr="00E57977">
        <w:rPr>
          <w:rFonts w:eastAsia="Baskerville"/>
          <w:i/>
          <w:noProof/>
          <w14:ligatures w14:val="all"/>
        </w:rPr>
        <w:t>table</w:t>
      </w:r>
      <w:r w:rsidRPr="00E57977">
        <w:rPr>
          <w:rFonts w:eastAsia="Baskerville"/>
          <w:noProof/>
          <w14:ligatures w14:val="all"/>
        </w:rPr>
        <w:t xml:space="preserve"> and is by default shown in </w:t>
      </w:r>
      <w:r w:rsidRPr="00E57977">
        <w:rPr>
          <w:rFonts w:eastAsia="Baskerville"/>
          <w:i/>
          <w:noProof/>
          <w14:ligatures w14:val="all"/>
        </w:rPr>
        <w:t>table view.</w:t>
      </w:r>
      <w:r w:rsidRPr="00E57977">
        <w:rPr>
          <w:rFonts w:eastAsia="Baskerville"/>
          <w:noProof/>
          <w14:ligatures w14:val="all"/>
        </w:rPr>
        <w:t xml:space="preserve">  We’ll hav</w:t>
      </w:r>
      <w:r w:rsidR="00405479" w:rsidRPr="00E57977">
        <w:rPr>
          <w:rFonts w:eastAsia="Baskerville"/>
          <w:noProof/>
          <w14:ligatures w14:val="all"/>
        </w:rPr>
        <w:t>e more to say about this later.</w:t>
      </w:r>
    </w:p>
    <w:p w14:paraId="4583DFF1" w14:textId="6FD39FA5" w:rsidR="00DE1625" w:rsidRPr="00702C72" w:rsidRDefault="003E2D65" w:rsidP="00012AA4">
      <w:pPr>
        <w:pStyle w:val="Indentedoaragraph"/>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1798528" behindDoc="0" locked="0" layoutInCell="1" allowOverlap="1" wp14:anchorId="1775C765" wp14:editId="7581C4EA">
                <wp:simplePos x="0" y="0"/>
                <wp:positionH relativeFrom="column">
                  <wp:posOffset>-42545</wp:posOffset>
                </wp:positionH>
                <wp:positionV relativeFrom="paragraph">
                  <wp:posOffset>1035685</wp:posOffset>
                </wp:positionV>
                <wp:extent cx="6714490" cy="2543175"/>
                <wp:effectExtent l="0" t="0" r="0" b="0"/>
                <wp:wrapTopAndBottom/>
                <wp:docPr id="501" name="Group 501"/>
                <wp:cNvGraphicFramePr/>
                <a:graphic xmlns:a="http://schemas.openxmlformats.org/drawingml/2006/main">
                  <a:graphicData uri="http://schemas.microsoft.com/office/word/2010/wordprocessingGroup">
                    <wpg:wgp>
                      <wpg:cNvGrpSpPr/>
                      <wpg:grpSpPr>
                        <a:xfrm>
                          <a:off x="0" y="0"/>
                          <a:ext cx="6714490" cy="2543175"/>
                          <a:chOff x="0" y="0"/>
                          <a:chExt cx="6714490" cy="2543175"/>
                        </a:xfrm>
                      </wpg:grpSpPr>
                      <pic:pic xmlns:pic="http://schemas.openxmlformats.org/drawingml/2006/picture">
                        <pic:nvPicPr>
                          <pic:cNvPr id="64" name="Picture 64"/>
                          <pic:cNvPicPr>
                            <a:picLocks noChangeAspect="1"/>
                          </pic:cNvPicPr>
                        </pic:nvPicPr>
                        <pic:blipFill>
                          <a:blip r:embed="rId365">
                            <a:extLst>
                              <a:ext uri="{28A0092B-C50C-407E-A947-70E740481C1C}">
                                <a14:useLocalDpi xmlns:a14="http://schemas.microsoft.com/office/drawing/2010/main"/>
                              </a:ext>
                            </a:extLst>
                          </a:blip>
                          <a:stretch>
                            <a:fillRect/>
                          </a:stretch>
                        </pic:blipFill>
                        <pic:spPr>
                          <a:xfrm>
                            <a:off x="0" y="0"/>
                            <a:ext cx="4238625" cy="628650"/>
                          </a:xfrm>
                          <a:prstGeom prst="rect">
                            <a:avLst/>
                          </a:prstGeom>
                        </pic:spPr>
                      </pic:pic>
                      <pic:pic xmlns:pic="http://schemas.openxmlformats.org/drawingml/2006/picture">
                        <pic:nvPicPr>
                          <pic:cNvPr id="65" name="Picture 65"/>
                          <pic:cNvPicPr>
                            <a:picLocks noChangeAspect="1"/>
                          </pic:cNvPicPr>
                        </pic:nvPicPr>
                        <pic:blipFill>
                          <a:blip r:embed="rId366">
                            <a:extLst>
                              <a:ext uri="{28A0092B-C50C-407E-A947-70E740481C1C}">
                                <a14:useLocalDpi xmlns:a14="http://schemas.microsoft.com/office/drawing/2010/main"/>
                              </a:ext>
                            </a:extLst>
                          </a:blip>
                          <a:stretch>
                            <a:fillRect/>
                          </a:stretch>
                        </pic:blipFill>
                        <pic:spPr>
                          <a:xfrm>
                            <a:off x="4123690" y="0"/>
                            <a:ext cx="2590800" cy="2543175"/>
                          </a:xfrm>
                          <a:prstGeom prst="rect">
                            <a:avLst/>
                          </a:prstGeom>
                        </pic:spPr>
                      </pic:pic>
                    </wpg:wgp>
                  </a:graphicData>
                </a:graphic>
              </wp:anchor>
            </w:drawing>
          </mc:Choice>
          <mc:Fallback>
            <w:pict>
              <v:group id="Group 501" o:spid="_x0000_s1026" style="position:absolute;margin-left:-3.3pt;margin-top:81.55pt;width:528.7pt;height:200.25pt;z-index:251798528" coordsize="6714490,25431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">
                <v:shape id="Picture 64" o:spid="_x0000_s1027" type="#_x0000_t75" style="position:absolute;width:4238625;height:628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ei&#10;8EPEAAAA2wAAAA8AAABkcnMvZG93bnJldi54bWxEj0FrwkAUhO+C/2F5hV5EN5YiEl2lKIX2EtCm&#10;en1mn9lg9m3Ibk36711B8DjMzDfMct3bWlyp9ZVjBdNJAoK4cLriUkH+8zmeg/ABWWPtmBT8k4f1&#10;ajhYYqpdxzu67kMpIoR9igpMCE0qpS8MWfQT1xBH7+xaiyHKtpS6xS7CbS3fkmQmLVYcFww2tDFU&#10;XPZ/VkGRZ3n3mx223ye7O2cjM6qO80yp15f+YwEiUB+e4Uf7SyuYvcP9S/wBcnU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ei8EPEAAAA2wAAAA8AAAAAAAAAAAAAAAAAnAIA&#10;AGRycy9kb3ducmV2LnhtbFBLBQYAAAAABAAEAPcAAACNAwAAAAA=&#10;">
                  <v:imagedata r:id="rId367" o:title=""/>
                  <v:path arrowok="t"/>
                </v:shape>
                <v:shape id="Picture 65" o:spid="_x0000_s1028" type="#_x0000_t75" style="position:absolute;left:4123690;width:2590800;height:2543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6w&#10;N1jEAAAA2wAAAA8AAABkcnMvZG93bnJldi54bWxEj0FrwkAUhO+F/oflFbzVjQVFUjei0lILItQW&#10;zy/ZZxKSfRuzq27/vSsIHoeZ+YaZzYNpxZl6V1tWMBomIIgLq2suFfz9fr5OQTiPrLG1TAr+ycE8&#10;e36aYarthX/ovPOliBB2KSqovO9SKV1RkUE3tB1x9A62N+ij7Eupe7xEuGnlW5JMpMGa40KFHa0q&#10;KprdySg4YqDtMj9uttN8/xW+R80q+WiUGryExTsIT8E/wvf2WiuYjOH2Jf4AmV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6wN1jEAAAA2wAAAA8AAAAAAAAAAAAAAAAAnAIA&#10;AGRycy9kb3ducmV2LnhtbFBLBQYAAAAABAAEAPcAAACNAwAAAAA=&#10;">
                  <v:imagedata r:id="rId368" o:title=""/>
                  <v:path arrowok="t"/>
                </v:shape>
                <w10:wrap type="topAndBottom"/>
              </v:group>
            </w:pict>
          </mc:Fallback>
        </mc:AlternateContent>
      </w:r>
      <w:r w:rsidR="00F1088A" w:rsidRPr="00702C72">
        <w:rPr>
          <w:rFonts w:eastAsia="Baskerville"/>
          <w14:ligatures w14:val="all"/>
        </w:rPr>
        <w:t>W</w:t>
      </w:r>
      <w:r w:rsidR="00F1088A" w:rsidRPr="00702C72">
        <w:rPr>
          <w:rFonts w:eastAsia="Baskerville"/>
          <w:noProof/>
          <w14:ligatures w14:val="all"/>
        </w:rPr>
        <w:t>e can also build any classic computer science data structure</w:t>
      </w:r>
      <w:r w:rsidR="0031605C" w:rsidRPr="00702C72">
        <w:rPr>
          <w:rFonts w:eastAsia="Baskerville"/>
          <w:noProof/>
          <w14:ligatures w14:val="all"/>
        </w:rPr>
        <w:fldChar w:fldCharType="begin"/>
      </w:r>
      <w:r w:rsidR="004E5F6C" w:rsidRPr="00702C72">
        <w:rPr>
          <w:rFonts w:eastAsia="Baskerville"/>
          <w14:ligatures w14:val="all"/>
        </w:rPr>
        <w:instrText xml:space="preserve"> XE "</w:instrText>
      </w:r>
      <w:r w:rsidR="004E5F6C" w:rsidRPr="00702C72">
        <w:rPr>
          <w:rFonts w:eastAsia="Baskerville"/>
          <w:noProof/>
          <w14:ligatures w14:val="all"/>
        </w:rPr>
        <w:instrText>data structure</w:instrText>
      </w:r>
      <w:r w:rsidR="004E5F6C" w:rsidRPr="00702C72">
        <w:rPr>
          <w:rFonts w:eastAsia="Baskerville"/>
          <w14:ligatures w14:val="all"/>
        </w:rPr>
        <w:instrText xml:space="preserve">" </w:instrText>
      </w:r>
      <w:r w:rsidR="0031605C" w:rsidRPr="00702C72">
        <w:rPr>
          <w:rFonts w:eastAsia="Baskerville"/>
          <w:noProof/>
          <w14:ligatures w14:val="all"/>
        </w:rPr>
        <w:fldChar w:fldCharType="end"/>
      </w:r>
      <w:r w:rsidR="00F1088A" w:rsidRPr="00702C72">
        <w:rPr>
          <w:rFonts w:eastAsia="Baskerville"/>
          <w:noProof/>
          <w14:ligatures w14:val="all"/>
        </w:rPr>
        <w:t xml:space="preserve"> out of lists of lists</w:t>
      </w:r>
      <w:r w:rsidR="0031605C" w:rsidRPr="00702C72">
        <w:rPr>
          <w:rFonts w:eastAsia="Baskerville"/>
          <w:noProof/>
          <w14:ligatures w14:val="all"/>
        </w:rPr>
        <w:fldChar w:fldCharType="begin"/>
      </w:r>
      <w:r w:rsidR="007754D6" w:rsidRPr="00702C72">
        <w:rPr>
          <w:rFonts w:eastAsia="Baskerville"/>
          <w14:ligatures w14:val="all"/>
        </w:rPr>
        <w:instrText xml:space="preserve"> XE "</w:instrText>
      </w:r>
      <w:r w:rsidR="007754D6" w:rsidRPr="00702C72">
        <w:rPr>
          <w:rFonts w:eastAsia="Baskerville"/>
          <w:noProof/>
          <w14:ligatures w14:val="all"/>
        </w:rPr>
        <w:instrText>lists of lists</w:instrText>
      </w:r>
      <w:r w:rsidR="007754D6" w:rsidRPr="00702C72">
        <w:rPr>
          <w:rFonts w:eastAsia="Baskerville"/>
          <w14:ligatures w14:val="all"/>
        </w:rPr>
        <w:instrText xml:space="preserve">" </w:instrText>
      </w:r>
      <w:r w:rsidR="0031605C" w:rsidRPr="00702C72">
        <w:rPr>
          <w:rFonts w:eastAsia="Baskerville"/>
          <w:noProof/>
          <w14:ligatures w14:val="all"/>
        </w:rPr>
        <w:fldChar w:fldCharType="end"/>
      </w:r>
      <w:r w:rsidR="00F1088A" w:rsidRPr="00702C72">
        <w:rPr>
          <w:rFonts w:eastAsia="Baskerville"/>
          <w:noProof/>
          <w14:ligatures w14:val="all"/>
        </w:rPr>
        <w:t xml:space="preserve">, by defining </w:t>
      </w:r>
      <w:r w:rsidR="00F1088A" w:rsidRPr="00702C72">
        <w:rPr>
          <w:rFonts w:eastAsia="Baskerville"/>
          <w:i/>
          <w:noProof/>
          <w14:ligatures w14:val="all"/>
        </w:rPr>
        <w:t>constructors</w:t>
      </w:r>
      <w:r w:rsidR="00405479" w:rsidRPr="00702C72">
        <w:rPr>
          <w:rFonts w:eastAsia="Baskerville"/>
          <w:i/>
          <w:noProof/>
          <w14:ligatures w14:val="all"/>
        </w:rPr>
        <w:fldChar w:fldCharType="begin"/>
      </w:r>
      <w:r w:rsidR="00405479" w:rsidRPr="00702C72">
        <w:rPr>
          <w:rFonts w:eastAsia="Baskerville"/>
          <w14:ligatures w14:val="all"/>
        </w:rPr>
        <w:instrText xml:space="preserve"> XE "</w:instrText>
      </w:r>
      <w:r w:rsidR="00405479" w:rsidRPr="00702C72">
        <w:rPr>
          <w:rFonts w:eastAsia="Baskerville"/>
          <w:noProof/>
          <w14:ligatures w14:val="all"/>
        </w:rPr>
        <w:instrText>constructors</w:instrText>
      </w:r>
      <w:r w:rsidR="00405479" w:rsidRPr="00702C72">
        <w:rPr>
          <w:rFonts w:eastAsia="Baskerville"/>
          <w14:ligatures w14:val="all"/>
        </w:rPr>
        <w:instrText xml:space="preserve">" </w:instrText>
      </w:r>
      <w:r w:rsidR="00405479" w:rsidRPr="00702C72">
        <w:rPr>
          <w:rFonts w:eastAsia="Baskerville"/>
          <w:i/>
          <w:noProof/>
          <w14:ligatures w14:val="all"/>
        </w:rPr>
        <w:fldChar w:fldCharType="end"/>
      </w:r>
      <w:r w:rsidR="00B47BFA" w:rsidRPr="00702C72">
        <w:rPr>
          <w:rFonts w:eastAsia="Baskerville"/>
          <w:noProof/>
          <w14:ligatures w14:val="all"/>
        </w:rPr>
        <w:t xml:space="preserve"> (blocks to make an </w:t>
      </w:r>
      <w:r w:rsidR="008D5454" w:rsidRPr="00702C72">
        <w:rPr>
          <w:rFonts w:eastAsia="Baskerville"/>
          <w:noProof/>
          <w14:ligatures w14:val="all"/>
        </w:rPr>
        <w:t>instance</w:t>
      </w:r>
      <w:r w:rsidR="00B47BFA" w:rsidRPr="00702C72">
        <w:rPr>
          <w:rFonts w:eastAsia="Baskerville"/>
          <w:noProof/>
          <w14:ligatures w14:val="all"/>
        </w:rPr>
        <w:t xml:space="preserve"> of the structure)</w:t>
      </w:r>
      <w:r w:rsidR="00F1088A" w:rsidRPr="00702C72">
        <w:rPr>
          <w:rFonts w:eastAsia="Baskerville"/>
          <w:noProof/>
          <w14:ligatures w14:val="all"/>
        </w:rPr>
        <w:t xml:space="preserve">, </w:t>
      </w:r>
      <w:r w:rsidR="00F1088A" w:rsidRPr="00702C72">
        <w:rPr>
          <w:rFonts w:eastAsia="Baskerville"/>
          <w:i/>
          <w:noProof/>
          <w14:ligatures w14:val="all"/>
        </w:rPr>
        <w:t>selectors</w:t>
      </w:r>
      <w:r w:rsidR="00405479" w:rsidRPr="00702C72">
        <w:rPr>
          <w:rFonts w:eastAsia="Baskerville"/>
          <w:i/>
          <w:noProof/>
          <w14:ligatures w14:val="all"/>
        </w:rPr>
        <w:fldChar w:fldCharType="begin"/>
      </w:r>
      <w:r w:rsidR="00405479" w:rsidRPr="00702C72">
        <w:rPr>
          <w:rFonts w:eastAsia="Baskerville"/>
          <w14:ligatures w14:val="all"/>
        </w:rPr>
        <w:instrText xml:space="preserve"> XE "</w:instrText>
      </w:r>
      <w:r w:rsidR="00405479" w:rsidRPr="00702C72">
        <w:rPr>
          <w:rFonts w:eastAsia="Baskerville"/>
          <w:noProof/>
          <w14:ligatures w14:val="all"/>
        </w:rPr>
        <w:instrText>selectors</w:instrText>
      </w:r>
      <w:r w:rsidR="00405479" w:rsidRPr="00702C72">
        <w:rPr>
          <w:rFonts w:eastAsia="Baskerville"/>
          <w14:ligatures w14:val="all"/>
        </w:rPr>
        <w:instrText xml:space="preserve">" </w:instrText>
      </w:r>
      <w:r w:rsidR="00405479" w:rsidRPr="00702C72">
        <w:rPr>
          <w:rFonts w:eastAsia="Baskerville"/>
          <w:i/>
          <w:noProof/>
          <w14:ligatures w14:val="all"/>
        </w:rPr>
        <w:fldChar w:fldCharType="end"/>
      </w:r>
      <w:r w:rsidR="00B47BFA" w:rsidRPr="00702C72">
        <w:rPr>
          <w:rFonts w:eastAsia="Baskerville"/>
          <w:noProof/>
          <w14:ligatures w14:val="all"/>
        </w:rPr>
        <w:t xml:space="preserve"> (blocks to </w:t>
      </w:r>
      <w:r w:rsidR="002B5CA6" w:rsidRPr="00702C72">
        <w:rPr>
          <w:rFonts w:eastAsia="Baskerville"/>
          <w:noProof/>
          <w14:ligatures w14:val="all"/>
        </w:rPr>
        <w:t>pull out</w:t>
      </w:r>
      <w:r w:rsidR="00B47BFA" w:rsidRPr="00702C72">
        <w:rPr>
          <w:rFonts w:eastAsia="Baskerville"/>
          <w:noProof/>
          <w14:ligatures w14:val="all"/>
        </w:rPr>
        <w:t xml:space="preserve"> a piece of the structure)</w:t>
      </w:r>
      <w:r w:rsidR="00F1088A" w:rsidRPr="00702C72">
        <w:rPr>
          <w:rFonts w:eastAsia="Baskerville"/>
          <w:noProof/>
          <w14:ligatures w14:val="all"/>
        </w:rPr>
        <w:t xml:space="preserve">, and </w:t>
      </w:r>
      <w:r w:rsidR="00F1088A" w:rsidRPr="00702C72">
        <w:rPr>
          <w:rFonts w:eastAsia="Baskerville"/>
          <w:i/>
          <w:noProof/>
          <w14:ligatures w14:val="all"/>
        </w:rPr>
        <w:t>mutators</w:t>
      </w:r>
      <w:r w:rsidR="00405479" w:rsidRPr="00702C72">
        <w:rPr>
          <w:rFonts w:eastAsia="Baskerville"/>
          <w:i/>
          <w:noProof/>
          <w14:ligatures w14:val="all"/>
        </w:rPr>
        <w:fldChar w:fldCharType="begin"/>
      </w:r>
      <w:r w:rsidR="00405479" w:rsidRPr="00702C72">
        <w:rPr>
          <w:rFonts w:eastAsia="Baskerville"/>
          <w14:ligatures w14:val="all"/>
        </w:rPr>
        <w:instrText xml:space="preserve"> XE "</w:instrText>
      </w:r>
      <w:r w:rsidR="00405479" w:rsidRPr="00702C72">
        <w:rPr>
          <w:rFonts w:eastAsia="Baskerville"/>
          <w:noProof/>
          <w14:ligatures w14:val="all"/>
        </w:rPr>
        <w:instrText>mutators</w:instrText>
      </w:r>
      <w:r w:rsidR="00405479" w:rsidRPr="00702C72">
        <w:rPr>
          <w:rFonts w:eastAsia="Baskerville"/>
          <w14:ligatures w14:val="all"/>
        </w:rPr>
        <w:instrText xml:space="preserve">" </w:instrText>
      </w:r>
      <w:r w:rsidR="00405479" w:rsidRPr="00702C72">
        <w:rPr>
          <w:rFonts w:eastAsia="Baskerville"/>
          <w:i/>
          <w:noProof/>
          <w14:ligatures w14:val="all"/>
        </w:rPr>
        <w:fldChar w:fldCharType="end"/>
      </w:r>
      <w:r w:rsidR="00B47BFA" w:rsidRPr="00702C72">
        <w:rPr>
          <w:rFonts w:eastAsia="Baskerville"/>
          <w:noProof/>
          <w14:ligatures w14:val="all"/>
        </w:rPr>
        <w:t xml:space="preserve"> (blocks to change the contents of the structure)</w:t>
      </w:r>
      <w:r w:rsidR="00F1088A" w:rsidRPr="00702C72">
        <w:rPr>
          <w:rFonts w:eastAsia="Baskerville"/>
          <w:noProof/>
          <w14:ligatures w14:val="all"/>
        </w:rPr>
        <w:t xml:space="preserve"> as needed.</w:t>
      </w:r>
      <w:r w:rsidR="00BF119F" w:rsidRPr="00702C72">
        <w:rPr>
          <w:rFonts w:eastAsia="Baskerville"/>
          <w:noProof/>
          <w14:ligatures w14:val="all"/>
        </w:rPr>
        <w:t xml:space="preserve">  Here we create binary tree</w:t>
      </w:r>
      <w:r w:rsidR="0031605C" w:rsidRPr="00702C72">
        <w:rPr>
          <w:rFonts w:eastAsia="Baskerville"/>
          <w:noProof/>
          <w14:ligatures w14:val="all"/>
        </w:rPr>
        <w:fldChar w:fldCharType="begin"/>
      </w:r>
      <w:r w:rsidR="004E5F6C" w:rsidRPr="00702C72">
        <w:rPr>
          <w:rFonts w:eastAsia="Baskerville"/>
          <w14:ligatures w14:val="all"/>
        </w:rPr>
        <w:instrText xml:space="preserve"> XE "</w:instrText>
      </w:r>
      <w:r w:rsidR="004E5F6C" w:rsidRPr="00702C72">
        <w:rPr>
          <w:rFonts w:eastAsia="Baskerville"/>
          <w:noProof/>
          <w14:ligatures w14:val="all"/>
        </w:rPr>
        <w:instrText>binary tree</w:instrText>
      </w:r>
      <w:r w:rsidR="004E5F6C" w:rsidRPr="00702C72">
        <w:rPr>
          <w:rFonts w:eastAsia="Baskerville"/>
          <w14:ligatures w14:val="all"/>
        </w:rPr>
        <w:instrText xml:space="preserve">" </w:instrText>
      </w:r>
      <w:r w:rsidR="0031605C" w:rsidRPr="00702C72">
        <w:rPr>
          <w:rFonts w:eastAsia="Baskerville"/>
          <w:noProof/>
          <w14:ligatures w14:val="all"/>
        </w:rPr>
        <w:fldChar w:fldCharType="end"/>
      </w:r>
      <w:r w:rsidR="00BF119F" w:rsidRPr="00702C72">
        <w:rPr>
          <w:rFonts w:eastAsia="Baskerville"/>
          <w:noProof/>
          <w14:ligatures w14:val="all"/>
        </w:rPr>
        <w:t>s with selectors</w:t>
      </w:r>
      <w:r w:rsidR="00B47BFA" w:rsidRPr="00702C72">
        <w:rPr>
          <w:rFonts w:eastAsia="Baskerville"/>
          <w:noProof/>
          <w14:ligatures w14:val="all"/>
        </w:rPr>
        <w:t xml:space="preserve"> that check for input of the correct data type</w:t>
      </w:r>
      <w:r w:rsidR="00BF119F" w:rsidRPr="00702C72">
        <w:rPr>
          <w:rFonts w:eastAsia="Baskerville"/>
          <w:noProof/>
          <w14:ligatures w14:val="all"/>
        </w:rPr>
        <w:t>; only one selector is shown but the ones for left and right children are analogous.</w:t>
      </w:r>
      <w:r w:rsidR="00DE1625" w:rsidRPr="00702C72">
        <w:rPr>
          <w:rFonts w:eastAsia="Baskerville"/>
          <w14:ligatures w14:val="all"/>
        </w:rPr>
        <w:t xml:space="preserve"> </w:t>
      </w:r>
    </w:p>
    <w:p w14:paraId="26BE95F3" w14:textId="63E4F41E" w:rsidR="00667002" w:rsidRPr="00E57977" w:rsidRDefault="0059221F" w:rsidP="004C5450">
      <w:pPr>
        <w:pStyle w:val="Heading2"/>
      </w:pPr>
      <w:r w:rsidRPr="00E57977">
        <w:br w:type="page"/>
      </w:r>
      <w:bookmarkStart w:id="60" w:name="_Toc474099195"/>
      <w:r w:rsidR="00667002" w:rsidRPr="00E57977">
        <w:t>Functional and Imperative List Programming</w:t>
      </w:r>
      <w:bookmarkEnd w:id="60"/>
    </w:p>
    <w:p w14:paraId="142A0C62" w14:textId="42F374EB" w:rsidR="00825B1D" w:rsidRPr="00E57977" w:rsidRDefault="0010072A" w:rsidP="0010072A">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469248" behindDoc="0" locked="0" layoutInCell="1" allowOverlap="1" wp14:anchorId="3917CB16" wp14:editId="0E6C413E">
                <wp:simplePos x="0" y="0"/>
                <wp:positionH relativeFrom="margin">
                  <wp:align>center</wp:align>
                </wp:positionH>
                <wp:positionV relativeFrom="paragraph">
                  <wp:posOffset>441325</wp:posOffset>
                </wp:positionV>
                <wp:extent cx="1924050" cy="1000125"/>
                <wp:effectExtent l="0" t="0" r="6350" b="0"/>
                <wp:wrapTopAndBottom/>
                <wp:docPr id="519" name="Group 519"/>
                <wp:cNvGraphicFramePr/>
                <a:graphic xmlns:a="http://schemas.openxmlformats.org/drawingml/2006/main">
                  <a:graphicData uri="http://schemas.microsoft.com/office/word/2010/wordprocessingGroup">
                    <wpg:wgp>
                      <wpg:cNvGrpSpPr/>
                      <wpg:grpSpPr>
                        <a:xfrm>
                          <a:off x="0" y="0"/>
                          <a:ext cx="1924050" cy="1000125"/>
                          <a:chOff x="0" y="0"/>
                          <a:chExt cx="1924050" cy="1000125"/>
                        </a:xfrm>
                      </wpg:grpSpPr>
                      <pic:pic xmlns:pic="http://schemas.openxmlformats.org/drawingml/2006/picture">
                        <pic:nvPicPr>
                          <pic:cNvPr id="515" name="Picture 515"/>
                          <pic:cNvPicPr>
                            <a:picLocks noChangeAspect="1"/>
                          </pic:cNvPicPr>
                        </pic:nvPicPr>
                        <pic:blipFill>
                          <a:blip r:embed="rId369" cstate="screen">
                            <a:extLst>
                              <a:ext uri="{28A0092B-C50C-407E-A947-70E740481C1C}">
                                <a14:useLocalDpi xmlns:a14="http://schemas.microsoft.com/office/drawing/2010/main"/>
                              </a:ext>
                            </a:extLst>
                          </a:blip>
                          <a:stretch>
                            <a:fillRect/>
                          </a:stretch>
                        </pic:blipFill>
                        <pic:spPr>
                          <a:xfrm>
                            <a:off x="0" y="0"/>
                            <a:ext cx="876300" cy="228600"/>
                          </a:xfrm>
                          <a:prstGeom prst="rect">
                            <a:avLst/>
                          </a:prstGeom>
                        </pic:spPr>
                      </pic:pic>
                      <pic:pic xmlns:pic="http://schemas.openxmlformats.org/drawingml/2006/picture">
                        <pic:nvPicPr>
                          <pic:cNvPr id="516" name="Picture 516"/>
                          <pic:cNvPicPr>
                            <a:picLocks noChangeAspect="1"/>
                          </pic:cNvPicPr>
                        </pic:nvPicPr>
                        <pic:blipFill>
                          <a:blip r:embed="rId370" cstate="screen">
                            <a:extLst>
                              <a:ext uri="{28A0092B-C50C-407E-A947-70E740481C1C}">
                                <a14:useLocalDpi xmlns:a14="http://schemas.microsoft.com/office/drawing/2010/main"/>
                              </a:ext>
                            </a:extLst>
                          </a:blip>
                          <a:stretch>
                            <a:fillRect/>
                          </a:stretch>
                        </pic:blipFill>
                        <pic:spPr>
                          <a:xfrm>
                            <a:off x="0" y="257175"/>
                            <a:ext cx="1016000" cy="228600"/>
                          </a:xfrm>
                          <a:prstGeom prst="rect">
                            <a:avLst/>
                          </a:prstGeom>
                        </pic:spPr>
                      </pic:pic>
                      <pic:pic xmlns:pic="http://schemas.openxmlformats.org/drawingml/2006/picture">
                        <pic:nvPicPr>
                          <pic:cNvPr id="517" name="Picture 517"/>
                          <pic:cNvPicPr>
                            <a:picLocks noChangeAspect="1"/>
                          </pic:cNvPicPr>
                        </pic:nvPicPr>
                        <pic:blipFill>
                          <a:blip r:embed="rId371" cstate="screen">
                            <a:extLst>
                              <a:ext uri="{28A0092B-C50C-407E-A947-70E740481C1C}">
                                <a14:useLocalDpi xmlns:a14="http://schemas.microsoft.com/office/drawing/2010/main"/>
                              </a:ext>
                            </a:extLst>
                          </a:blip>
                          <a:stretch>
                            <a:fillRect/>
                          </a:stretch>
                        </pic:blipFill>
                        <pic:spPr>
                          <a:xfrm>
                            <a:off x="0" y="514350"/>
                            <a:ext cx="1428750" cy="228600"/>
                          </a:xfrm>
                          <a:prstGeom prst="rect">
                            <a:avLst/>
                          </a:prstGeom>
                        </pic:spPr>
                      </pic:pic>
                      <pic:pic xmlns:pic="http://schemas.openxmlformats.org/drawingml/2006/picture">
                        <pic:nvPicPr>
                          <pic:cNvPr id="518" name="Picture 518"/>
                          <pic:cNvPicPr>
                            <a:picLocks noChangeAspect="1"/>
                          </pic:cNvPicPr>
                        </pic:nvPicPr>
                        <pic:blipFill>
                          <a:blip r:embed="rId372" cstate="screen">
                            <a:extLst>
                              <a:ext uri="{28A0092B-C50C-407E-A947-70E740481C1C}">
                                <a14:useLocalDpi xmlns:a14="http://schemas.microsoft.com/office/drawing/2010/main"/>
                              </a:ext>
                            </a:extLst>
                          </a:blip>
                          <a:stretch>
                            <a:fillRect/>
                          </a:stretch>
                        </pic:blipFill>
                        <pic:spPr>
                          <a:xfrm>
                            <a:off x="0" y="771525"/>
                            <a:ext cx="1924050" cy="228600"/>
                          </a:xfrm>
                          <a:prstGeom prst="rect">
                            <a:avLst/>
                          </a:prstGeom>
                        </pic:spPr>
                      </pic:pic>
                    </wpg:wgp>
                  </a:graphicData>
                </a:graphic>
              </wp:anchor>
            </w:drawing>
          </mc:Choice>
          <mc:Fallback>
            <w:pict>
              <v:group id="Group 519" o:spid="_x0000_s1026" style="position:absolute;margin-left:0;margin-top:34.75pt;width:151.5pt;height:78.75pt;z-index:252469248;mso-position-horizontal:center;mso-position-horizontal-relative:margin" coordsize="1924050,10001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">
                <v:shape id="Picture 515" o:spid="_x0000_s1027" type="#_x0000_t75" style="position:absolute;width:87630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w7&#10;YnTFAAAA3AAAAA8AAABkcnMvZG93bnJldi54bWxEj0FrwkAUhO8F/8PyBG/NJgFLia4iYqFgSqkt&#10;8frIPpNg9m3IbmL8926h0OMwM98w6+1kWjFS7xrLCpIoBkFcWt1wpeDn++35FYTzyBpby6TgTg62&#10;m9nTGjNtb/xF48lXIkDYZaig9r7LpHRlTQZdZDvi4F1sb9AH2VdS93gLcNPKNI5fpMGGw0KNHe1r&#10;Kq+nwSg4FOc8z9PiM2k+hn1J8tAe06tSi/m0W4HwNPn/8F/7XStYJkv4PROOgNw8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sO2J0xQAAANwAAAAPAAAAAAAAAAAAAAAAAJwC&#10;AABkcnMvZG93bnJldi54bWxQSwUGAAAAAAQABAD3AAAAjgMAAAAA&#10;">
                  <v:imagedata r:id="rId373" o:title=""/>
                  <v:path arrowok="t"/>
                </v:shape>
                <v:shape id="Picture 516" o:spid="_x0000_s1028" type="#_x0000_t75" style="position:absolute;top:257175;width:101600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j&#10;ZODDAAAA3AAAAA8AAABkcnMvZG93bnJldi54bWxEj92KwjAUhO8F3yEcYe/WtIIi1Sgi/u0PC1Uf&#10;4NAcm2JzUpqo9e03CwteDjPzDTNfdrYWd2p95VhBOkxAEBdOV1wqOJ+271MQPiBrrB2Tgid5WC76&#10;vTlm2j04p/sxlCJC2GeowITQZFL6wpBFP3QNcfQurrUYomxLqVt8RLit5ShJJtJixXHBYENrQ8X1&#10;eLMKTgbT+hOfu4/vwya/fk334Sdnpd4G3WoGIlAXXuH/9kErGKcT+DsTj4Bc/A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EKNk4MMAAADcAAAADwAAAAAAAAAAAAAAAACcAgAA&#10;ZHJzL2Rvd25yZXYueG1sUEsFBgAAAAAEAAQA9wAAAIwDAAAAAA==&#10;">
                  <v:imagedata r:id="rId374" o:title=""/>
                  <v:path arrowok="t"/>
                </v:shape>
                <v:shape id="Picture 517" o:spid="_x0000_s1029" type="#_x0000_t75" style="position:absolute;top:514350;width:14287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3Z&#10;1mfGAAAA3AAAAA8AAABkcnMvZG93bnJldi54bWxEj91KAzEUhO+FvkM4Be9stoJr2TYtpSAIitT+&#10;0cvj5rgJ3ZwsSWy3Pr0RBC+HmfmGmS1614ozhWg9KxiPChDEtdeWGwW77dPdBERMyBpbz6TgShEW&#10;88HNDCvtL/xO501qRIZwrFCBSamrpIy1IYdx5Dvi7H364DBlGRqpA14y3LXyvihK6dByXjDY0cpQ&#10;fdp8OQVrF99seV3u7fr1SN8vk4/yYIJSt8N+OQWRqE//4b/2s1bwMH6E3zP5CMj5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bdnWZ8YAAADcAAAADwAAAAAAAAAAAAAAAACc&#10;AgAAZHJzL2Rvd25yZXYueG1sUEsFBgAAAAAEAAQA9wAAAI8DAAAAAA==&#10;">
                  <v:imagedata r:id="rId375" o:title=""/>
                  <v:path arrowok="t"/>
                </v:shape>
                <v:shape id="Picture 518" o:spid="_x0000_s1030" type="#_x0000_t75" style="position:absolute;top:771525;width:19240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G9&#10;b9/CAAAA3AAAAA8AAABkcnMvZG93bnJldi54bWxET11rwjAUfRf8D+EKe5tpZRujM4oKojBF5tz7&#10;XXPXlDU3NYm2/vvlYeDj4XxP571txJV8qB0ryMcZCOLS6ZorBafP9eMriBCRNTaOScGNAsxnw8EU&#10;C+06/qDrMVYihXAoUIGJsS2kDKUhi2HsWuLE/ThvMSboK6k9dincNnKSZS/SYs2pwWBLK0Pl7/Fi&#10;FTztzb6T7+f84Nen5eqr4933ZqPUw6hfvIGI1Me7+N+91Qqe87Q2nUlHQM7+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xvW/fwgAAANwAAAAPAAAAAAAAAAAAAAAAAJwCAABk&#10;cnMvZG93bnJldi54bWxQSwUGAAAAAAQABAD3AAAAiwMAAAAA&#10;">
                  <v:imagedata r:id="rId376" o:title=""/>
                  <v:path arrowok="t"/>
                </v:shape>
                <w10:wrap type="topAndBottom" anchorx="margin"/>
              </v:group>
            </w:pict>
          </mc:Fallback>
        </mc:AlternateContent>
      </w:r>
      <w:r w:rsidR="00667002" w:rsidRPr="00E57977">
        <w:rPr>
          <w14:ligatures w14:val="all"/>
        </w:rPr>
        <w:t xml:space="preserve"> </w:t>
      </w:r>
      <w:r w:rsidR="004A442C" w:rsidRPr="00E57977">
        <w:rPr>
          <w14:ligatures w14:val="all"/>
        </w:rPr>
        <w:t>There are two ways to create a list inside a program.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004A442C" w:rsidRPr="00E57977">
        <w:rPr>
          <w:rFonts w:eastAsia="Baskerville"/>
          <w14:ligatures w14:val="all"/>
        </w:rPr>
        <w:t xml:space="preserve"> users will be familiar with the </w:t>
      </w:r>
      <w:r w:rsidR="004A442C" w:rsidRPr="00E57977">
        <w:rPr>
          <w:rFonts w:eastAsia="Baskerville"/>
          <w:i/>
          <w14:ligatures w14:val="all"/>
        </w:rPr>
        <w:t>imperative</w:t>
      </w:r>
      <w:r w:rsidR="004A442C" w:rsidRPr="00E57977">
        <w:rPr>
          <w:rFonts w:eastAsia="Baskerville"/>
          <w14:ligatures w14:val="all"/>
        </w:rPr>
        <w:t xml:space="preserve"> programming style</w:t>
      </w:r>
      <w:r w:rsidR="005E5EA0" w:rsidRPr="00E57977">
        <w:rPr>
          <w:rFonts w:eastAsia="Baskerville"/>
          <w14:ligatures w14:val="all"/>
        </w:rPr>
        <w:fldChar w:fldCharType="begin"/>
      </w:r>
      <w:r w:rsidR="005E5EA0" w:rsidRPr="00E57977">
        <w:rPr>
          <w:rFonts w:eastAsia="Baskerville"/>
          <w14:ligatures w14:val="all"/>
        </w:rPr>
        <w:instrText xml:space="preserve"> XE "imperative programming style" </w:instrText>
      </w:r>
      <w:r w:rsidR="005E5EA0" w:rsidRPr="00E57977">
        <w:rPr>
          <w:rFonts w:eastAsia="Baskerville"/>
          <w14:ligatures w14:val="all"/>
        </w:rPr>
        <w:fldChar w:fldCharType="end"/>
      </w:r>
      <w:r w:rsidR="004A442C" w:rsidRPr="00E57977">
        <w:rPr>
          <w:rFonts w:eastAsia="Baskerville"/>
          <w14:ligatures w14:val="all"/>
        </w:rPr>
        <w:t>, which is based on a set of command blocks that modify a list:</w:t>
      </w:r>
    </w:p>
    <w:p w14:paraId="28830991" w14:textId="35D707B8" w:rsidR="00C06600" w:rsidRPr="00E57977" w:rsidRDefault="00825B1D" w:rsidP="00796303">
      <w:pPr>
        <w:spacing w:before="240" w:after="0"/>
        <w:rPr>
          <w:rFonts w:eastAsia="Baskerville"/>
          <w14:ligatures w14:val="all"/>
        </w:rPr>
      </w:pPr>
      <w:r w:rsidRPr="00E57977">
        <w:rPr>
          <w:rFonts w:eastAsia="Baskerville"/>
          <w14:ligatures w14:val="all"/>
        </w:rPr>
        <w:t xml:space="preserve">As an example, here </w:t>
      </w:r>
      <w:r w:rsidR="00244FE9" w:rsidRPr="00E57977">
        <w:rPr>
          <w:rFonts w:eastAsia="Baskerville"/>
          <w14:ligatures w14:val="all"/>
        </w:rPr>
        <w:t>are two</w:t>
      </w:r>
      <w:r w:rsidRPr="00E57977">
        <w:rPr>
          <w:rFonts w:eastAsia="Baskerville"/>
          <w14:ligatures w14:val="all"/>
        </w:rPr>
        <w:t xml:space="preserve"> block</w:t>
      </w:r>
      <w:r w:rsidR="00244FE9" w:rsidRPr="00E57977">
        <w:rPr>
          <w:rFonts w:eastAsia="Baskerville"/>
          <w14:ligatures w14:val="all"/>
        </w:rPr>
        <w:t>s</w:t>
      </w:r>
      <w:r w:rsidR="00490B06" w:rsidRPr="00E57977">
        <w:rPr>
          <w:rFonts w:eastAsia="Baskerville"/>
          <w14:ligatures w14:val="all"/>
        </w:rPr>
        <w:t xml:space="preserve"> that take</w:t>
      </w:r>
      <w:r w:rsidRPr="00E57977">
        <w:rPr>
          <w:rFonts w:eastAsia="Baskerville"/>
          <w14:ligatures w14:val="all"/>
        </w:rPr>
        <w:t xml:space="preserve"> a list </w:t>
      </w:r>
      <w:r w:rsidR="00244FE9" w:rsidRPr="00E57977">
        <w:rPr>
          <w:rFonts w:eastAsia="Baskerville"/>
          <w14:ligatures w14:val="all"/>
        </w:rPr>
        <w:t>of numbers as input, and report</w:t>
      </w:r>
      <w:r w:rsidRPr="00E57977">
        <w:rPr>
          <w:rFonts w:eastAsia="Baskerville"/>
          <w14:ligatures w14:val="all"/>
        </w:rPr>
        <w:t xml:space="preserve"> a new list containing only the even numbers from the original list:</w:t>
      </w:r>
      <w:r w:rsidR="00C06600" w:rsidRPr="00E57977">
        <w:rPr>
          <w:rStyle w:val="FootnoteReference"/>
          <w:rFonts w:eastAsia="Baskerville"/>
          <w14:ligatures w14:val="all"/>
        </w:rPr>
        <w:footnoteReference w:id="5"/>
      </w:r>
    </w:p>
    <w:p w14:paraId="1CF79BD6" w14:textId="5A96A58D" w:rsidR="00244FE9" w:rsidRPr="00E57977" w:rsidRDefault="00244FE9" w:rsidP="00796303">
      <w:pPr>
        <w:spacing w:before="240"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438528" behindDoc="0" locked="0" layoutInCell="1" allowOverlap="1" wp14:anchorId="6059F92C" wp14:editId="6A0FA14A">
                <wp:simplePos x="0" y="0"/>
                <wp:positionH relativeFrom="margin">
                  <wp:align>center</wp:align>
                </wp:positionH>
                <wp:positionV relativeFrom="paragraph">
                  <wp:posOffset>25400</wp:posOffset>
                </wp:positionV>
                <wp:extent cx="5387975" cy="2085975"/>
                <wp:effectExtent l="0" t="0" r="0" b="0"/>
                <wp:wrapNone/>
                <wp:docPr id="215" name="Group 215"/>
                <wp:cNvGraphicFramePr/>
                <a:graphic xmlns:a="http://schemas.openxmlformats.org/drawingml/2006/main">
                  <a:graphicData uri="http://schemas.microsoft.com/office/word/2010/wordprocessingGroup">
                    <wpg:wgp>
                      <wpg:cNvGrpSpPr/>
                      <wpg:grpSpPr>
                        <a:xfrm>
                          <a:off x="0" y="0"/>
                          <a:ext cx="5387975" cy="2085975"/>
                          <a:chOff x="0" y="0"/>
                          <a:chExt cx="5387975" cy="2085975"/>
                        </a:xfrm>
                      </wpg:grpSpPr>
                      <pic:pic xmlns:pic="http://schemas.openxmlformats.org/drawingml/2006/picture">
                        <pic:nvPicPr>
                          <pic:cNvPr id="138" name="Picture 138"/>
                          <pic:cNvPicPr>
                            <a:picLocks noChangeAspect="1"/>
                          </pic:cNvPicPr>
                        </pic:nvPicPr>
                        <pic:blipFill>
                          <a:blip r:embed="rId377">
                            <a:extLst>
                              <a:ext uri="{28A0092B-C50C-407E-A947-70E740481C1C}">
                                <a14:useLocalDpi xmlns:a14="http://schemas.microsoft.com/office/drawing/2010/main"/>
                              </a:ext>
                            </a:extLst>
                          </a:blip>
                          <a:stretch>
                            <a:fillRect/>
                          </a:stretch>
                        </pic:blipFill>
                        <pic:spPr>
                          <a:xfrm>
                            <a:off x="0" y="0"/>
                            <a:ext cx="2819400" cy="2085975"/>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120" name="Picture 120" descr="Macintosh HD:Users:bh:Desktop:evens-foreach.png"/>
                          <pic:cNvPicPr>
                            <a:picLocks noChangeAspect="1"/>
                          </pic:cNvPicPr>
                        </pic:nvPicPr>
                        <pic:blipFill>
                          <a:blip r:embed="rId378" cstate="screen">
                            <a:extLst>
                              <a:ext uri="{28A0092B-C50C-407E-A947-70E740481C1C}">
                                <a14:useLocalDpi xmlns:a14="http://schemas.microsoft.com/office/drawing/2010/main"/>
                              </a:ext>
                            </a:extLst>
                          </a:blip>
                          <a:srcRect/>
                          <a:stretch>
                            <a:fillRect/>
                          </a:stretch>
                        </pic:blipFill>
                        <pic:spPr bwMode="auto">
                          <a:xfrm>
                            <a:off x="3622675" y="0"/>
                            <a:ext cx="1765300" cy="1978025"/>
                          </a:xfrm>
                          <a:prstGeom prst="rect">
                            <a:avLst/>
                          </a:prstGeom>
                          <a:noFill/>
                          <a:ln>
                            <a:noFill/>
                          </a:ln>
                        </pic:spPr>
                      </pic:pic>
                    </wpg:wgp>
                  </a:graphicData>
                </a:graphic>
              </wp:anchor>
            </w:drawing>
          </mc:Choice>
          <mc:Fallback>
            <w:pict>
              <v:group id="Group 215" o:spid="_x0000_s1026" style="position:absolute;margin-left:0;margin-top:2pt;width:424.25pt;height:164.25pt;z-index:252438528;mso-position-horizontal:center;mso-position-horizontal-relative:margin" coordsize="5387975,20859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">
                <v:shape id="Picture 138" o:spid="_x0000_s1027" type="#_x0000_t75" style="position:absolute;width:2819400;height:2085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x/&#10;XSfGAAAA3AAAAA8AAABkcnMvZG93bnJldi54bWxEj09rwkAQxe8Fv8MygpeiG1uoEl0lCIIoPfgH&#10;vA7ZMYlmZ0N2q9FP3zkUepvhvXnvN/Nl52p1pzZUng2MRwko4tzbigsDp+N6OAUVIrLF2jMZeFKA&#10;5aL3NsfU+gfv6X6IhZIQDikaKGNsUq1DXpLDMPINsWgX3zqMsraFti0+JNzV+iNJvrTDiqWhxIZW&#10;JeW3w48z8L57Jdl+Mz7GeldMMrs9f1+uZ2MG/S6bgYrUxX/z3/XGCv6n0MozMoFe/A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H9dJ8YAAADcAAAADwAAAAAAAAAAAAAAAACc&#10;AgAAZHJzL2Rvd25yZXYueG1sUEsFBgAAAAAEAAQA9wAAAI8DAAAAAA==&#10;">
                  <v:imagedata r:id="rId379" o:title=""/>
                  <v:path arrowok="t"/>
                </v:shape>
                <v:shape id="Picture 120" o:spid="_x0000_s1028" type="#_x0000_t75" alt="Macintosh HD:Users:bh:Desktop:evens-foreach.png" style="position:absolute;left:3622675;width:1765300;height:1978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JT&#10;gmPFAAAA3AAAAA8AAABkcnMvZG93bnJldi54bWxEj0FvwjAMhe9I+w+RJ3GDlB62qiOgbRIS1wES&#10;2800pqnWOFWTQcuvnw9I3Gy95/c+L9eDb9WF+tgENrCYZ6CIq2Abrg0c9ptZASomZIttYDIwUoT1&#10;6mmyxNKGK3/RZZdqJSEcSzTgUupKrWPlyGOch45YtHPoPSZZ+1rbHq8S7ludZ9mL9tiwNDjs6NNR&#10;9bv78wZubvt9zvebejzp15/xY1Gc4rEwZvo8vL+BSjSkh/l+vbWCnwu+PCMT6N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SU4JjxQAAANwAAAAPAAAAAAAAAAAAAAAAAJwC&#10;AABkcnMvZG93bnJldi54bWxQSwUGAAAAAAQABAD3AAAAjgMAAAAA&#10;">
                  <v:imagedata r:id="rId380" o:title="evens-foreach.png"/>
                  <v:path arrowok="t"/>
                </v:shape>
                <w10:wrap anchorx="margin"/>
              </v:group>
            </w:pict>
          </mc:Fallback>
        </mc:AlternateContent>
      </w:r>
    </w:p>
    <w:p w14:paraId="6222285F" w14:textId="77777777" w:rsidR="00244FE9" w:rsidRPr="00E57977" w:rsidRDefault="00244FE9" w:rsidP="00796303">
      <w:pPr>
        <w:spacing w:before="240" w:after="0"/>
        <w:rPr>
          <w:rFonts w:eastAsia="Baskerville"/>
          <w14:ligatures w14:val="all"/>
        </w:rPr>
      </w:pPr>
    </w:p>
    <w:p w14:paraId="5373B73A" w14:textId="154FDF7C" w:rsidR="00244FE9" w:rsidRPr="00E57977" w:rsidRDefault="00244FE9" w:rsidP="00796303">
      <w:pPr>
        <w:spacing w:before="240" w:after="0"/>
        <w:rPr>
          <w:rFonts w:eastAsia="Baskerville"/>
          <w14:ligatures w14:val="all"/>
        </w:rPr>
      </w:pPr>
      <w:r w:rsidRPr="00E57977">
        <w:rPr>
          <w:rFonts w:eastAsia="Baskerville"/>
          <w14:ligatures w14:val="all"/>
        </w:rPr>
        <w:t xml:space="preserve">                                                                                                   </w:t>
      </w:r>
      <w:r w:rsidR="00490B06" w:rsidRPr="00E57977">
        <w:rPr>
          <w:rFonts w:eastAsia="Baskerville"/>
          <w14:ligatures w14:val="all"/>
        </w:rPr>
        <w:t xml:space="preserve">    </w:t>
      </w:r>
      <w:r w:rsidRPr="00E57977">
        <w:rPr>
          <w:rFonts w:eastAsia="Baskerville"/>
          <w14:ligatures w14:val="all"/>
        </w:rPr>
        <w:t>or</w:t>
      </w:r>
    </w:p>
    <w:p w14:paraId="1949096F" w14:textId="77777777" w:rsidR="00244FE9" w:rsidRPr="00E57977" w:rsidRDefault="00244FE9" w:rsidP="00796303">
      <w:pPr>
        <w:spacing w:before="240" w:after="0"/>
        <w:rPr>
          <w:rFonts w:eastAsia="Baskerville"/>
          <w14:ligatures w14:val="all"/>
        </w:rPr>
      </w:pPr>
    </w:p>
    <w:p w14:paraId="4E4BA6AD" w14:textId="77777777" w:rsidR="00244FE9" w:rsidRPr="00E57977" w:rsidRDefault="00244FE9" w:rsidP="00796303">
      <w:pPr>
        <w:spacing w:before="240" w:after="0"/>
        <w:rPr>
          <w:rFonts w:eastAsia="Baskerville"/>
          <w14:ligatures w14:val="all"/>
        </w:rPr>
      </w:pPr>
    </w:p>
    <w:p w14:paraId="47461AAE" w14:textId="77777777" w:rsidR="00244FE9" w:rsidRPr="00E57977" w:rsidRDefault="00244FE9" w:rsidP="00796303">
      <w:pPr>
        <w:spacing w:before="240" w:after="0"/>
        <w:rPr>
          <w:rFonts w:eastAsia="Baskerville"/>
          <w14:ligatures w14:val="all"/>
        </w:rPr>
      </w:pPr>
    </w:p>
    <w:p w14:paraId="7788C3D0" w14:textId="6A06CD1B" w:rsidR="00825B1D" w:rsidRPr="00E57977" w:rsidRDefault="00DB0CD7" w:rsidP="00012AA4">
      <w:pPr>
        <w:rPr>
          <w:rFonts w:eastAsia="Baskerville"/>
          <w14:ligatures w14:val="all"/>
        </w:rPr>
      </w:pPr>
      <w:r w:rsidRPr="00E57977">
        <w:rPr>
          <w:rFonts w:eastAsia="Baskerville"/>
          <w14:ligatures w14:val="all"/>
        </w:rPr>
        <w:t xml:space="preserve">In this script, we first create a temporary variable, then put an empty list in it, then go through the items of the input list using the </w:t>
      </w:r>
      <w:r w:rsidR="00B766A5" w:rsidRPr="00E57977">
        <w:rPr>
          <w:rFonts w:ascii="Tekton Pro Bold" w:eastAsia="Baskerville" w:hAnsi="Tekton Pro Bold"/>
          <w14:ligatures w14:val="all"/>
        </w:rPr>
        <w:t>add</w:t>
      </w:r>
      <w:r w:rsidR="00B766A5" w:rsidRPr="00E57977">
        <w:rPr>
          <w:rFonts w:eastAsia="Baskerville"/>
          <w:b/>
          <w14:ligatures w14:val="all"/>
        </w:rPr>
        <w:t xml:space="preserve"> … </w:t>
      </w:r>
      <w:r w:rsidR="00B766A5" w:rsidRPr="00E57977">
        <w:rPr>
          <w:rFonts w:ascii="Tekton Pro Bold" w:eastAsia="Baskerville" w:hAnsi="Tekton Pro Bold"/>
          <w14:ligatures w14:val="all"/>
        </w:rPr>
        <w:t>to</w:t>
      </w:r>
      <w:r w:rsidR="00B766A5" w:rsidRPr="00E57977">
        <w:rPr>
          <w:rFonts w:eastAsia="Baskerville"/>
          <w:b/>
          <w14:ligatures w14:val="all"/>
        </w:rPr>
        <w:t xml:space="preserve"> </w:t>
      </w:r>
      <w:r w:rsidR="00B766A5" w:rsidRPr="00E57977">
        <w:rPr>
          <w:rFonts w:ascii="Tekton Pro Bold" w:eastAsia="Baskerville" w:hAnsi="Tekton Pro Bold"/>
          <w14:ligatures w14:val="all"/>
        </w:rPr>
        <w:t>(result)</w:t>
      </w:r>
      <w:r w:rsidRPr="00E57977">
        <w:rPr>
          <w:rFonts w:eastAsia="Baskerville"/>
          <w14:ligatures w14:val="all"/>
        </w:rPr>
        <w:t xml:space="preserve"> block to modify the result list, adding one item at a time, and finally report the result.</w:t>
      </w:r>
    </w:p>
    <w:p w14:paraId="582F19D4" w14:textId="13F0D2F5" w:rsidR="00DB0CD7" w:rsidRPr="00E57977" w:rsidRDefault="0010072A" w:rsidP="00F046E3">
      <w:pPr>
        <w:pStyle w:val="Indentedoaragraph"/>
        <w:spacing w:after="0"/>
        <w:rPr>
          <w:rFonts w:eastAsia="Baskerville"/>
          <w14:ligatures w14:val="all"/>
        </w:rPr>
      </w:pPr>
      <w:r w:rsidRPr="00E57977">
        <w:rPr>
          <w:rFonts w:eastAsia="Baskerville"/>
          <w:i/>
          <w:noProof/>
          <w14:ligatures w14:val="all"/>
        </w:rPr>
        <mc:AlternateContent>
          <mc:Choice Requires="wpg">
            <w:drawing>
              <wp:anchor distT="0" distB="0" distL="114300" distR="114300" simplePos="0" relativeHeight="252430336" behindDoc="0" locked="0" layoutInCell="1" allowOverlap="1" wp14:anchorId="18D9CA49" wp14:editId="74AB95CE">
                <wp:simplePos x="0" y="0"/>
                <wp:positionH relativeFrom="margin">
                  <wp:align>center</wp:align>
                </wp:positionH>
                <wp:positionV relativeFrom="paragraph">
                  <wp:posOffset>1404620</wp:posOffset>
                </wp:positionV>
                <wp:extent cx="1428750" cy="741045"/>
                <wp:effectExtent l="0" t="0" r="0" b="0"/>
                <wp:wrapTopAndBottom/>
                <wp:docPr id="520" name="Group 520"/>
                <wp:cNvGraphicFramePr/>
                <a:graphic xmlns:a="http://schemas.openxmlformats.org/drawingml/2006/main">
                  <a:graphicData uri="http://schemas.microsoft.com/office/word/2010/wordprocessingGroup">
                    <wpg:wgp>
                      <wpg:cNvGrpSpPr/>
                      <wpg:grpSpPr>
                        <a:xfrm>
                          <a:off x="0" y="0"/>
                          <a:ext cx="1428750" cy="741045"/>
                          <a:chOff x="0" y="0"/>
                          <a:chExt cx="1428750" cy="741045"/>
                        </a:xfrm>
                      </wpg:grpSpPr>
                      <pic:pic xmlns:pic="http://schemas.openxmlformats.org/drawingml/2006/picture">
                        <pic:nvPicPr>
                          <pic:cNvPr id="777" name="Picture 777"/>
                          <pic:cNvPicPr>
                            <a:picLocks noChangeAspect="1"/>
                          </pic:cNvPicPr>
                        </pic:nvPicPr>
                        <pic:blipFill>
                          <a:blip r:embed="rId215" cstate="screen">
                            <a:extLst>
                              <a:ext uri="{28A0092B-C50C-407E-A947-70E740481C1C}">
                                <a14:useLocalDpi xmlns:a14="http://schemas.microsoft.com/office/drawing/2010/main"/>
                              </a:ext>
                            </a:extLst>
                          </a:blip>
                          <a:stretch>
                            <a:fillRect/>
                          </a:stretch>
                        </pic:blipFill>
                        <pic:spPr>
                          <a:xfrm>
                            <a:off x="0" y="0"/>
                            <a:ext cx="1323975" cy="241300"/>
                          </a:xfrm>
                          <a:prstGeom prst="rect">
                            <a:avLst/>
                          </a:prstGeom>
                        </pic:spPr>
                      </pic:pic>
                      <pic:pic xmlns:pic="http://schemas.openxmlformats.org/drawingml/2006/picture">
                        <pic:nvPicPr>
                          <pic:cNvPr id="778" name="Picture 778"/>
                          <pic:cNvPicPr>
                            <a:picLocks noChangeAspect="1"/>
                          </pic:cNvPicPr>
                        </pic:nvPicPr>
                        <pic:blipFill>
                          <a:blip r:embed="rId381" cstate="screen">
                            <a:extLst>
                              <a:ext uri="{28A0092B-C50C-407E-A947-70E740481C1C}">
                                <a14:useLocalDpi xmlns:a14="http://schemas.microsoft.com/office/drawing/2010/main"/>
                              </a:ext>
                            </a:extLst>
                          </a:blip>
                          <a:stretch>
                            <a:fillRect/>
                          </a:stretch>
                        </pic:blipFill>
                        <pic:spPr>
                          <a:xfrm>
                            <a:off x="0" y="268605"/>
                            <a:ext cx="1314450" cy="247650"/>
                          </a:xfrm>
                          <a:prstGeom prst="rect">
                            <a:avLst/>
                          </a:prstGeom>
                        </pic:spPr>
                      </pic:pic>
                      <pic:pic xmlns:pic="http://schemas.openxmlformats.org/drawingml/2006/picture">
                        <pic:nvPicPr>
                          <pic:cNvPr id="779" name="Picture 779"/>
                          <pic:cNvPicPr>
                            <a:picLocks noChangeAspect="1"/>
                          </pic:cNvPicPr>
                        </pic:nvPicPr>
                        <pic:blipFill>
                          <a:blip r:embed="rId214" cstate="screen">
                            <a:extLst>
                              <a:ext uri="{28A0092B-C50C-407E-A947-70E740481C1C}">
                                <a14:useLocalDpi xmlns:a14="http://schemas.microsoft.com/office/drawing/2010/main"/>
                              </a:ext>
                            </a:extLst>
                          </a:blip>
                          <a:stretch>
                            <a:fillRect/>
                          </a:stretch>
                        </pic:blipFill>
                        <pic:spPr>
                          <a:xfrm>
                            <a:off x="0" y="543560"/>
                            <a:ext cx="1428750" cy="197485"/>
                          </a:xfrm>
                          <a:prstGeom prst="rect">
                            <a:avLst/>
                          </a:prstGeom>
                        </pic:spPr>
                      </pic:pic>
                    </wpg:wgp>
                  </a:graphicData>
                </a:graphic>
              </wp:anchor>
            </w:drawing>
          </mc:Choice>
          <mc:Fallback>
            <w:pict>
              <v:group id="Group 520" o:spid="_x0000_s1026" style="position:absolute;margin-left:0;margin-top:110.6pt;width:112.5pt;height:58.35pt;z-index:252430336;mso-position-horizontal:center;mso-position-horizontal-relative:margin" coordsize="1428750,7410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">
                <v:shape id="Picture 777" o:spid="_x0000_s1027" type="#_x0000_t75" style="position:absolute;width:1323975;height:241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mo&#10;OnTGAAAA3AAAAA8AAABkcnMvZG93bnJldi54bWxEj0FrwkAUhO8F/8PyBC+l2VhKk0ZXkUChp1pj&#10;Dj2+Zp9JNPs2ZFdN/71bKHgcZuYbZrkeTScuNLjWsoJ5FIMgrqxuuVZQ7t+fUhDOI2vsLJOCX3Kw&#10;Xk0elphpe+UdXQpfiwBhl6GCxvs+k9JVDRl0ke2Jg3ewg0Ef5FBLPeA1wE0nn+P4VRpsOSw02FPe&#10;UHUqzkZB+7nt83T84sfjd/5Wv5zmpf7plJpNx80ChKfR38P/7Q+tIEkS+DsTjoBc3Q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qag6dMYAAADcAAAADwAAAAAAAAAAAAAAAACc&#10;AgAAZHJzL2Rvd25yZXYueG1sUEsFBgAAAAAEAAQA9wAAAI8DAAAAAA==&#10;">
                  <v:imagedata r:id="rId382" o:title=""/>
                  <v:path arrowok="t"/>
                </v:shape>
                <v:shape id="Picture 778" o:spid="_x0000_s1028" type="#_x0000_t75" style="position:absolute;top:268605;width:1314450;height:247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3o&#10;kMLAAAAA3AAAAA8AAABkcnMvZG93bnJldi54bWxET71qwzAQ3gN5B3GFbonUDrbrRgklYOiQDHXz&#10;AId1tY2tk7BU2337aChk/Pj+D6fVjmKmKfSONbzsFQjixpmeWw2372pXgAgR2eDomDT8UYDTcbs5&#10;YGncwl8017EVKYRDiRq6GH0pZWg6shj2zhMn7sdNFmOCUyvNhEsKt6N8VSqTFntODR16OnfUDPWv&#10;1VD4i7m6TL5Vqh14maub7wel9fPT+vEOItIaH+J/96fRkOdpbTqTjoA83g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jeiQwsAAAADcAAAADwAAAAAAAAAAAAAAAACcAgAAZHJz&#10;L2Rvd25yZXYueG1sUEsFBgAAAAAEAAQA9wAAAIkDAAAAAA==&#10;">
                  <v:imagedata r:id="rId383" o:title=""/>
                  <v:path arrowok="t"/>
                </v:shape>
                <v:shape id="Picture 779" o:spid="_x0000_s1029" type="#_x0000_t75" style="position:absolute;top:543560;width:1428750;height:1974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2F&#10;80vFAAAA3AAAAA8AAABkcnMvZG93bnJldi54bWxEj1trAjEUhN8L/Q/hFHyrWX3wshpFBFFQKl6g&#10;Ph42p7tbk5Mlibr9901B6OMwM98w03lrjbiTD7VjBb1uBoK4cLrmUsH5tHofgQgRWaNxTAp+KMB8&#10;9voyxVy7Bx/ofoylSBAOOSqoYmxyKUNRkcXQdQ1x8r6ctxiT9KXUHh8Jbo3sZ9lAWqw5LVTY0LKi&#10;4nq8WQXXz4/deeuN2XBZ7A+r8Qkv62+lOm/tYgIiUhv/w8/2RisYDsfwdyYdATn7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dhfNLxQAAANwAAAAPAAAAAAAAAAAAAAAAAJwC&#10;AABkcnMvZG93bnJldi54bWxQSwUGAAAAAAQABAD3AAAAjgMAAAAA&#10;">
                  <v:imagedata r:id="rId384" o:title=""/>
                  <v:path arrowok="t"/>
                </v:shape>
                <w10:wrap type="topAndBottom" anchorx="margin"/>
              </v:group>
            </w:pict>
          </mc:Fallback>
        </mc:AlternateContent>
      </w:r>
      <w:r w:rsidR="00DB0CD7" w:rsidRPr="00E57977">
        <w:rPr>
          <w:rFonts w:eastAsia="Baskerville"/>
          <w:i/>
          <w14:ligatures w14:val="all"/>
        </w:rPr>
        <w:t>Functional</w:t>
      </w:r>
      <w:r w:rsidR="00DB0CD7" w:rsidRPr="00E57977">
        <w:rPr>
          <w:rFonts w:eastAsia="Baskerville"/>
          <w14:ligatures w14:val="all"/>
        </w:rPr>
        <w:t xml:space="preserve"> programming is a different approach that is becoming important in </w:t>
      </w:r>
      <w:r w:rsidR="000A2456" w:rsidRPr="00E57977">
        <w:rPr>
          <w:rFonts w:eastAsia="Baskerville"/>
          <w14:ligatures w14:val="all"/>
        </w:rPr>
        <w:t>“real world”</w:t>
      </w:r>
      <w:r w:rsidR="00DB0CD7" w:rsidRPr="00E57977">
        <w:rPr>
          <w:rFonts w:eastAsia="Baskerville"/>
          <w14:ligatures w14:val="all"/>
        </w:rPr>
        <w:t xml:space="preserve"> programming because of parallelism</w:t>
      </w:r>
      <w:r w:rsidR="00405479" w:rsidRPr="00E57977">
        <w:rPr>
          <w:rFonts w:eastAsia="Baskerville"/>
          <w14:ligatures w14:val="all"/>
        </w:rPr>
        <w:fldChar w:fldCharType="begin"/>
      </w:r>
      <w:r w:rsidR="00405479" w:rsidRPr="00E57977">
        <w:rPr>
          <w:rFonts w:eastAsia="Baskerville"/>
          <w14:ligatures w14:val="all"/>
        </w:rPr>
        <w:instrText xml:space="preserve"> XE "parallelism" </w:instrText>
      </w:r>
      <w:r w:rsidR="00405479" w:rsidRPr="00E57977">
        <w:rPr>
          <w:rFonts w:eastAsia="Baskerville"/>
          <w14:ligatures w14:val="all"/>
        </w:rPr>
        <w:fldChar w:fldCharType="end"/>
      </w:r>
      <w:r w:rsidR="00DB0CD7" w:rsidRPr="00E57977">
        <w:rPr>
          <w:rFonts w:eastAsia="Baskerville"/>
          <w14:ligatures w14:val="all"/>
        </w:rPr>
        <w:t>, i.e., the fact that different processors can be manipulating the same data at the same time.  This makes the use of mutation</w:t>
      </w:r>
      <w:r w:rsidR="00405479" w:rsidRPr="00E57977">
        <w:rPr>
          <w:rFonts w:eastAsia="Baskerville"/>
          <w14:ligatures w14:val="all"/>
        </w:rPr>
        <w:fldChar w:fldCharType="begin"/>
      </w:r>
      <w:r w:rsidR="00405479" w:rsidRPr="00E57977">
        <w:rPr>
          <w:rFonts w:eastAsia="Baskerville"/>
          <w14:ligatures w14:val="all"/>
        </w:rPr>
        <w:instrText xml:space="preserve"> XE "mutation" </w:instrText>
      </w:r>
      <w:r w:rsidR="00405479" w:rsidRPr="00E57977">
        <w:rPr>
          <w:rFonts w:eastAsia="Baskerville"/>
          <w14:ligatures w14:val="all"/>
        </w:rPr>
        <w:fldChar w:fldCharType="end"/>
      </w:r>
      <w:r w:rsidR="00DB0CD7" w:rsidRPr="00E57977">
        <w:rPr>
          <w:rFonts w:eastAsia="Baskerville"/>
          <w14:ligatures w14:val="all"/>
        </w:rPr>
        <w:t xml:space="preserve"> (changing the value associated with a variable</w:t>
      </w:r>
      <w:r w:rsidR="008D5454" w:rsidRPr="00E57977">
        <w:rPr>
          <w:rFonts w:eastAsia="Baskerville"/>
          <w14:ligatures w14:val="all"/>
        </w:rPr>
        <w:t>, or the items of a list</w:t>
      </w:r>
      <w:r w:rsidR="00DB0CD7" w:rsidRPr="00E57977">
        <w:rPr>
          <w:rFonts w:eastAsia="Baskerville"/>
          <w14:ligatures w14:val="all"/>
        </w:rPr>
        <w:t>) problematic because</w:t>
      </w:r>
      <w:r w:rsidR="008D5454" w:rsidRPr="00E57977">
        <w:rPr>
          <w:rFonts w:eastAsia="Baskerville"/>
          <w14:ligatures w14:val="all"/>
        </w:rPr>
        <w:t xml:space="preserve"> with parallelism</w:t>
      </w:r>
      <w:r w:rsidR="00DB0CD7" w:rsidRPr="00E57977">
        <w:rPr>
          <w:rFonts w:eastAsia="Baskerville"/>
          <w14:ligatures w14:val="all"/>
        </w:rPr>
        <w:t xml:space="preserve"> it’s impossible to know the exact sequence of events, so the result of mutation may not be what the programmer expected.  Even without parallelism, though, functional programming</w:t>
      </w:r>
      <w:r w:rsidR="005E5EA0" w:rsidRPr="00E57977">
        <w:rPr>
          <w:rFonts w:eastAsia="Baskerville"/>
          <w14:ligatures w14:val="all"/>
        </w:rPr>
        <w:fldChar w:fldCharType="begin"/>
      </w:r>
      <w:r w:rsidR="005E5EA0" w:rsidRPr="00E57977">
        <w:rPr>
          <w:rFonts w:eastAsia="Baskerville"/>
          <w14:ligatures w14:val="all"/>
        </w:rPr>
        <w:instrText xml:space="preserve"> XE "functional programming style" </w:instrText>
      </w:r>
      <w:r w:rsidR="005E5EA0" w:rsidRPr="00E57977">
        <w:rPr>
          <w:rFonts w:eastAsia="Baskerville"/>
          <w14:ligatures w14:val="all"/>
        </w:rPr>
        <w:fldChar w:fldCharType="end"/>
      </w:r>
      <w:r w:rsidR="00DB0CD7" w:rsidRPr="00E57977">
        <w:rPr>
          <w:rFonts w:eastAsia="Baskerville"/>
          <w14:ligatures w14:val="all"/>
        </w:rPr>
        <w:t xml:space="preserve"> is sometimes a simpler and more effective technique, especially when dealing with recursively defined data structures.  It uses reporter blocks, not command blocks, to build up a list value:</w:t>
      </w:r>
    </w:p>
    <w:p w14:paraId="37630798" w14:textId="219F3D0F" w:rsidR="00DB0CD7" w:rsidRPr="00702C72" w:rsidRDefault="00F801D4" w:rsidP="00C06600">
      <w:pPr>
        <w:pStyle w:val="Indentedoaragraph"/>
        <w:spacing w:after="0"/>
        <w:rPr>
          <w:rFonts w:eastAsia="Baskerville"/>
          <w14:ligatures w14:val="all"/>
        </w:rPr>
      </w:pPr>
      <w:r w:rsidRPr="00702C72">
        <w:rPr>
          <w:rFonts w:eastAsia="Baskerville"/>
          <w14:ligatures w14:val="all"/>
        </w:rPr>
        <w:t xml:space="preserve">In a functional program, we </w:t>
      </w:r>
      <w:r w:rsidR="00480D76" w:rsidRPr="00702C72">
        <w:rPr>
          <w:rFonts w:eastAsia="Baskerville"/>
          <w14:ligatures w14:val="all"/>
        </w:rPr>
        <w:t xml:space="preserve">often </w:t>
      </w:r>
      <w:r w:rsidRPr="00702C72">
        <w:rPr>
          <w:rFonts w:eastAsia="Baskerville"/>
          <w14:ligatures w14:val="all"/>
        </w:rPr>
        <w:t xml:space="preserve">use recursion to construct a list, one item at a time.  The </w:t>
      </w:r>
      <w:r w:rsidRPr="00702C72">
        <w:rPr>
          <w:rFonts w:ascii="Tekton Pro Bold" w:eastAsia="Baskerville" w:hAnsi="Tekton Pro Bold"/>
          <w14:ligatures w14:val="all"/>
        </w:rPr>
        <w:t>in</w:t>
      </w:r>
      <w:r w:rsidRPr="00702C72">
        <w:rPr>
          <w:rFonts w:eastAsia="Baskerville"/>
          <w:b/>
          <w14:ligatures w14:val="all"/>
        </w:rPr>
        <w:t xml:space="preserve"> </w:t>
      </w:r>
      <w:r w:rsidRPr="00702C72">
        <w:rPr>
          <w:rFonts w:ascii="Tekton Pro Bold" w:eastAsia="Baskerville" w:hAnsi="Tekton Pro Bold"/>
          <w14:ligatures w14:val="all"/>
        </w:rPr>
        <w:t>front</w:t>
      </w:r>
      <w:r w:rsidRPr="00702C72">
        <w:rPr>
          <w:rFonts w:eastAsia="Baskerville"/>
          <w:b/>
          <w14:ligatures w14:val="all"/>
        </w:rPr>
        <w:t xml:space="preserve"> </w:t>
      </w:r>
      <w:r w:rsidRPr="00702C72">
        <w:rPr>
          <w:rFonts w:ascii="Tekton Pro Bold" w:eastAsia="Baskerville" w:hAnsi="Tekton Pro Bold"/>
          <w14:ligatures w14:val="all"/>
        </w:rPr>
        <w:t>of</w:t>
      </w:r>
      <w:r w:rsidRPr="00702C72">
        <w:rPr>
          <w:rFonts w:eastAsia="Baskerville"/>
          <w14:ligatures w14:val="all"/>
        </w:rPr>
        <w:t xml:space="preserve"> block</w:t>
      </w:r>
      <w:r w:rsidR="005E5EA0" w:rsidRPr="00702C72">
        <w:rPr>
          <w:rFonts w:eastAsia="Baskerville"/>
          <w14:ligatures w14:val="all"/>
        </w:rPr>
        <w:fldChar w:fldCharType="begin"/>
      </w:r>
      <w:r w:rsidR="005E5EA0" w:rsidRPr="00702C72">
        <w:rPr>
          <w:rFonts w:eastAsia="Baskerville"/>
          <w14:ligatures w14:val="all"/>
        </w:rPr>
        <w:instrText xml:space="preserve"> XE "</w:instrText>
      </w:r>
      <w:r w:rsidR="005E5EA0" w:rsidRPr="00702C72">
        <w:rPr>
          <w:rFonts w:ascii="Tekton Pro Bold" w:eastAsia="Baskerville" w:hAnsi="Tekton Pro Bold"/>
          <w14:ligatures w14:val="all"/>
        </w:rPr>
        <w:instrText>in front of</w:instrText>
      </w:r>
      <w:r w:rsidR="005E5EA0" w:rsidRPr="00702C72">
        <w:rPr>
          <w:rFonts w:eastAsia="Baskerville"/>
          <w14:ligatures w14:val="all"/>
        </w:rPr>
        <w:instrText xml:space="preserve"> block" </w:instrText>
      </w:r>
      <w:r w:rsidR="005E5EA0" w:rsidRPr="00702C72">
        <w:rPr>
          <w:rFonts w:eastAsia="Baskerville"/>
          <w14:ligatures w14:val="all"/>
        </w:rPr>
        <w:fldChar w:fldCharType="end"/>
      </w:r>
      <w:r w:rsidRPr="00702C72">
        <w:rPr>
          <w:rFonts w:eastAsia="Baskerville"/>
          <w14:ligatures w14:val="all"/>
        </w:rPr>
        <w:t xml:space="preserve"> makes a list that has one item added to the front of an existing list, </w:t>
      </w:r>
      <w:r w:rsidRPr="00702C72">
        <w:rPr>
          <w:rFonts w:eastAsia="Baskerville"/>
          <w:i/>
          <w14:ligatures w14:val="all"/>
        </w:rPr>
        <w:t>without changing the value of the original list.</w:t>
      </w:r>
      <w:r w:rsidRPr="00702C72">
        <w:rPr>
          <w:rFonts w:eastAsia="Baskerville"/>
          <w14:ligatures w14:val="all"/>
        </w:rPr>
        <w:t xml:space="preserve">  A nonempty list is processed by dividing it into its first item (</w:t>
      </w:r>
      <w:r w:rsidRPr="00702C72">
        <w:rPr>
          <w:rFonts w:ascii="Tekton Pro Bold" w:eastAsia="Baskerville" w:hAnsi="Tekton Pro Bold"/>
          <w14:ligatures w14:val="all"/>
        </w:rPr>
        <w:t>item</w:t>
      </w:r>
      <w:r w:rsidRPr="00702C72">
        <w:rPr>
          <w:rFonts w:eastAsia="Baskerville"/>
          <w:b/>
          <w14:ligatures w14:val="all"/>
        </w:rPr>
        <w:t xml:space="preserve"> </w:t>
      </w:r>
      <w:r w:rsidRPr="00702C72">
        <w:rPr>
          <w:rFonts w:ascii="Tekton Pro Bold" w:eastAsia="Baskerville" w:hAnsi="Tekton Pro Bold"/>
          <w14:ligatures w14:val="all"/>
        </w:rPr>
        <w:t>1</w:t>
      </w:r>
      <w:r w:rsidRPr="00702C72">
        <w:rPr>
          <w:rFonts w:eastAsia="Baskerville"/>
          <w:b/>
          <w14:ligatures w14:val="all"/>
        </w:rPr>
        <w:t xml:space="preserve"> </w:t>
      </w:r>
      <w:r w:rsidRPr="00702C72">
        <w:rPr>
          <w:rFonts w:ascii="Tekton Pro Bold" w:eastAsia="Baskerville" w:hAnsi="Tekton Pro Bold"/>
          <w14:ligatures w14:val="all"/>
        </w:rPr>
        <w:t>of</w:t>
      </w:r>
      <w:r w:rsidR="005E5EA0" w:rsidRPr="00702C72">
        <w:rPr>
          <w:rFonts w:eastAsia="Baskerville" w:cs="Baskerville"/>
          <w:b/>
          <w14:ligatures w14:val="all"/>
        </w:rPr>
        <w:fldChar w:fldCharType="begin"/>
      </w:r>
      <w:r w:rsidR="005E5EA0" w:rsidRPr="00702C72">
        <w:rPr>
          <w:rFonts w:eastAsia="Baskerville" w:cs="Baskerville"/>
          <w14:ligatures w14:val="all"/>
        </w:rPr>
        <w:instrText xml:space="preserve"> XE "</w:instrText>
      </w:r>
      <w:r w:rsidR="005E5EA0" w:rsidRPr="00702C72">
        <w:rPr>
          <w:rFonts w:ascii="Tekton Pro Bold" w:eastAsia="Baskerville" w:hAnsi="Tekton Pro Bold" w:cs="Baskerville"/>
          <w14:ligatures w14:val="all"/>
        </w:rPr>
        <w:instrText xml:space="preserve">item 1 of </w:instrText>
      </w:r>
      <w:r w:rsidR="005E5EA0" w:rsidRPr="00702C72">
        <w:rPr>
          <w:rFonts w:eastAsia="Baskerville" w:cs="Baskerville"/>
          <w14:ligatures w14:val="all"/>
        </w:rPr>
        <w:instrText xml:space="preserve">block" </w:instrText>
      </w:r>
      <w:r w:rsidR="005E5EA0" w:rsidRPr="00702C72">
        <w:rPr>
          <w:rFonts w:eastAsia="Baskerville" w:cs="Baskerville"/>
          <w:b/>
          <w14:ligatures w14:val="all"/>
        </w:rPr>
        <w:fldChar w:fldCharType="end"/>
      </w:r>
      <w:r w:rsidRPr="00702C72">
        <w:rPr>
          <w:rFonts w:eastAsia="Baskerville"/>
          <w14:ligatures w14:val="all"/>
        </w:rPr>
        <w:t>) and all the rest of the items (</w:t>
      </w:r>
      <w:r w:rsidRPr="00702C72">
        <w:rPr>
          <w:rFonts w:ascii="Tekton Pro Bold" w:eastAsia="Baskerville" w:hAnsi="Tekton Pro Bold"/>
          <w14:ligatures w14:val="all"/>
        </w:rPr>
        <w:t>all</w:t>
      </w:r>
      <w:r w:rsidRPr="00702C72">
        <w:rPr>
          <w:rFonts w:eastAsia="Baskerville"/>
          <w:b/>
          <w14:ligatures w14:val="all"/>
        </w:rPr>
        <w:t xml:space="preserve"> </w:t>
      </w:r>
      <w:r w:rsidRPr="00702C72">
        <w:rPr>
          <w:rFonts w:ascii="Tekton Pro Bold" w:eastAsia="Baskerville" w:hAnsi="Tekton Pro Bold"/>
          <w14:ligatures w14:val="all"/>
        </w:rPr>
        <w:t>but</w:t>
      </w:r>
      <w:r w:rsidRPr="00702C72">
        <w:rPr>
          <w:rFonts w:eastAsia="Baskerville"/>
          <w:b/>
          <w14:ligatures w14:val="all"/>
        </w:rPr>
        <w:t xml:space="preserve"> </w:t>
      </w:r>
      <w:r w:rsidRPr="00702C72">
        <w:rPr>
          <w:rFonts w:ascii="Tekton Pro Bold" w:eastAsia="Baskerville" w:hAnsi="Tekton Pro Bold"/>
          <w14:ligatures w14:val="all"/>
        </w:rPr>
        <w:t>first</w:t>
      </w:r>
      <w:r w:rsidRPr="00702C72">
        <w:rPr>
          <w:rFonts w:eastAsia="Baskerville"/>
          <w:b/>
          <w14:ligatures w14:val="all"/>
        </w:rPr>
        <w:t xml:space="preserve"> </w:t>
      </w:r>
      <w:r w:rsidRPr="00702C72">
        <w:rPr>
          <w:rFonts w:ascii="Tekton Pro Bold" w:eastAsia="Baskerville" w:hAnsi="Tekton Pro Bold"/>
          <w14:ligatures w14:val="all"/>
        </w:rPr>
        <w:t>of</w:t>
      </w:r>
      <w:r w:rsidR="005E5EA0" w:rsidRPr="00702C72">
        <w:rPr>
          <w:rFonts w:eastAsia="Baskerville" w:cs="Baskerville"/>
          <w:b/>
          <w14:ligatures w14:val="all"/>
        </w:rPr>
        <w:fldChar w:fldCharType="begin"/>
      </w:r>
      <w:r w:rsidR="005E5EA0" w:rsidRPr="00702C72">
        <w:rPr>
          <w:rFonts w:eastAsia="Baskerville" w:cs="Baskerville"/>
          <w14:ligatures w14:val="all"/>
        </w:rPr>
        <w:instrText xml:space="preserve"> XE "</w:instrText>
      </w:r>
      <w:r w:rsidR="005E5EA0" w:rsidRPr="00702C72">
        <w:rPr>
          <w:rFonts w:ascii="Tekton Pro Bold" w:eastAsia="Baskerville" w:hAnsi="Tekton Pro Bold" w:cs="Baskerville"/>
          <w14:ligatures w14:val="all"/>
        </w:rPr>
        <w:instrText xml:space="preserve">all but first of </w:instrText>
      </w:r>
      <w:r w:rsidR="005E5EA0" w:rsidRPr="00702C72">
        <w:rPr>
          <w:rFonts w:eastAsia="Baskerville" w:cs="Baskerville"/>
          <w14:ligatures w14:val="all"/>
        </w:rPr>
        <w:instrText xml:space="preserve">block" </w:instrText>
      </w:r>
      <w:r w:rsidR="005E5EA0" w:rsidRPr="00702C72">
        <w:rPr>
          <w:rFonts w:eastAsia="Baskerville" w:cs="Baskerville"/>
          <w:b/>
          <w14:ligatures w14:val="all"/>
        </w:rPr>
        <w:fldChar w:fldCharType="end"/>
      </w:r>
      <w:r w:rsidRPr="00702C72">
        <w:rPr>
          <w:rFonts w:eastAsia="Baskerville"/>
          <w14:ligatures w14:val="all"/>
        </w:rPr>
        <w:t>), which are handled through a recursive call:</w:t>
      </w:r>
    </w:p>
    <w:p w14:paraId="130BD517" w14:textId="62D1B1D0" w:rsidR="00F801D4" w:rsidRPr="00E57977" w:rsidRDefault="00C06600" w:rsidP="00C06600">
      <w:pPr>
        <w:pStyle w:val="Indentedoaragraph"/>
        <w:spacing w:after="0"/>
        <w:rPr>
          <w:rFonts w:eastAsia="Baskerville"/>
          <w14:ligatures w14:val="all"/>
        </w:rPr>
      </w:pPr>
      <w:r w:rsidRPr="00E57977">
        <w:rPr>
          <w:rFonts w:eastAsia="Baskerville"/>
          <w:noProof/>
          <w14:ligatures w14:val="all"/>
        </w:rPr>
        <w:drawing>
          <wp:anchor distT="0" distB="91440" distL="114300" distR="114300" simplePos="0" relativeHeight="251620352" behindDoc="0" locked="0" layoutInCell="1" allowOverlap="1" wp14:anchorId="0D2814D2" wp14:editId="759EFEB0">
            <wp:simplePos x="0" y="0"/>
            <wp:positionH relativeFrom="margin">
              <wp:posOffset>1251585</wp:posOffset>
            </wp:positionH>
            <wp:positionV relativeFrom="paragraph">
              <wp:posOffset>4445</wp:posOffset>
            </wp:positionV>
            <wp:extent cx="4343400" cy="2049145"/>
            <wp:effectExtent l="0" t="0" r="0" b="8255"/>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s-functional.png"/>
                    <pic:cNvPicPr/>
                  </pic:nvPicPr>
                  <pic:blipFill>
                    <a:blip r:embed="rId385" cstate="screen">
                      <a:extLst>
                        <a:ext uri="{28A0092B-C50C-407E-A947-70E740481C1C}">
                          <a14:useLocalDpi xmlns:a14="http://schemas.microsoft.com/office/drawing/2010/main"/>
                        </a:ext>
                      </a:extLst>
                    </a:blip>
                    <a:stretch>
                      <a:fillRect/>
                    </a:stretch>
                  </pic:blipFill>
                  <pic:spPr>
                    <a:xfrm>
                      <a:off x="0" y="0"/>
                      <a:ext cx="4343400" cy="2049145"/>
                    </a:xfrm>
                    <a:prstGeom prst="rect">
                      <a:avLst/>
                    </a:prstGeom>
                  </pic:spPr>
                </pic:pic>
              </a:graphicData>
            </a:graphic>
            <wp14:sizeRelH relativeFrom="margin">
              <wp14:pctWidth>0</wp14:pctWidth>
            </wp14:sizeRelH>
            <wp14:sizeRelV relativeFrom="margin">
              <wp14:pctHeight>0</wp14:pctHeight>
            </wp14:sizeRelV>
          </wp:anchor>
        </w:drawing>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F801D4" w:rsidRPr="00E57977">
        <w:rPr>
          <w:rFonts w:eastAsia="Baskerville"/>
          <w14:ligatures w14:val="all"/>
        </w:rPr>
        <w:t xml:space="preserve"> uses two different internal representations of lists, one (dynamic</w:t>
      </w:r>
      <w:r w:rsidR="005E5EA0" w:rsidRPr="00E57977">
        <w:rPr>
          <w:rFonts w:eastAsia="Baskerville"/>
          <w14:ligatures w14:val="all"/>
        </w:rPr>
        <w:fldChar w:fldCharType="begin"/>
      </w:r>
      <w:r w:rsidR="005E5EA0" w:rsidRPr="00E57977">
        <w:rPr>
          <w:rFonts w:eastAsia="Baskerville"/>
          <w14:ligatures w14:val="all"/>
        </w:rPr>
        <w:instrText xml:space="preserve"> XE "array, dynamic" </w:instrText>
      </w:r>
      <w:r w:rsidR="005E5EA0" w:rsidRPr="00E57977">
        <w:rPr>
          <w:rFonts w:eastAsia="Baskerville"/>
          <w14:ligatures w14:val="all"/>
        </w:rPr>
        <w:fldChar w:fldCharType="end"/>
      </w:r>
      <w:r w:rsidR="00F801D4" w:rsidRPr="00E57977">
        <w:rPr>
          <w:rFonts w:eastAsia="Baskerville"/>
          <w14:ligatures w14:val="all"/>
        </w:rPr>
        <w:t xml:space="preserve"> array</w:t>
      </w:r>
      <w:r w:rsidR="005E5EA0" w:rsidRPr="00E57977">
        <w:rPr>
          <w:rFonts w:eastAsia="Baskerville"/>
          <w14:ligatures w14:val="all"/>
        </w:rPr>
        <w:fldChar w:fldCharType="begin"/>
      </w:r>
      <w:r w:rsidR="005E5EA0" w:rsidRPr="00E57977">
        <w:rPr>
          <w:rFonts w:eastAsia="Baskerville"/>
          <w14:ligatures w14:val="all"/>
        </w:rPr>
        <w:instrText xml:space="preserve"> XE "dynamic array" </w:instrText>
      </w:r>
      <w:r w:rsidR="005E5EA0" w:rsidRPr="00E57977">
        <w:rPr>
          <w:rFonts w:eastAsia="Baskerville"/>
          <w14:ligatures w14:val="all"/>
        </w:rPr>
        <w:fldChar w:fldCharType="end"/>
      </w:r>
      <w:r w:rsidR="00F801D4" w:rsidRPr="00E57977">
        <w:rPr>
          <w:rFonts w:eastAsia="Baskerville"/>
          <w14:ligatures w14:val="all"/>
        </w:rPr>
        <w:t>) for imperative programming and the other (linked</w:t>
      </w:r>
      <w:r w:rsidR="005E5EA0" w:rsidRPr="00E57977">
        <w:rPr>
          <w:rFonts w:eastAsia="Baskerville"/>
          <w14:ligatures w14:val="all"/>
        </w:rPr>
        <w:fldChar w:fldCharType="begin"/>
      </w:r>
      <w:r w:rsidR="005E5EA0" w:rsidRPr="00E57977">
        <w:rPr>
          <w:rFonts w:eastAsia="Baskerville"/>
          <w14:ligatures w14:val="all"/>
        </w:rPr>
        <w:instrText xml:space="preserve"> XE "list, linked" </w:instrText>
      </w:r>
      <w:r w:rsidR="005E5EA0" w:rsidRPr="00E57977">
        <w:rPr>
          <w:rFonts w:eastAsia="Baskerville"/>
          <w14:ligatures w14:val="all"/>
        </w:rPr>
        <w:fldChar w:fldCharType="end"/>
      </w:r>
      <w:r w:rsidR="00F801D4" w:rsidRPr="00E57977">
        <w:rPr>
          <w:rFonts w:eastAsia="Baskerville"/>
          <w14:ligatures w14:val="all"/>
        </w:rPr>
        <w:t xml:space="preserve"> list</w:t>
      </w:r>
      <w:r w:rsidR="005E5EA0" w:rsidRPr="00E57977">
        <w:rPr>
          <w:rFonts w:eastAsia="Baskerville"/>
          <w14:ligatures w14:val="all"/>
        </w:rPr>
        <w:fldChar w:fldCharType="begin"/>
      </w:r>
      <w:r w:rsidR="005E5EA0" w:rsidRPr="00E57977">
        <w:rPr>
          <w:rFonts w:eastAsia="Baskerville"/>
          <w14:ligatures w14:val="all"/>
        </w:rPr>
        <w:instrText xml:space="preserve"> XE "linked list" </w:instrText>
      </w:r>
      <w:r w:rsidR="005E5EA0" w:rsidRPr="00E57977">
        <w:rPr>
          <w:rFonts w:eastAsia="Baskerville"/>
          <w14:ligatures w14:val="all"/>
        </w:rPr>
        <w:fldChar w:fldCharType="end"/>
      </w:r>
      <w:r w:rsidR="00F801D4" w:rsidRPr="00E57977">
        <w:rPr>
          <w:rFonts w:eastAsia="Baskerville"/>
          <w14:ligatures w14:val="all"/>
        </w:rPr>
        <w:t>) for functional programming.  Each representation makes the corresponding built-in list blocks (commands or reporters, respectively) most efficient.</w:t>
      </w:r>
      <w:r w:rsidR="00CC0CD0" w:rsidRPr="00E57977">
        <w:rPr>
          <w:rFonts w:eastAsia="Baskerville"/>
          <w14:ligatures w14:val="all"/>
        </w:rPr>
        <w:t xml:space="preserve">  It’s possible to mix styles in the same program, but if </w:t>
      </w:r>
      <w:r w:rsidR="00CC0CD0" w:rsidRPr="00E57977">
        <w:rPr>
          <w:rFonts w:eastAsia="Baskerville"/>
          <w:i/>
          <w14:ligatures w14:val="all"/>
        </w:rPr>
        <w:t>the same list</w:t>
      </w:r>
      <w:r w:rsidR="00CC0CD0" w:rsidRPr="00E57977">
        <w:rPr>
          <w:rFonts w:eastAsia="Baskerville"/>
          <w14:ligatures w14:val="all"/>
        </w:rPr>
        <w:t xml:space="preserve"> is used both ways, the program will run more slowly because it converts from one representation to the other repeatedly.</w:t>
      </w:r>
      <w:r w:rsidR="008739A9" w:rsidRPr="00E57977">
        <w:rPr>
          <w:rFonts w:eastAsia="Baskerville"/>
          <w14:ligatures w14:val="all"/>
        </w:rPr>
        <w:t xml:space="preserve">  (The </w:t>
      </w:r>
      <w:r w:rsidR="008739A9" w:rsidRPr="00E57977">
        <w:rPr>
          <w:rFonts w:ascii="Tekton Pro Bold" w:eastAsia="Baskerville" w:hAnsi="Tekton Pro Bold"/>
          <w14:ligatures w14:val="all"/>
        </w:rPr>
        <w:t>item ( ) of [ ]</w:t>
      </w:r>
      <w:r w:rsidR="008739A9" w:rsidRPr="00E57977">
        <w:rPr>
          <w:rFonts w:eastAsia="Baskerville"/>
          <w14:ligatures w14:val="all"/>
        </w:rPr>
        <w:t xml:space="preserve"> block doesn’t change the representation.)</w:t>
      </w:r>
      <w:r w:rsidR="00CC0CD0" w:rsidRPr="00E57977">
        <w:rPr>
          <w:rFonts w:eastAsia="Baskerville"/>
          <w14:ligatures w14:val="all"/>
        </w:rPr>
        <w:t xml:space="preserve">  You don’t have to know the details of the internal representations, but it’s worthwhile to use </w:t>
      </w:r>
      <w:r w:rsidR="009901CC" w:rsidRPr="00E57977">
        <w:rPr>
          <w:rFonts w:eastAsia="Baskerville"/>
          <w14:ligatures w14:val="all"/>
        </w:rPr>
        <w:t>each</w:t>
      </w:r>
      <w:r w:rsidR="00CC0CD0" w:rsidRPr="00E57977">
        <w:rPr>
          <w:rFonts w:eastAsia="Baskerville"/>
          <w14:ligatures w14:val="all"/>
        </w:rPr>
        <w:t xml:space="preserve"> list in a consistent way.</w:t>
      </w:r>
    </w:p>
    <w:p w14:paraId="01707577" w14:textId="36C56BA4" w:rsidR="004E37E2" w:rsidRPr="00E57977" w:rsidRDefault="00617AB1" w:rsidP="00C06600">
      <w:pPr>
        <w:pStyle w:val="Heading2"/>
        <w:spacing w:before="240"/>
      </w:pPr>
      <w:bookmarkStart w:id="61" w:name="_Ref370154234"/>
      <w:bookmarkStart w:id="62" w:name="_Ref370154266"/>
      <w:bookmarkStart w:id="63" w:name="_Toc474099196"/>
      <w:r w:rsidRPr="00E57977">
        <w:drawing>
          <wp:anchor distT="0" distB="0" distL="114300" distR="114300" simplePos="0" relativeHeight="251680768" behindDoc="1" locked="0" layoutInCell="1" allowOverlap="1" wp14:anchorId="6906EE6D" wp14:editId="6F9D93B4">
            <wp:simplePos x="0" y="0"/>
            <wp:positionH relativeFrom="margin">
              <wp:align>center</wp:align>
            </wp:positionH>
            <wp:positionV relativeFrom="paragraph">
              <wp:posOffset>80645</wp:posOffset>
            </wp:positionV>
            <wp:extent cx="5362575" cy="980415"/>
            <wp:effectExtent l="0" t="0" r="0" b="10795"/>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epevens.png"/>
                    <pic:cNvPicPr/>
                  </pic:nvPicPr>
                  <pic:blipFill>
                    <a:blip r:embed="rId386" cstate="screen">
                      <a:extLst>
                        <a:ext uri="{28A0092B-C50C-407E-A947-70E740481C1C}">
                          <a14:useLocalDpi xmlns:a14="http://schemas.microsoft.com/office/drawing/2010/main"/>
                        </a:ext>
                      </a:extLst>
                    </a:blip>
                    <a:stretch>
                      <a:fillRect/>
                    </a:stretch>
                  </pic:blipFill>
                  <pic:spPr>
                    <a:xfrm>
                      <a:off x="0" y="0"/>
                      <a:ext cx="5362575" cy="980415"/>
                    </a:xfrm>
                    <a:prstGeom prst="rect">
                      <a:avLst/>
                    </a:prstGeom>
                  </pic:spPr>
                </pic:pic>
              </a:graphicData>
            </a:graphic>
            <wp14:sizeRelH relativeFrom="page">
              <wp14:pctWidth>0</wp14:pctWidth>
            </wp14:sizeRelH>
            <wp14:sizeRelV relativeFrom="page">
              <wp14:pctHeight>0</wp14:pctHeight>
            </wp14:sizeRelV>
          </wp:anchor>
        </w:drawing>
      </w:r>
      <w:r w:rsidR="004E37E2" w:rsidRPr="00E57977">
        <w:t>Higher Order List Operations</w:t>
      </w:r>
      <w:r w:rsidR="00F6070B" w:rsidRPr="00E57977">
        <w:t xml:space="preserve"> and Rings</w:t>
      </w:r>
      <w:bookmarkEnd w:id="61"/>
      <w:bookmarkEnd w:id="62"/>
      <w:bookmarkEnd w:id="63"/>
    </w:p>
    <w:p w14:paraId="5256F4E0" w14:textId="495B479C" w:rsidR="004E37E2" w:rsidRPr="00E57977" w:rsidRDefault="004E37E2" w:rsidP="00F046E3">
      <w:pPr>
        <w:pStyle w:val="Indentedoaragraph"/>
        <w:spacing w:after="0"/>
        <w:rPr>
          <w:rFonts w:eastAsia="Baskerville"/>
          <w14:ligatures w14:val="all"/>
        </w:rPr>
      </w:pPr>
      <w:r w:rsidRPr="00E57977">
        <w:rPr>
          <w:rFonts w:eastAsia="Baskerville"/>
          <w14:ligatures w14:val="all"/>
        </w:rPr>
        <w:t>There’s an even easier way to select the even numbers from a list:</w:t>
      </w:r>
    </w:p>
    <w:p w14:paraId="4D705F8A" w14:textId="5A06442E" w:rsidR="00617AB1" w:rsidRPr="00E57977" w:rsidRDefault="00617AB1" w:rsidP="00AA0C6A">
      <w:pPr>
        <w:spacing w:after="0"/>
        <w:rPr>
          <w:rFonts w:eastAsia="Baskerville"/>
          <w14:ligatures w14:val="all"/>
        </w:rPr>
      </w:pPr>
    </w:p>
    <w:p w14:paraId="6B0E1037" w14:textId="77777777" w:rsidR="00617AB1" w:rsidRPr="00E57977" w:rsidRDefault="00617AB1" w:rsidP="00AA0C6A">
      <w:pPr>
        <w:spacing w:after="0"/>
        <w:rPr>
          <w:rFonts w:eastAsia="Baskerville"/>
          <w14:ligatures w14:val="all"/>
        </w:rPr>
      </w:pPr>
    </w:p>
    <w:p w14:paraId="71876686" w14:textId="1DF8D846" w:rsidR="00AA0C6A" w:rsidRPr="00702C72" w:rsidRDefault="00617AB1" w:rsidP="005835A9">
      <w:pPr>
        <w:spacing w:after="0"/>
        <w:rPr>
          <w:rFonts w:eastAsia="Baskerville"/>
          <w14:ligatures w14:val="all"/>
        </w:rPr>
      </w:pPr>
      <w:r w:rsidRPr="00702C72">
        <w:rPr>
          <w:rFonts w:eastAsia="Baskerville"/>
          <w:noProof/>
          <w14:ligatures w14:val="all"/>
        </w:rPr>
        <w:drawing>
          <wp:anchor distT="0" distB="0" distL="114300" distR="114300" simplePos="0" relativeHeight="251681792" behindDoc="0" locked="0" layoutInCell="1" allowOverlap="1" wp14:anchorId="2EEE63E6" wp14:editId="0B3864A5">
            <wp:simplePos x="0" y="0"/>
            <wp:positionH relativeFrom="margin">
              <wp:posOffset>2306320</wp:posOffset>
            </wp:positionH>
            <wp:positionV relativeFrom="paragraph">
              <wp:posOffset>1283970</wp:posOffset>
            </wp:positionV>
            <wp:extent cx="2171700" cy="254000"/>
            <wp:effectExtent l="0" t="0" r="12700"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epblock.png"/>
                    <pic:cNvPicPr/>
                  </pic:nvPicPr>
                  <pic:blipFill>
                    <a:blip r:embed="rId387" cstate="screen">
                      <a:extLst>
                        <a:ext uri="{28A0092B-C50C-407E-A947-70E740481C1C}">
                          <a14:useLocalDpi xmlns:a14="http://schemas.microsoft.com/office/drawing/2010/main"/>
                        </a:ext>
                      </a:extLst>
                    </a:blip>
                    <a:stretch>
                      <a:fillRect/>
                    </a:stretch>
                  </pic:blipFill>
                  <pic:spPr>
                    <a:xfrm>
                      <a:off x="0" y="0"/>
                      <a:ext cx="2171700" cy="254000"/>
                    </a:xfrm>
                    <a:prstGeom prst="rect">
                      <a:avLst/>
                    </a:prstGeom>
                  </pic:spPr>
                </pic:pic>
              </a:graphicData>
            </a:graphic>
            <wp14:sizeRelH relativeFrom="page">
              <wp14:pctWidth>0</wp14:pctWidth>
            </wp14:sizeRelH>
            <wp14:sizeRelV relativeFrom="page">
              <wp14:pctHeight>0</wp14:pctHeight>
            </wp14:sizeRelV>
          </wp:anchor>
        </w:drawing>
      </w:r>
      <w:r w:rsidR="00AA0C6A" w:rsidRPr="00702C72">
        <w:rPr>
          <w:rFonts w:eastAsia="Baskerville"/>
          <w14:ligatures w14:val="all"/>
        </w:rPr>
        <w:t xml:space="preserve">The </w:t>
      </w:r>
      <w:r w:rsidR="00AA0C6A" w:rsidRPr="00702C72">
        <w:rPr>
          <w:rFonts w:ascii="Tekton Pro Bold" w:eastAsia="Baskerville" w:hAnsi="Tekton Pro Bold"/>
          <w14:ligatures w14:val="all"/>
        </w:rPr>
        <w:t>keep</w:t>
      </w:r>
      <w:r w:rsidR="00AA0C6A" w:rsidRPr="00702C72">
        <w:rPr>
          <w:rFonts w:eastAsia="Baskerville"/>
          <w14:ligatures w14:val="all"/>
        </w:rPr>
        <w:t xml:space="preserve"> block takes a Predicate expression as its first input, and a list as its second input.  It reports a list containing those elements of the input list for which the predicate returns </w:t>
      </w:r>
      <w:r w:rsidR="00987BD4" w:rsidRPr="00702C72">
        <w:rPr>
          <w:rFonts w:ascii="Tekton Pro Bold" w:eastAsia="Baskerville" w:hAnsi="Tekton Pro Bold"/>
          <w14:ligatures w14:val="all"/>
        </w:rPr>
        <w:t>true</w:t>
      </w:r>
      <w:r w:rsidR="00AA0C6A" w:rsidRPr="00702C72">
        <w:rPr>
          <w:rFonts w:eastAsia="Baskerville"/>
          <w14:ligatures w14:val="all"/>
        </w:rPr>
        <w:t>.  Notice two things about the predicate input: First, it has a grey ring</w:t>
      </w:r>
      <w:r w:rsidR="00405479" w:rsidRPr="00702C72">
        <w:rPr>
          <w:rFonts w:eastAsia="Baskerville"/>
          <w14:ligatures w14:val="all"/>
        </w:rPr>
        <w:fldChar w:fldCharType="begin"/>
      </w:r>
      <w:r w:rsidR="00405479" w:rsidRPr="00702C72">
        <w:rPr>
          <w:rFonts w:eastAsia="Baskerville"/>
          <w14:ligatures w14:val="all"/>
        </w:rPr>
        <w:instrText xml:space="preserve"> XE "ring, gray" </w:instrText>
      </w:r>
      <w:r w:rsidR="00405479" w:rsidRPr="00702C72">
        <w:rPr>
          <w:rFonts w:eastAsia="Baskerville"/>
          <w14:ligatures w14:val="all"/>
        </w:rPr>
        <w:fldChar w:fldCharType="end"/>
      </w:r>
      <w:r w:rsidR="00AA0C6A" w:rsidRPr="00702C72">
        <w:rPr>
          <w:rFonts w:eastAsia="Baskerville"/>
          <w14:ligatures w14:val="all"/>
        </w:rPr>
        <w:t xml:space="preserve"> around it.  Second, the </w:t>
      </w:r>
      <w:r w:rsidR="00AA0C6A" w:rsidRPr="00702C72">
        <w:rPr>
          <w:rFonts w:ascii="Tekton Pro Bold" w:eastAsia="Baskerville" w:hAnsi="Tekton Pro Bold"/>
          <w14:ligatures w14:val="all"/>
        </w:rPr>
        <w:t>mod</w:t>
      </w:r>
      <w:r w:rsidR="00AA0C6A" w:rsidRPr="00702C72">
        <w:rPr>
          <w:rFonts w:eastAsia="Baskerville"/>
          <w14:ligatures w14:val="all"/>
        </w:rPr>
        <w:t xml:space="preserve"> block has an empty input.  </w:t>
      </w:r>
      <w:r w:rsidR="00AA0C6A" w:rsidRPr="00702C72">
        <w:rPr>
          <w:rFonts w:ascii="Tekton Pro Bold" w:eastAsia="Baskerville" w:hAnsi="Tekton Pro Bold"/>
          <w14:ligatures w14:val="all"/>
        </w:rPr>
        <w:t>Keep</w:t>
      </w:r>
      <w:r w:rsidR="00AA0C6A" w:rsidRPr="00702C72">
        <w:rPr>
          <w:rFonts w:eastAsia="Baskerville"/>
          <w14:ligatures w14:val="all"/>
        </w:rPr>
        <w:t xml:space="preserve"> puts each item of its input list, one at a time, into that empty input b</w:t>
      </w:r>
      <w:r w:rsidRPr="00702C72">
        <w:rPr>
          <w:rFonts w:eastAsia="Baskerville"/>
          <w14:ligatures w14:val="all"/>
        </w:rPr>
        <w:t xml:space="preserve">efore evaluating the predicate.  (The empty input is supposed to remind you of the “box” notation for </w:t>
      </w:r>
      <w:r w:rsidR="00B766A5" w:rsidRPr="00702C72">
        <w:rPr>
          <w:rFonts w:eastAsia="Baskerville"/>
          <w14:ligatures w14:val="all"/>
        </w:rPr>
        <w:t>variable</w:t>
      </w:r>
      <w:r w:rsidRPr="00702C72">
        <w:rPr>
          <w:rFonts w:eastAsia="Baskerville"/>
          <w14:ligatures w14:val="all"/>
        </w:rPr>
        <w:t xml:space="preserve">s in elementary school:  </w:t>
      </w:r>
      <w:r w:rsidRPr="00702C72">
        <w:rPr>
          <w:rFonts w:ascii="Apple Symbols" w:eastAsia="Baskerville" w:hAnsi="Apple Symbols" w:cs="Apple Symbols"/>
          <w14:ligatures w14:val="all"/>
        </w:rPr>
        <w:t>☐</w:t>
      </w:r>
      <w:r w:rsidRPr="00702C72">
        <w:rPr>
          <w:rFonts w:eastAsia="Baskerville" w:cs="Menlo Regular"/>
          <w14:ligatures w14:val="all"/>
        </w:rPr>
        <w:t xml:space="preserve">+3=7.) </w:t>
      </w:r>
      <w:r w:rsidR="00AA0C6A" w:rsidRPr="00702C72">
        <w:rPr>
          <w:rFonts w:eastAsia="Baskerville"/>
          <w14:ligatures w14:val="all"/>
        </w:rPr>
        <w:t xml:space="preserve"> The grey ring is part of the </w:t>
      </w:r>
      <w:r w:rsidR="00AA0C6A" w:rsidRPr="00702C72">
        <w:rPr>
          <w:rFonts w:ascii="Tekton Pro Bold" w:eastAsia="Baskerville" w:hAnsi="Tekton Pro Bold"/>
          <w14:ligatures w14:val="all"/>
        </w:rPr>
        <w:t>keep</w:t>
      </w:r>
      <w:r w:rsidR="00AA0C6A" w:rsidRPr="00702C72">
        <w:rPr>
          <w:rFonts w:eastAsia="Baskerville"/>
          <w14:ligatures w14:val="all"/>
        </w:rPr>
        <w:t xml:space="preserve"> block as it appears in the palette:</w:t>
      </w:r>
    </w:p>
    <w:p w14:paraId="51C0777A" w14:textId="6A3B8EBF" w:rsidR="00AA0C6A" w:rsidRPr="00E57977" w:rsidRDefault="00F046E3" w:rsidP="00F046E3">
      <w:pPr>
        <w:spacing w:before="120"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684864" behindDoc="0" locked="0" layoutInCell="1" allowOverlap="1" wp14:anchorId="09E012E7" wp14:editId="0D79B1FC">
                <wp:simplePos x="0" y="0"/>
                <wp:positionH relativeFrom="margin">
                  <wp:align>center</wp:align>
                </wp:positionH>
                <wp:positionV relativeFrom="paragraph">
                  <wp:posOffset>832485</wp:posOffset>
                </wp:positionV>
                <wp:extent cx="3785870" cy="581025"/>
                <wp:effectExtent l="0" t="0" r="0" b="0"/>
                <wp:wrapTopAndBottom/>
                <wp:docPr id="67" name="Group 67"/>
                <wp:cNvGraphicFramePr/>
                <a:graphic xmlns:a="http://schemas.openxmlformats.org/drawingml/2006/main">
                  <a:graphicData uri="http://schemas.microsoft.com/office/word/2010/wordprocessingGroup">
                    <wpg:wgp>
                      <wpg:cNvGrpSpPr/>
                      <wpg:grpSpPr>
                        <a:xfrm>
                          <a:off x="0" y="0"/>
                          <a:ext cx="3785870" cy="427429"/>
                          <a:chOff x="0" y="76798"/>
                          <a:chExt cx="3785870" cy="427429"/>
                        </a:xfrm>
                      </wpg:grpSpPr>
                      <pic:pic xmlns:pic="http://schemas.openxmlformats.org/drawingml/2006/picture">
                        <pic:nvPicPr>
                          <pic:cNvPr id="224" name="Picture 224"/>
                          <pic:cNvPicPr>
                            <a:picLocks noChangeAspect="1"/>
                          </pic:cNvPicPr>
                        </pic:nvPicPr>
                        <pic:blipFill>
                          <a:blip r:embed="rId388" cstate="screen">
                            <a:extLst>
                              <a:ext uri="{28A0092B-C50C-407E-A947-70E740481C1C}">
                                <a14:useLocalDpi xmlns:a14="http://schemas.microsoft.com/office/drawing/2010/main"/>
                              </a:ext>
                            </a:extLst>
                          </a:blip>
                          <a:stretch>
                            <a:fillRect/>
                          </a:stretch>
                        </pic:blipFill>
                        <pic:spPr>
                          <a:xfrm>
                            <a:off x="1928495" y="76798"/>
                            <a:ext cx="1857375" cy="427429"/>
                          </a:xfrm>
                          <a:prstGeom prst="rect">
                            <a:avLst/>
                          </a:prstGeom>
                        </pic:spPr>
                      </pic:pic>
                      <pic:pic xmlns:pic="http://schemas.openxmlformats.org/drawingml/2006/picture">
                        <pic:nvPicPr>
                          <pic:cNvPr id="223" name="Picture 223"/>
                          <pic:cNvPicPr>
                            <a:picLocks noChangeAspect="1"/>
                          </pic:cNvPicPr>
                        </pic:nvPicPr>
                        <pic:blipFill>
                          <a:blip r:embed="rId389" cstate="screen">
                            <a:extLst>
                              <a:ext uri="{28A0092B-C50C-407E-A947-70E740481C1C}">
                                <a14:useLocalDpi xmlns:a14="http://schemas.microsoft.com/office/drawing/2010/main"/>
                              </a:ext>
                            </a:extLst>
                          </a:blip>
                          <a:stretch>
                            <a:fillRect/>
                          </a:stretch>
                        </pic:blipFill>
                        <pic:spPr>
                          <a:xfrm>
                            <a:off x="0" y="130891"/>
                            <a:ext cx="1511300" cy="358613"/>
                          </a:xfrm>
                          <a:prstGeom prst="rect">
                            <a:avLst/>
                          </a:prstGeom>
                        </pic:spPr>
                      </pic:pic>
                    </wpg:wgp>
                  </a:graphicData>
                </a:graphic>
              </wp:anchor>
            </w:drawing>
          </mc:Choice>
          <mc:Fallback>
            <w:pict>
              <v:group id="Group 67" o:spid="_x0000_s1026" style="position:absolute;margin-left:0;margin-top:65.55pt;width:298.1pt;height:45.75pt;z-index:251684864;mso-position-horizontal:center;mso-position-horizontal-relative:margin" coordorigin=",76798" coordsize="3785870,42742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">
                <v:shape id="Picture 224" o:spid="_x0000_s1027" type="#_x0000_t75" style="position:absolute;left:1928495;top:76798;width:1857375;height:4274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eK&#10;Q/vGAAAA3AAAAA8AAABkcnMvZG93bnJldi54bWxEj0FrwkAUhO+F/oflFXopZmOQUqOrtAWLJ8Uo&#10;grdH9pmNZt/G7Fbjv+8WCj0OM/MNM533thFX6nztWMEwSUEQl07XXCnYbReDNxA+IGtsHJOCO3mY&#10;zx4fpphrd+MNXYtQiQhhn6MCE0KbS+lLQxZ94lri6B1dZzFE2VVSd3iLcNvILE1fpcWa44LBlj4N&#10;lefi2yo4Hat18dIU58PYrD40LvYXv/5S6vmpf5+ACNSH//Bfe6kVZNkIfs/EIyBn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V4pD+8YAAADcAAAADwAAAAAAAAAAAAAAAACc&#10;AgAAZHJzL2Rvd25yZXYueG1sUEsFBgAAAAAEAAQA9wAAAI8DAAAAAA==&#10;">
                  <v:imagedata r:id="rId390" o:title=""/>
                  <v:path arrowok="t"/>
                </v:shape>
                <v:shape id="Picture 223" o:spid="_x0000_s1028" type="#_x0000_t75" style="position:absolute;top:130891;width:1511300;height:35861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nz&#10;2xTDAAAA3AAAAA8AAABkcnMvZG93bnJldi54bWxEj0FrAjEUhO9C/0N4BW+a7Spt2RpFRFHYU9d6&#10;f9287oZuXpZN1PTfN4LgcZiZb5jFKtpOXGjwxrGCl2kGgrh22nCj4Ou4m7yD8AFZY+eYFPyRh9Xy&#10;abTAQrsrf9KlCo1IEPYFKmhD6Aspfd2SRT91PXHyftxgMSQ5NFIPeE1w28k8y16lRcNpocWeNi3V&#10;v9XZKth187dKm2gP5TaemvW+LE/mW6nxc1x/gAgUwyN8bx+0gjyfwe1MOgJy+Q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fPbFMMAAADcAAAADwAAAAAAAAAAAAAAAACcAgAA&#10;ZHJzL2Rvd25yZXYueG1sUEsFBgAAAAAEAAQA9wAAAIwDAAAAAA==&#10;">
                  <v:imagedata r:id="rId391" o:title=""/>
                  <v:path arrowok="t"/>
                </v:shape>
                <w10:wrap type="topAndBottom" anchorx="margin"/>
              </v:group>
            </w:pict>
          </mc:Fallback>
        </mc:AlternateContent>
      </w:r>
      <w:r w:rsidR="00AA0C6A" w:rsidRPr="00E57977">
        <w:rPr>
          <w:rFonts w:eastAsia="Baskerville"/>
          <w14:ligatures w14:val="all"/>
        </w:rPr>
        <w:t>What the ring means is that this input is a block (a predicate block, in this case, because the interior of the ring is a hexagon), rather than the value reported by that block.  Here’s the difference:</w:t>
      </w:r>
    </w:p>
    <w:p w14:paraId="12336827" w14:textId="0ACD8E68" w:rsidR="001B285F" w:rsidRPr="00E57977" w:rsidRDefault="001B285F" w:rsidP="001B285F">
      <w:pPr>
        <w:spacing w:after="0"/>
        <w:rPr>
          <w:rFonts w:eastAsia="Baskerville"/>
          <w14:ligatures w14:val="all"/>
        </w:rPr>
      </w:pPr>
      <w:r w:rsidRPr="00E57977">
        <w:rPr>
          <w:rFonts w:eastAsia="Baskerville"/>
          <w14:ligatures w14:val="all"/>
        </w:rPr>
        <w:t xml:space="preserve">Evaluating the </w:t>
      </w:r>
      <w:r w:rsidRPr="00E57977">
        <w:rPr>
          <w:rFonts w:ascii="Tekton Pro Bold" w:eastAsia="Baskerville" w:hAnsi="Tekton Pro Bold"/>
          <w14:ligatures w14:val="all"/>
        </w:rPr>
        <w:t>=</w:t>
      </w:r>
      <w:r w:rsidRPr="00E57977">
        <w:rPr>
          <w:rFonts w:eastAsia="Baskerville"/>
          <w14:ligatures w14:val="all"/>
        </w:rPr>
        <w:t xml:space="preserve"> block without a ring reports </w:t>
      </w:r>
      <w:r w:rsidRPr="00E57977">
        <w:rPr>
          <w:rFonts w:ascii="Tekton Pro Bold" w:eastAsia="Baskerville" w:hAnsi="Tekton Pro Bold"/>
          <w14:ligatures w14:val="all"/>
        </w:rPr>
        <w:t>true</w:t>
      </w:r>
      <w:r w:rsidRPr="00E57977">
        <w:rPr>
          <w:rFonts w:eastAsia="Baskerville"/>
          <w14:ligatures w14:val="all"/>
        </w:rPr>
        <w:t xml:space="preserve"> or </w:t>
      </w:r>
      <w:r w:rsidRPr="00E57977">
        <w:rPr>
          <w:rFonts w:ascii="Tekton Pro Bold" w:eastAsia="Baskerville" w:hAnsi="Tekton Pro Bold"/>
          <w14:ligatures w14:val="all"/>
        </w:rPr>
        <w:t>false</w:t>
      </w:r>
      <w:r w:rsidRPr="00E57977">
        <w:rPr>
          <w:rFonts w:eastAsia="Baskerville"/>
          <w14:ligatures w14:val="all"/>
        </w:rPr>
        <w:t xml:space="preserve">; evaluating the block </w:t>
      </w:r>
      <w:r w:rsidRPr="00E57977">
        <w:rPr>
          <w:rFonts w:eastAsia="Baskerville"/>
          <w:i/>
          <w14:ligatures w14:val="all"/>
        </w:rPr>
        <w:t xml:space="preserve">with </w:t>
      </w:r>
      <w:r w:rsidRPr="00E57977">
        <w:rPr>
          <w:rFonts w:eastAsia="Baskerville"/>
          <w14:ligatures w14:val="all"/>
        </w:rPr>
        <w:t xml:space="preserve">a ring reports the block itself.  This allows </w:t>
      </w:r>
      <w:r w:rsidRPr="00E57977">
        <w:rPr>
          <w:rFonts w:ascii="Tekton Pro Bold" w:eastAsia="Baskerville" w:hAnsi="Tekton Pro Bold"/>
          <w14:ligatures w14:val="all"/>
        </w:rPr>
        <w:t>keep</w:t>
      </w:r>
      <w:r w:rsidRPr="00E57977">
        <w:rPr>
          <w:rFonts w:eastAsia="Baskerville"/>
          <w14:ligatures w14:val="all"/>
        </w:rPr>
        <w:t xml:space="preserve"> to evaluate the </w:t>
      </w:r>
      <w:r w:rsidRPr="00E57977">
        <w:rPr>
          <w:rFonts w:ascii="Tekton Pro Bold" w:eastAsia="Baskerville" w:hAnsi="Tekton Pro Bold"/>
          <w14:ligatures w14:val="all"/>
        </w:rPr>
        <w:t>=</w:t>
      </w:r>
      <w:r w:rsidRPr="00E57977">
        <w:rPr>
          <w:rFonts w:eastAsia="Baskerville"/>
          <w14:ligatures w14:val="all"/>
        </w:rPr>
        <w:t xml:space="preserve"> predicate repeatedly, once for each list item.  A block that takes another block as input is called a </w:t>
      </w:r>
      <w:r w:rsidRPr="00E57977">
        <w:rPr>
          <w:rFonts w:eastAsia="Baskerville"/>
          <w:i/>
          <w14:ligatures w14:val="all"/>
        </w:rPr>
        <w:t xml:space="preserve">higher order </w:t>
      </w:r>
      <w:r w:rsidRPr="00E57977">
        <w:rPr>
          <w:rFonts w:eastAsia="Baskerville"/>
          <w14:ligatures w14:val="all"/>
        </w:rPr>
        <w:t>block (or higher order procedure, or higher order function</w:t>
      </w:r>
      <w:r w:rsidRPr="00E57977">
        <w:rPr>
          <w:rFonts w:eastAsia="Baskerville"/>
          <w14:ligatures w14:val="all"/>
        </w:rPr>
        <w:fldChar w:fldCharType="begin"/>
      </w:r>
      <w:r w:rsidRPr="00E57977">
        <w:rPr>
          <w:rFonts w:eastAsia="Baskerville"/>
          <w14:ligatures w14:val="all"/>
        </w:rPr>
        <w:instrText xml:space="preserve"> XE "higher order function"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"function, higher order" </w:instrText>
      </w:r>
      <w:r w:rsidRPr="00E57977">
        <w:rPr>
          <w:rFonts w:eastAsia="Baskerville"/>
          <w14:ligatures w14:val="all"/>
        </w:rPr>
        <w:fldChar w:fldCharType="end"/>
      </w:r>
      <w:r w:rsidRPr="00E57977">
        <w:rPr>
          <w:rFonts w:eastAsia="Baskerville"/>
          <w14:ligatures w14:val="all"/>
        </w:rPr>
        <w:t>).</w:t>
      </w:r>
    </w:p>
    <w:p w14:paraId="1B3F8BFF" w14:textId="6FEA7FBD" w:rsidR="001B285F" w:rsidRPr="00E57977" w:rsidRDefault="001B285F" w:rsidP="00F046E3">
      <w:pPr>
        <w:spacing w:before="120" w:after="0"/>
        <w:rPr>
          <w:rFonts w:eastAsia="Baskerville"/>
          <w14:ligatures w14:val="all"/>
        </w:rPr>
      </w:pPr>
    </w:p>
    <w:p w14:paraId="0E1E74BC" w14:textId="61CD2901" w:rsidR="00AA0C6A" w:rsidRPr="00E57977" w:rsidRDefault="00AA0C6A" w:rsidP="00EB5C6A">
      <w:pPr>
        <w:spacing w:after="0"/>
        <w:rPr>
          <w:rFonts w:eastAsia="Baskerville"/>
          <w14:ligatures w14:val="all"/>
        </w:rPr>
      </w:pPr>
    </w:p>
    <w:p w14:paraId="421EBEBB" w14:textId="7C2134DB" w:rsidR="001B285F" w:rsidRPr="00E57977" w:rsidRDefault="0010072A" w:rsidP="001B285F">
      <w:pPr>
        <w:pStyle w:val="Indentedoaragraph"/>
        <w:spacing w:after="0"/>
        <w:rPr>
          <w:rFonts w:eastAsia="Baskerville"/>
          <w14:ligatures w14:val="all"/>
        </w:rPr>
      </w:pPr>
      <w:bookmarkStart w:id="64" w:name="_Toc386807063"/>
      <w:r w:rsidRPr="00E57977">
        <w:rPr>
          <w:rFonts w:ascii="Candara" w:eastAsia="Baskerville" w:hAnsi="Candara"/>
          <w:noProof/>
          <w:spacing w:val="-20"/>
          <w14:ligatures w14:val="all"/>
        </w:rPr>
        <mc:AlternateContent>
          <mc:Choice Requires="wpg">
            <w:drawing>
              <wp:anchor distT="0" distB="0" distL="114300" distR="114300" simplePos="0" relativeHeight="252436480" behindDoc="0" locked="0" layoutInCell="1" allowOverlap="1" wp14:anchorId="20F5A94A" wp14:editId="10ADD230">
                <wp:simplePos x="0" y="0"/>
                <wp:positionH relativeFrom="margin">
                  <wp:align>center</wp:align>
                </wp:positionH>
                <wp:positionV relativeFrom="paragraph">
                  <wp:posOffset>2033270</wp:posOffset>
                </wp:positionV>
                <wp:extent cx="1549400" cy="908050"/>
                <wp:effectExtent l="0" t="0" r="0" b="6350"/>
                <wp:wrapTopAndBottom/>
                <wp:docPr id="532" name="Group 532"/>
                <wp:cNvGraphicFramePr/>
                <a:graphic xmlns:a="http://schemas.openxmlformats.org/drawingml/2006/main">
                  <a:graphicData uri="http://schemas.microsoft.com/office/word/2010/wordprocessingGroup">
                    <wpg:wgp>
                      <wpg:cNvGrpSpPr/>
                      <wpg:grpSpPr>
                        <a:xfrm>
                          <a:off x="0" y="0"/>
                          <a:ext cx="1549400" cy="908050"/>
                          <a:chOff x="0" y="0"/>
                          <a:chExt cx="1549400" cy="908050"/>
                        </a:xfrm>
                      </wpg:grpSpPr>
                      <pic:pic xmlns:pic="http://schemas.openxmlformats.org/drawingml/2006/picture">
                        <pic:nvPicPr>
                          <pic:cNvPr id="540" name="Picture 540"/>
                          <pic:cNvPicPr>
                            <a:picLocks noChangeAspect="1"/>
                          </pic:cNvPicPr>
                        </pic:nvPicPr>
                        <pic:blipFill>
                          <a:blip r:embed="rId392" cstate="screen">
                            <a:extLst>
                              <a:ext uri="{28A0092B-C50C-407E-A947-70E740481C1C}">
                                <a14:useLocalDpi xmlns:a14="http://schemas.microsoft.com/office/drawing/2010/main"/>
                              </a:ext>
                            </a:extLst>
                          </a:blip>
                          <a:stretch>
                            <a:fillRect/>
                          </a:stretch>
                        </pic:blipFill>
                        <pic:spPr bwMode="auto">
                          <a:xfrm>
                            <a:off x="0" y="0"/>
                            <a:ext cx="1162050" cy="184150"/>
                          </a:xfrm>
                          <a:prstGeom prst="rect">
                            <a:avLst/>
                          </a:prstGeom>
                          <a:noFill/>
                          <a:ln>
                            <a:noFill/>
                          </a:ln>
                        </pic:spPr>
                      </pic:pic>
                      <pic:pic xmlns:pic="http://schemas.openxmlformats.org/drawingml/2006/picture">
                        <pic:nvPicPr>
                          <pic:cNvPr id="541" name="Picture 541"/>
                          <pic:cNvPicPr>
                            <a:picLocks noChangeAspect="1"/>
                          </pic:cNvPicPr>
                        </pic:nvPicPr>
                        <pic:blipFill>
                          <a:blip r:embed="rId393" cstate="screen">
                            <a:extLst>
                              <a:ext uri="{28A0092B-C50C-407E-A947-70E740481C1C}">
                                <a14:useLocalDpi xmlns:a14="http://schemas.microsoft.com/office/drawing/2010/main"/>
                              </a:ext>
                            </a:extLst>
                          </a:blip>
                          <a:stretch>
                            <a:fillRect/>
                          </a:stretch>
                        </pic:blipFill>
                        <pic:spPr bwMode="auto">
                          <a:xfrm>
                            <a:off x="0" y="247015"/>
                            <a:ext cx="1549400" cy="180975"/>
                          </a:xfrm>
                          <a:prstGeom prst="rect">
                            <a:avLst/>
                          </a:prstGeom>
                          <a:noFill/>
                          <a:ln>
                            <a:noFill/>
                          </a:ln>
                        </pic:spPr>
                      </pic:pic>
                      <pic:pic xmlns:pic="http://schemas.openxmlformats.org/drawingml/2006/picture">
                        <pic:nvPicPr>
                          <pic:cNvPr id="542" name="Picture 542"/>
                          <pic:cNvPicPr>
                            <a:picLocks noChangeAspect="1"/>
                          </pic:cNvPicPr>
                        </pic:nvPicPr>
                        <pic:blipFill>
                          <a:blip r:embed="rId394" cstate="screen">
                            <a:extLst>
                              <a:ext uri="{28A0092B-C50C-407E-A947-70E740481C1C}">
                                <a14:useLocalDpi xmlns:a14="http://schemas.microsoft.com/office/drawing/2010/main"/>
                              </a:ext>
                            </a:extLst>
                          </a:blip>
                          <a:stretch>
                            <a:fillRect/>
                          </a:stretch>
                        </pic:blipFill>
                        <pic:spPr bwMode="auto">
                          <a:xfrm>
                            <a:off x="0" y="727710"/>
                            <a:ext cx="1441450" cy="180340"/>
                          </a:xfrm>
                          <a:prstGeom prst="rect">
                            <a:avLst/>
                          </a:prstGeom>
                          <a:noFill/>
                          <a:ln>
                            <a:noFill/>
                          </a:ln>
                        </pic:spPr>
                      </pic:pic>
                      <pic:pic xmlns:pic="http://schemas.openxmlformats.org/drawingml/2006/picture">
                        <pic:nvPicPr>
                          <pic:cNvPr id="762" name="Picture 762"/>
                          <pic:cNvPicPr>
                            <a:picLocks noChangeAspect="1"/>
                          </pic:cNvPicPr>
                        </pic:nvPicPr>
                        <pic:blipFill>
                          <a:blip r:embed="rId395" cstate="screen">
                            <a:extLst>
                              <a:ext uri="{28A0092B-C50C-407E-A947-70E740481C1C}">
                                <a14:useLocalDpi xmlns:a14="http://schemas.microsoft.com/office/drawing/2010/main"/>
                              </a:ext>
                            </a:extLst>
                          </a:blip>
                          <a:stretch>
                            <a:fillRect/>
                          </a:stretch>
                        </pic:blipFill>
                        <pic:spPr bwMode="auto">
                          <a:xfrm>
                            <a:off x="0" y="490855"/>
                            <a:ext cx="1495425" cy="173990"/>
                          </a:xfrm>
                          <a:prstGeom prst="rect">
                            <a:avLst/>
                          </a:prstGeom>
                          <a:noFill/>
                          <a:ln>
                            <a:noFill/>
                          </a:ln>
                        </pic:spPr>
                      </pic:pic>
                    </wpg:wgp>
                  </a:graphicData>
                </a:graphic>
              </wp:anchor>
            </w:drawing>
          </mc:Choice>
          <mc:Fallback>
            <w:pict>
              <v:group id="Group 532" o:spid="_x0000_s1026" style="position:absolute;margin-left:0;margin-top:160.1pt;width:122pt;height:71.5pt;z-index:252436480;mso-position-horizontal:center;mso-position-horizontal-relative:margin" coordsize="1549400,908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">
                <v:shape id="Picture 540" o:spid="_x0000_s1027" type="#_x0000_t75" style="position:absolute;width:1162050;height:184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Q&#10;FC/BAAAA3AAAAA8AAABkcnMvZG93bnJldi54bWxET81qAjEQvgu+QxihN81qrZWtUWxrQRAPWh9g&#10;2Ex3VzeTJUl1ffvOoeDx4/tfrDrXqCuFWHs2MB5loIgLb2suDZy+v4ZzUDEhW2w8k4E7RVgt+70F&#10;5tbf+EDXYyqVhHDM0UCVUptrHYuKHMaRb4mF+/HBYRIYSm0D3iTcNXqSZTPtsGZpqLClj4qKy/HX&#10;GXjZXcrnzfY9Brq/8j74z12zPxvzNOjWb6ASdekh/ndvrfimMl/OyBHQyz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nQFC/BAAAA3AAAAA8AAAAAAAAAAAAAAAAAnAIAAGRy&#10;cy9kb3ducmV2LnhtbFBLBQYAAAAABAAEAPcAAACKAwAAAAA=&#10;">
                  <v:imagedata r:id="rId396" o:title=""/>
                  <v:path arrowok="t"/>
                </v:shape>
                <v:shape id="Picture 541" o:spid="_x0000_s1028" type="#_x0000_t75" style="position:absolute;top:247015;width:1549400;height:180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di&#10;euDEAAAA3AAAAA8AAABkcnMvZG93bnJldi54bWxEj0+LwjAUxO8LfofwBG9rWv9TjSKC6E3tLqK3&#10;R/O2Ldu8lCZq/fabBcHjMDO/YRar1lTiTo0rLSuI+xEI4szqknMF31/bzxkI55E1VpZJwZMcrJad&#10;jwUm2j74RPfU5yJA2CWooPC+TqR0WUEGXd/WxMH7sY1BH2STS93gI8BNJQdRNJEGSw4LBda0KSj7&#10;TW9GwXV4Pugs3u7Op727Tviynh6qo1K9brueg/DU+nf41d5rBeNRDP9nwhGQy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dieuDEAAAA3AAAAA8AAAAAAAAAAAAAAAAAnAIA&#10;AGRycy9kb3ducmV2LnhtbFBLBQYAAAAABAAEAPcAAACNAwAAAAA=&#10;">
                  <v:imagedata r:id="rId397" o:title=""/>
                  <v:path arrowok="t"/>
                </v:shape>
                <v:shape id="Picture 542" o:spid="_x0000_s1029" type="#_x0000_t75" style="position:absolute;top:727710;width:1441450;height:1803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O9&#10;62/GAAAA3AAAAA8AAABkcnMvZG93bnJldi54bWxEj0FrwkAUhO8F/8PyBG/NRrG1pFlFCtYehFKt&#10;B2+v2WcSzb4N2U1M/r1bKPQ4zMw3TLrqTSU6alxpWcE0ikEQZ1aXnCv4PmweX0A4j6yxskwKBnKw&#10;Wo4eUky0vfEXdXufiwBhl6CCwvs6kdJlBRl0ka2Jg3e2jUEfZJNL3eAtwE0lZ3H8LA2WHBYKrOmt&#10;oOy6b42Ci++nx3aR7Yaf7buVm89yrk+DUpNxv34F4an3/+G/9odW8DSfwe+ZcATk8g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73rb8YAAADcAAAADwAAAAAAAAAAAAAAAACc&#10;AgAAZHJzL2Rvd25yZXYueG1sUEsFBgAAAAAEAAQA9wAAAI8DAAAAAA==&#10;">
                  <v:imagedata r:id="rId398" o:title=""/>
                  <v:path arrowok="t"/>
                </v:shape>
                <v:shape id="Picture 762" o:spid="_x0000_s1030" type="#_x0000_t75" style="position:absolute;top:490855;width:1495425;height:1739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n4&#10;g3jFAAAA3AAAAA8AAABkcnMvZG93bnJldi54bWxEj0FrwkAUhO8F/8PyhN7qrkFsSV1F0hTsUa14&#10;fWZfk2D2bchuTeKv7xYKPQ4z8w2z2gy2ETfqfO1Yw3ymQBAXztRcavg8vj+9gPAB2WDjmDSM5GGz&#10;njysMDWu5z3dDqEUEcI+RQ1VCG0qpS8qsuhnriWO3pfrLIYou1KaDvsIt41MlFpKizXHhQpbyioq&#10;rodvqyF/K9XdzPP9Yjyd7eJyVsVHlmv9OB22ryACDeE//NfeGQ3PywR+z8QjINc/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p+IN4xQAAANwAAAAPAAAAAAAAAAAAAAAAAJwC&#10;AABkcnMvZG93bnJldi54bWxQSwUGAAAAAAQABAD3AAAAjgMAAAAA&#10;">
                  <v:imagedata r:id="rId399" o:title=""/>
                  <v:path arrowok="t"/>
                </v:shape>
                <w10:wrap type="topAndBottom" anchorx="margin"/>
              </v:group>
            </w:pict>
          </mc:Fallback>
        </mc:AlternateContent>
      </w:r>
      <w:r w:rsidR="001B285F" w:rsidRPr="00E57977">
        <w:rPr>
          <w:rFonts w:ascii="Candara" w:eastAsia="Baskerville" w:hAnsi="Candara"/>
          <w:spacing w:val="-20"/>
          <w14:ligatures w14:val="all"/>
        </w:rPr>
        <w:t xml:space="preserve"> Snap</w:t>
      </w:r>
      <w:r w:rsidR="001B285F" w:rsidRPr="00E57977">
        <w:rPr>
          <w:rFonts w:ascii="Candara" w:eastAsia="Baskerville" w:hAnsi="Candara"/>
          <w:i/>
          <w:spacing w:val="-20"/>
          <w14:ligatures w14:val="all"/>
        </w:rPr>
        <w:t>!</w:t>
      </w:r>
      <w:r w:rsidR="001B285F" w:rsidRPr="00E57977">
        <w:rPr>
          <w:rFonts w:eastAsia="Baskerville"/>
          <w14:ligatures w14:val="all"/>
        </w:rPr>
        <w:t xml:space="preserve"> provides four higher order function blocks for operating on lists:</w:t>
      </w:r>
    </w:p>
    <w:p w14:paraId="66117D12" w14:textId="04A59341" w:rsidR="001B285F" w:rsidRPr="00E57977" w:rsidRDefault="001B285F" w:rsidP="00F046E3">
      <w:pPr>
        <w:pStyle w:val="Indentedoaragraph"/>
        <w:spacing w:after="0"/>
        <w:rPr>
          <w:rFonts w:ascii="Candara" w:eastAsia="Baskerville" w:hAnsi="Candara"/>
          <w:spacing w:val="-20"/>
          <w14:ligatures w14:val="all"/>
        </w:rPr>
      </w:pPr>
      <w:r w:rsidRPr="00E57977">
        <w:rPr>
          <w:rFonts w:eastAsia="Baskerville"/>
          <w:noProof/>
          <w14:ligatures w14:val="all"/>
        </w:rPr>
        <w:drawing>
          <wp:anchor distT="0" distB="0" distL="114300" distR="114300" simplePos="0" relativeHeight="252148736" behindDoc="0" locked="0" layoutInCell="1" allowOverlap="1" wp14:anchorId="678ABBCA" wp14:editId="77653368">
            <wp:simplePos x="0" y="0"/>
            <wp:positionH relativeFrom="margin">
              <wp:posOffset>46355</wp:posOffset>
            </wp:positionH>
            <wp:positionV relativeFrom="paragraph">
              <wp:posOffset>-7620</wp:posOffset>
            </wp:positionV>
            <wp:extent cx="6858000" cy="1567180"/>
            <wp:effectExtent l="0" t="0" r="0" b="762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Keep Combine filled.pdf"/>
                    <pic:cNvPicPr/>
                  </pic:nvPicPr>
                  <pic:blipFill>
                    <a:blip r:embed="rId400" cstate="screen">
                      <a:extLst>
                        <a:ext uri="{28A0092B-C50C-407E-A947-70E740481C1C}">
                          <a14:useLocalDpi xmlns:a14="http://schemas.microsoft.com/office/drawing/2010/main"/>
                        </a:ext>
                      </a:extLst>
                    </a:blip>
                    <a:stretch>
                      <a:fillRect/>
                    </a:stretch>
                  </pic:blipFill>
                  <pic:spPr>
                    <a:xfrm>
                      <a:off x="0" y="0"/>
                      <a:ext cx="6858000" cy="1567180"/>
                    </a:xfrm>
                    <a:prstGeom prst="rect">
                      <a:avLst/>
                    </a:prstGeom>
                  </pic:spPr>
                </pic:pic>
              </a:graphicData>
            </a:graphic>
          </wp:anchor>
        </w:drawing>
      </w:r>
      <w:bookmarkEnd w:id="64"/>
    </w:p>
    <w:p w14:paraId="7C3857ED" w14:textId="1900195A" w:rsidR="002B09FE" w:rsidRPr="00E57977" w:rsidRDefault="001B285F" w:rsidP="00B9168D">
      <w:pPr>
        <w:pStyle w:val="Indentedoaragraph"/>
        <w:spacing w:before="120" w:after="0"/>
        <w:rPr>
          <w:rFonts w:eastAsia="Baskerville"/>
          <w14:ligatures w14:val="all"/>
        </w:rPr>
      </w:pPr>
      <w:bookmarkStart w:id="65" w:name="map"/>
      <w:bookmarkEnd w:id="65"/>
      <w:r w:rsidRPr="00E57977">
        <w:rPr>
          <w:rFonts w:eastAsia="Baskerville"/>
          <w:noProof/>
          <w14:ligatures w14:val="all"/>
        </w:rPr>
        <w:drawing>
          <wp:anchor distT="0" distB="0" distL="114300" distR="114300" simplePos="0" relativeHeight="252418048" behindDoc="0" locked="0" layoutInCell="1" allowOverlap="1" wp14:anchorId="2D221111" wp14:editId="007210ED">
            <wp:simplePos x="0" y="0"/>
            <wp:positionH relativeFrom="margin">
              <wp:posOffset>2974340</wp:posOffset>
            </wp:positionH>
            <wp:positionV relativeFrom="paragraph">
              <wp:posOffset>268605</wp:posOffset>
            </wp:positionV>
            <wp:extent cx="2312670" cy="213360"/>
            <wp:effectExtent l="0" t="0" r="0" b="0"/>
            <wp:wrapThrough wrapText="bothSides">
              <wp:wrapPolygon edited="0">
                <wp:start x="0" y="0"/>
                <wp:lineTo x="0" y="18000"/>
                <wp:lineTo x="21351" y="18000"/>
                <wp:lineTo x="21351" y="0"/>
                <wp:lineTo x="0" y="0"/>
              </wp:wrapPolygon>
            </wp:wrapThrough>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Macintosh HD:Users:bh:Desktop:item-1-keep.png"/>
                    <pic:cNvPicPr>
                      <a:picLocks noChangeAspect="1" noChangeArrowheads="1"/>
                    </pic:cNvPicPr>
                  </pic:nvPicPr>
                  <pic:blipFill>
                    <a:blip r:embed="rId401" cstate="screen">
                      <a:extLst>
                        <a:ext uri="{28A0092B-C50C-407E-A947-70E740481C1C}">
                          <a14:useLocalDpi xmlns:a14="http://schemas.microsoft.com/office/drawing/2010/main"/>
                        </a:ext>
                      </a:extLst>
                    </a:blip>
                    <a:stretch>
                      <a:fillRect/>
                    </a:stretch>
                  </pic:blipFill>
                  <pic:spPr bwMode="auto">
                    <a:xfrm>
                      <a:off x="0" y="0"/>
                      <a:ext cx="2312670" cy="213360"/>
                    </a:xfrm>
                    <a:prstGeom prst="rect">
                      <a:avLst/>
                    </a:prstGeom>
                    <a:noFill/>
                    <a:ln>
                      <a:noFill/>
                    </a:ln>
                  </pic:spPr>
                </pic:pic>
              </a:graphicData>
            </a:graphic>
            <wp14:sizeRelH relativeFrom="page">
              <wp14:pctWidth>0</wp14:pctWidth>
            </wp14:sizeRelH>
            <wp14:sizeRelV relativeFrom="page">
              <wp14:pctHeight>0</wp14:pctHeight>
            </wp14:sizeRelV>
          </wp:anchor>
        </w:drawing>
      </w:r>
      <w:r w:rsidR="00506C11" w:rsidRPr="00E57977">
        <w:rPr>
          <w:rFonts w:eastAsia="Baskerville"/>
          <w14:ligatures w14:val="all"/>
        </w:rPr>
        <w:t xml:space="preserve">You’ve already seen </w:t>
      </w:r>
      <w:r w:rsidR="00506C11" w:rsidRPr="00E57977">
        <w:rPr>
          <w:rFonts w:ascii="Tekton Pro Bold" w:eastAsia="Baskerville" w:hAnsi="Tekton Pro Bold"/>
          <w14:ligatures w14:val="all"/>
        </w:rPr>
        <w:t>keep</w:t>
      </w:r>
      <w:r w:rsidR="00506C11" w:rsidRPr="00E57977">
        <w:rPr>
          <w:rFonts w:eastAsia="Baskerville"/>
          <w14:ligatures w14:val="all"/>
        </w:rPr>
        <w:t xml:space="preserve">.  </w:t>
      </w:r>
      <w:r w:rsidR="002B09FE" w:rsidRPr="00E57977">
        <w:rPr>
          <w:rFonts w:ascii="Tekton Pro Bold" w:eastAsia="Baskerville" w:hAnsi="Tekton Pro Bold"/>
          <w14:ligatures w14:val="all"/>
        </w:rPr>
        <w:t>Find first</w:t>
      </w:r>
      <w:r w:rsidR="002B09FE" w:rsidRPr="00E57977">
        <w:rPr>
          <w:rFonts w:eastAsia="Baskerville"/>
          <w14:ligatures w14:val="all"/>
        </w:rPr>
        <w:t xml:space="preserve"> is</w:t>
      </w:r>
      <w:r w:rsidR="0092602F" w:rsidRPr="00E57977">
        <w:rPr>
          <w:rFonts w:eastAsia="Baskerville"/>
          <w14:ligatures w14:val="all"/>
        </w:rPr>
        <w:fldChar w:fldCharType="begin"/>
      </w:r>
      <w:r w:rsidR="0092602F" w:rsidRPr="00702C72">
        <w:rPr>
          <w:rFonts w:eastAsia="Baskerville"/>
          <w14:ligatures w14:val="all"/>
        </w:rPr>
        <w:instrText xml:space="preserve"> XE "</w:instrText>
      </w:r>
      <w:r w:rsidR="0092602F" w:rsidRPr="00E647AF">
        <w:rPr>
          <w:rFonts w:ascii="Tekton Pro Bold" w:eastAsia="Baskerville" w:hAnsi="Tekton Pro Bold"/>
          <w14:ligatures w14:val="all"/>
        </w:rPr>
        <w:instrText>find first</w:instrText>
      </w:r>
      <w:r w:rsidR="0092602F" w:rsidRPr="00702C72">
        <w:rPr>
          <w:rFonts w:eastAsia="Baskerville"/>
          <w14:ligatures w14:val="all"/>
        </w:rPr>
        <w:instrText xml:space="preserve">" </w:instrText>
      </w:r>
      <w:r w:rsidR="0092602F" w:rsidRPr="00E57977">
        <w:rPr>
          <w:rFonts w:eastAsia="Baskerville"/>
          <w14:ligatures w14:val="all"/>
        </w:rPr>
        <w:fldChar w:fldCharType="end"/>
      </w:r>
      <w:r w:rsidR="002B09FE" w:rsidRPr="00E57977">
        <w:rPr>
          <w:rFonts w:eastAsia="Baskerville"/>
          <w14:ligatures w14:val="all"/>
        </w:rPr>
        <w:t xml:space="preserve"> similar, but it reports just the first item that satisfies the predicate, not a list of all the matching items.  It’s equivalent to</w:t>
      </w:r>
      <w:r w:rsidRPr="00E57977">
        <w:rPr>
          <w:rFonts w:eastAsia="Baskerville"/>
          <w14:ligatures w14:val="all"/>
        </w:rPr>
        <w:t xml:space="preserve"> but faster because it</w:t>
      </w:r>
    </w:p>
    <w:p w14:paraId="59EC23FA" w14:textId="7C34E24B" w:rsidR="002B09FE" w:rsidRPr="00702C72" w:rsidRDefault="00D17D1B" w:rsidP="001B285F">
      <w:pPr>
        <w:spacing w:after="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2461056" behindDoc="0" locked="0" layoutInCell="1" allowOverlap="1" wp14:anchorId="296EE158" wp14:editId="32FFF631">
                <wp:simplePos x="0" y="0"/>
                <wp:positionH relativeFrom="margin">
                  <wp:posOffset>-91440</wp:posOffset>
                </wp:positionH>
                <wp:positionV relativeFrom="paragraph">
                  <wp:posOffset>737870</wp:posOffset>
                </wp:positionV>
                <wp:extent cx="5384800" cy="843280"/>
                <wp:effectExtent l="0" t="0" r="0" b="0"/>
                <wp:wrapSquare wrapText="bothSides"/>
                <wp:docPr id="250" name="Text Box 250"/>
                <wp:cNvGraphicFramePr/>
                <a:graphic xmlns:a="http://schemas.openxmlformats.org/drawingml/2006/main">
                  <a:graphicData uri="http://schemas.microsoft.com/office/word/2010/wordprocessingShape">
                    <wps:wsp>
                      <wps:cNvSpPr txBox="1"/>
                      <wps:spPr>
                        <a:xfrm>
                          <a:off x="0" y="0"/>
                          <a:ext cx="5384800" cy="8432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D45DA3" w14:textId="2D1F2FC2" w:rsidR="00076FB5" w:rsidRPr="00702C72" w:rsidRDefault="00076FB5">
                            <w:pPr>
                              <w:rPr>
                                <w:rFonts w:eastAsia="Baskerville"/>
                              </w:rPr>
                            </w:pPr>
                            <w:r>
                              <w:rPr>
                                <w:rFonts w:ascii="Tekton Pro Bold" w:eastAsia="Baskerville" w:hAnsi="Tekton Pro Bold"/>
                              </w:rPr>
                              <w:t xml:space="preserve">   </w:t>
                            </w:r>
                            <w:r w:rsidRPr="0013668F">
                              <w:rPr>
                                <w:rFonts w:ascii="Tekton Pro Bold" w:eastAsia="Baskerville" w:hAnsi="Tekton Pro Bold"/>
                              </w:rPr>
                              <w:t>Map</w:t>
                            </w:r>
                            <w:r w:rsidRPr="0013668F">
                              <w:rPr>
                                <w:rFonts w:eastAsia="Baskerville" w:cs="Baskerville"/>
                                <w:b/>
                              </w:rPr>
                              <w:fldChar w:fldCharType="begin"/>
                            </w:r>
                            <w:r w:rsidRPr="0013668F">
                              <w:rPr>
                                <w:rFonts w:eastAsia="Baskerville" w:cs="Baskerville"/>
                              </w:rPr>
                              <w:instrText xml:space="preserve"> XE "</w:instrText>
                            </w:r>
                            <w:r w:rsidRPr="0013668F">
                              <w:rPr>
                                <w:rFonts w:ascii="Tekton Pro Bold" w:eastAsia="Baskerville" w:hAnsi="Tekton Pro Bold" w:cs="Baskerville"/>
                              </w:rPr>
                              <w:instrText>map</w:instrText>
                            </w:r>
                            <w:r w:rsidRPr="0013668F">
                              <w:rPr>
                                <w:rFonts w:eastAsia="Baskerville" w:cs="Baskerville"/>
                              </w:rPr>
                              <w:instrText xml:space="preserve"> block" </w:instrText>
                            </w:r>
                            <w:r w:rsidRPr="0013668F">
                              <w:rPr>
                                <w:rFonts w:eastAsia="Baskerville" w:cs="Baskerville"/>
                                <w:b/>
                              </w:rPr>
                              <w:fldChar w:fldCharType="end"/>
                            </w:r>
                            <w:r w:rsidRPr="0013668F">
                              <w:rPr>
                                <w:rFonts w:eastAsia="Baskerville"/>
                              </w:rPr>
                              <w:t xml:space="preserve"> takes a Reporter block and a list as inputs.  It reports a new list in which each item is the value reported by the Reporter block as applied to one item from the input list.  That’s a mouthful, but an example will make its meaning clear</w:t>
                            </w:r>
                            <w:r>
                              <w:rPr>
                                <w:rFonts w:eastAsia="Baskervill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50" o:spid="_x0000_s1061" type="#_x0000_t202" style="position:absolute;margin-left:-7.15pt;margin-top:58.1pt;width:424pt;height:66.4pt;z-index:2524610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" filled="f" stroked="f">
                <v:textbox>
                  <w:txbxContent>
                    <w:p w14:paraId="18D45DA3" w14:textId="2D1F2FC2" w:rsidR="00076FB5" w:rsidRPr="00702C72" w:rsidRDefault="00076FB5">
                      <w:pPr>
                        <w:rPr>
                          <w:rFonts w:eastAsia="Baskerville"/>
                        </w:rPr>
                      </w:pPr>
                      <w:r>
                        <w:rPr>
                          <w:rFonts w:ascii="Tekton Pro Bold" w:eastAsia="Baskerville" w:hAnsi="Tekton Pro Bold"/>
                        </w:rPr>
                        <w:t xml:space="preserve">   </w:t>
                      </w:r>
                      <w:r w:rsidRPr="0013668F">
                        <w:rPr>
                          <w:rFonts w:ascii="Tekton Pro Bold" w:eastAsia="Baskerville" w:hAnsi="Tekton Pro Bold"/>
                        </w:rPr>
                        <w:t>Map</w:t>
                      </w:r>
                      <w:r w:rsidRPr="0013668F">
                        <w:rPr>
                          <w:rFonts w:eastAsia="Baskerville" w:cs="Baskerville"/>
                          <w:b/>
                        </w:rPr>
                        <w:fldChar w:fldCharType="begin"/>
                      </w:r>
                      <w:r w:rsidRPr="0013668F">
                        <w:rPr>
                          <w:rFonts w:eastAsia="Baskerville" w:cs="Baskerville"/>
                        </w:rPr>
                        <w:instrText xml:space="preserve"> XE "</w:instrText>
                      </w:r>
                      <w:r w:rsidRPr="0013668F">
                        <w:rPr>
                          <w:rFonts w:ascii="Tekton Pro Bold" w:eastAsia="Baskerville" w:hAnsi="Tekton Pro Bold" w:cs="Baskerville"/>
                        </w:rPr>
                        <w:instrText>map</w:instrText>
                      </w:r>
                      <w:r w:rsidRPr="0013668F">
                        <w:rPr>
                          <w:rFonts w:eastAsia="Baskerville" w:cs="Baskerville"/>
                        </w:rPr>
                        <w:instrText xml:space="preserve"> block" </w:instrText>
                      </w:r>
                      <w:r w:rsidRPr="0013668F">
                        <w:rPr>
                          <w:rFonts w:eastAsia="Baskerville" w:cs="Baskerville"/>
                          <w:b/>
                        </w:rPr>
                        <w:fldChar w:fldCharType="end"/>
                      </w:r>
                      <w:r w:rsidRPr="0013668F">
                        <w:rPr>
                          <w:rFonts w:eastAsia="Baskerville"/>
                        </w:rPr>
                        <w:t xml:space="preserve"> takes a Reporter block and a list as inputs.  It reports a new list in which each item is the value reported by the Reporter block as applied to one item from the input list.  That’s a mouthful, but an example will make its meaning clear</w:t>
                      </w:r>
                      <w:r>
                        <w:rPr>
                          <w:rFonts w:eastAsia="Baskerville"/>
                        </w:rPr>
                        <w:t>:</w:t>
                      </w:r>
                    </w:p>
                  </w:txbxContent>
                </v:textbox>
                <w10:wrap type="square" anchorx="margin"/>
              </v:shape>
            </w:pict>
          </mc:Fallback>
        </mc:AlternateContent>
      </w:r>
      <w:r w:rsidRPr="00E57977">
        <w:rPr>
          <w:rFonts w:eastAsia="Baskerville"/>
          <w:noProof/>
          <w14:ligatures w14:val="all"/>
        </w:rPr>
        <w:drawing>
          <wp:anchor distT="0" distB="0" distL="114300" distR="114300" simplePos="0" relativeHeight="252288000" behindDoc="0" locked="0" layoutInCell="1" allowOverlap="1" wp14:anchorId="663B1B01" wp14:editId="20948215">
            <wp:simplePos x="0" y="0"/>
            <wp:positionH relativeFrom="margin">
              <wp:align>right</wp:align>
            </wp:positionH>
            <wp:positionV relativeFrom="paragraph">
              <wp:posOffset>817880</wp:posOffset>
            </wp:positionV>
            <wp:extent cx="3648075" cy="906780"/>
            <wp:effectExtent l="0" t="0" r="9525" b="762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lmapx10.png"/>
                    <pic:cNvPicPr/>
                  </pic:nvPicPr>
                  <pic:blipFill>
                    <a:blip r:embed="rId402">
                      <a:extLst>
                        <a:ext uri="{28A0092B-C50C-407E-A947-70E740481C1C}">
                          <a14:useLocalDpi xmlns:a14="http://schemas.microsoft.com/office/drawing/2010/main"/>
                        </a:ext>
                      </a:extLst>
                    </a:blip>
                    <a:stretch>
                      <a:fillRect/>
                    </a:stretch>
                  </pic:blipFill>
                  <pic:spPr>
                    <a:xfrm>
                      <a:off x="0" y="0"/>
                      <a:ext cx="3648075" cy="906780"/>
                    </a:xfrm>
                    <a:prstGeom prst="rect">
                      <a:avLst/>
                    </a:prstGeom>
                  </pic:spPr>
                </pic:pic>
              </a:graphicData>
            </a:graphic>
            <wp14:sizeRelH relativeFrom="page">
              <wp14:pctWidth>0</wp14:pctWidth>
            </wp14:sizeRelH>
            <wp14:sizeRelV relativeFrom="page">
              <wp14:pctHeight>0</wp14:pctHeight>
            </wp14:sizeRelV>
          </wp:anchor>
        </w:drawing>
      </w:r>
      <w:r w:rsidR="002B09FE" w:rsidRPr="00E57977">
        <w:rPr>
          <w:noProof/>
          <w14:ligatures w14:val="all"/>
        </w:rPr>
        <w:drawing>
          <wp:anchor distT="0" distB="0" distL="0" distR="91440" simplePos="0" relativeHeight="252419072" behindDoc="0" locked="0" layoutInCell="1" allowOverlap="1" wp14:anchorId="33F735A5" wp14:editId="7C4F1B28">
            <wp:simplePos x="0" y="0"/>
            <wp:positionH relativeFrom="column">
              <wp:posOffset>5046980</wp:posOffset>
            </wp:positionH>
            <wp:positionV relativeFrom="paragraph">
              <wp:posOffset>44450</wp:posOffset>
            </wp:positionV>
            <wp:extent cx="603250" cy="171450"/>
            <wp:effectExtent l="0" t="0" r="6350" b="6350"/>
            <wp:wrapThrough wrapText="bothSides">
              <wp:wrapPolygon edited="0">
                <wp:start x="0" y="0"/>
                <wp:lineTo x="0" y="19200"/>
                <wp:lineTo x="20918" y="19200"/>
                <wp:lineTo x="20918" y="0"/>
                <wp:lineTo x="0" y="0"/>
              </wp:wrapPolygon>
            </wp:wrapThrough>
            <wp:docPr id="765" name="Picture 765" descr="Macintosh HD:Users:bh:Desktop:fal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acintosh HD:Users:bh:Desktop:false.png"/>
                    <pic:cNvPicPr>
                      <a:picLocks noChangeAspect="1" noChangeArrowheads="1"/>
                    </pic:cNvPicPr>
                  </pic:nvPicPr>
                  <pic:blipFill>
                    <a:blip r:embed="rId403" cstate="screen">
                      <a:extLst>
                        <a:ext uri="{28A0092B-C50C-407E-A947-70E740481C1C}">
                          <a14:useLocalDpi xmlns:a14="http://schemas.microsoft.com/office/drawing/2010/main"/>
                        </a:ext>
                      </a:extLst>
                    </a:blip>
                    <a:srcRect/>
                    <a:stretch>
                      <a:fillRect/>
                    </a:stretch>
                  </pic:blipFill>
                  <pic:spPr bwMode="auto">
                    <a:xfrm>
                      <a:off x="0" y="0"/>
                      <a:ext cx="603250" cy="171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B09FE" w:rsidRPr="00E57977">
        <w:rPr>
          <w14:ligatures w14:val="all"/>
        </w:rPr>
        <w:t xml:space="preserve">stops looking </w:t>
      </w:r>
      <w:r w:rsidR="002B09FE" w:rsidRPr="00702C72">
        <w:rPr>
          <w:rFonts w:eastAsia="Baskerville"/>
          <w14:ligatures w14:val="all"/>
        </w:rPr>
        <w:t xml:space="preserve">as soon as it finds a match.  If there are no matching items, it returns </w:t>
      </w:r>
      <w:r w:rsidR="001B285F" w:rsidRPr="00702C72">
        <w:rPr>
          <w:rFonts w:eastAsia="Baskerville"/>
          <w14:ligatures w14:val="all"/>
        </w:rPr>
        <w:t xml:space="preserve">   (</w:t>
      </w:r>
      <w:r w:rsidR="002B09FE" w:rsidRPr="00702C72">
        <w:rPr>
          <w:rFonts w:eastAsia="Baskerville"/>
          <w14:ligatures w14:val="all"/>
        </w:rPr>
        <w:t>not the empty list because a list of lists is more common than a list of Booleans, so the empty list could be a value matching a predicate).</w:t>
      </w:r>
    </w:p>
    <w:p w14:paraId="49B43874" w14:textId="0F8DAA49" w:rsidR="00C06600" w:rsidRPr="00E57977" w:rsidRDefault="00D17D1B" w:rsidP="00B9168D">
      <w:pPr>
        <w:pStyle w:val="Indentedoaragraph"/>
        <w:spacing w:before="120" w:after="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2462080" behindDoc="0" locked="0" layoutInCell="1" allowOverlap="1" wp14:anchorId="48CA7AFA" wp14:editId="01D1C695">
                <wp:simplePos x="0" y="0"/>
                <wp:positionH relativeFrom="column">
                  <wp:posOffset>0</wp:posOffset>
                </wp:positionH>
                <wp:positionV relativeFrom="paragraph">
                  <wp:posOffset>1419225</wp:posOffset>
                </wp:positionV>
                <wp:extent cx="5323840" cy="508000"/>
                <wp:effectExtent l="0" t="0" r="0" b="0"/>
                <wp:wrapSquare wrapText="bothSides"/>
                <wp:docPr id="342" name="Text Box 342"/>
                <wp:cNvGraphicFramePr/>
                <a:graphic xmlns:a="http://schemas.openxmlformats.org/drawingml/2006/main">
                  <a:graphicData uri="http://schemas.microsoft.com/office/word/2010/wordprocessingShape">
                    <wps:wsp>
                      <wps:cNvSpPr txBox="1"/>
                      <wps:spPr>
                        <a:xfrm>
                          <a:off x="0" y="0"/>
                          <a:ext cx="5323840" cy="508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A37067" w14:textId="3AA25D8D" w:rsidR="00076FB5" w:rsidRPr="0013668F" w:rsidRDefault="00076FB5" w:rsidP="00D17D1B">
                            <w:pPr>
                              <w:pStyle w:val="Indentedoaragraph"/>
                              <w:spacing w:after="0"/>
                              <w:rPr>
                                <w:rFonts w:eastAsia="Baskerville"/>
                              </w:rPr>
                            </w:pPr>
                            <w:r w:rsidRPr="0013668F">
                              <w:rPr>
                                <w:rFonts w:eastAsia="Baskerville"/>
                              </w:rPr>
                              <w:t>By the way, we’ve been using arithmetic examples, but the list items can be of any type, and any reporter can be used.  We’ll make the plurals of some words:</w:t>
                            </w:r>
                          </w:p>
                          <w:p w14:paraId="02752A5C" w14:textId="25CED3E3" w:rsidR="00076FB5" w:rsidRPr="00702C72" w:rsidRDefault="00076FB5">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2" o:spid="_x0000_s1062" type="#_x0000_t202" style="position:absolute;left:0;text-align:left;margin-left:0;margin-top:111.75pt;width:419.2pt;height:40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" filled="f" stroked="f">
                <v:textbox>
                  <w:txbxContent>
                    <w:p w14:paraId="0AA37067" w14:textId="3AA25D8D" w:rsidR="00076FB5" w:rsidRPr="0013668F" w:rsidRDefault="00076FB5" w:rsidP="00D17D1B">
                      <w:pPr>
                        <w:pStyle w:val="Indentedoaragraph"/>
                        <w:spacing w:after="0"/>
                        <w:rPr>
                          <w:rFonts w:eastAsia="Baskerville"/>
                        </w:rPr>
                      </w:pPr>
                      <w:r w:rsidRPr="0013668F">
                        <w:rPr>
                          <w:rFonts w:eastAsia="Baskerville"/>
                        </w:rPr>
                        <w:t>By the way, we’ve been using arithmetic examples, but the list items can be of any type, and any reporter can be used.  We’ll make the plurals of some words:</w:t>
                      </w:r>
                    </w:p>
                    <w:p w14:paraId="02752A5C" w14:textId="25CED3E3" w:rsidR="00076FB5" w:rsidRPr="00702C72" w:rsidRDefault="00076FB5">
                      <w:pPr>
                        <w:rPr>
                          <w:rFonts w:eastAsia="Baskerville"/>
                        </w:rPr>
                      </w:pPr>
                    </w:p>
                  </w:txbxContent>
                </v:textbox>
                <w10:wrap type="square"/>
              </v:shape>
            </w:pict>
          </mc:Fallback>
        </mc:AlternateContent>
      </w:r>
    </w:p>
    <w:p w14:paraId="0CBECA70" w14:textId="5543B084" w:rsidR="00036A76" w:rsidRPr="00E57977" w:rsidRDefault="00C06600" w:rsidP="00B9168D">
      <w:pPr>
        <w:spacing w:before="120"/>
        <w:rPr>
          <w:rFonts w:eastAsia="Baskerville"/>
          <w14:ligatures w14:val="all"/>
        </w:rPr>
      </w:pPr>
      <w:r w:rsidRPr="00E57977">
        <w:rPr>
          <w:rFonts w:eastAsia="Baskerville"/>
          <w:noProof/>
          <w14:ligatures w14:val="all"/>
        </w:rPr>
        <w:drawing>
          <wp:anchor distT="0" distB="0" distL="114300" distR="114300" simplePos="0" relativeHeight="251687936" behindDoc="1" locked="0" layoutInCell="1" allowOverlap="1" wp14:anchorId="741E64FE" wp14:editId="67BBF35B">
            <wp:simplePos x="0" y="0"/>
            <wp:positionH relativeFrom="margin">
              <wp:align>right</wp:align>
            </wp:positionH>
            <wp:positionV relativeFrom="paragraph">
              <wp:posOffset>26035</wp:posOffset>
            </wp:positionV>
            <wp:extent cx="4457700" cy="916305"/>
            <wp:effectExtent l="0" t="0" r="12700" b="0"/>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lural.png"/>
                    <pic:cNvPicPr/>
                  </pic:nvPicPr>
                  <pic:blipFill>
                    <a:blip r:embed="rId404">
                      <a:extLst>
                        <a:ext uri="{28A0092B-C50C-407E-A947-70E740481C1C}">
                          <a14:useLocalDpi xmlns:a14="http://schemas.microsoft.com/office/drawing/2010/main"/>
                        </a:ext>
                      </a:extLst>
                    </a:blip>
                    <a:stretch>
                      <a:fillRect/>
                    </a:stretch>
                  </pic:blipFill>
                  <pic:spPr>
                    <a:xfrm>
                      <a:off x="0" y="0"/>
                      <a:ext cx="4457700" cy="916305"/>
                    </a:xfrm>
                    <a:prstGeom prst="rect">
                      <a:avLst/>
                    </a:prstGeom>
                  </pic:spPr>
                </pic:pic>
              </a:graphicData>
            </a:graphic>
            <wp14:sizeRelH relativeFrom="page">
              <wp14:pctWidth>0</wp14:pctWidth>
            </wp14:sizeRelH>
            <wp14:sizeRelV relativeFrom="page">
              <wp14:pctHeight>0</wp14:pctHeight>
            </wp14:sizeRelV>
          </wp:anchor>
        </w:drawing>
      </w:r>
      <w:r w:rsidR="00036A76" w:rsidRPr="00E57977">
        <w:rPr>
          <w:rFonts w:eastAsia="Baskerville"/>
          <w14:ligatures w14:val="all"/>
        </w:rPr>
        <w:t>These examples u</w:t>
      </w:r>
      <w:r w:rsidR="008D0FEE" w:rsidRPr="00E57977">
        <w:rPr>
          <w:rFonts w:eastAsia="Baskerville"/>
          <w14:ligatures w14:val="all"/>
        </w:rPr>
        <w:t>se small lists, to fit the page</w:t>
      </w:r>
      <w:r w:rsidR="00036A76" w:rsidRPr="00E57977">
        <w:rPr>
          <w:rFonts w:eastAsia="Baskerville"/>
          <w14:ligatures w14:val="all"/>
        </w:rPr>
        <w:t>, but the higher order blocks work for any size list.</w:t>
      </w:r>
    </w:p>
    <w:p w14:paraId="0AE4B78A" w14:textId="26AF8F86" w:rsidR="00D17D1B" w:rsidRPr="00E57977" w:rsidRDefault="00D17D1B" w:rsidP="00D17D1B">
      <w:pPr>
        <w:spacing w:before="120"/>
        <w:ind w:firstLine="180"/>
        <w:rPr>
          <w:rFonts w:eastAsia="Baskerville"/>
          <w14:ligatures w14:val="all"/>
        </w:rPr>
      </w:pPr>
      <w:r w:rsidRPr="00E57977">
        <w:rPr>
          <w:rFonts w:eastAsia="Baskerville"/>
          <w14:ligatures w14:val="all"/>
        </w:rPr>
        <w:t xml:space="preserve">An </w:t>
      </w:r>
      <w:r w:rsidRPr="00E57977">
        <w:rPr>
          <w:rFonts w:eastAsia="Baskerville"/>
          <w:i/>
          <w14:ligatures w14:val="all"/>
        </w:rPr>
        <w:t>empty</w:t>
      </w:r>
      <w:r w:rsidRPr="00E57977">
        <w:rPr>
          <w:rFonts w:eastAsia="Baskerville"/>
          <w14:ligatures w14:val="all"/>
        </w:rPr>
        <w:t xml:space="preserve"> gray ring represents the </w:t>
      </w:r>
      <w:r w:rsidRPr="00E57977">
        <w:rPr>
          <w:rFonts w:eastAsia="Baskerville"/>
          <w:i/>
          <w14:ligatures w14:val="all"/>
        </w:rPr>
        <w:t>identity function,</w:t>
      </w:r>
      <w:r w:rsidRPr="00E57977">
        <w:rPr>
          <w:rFonts w:eastAsia="Baskerville"/>
          <w14:ligatures w14:val="all"/>
        </w:rPr>
        <w:t xml:space="preserve"> which just reports its input.  Leaving the ring in </w:t>
      </w:r>
      <w:r w:rsidRPr="00E57977">
        <w:rPr>
          <w:rFonts w:ascii="Tekton Pro Bold" w:eastAsia="Baskerville" w:hAnsi="Tekton Pro Bold"/>
          <w14:ligatures w14:val="all"/>
        </w:rPr>
        <w:t>map</w:t>
      </w:r>
      <w:r w:rsidRPr="00E57977">
        <w:rPr>
          <w:rFonts w:eastAsia="Baskerville"/>
          <w14:ligatures w14:val="all"/>
        </w:rPr>
        <w:t xml:space="preserve"> empty is the most concise way to make a </w:t>
      </w:r>
      <w:r w:rsidR="00611A40">
        <w:rPr>
          <w:rFonts w:eastAsia="Baskerville"/>
          <w14:ligatures w14:val="all"/>
        </w:rPr>
        <w:t xml:space="preserve">shallow </w:t>
      </w:r>
      <w:r w:rsidRPr="00E57977">
        <w:rPr>
          <w:rFonts w:eastAsia="Baskerville"/>
          <w14:ligatures w14:val="all"/>
        </w:rPr>
        <w:t>copy of a list</w:t>
      </w:r>
      <w:r w:rsidR="00611A40">
        <w:rPr>
          <w:rFonts w:eastAsia="Baskerville"/>
          <w14:ligatures w14:val="all"/>
        </w:rPr>
        <w:t xml:space="preserve"> (that is, in the case of a list of lists, the result is a new toplevel list whose items are the same (uncopied) lists that are items of the toplevel input list)</w:t>
      </w:r>
      <w:r w:rsidR="00611A40">
        <w:rPr>
          <w:rFonts w:eastAsia="Baskerville"/>
          <w14:ligatures w14:val="all"/>
        </w:rPr>
        <w:fldChar w:fldCharType="begin"/>
      </w:r>
      <w:r w:rsidR="00611A40">
        <w:instrText xml:space="preserve"> XE "</w:instrText>
      </w:r>
      <w:r w:rsidR="00611A40">
        <w:rPr>
          <w:rFonts w:eastAsia="Baskerville"/>
          <w14:ligatures w14:val="all"/>
        </w:rPr>
        <w:instrText xml:space="preserve">shallow </w:instrText>
      </w:r>
      <w:r w:rsidR="00611A40" w:rsidRPr="00E57977">
        <w:rPr>
          <w:rFonts w:eastAsia="Baskerville"/>
          <w14:ligatures w14:val="all"/>
        </w:rPr>
        <w:instrText>copy of a list</w:instrText>
      </w:r>
      <w:r w:rsidR="00611A40">
        <w:instrText xml:space="preserve">" </w:instrText>
      </w:r>
      <w:r w:rsidR="00611A40">
        <w:rPr>
          <w:rFonts w:eastAsia="Baskerville"/>
          <w14:ligatures w14:val="all"/>
        </w:rPr>
        <w:fldChar w:fldCharType="end"/>
      </w:r>
      <w:r w:rsidR="0010072A" w:rsidRPr="00E57977">
        <w:rPr>
          <w:rFonts w:eastAsia="Baskerville"/>
          <w14:ligatures w14:val="all"/>
        </w:rPr>
        <w:fldChar w:fldCharType="begin"/>
      </w:r>
      <w:r w:rsidR="0010072A" w:rsidRPr="00702C72">
        <w:rPr>
          <w:rFonts w:eastAsia="Baskerville"/>
          <w14:ligatures w14:val="all"/>
        </w:rPr>
        <w:instrText xml:space="preserve"> XE "</w:instrText>
      </w:r>
      <w:r w:rsidR="0010072A" w:rsidRPr="00E57977">
        <w:rPr>
          <w:rFonts w:eastAsia="Baskerville"/>
          <w14:ligatures w14:val="all"/>
        </w:rPr>
        <w:instrText>copy of a list</w:instrText>
      </w:r>
      <w:r w:rsidR="0010072A" w:rsidRPr="00702C72">
        <w:rPr>
          <w:rFonts w:eastAsia="Baskerville"/>
          <w14:ligatures w14:val="all"/>
        </w:rPr>
        <w:instrText xml:space="preserve">" </w:instrText>
      </w:r>
      <w:r w:rsidR="0010072A" w:rsidRPr="00E57977">
        <w:rPr>
          <w:rFonts w:eastAsia="Baskerville"/>
          <w14:ligatures w14:val="all"/>
        </w:rPr>
        <w:fldChar w:fldCharType="end"/>
      </w:r>
      <w:r w:rsidR="0010072A" w:rsidRPr="00E57977">
        <w:rPr>
          <w:rFonts w:eastAsia="Baskerville"/>
          <w14:ligatures w14:val="all"/>
        </w:rPr>
        <w:fldChar w:fldCharType="begin"/>
      </w:r>
      <w:r w:rsidR="0010072A" w:rsidRPr="00702C72">
        <w:rPr>
          <w:rFonts w:eastAsia="Baskerville"/>
          <w14:ligatures w14:val="all"/>
        </w:rPr>
        <w:instrText xml:space="preserve"> XE "</w:instrText>
      </w:r>
      <w:r w:rsidR="0010072A" w:rsidRPr="00E57977">
        <w:rPr>
          <w:rFonts w:eastAsia="Baskerville"/>
          <w14:ligatures w14:val="all"/>
        </w:rPr>
        <w:instrText>list copy</w:instrText>
      </w:r>
      <w:r w:rsidR="0010072A" w:rsidRPr="00702C72">
        <w:rPr>
          <w:rFonts w:eastAsia="Baskerville"/>
          <w14:ligatures w14:val="all"/>
        </w:rPr>
        <w:instrText xml:space="preserve">" </w:instrText>
      </w:r>
      <w:r w:rsidR="0010072A" w:rsidRPr="00E57977">
        <w:rPr>
          <w:rFonts w:eastAsia="Baskerville"/>
          <w14:ligatures w14:val="all"/>
        </w:rPr>
        <w:fldChar w:fldCharType="end"/>
      </w:r>
      <w:r w:rsidRPr="00E57977">
        <w:rPr>
          <w:rFonts w:eastAsia="Baskerville"/>
          <w14:ligatures w14:val="all"/>
        </w:rPr>
        <w:t>.</w:t>
      </w:r>
      <w:r w:rsidR="00611A40">
        <w:rPr>
          <w:rFonts w:eastAsia="Baskerville"/>
          <w14:ligatures w14:val="all"/>
        </w:rPr>
        <w:t xml:space="preserve">  To make a deep copy of a list</w:t>
      </w:r>
      <w:r w:rsidR="00C500B5">
        <w:rPr>
          <w:rFonts w:eastAsia="Baskerville"/>
          <w14:ligatures w14:val="all"/>
        </w:rPr>
        <w:fldChar w:fldCharType="begin"/>
      </w:r>
      <w:r w:rsidR="00C500B5">
        <w:instrText xml:space="preserve"> XE "</w:instrText>
      </w:r>
      <w:r w:rsidR="00C500B5">
        <w:rPr>
          <w:rFonts w:eastAsia="Baskerville"/>
          <w14:ligatures w14:val="all"/>
        </w:rPr>
        <w:instrText>deep copy of a list</w:instrText>
      </w:r>
      <w:r w:rsidR="00C500B5">
        <w:instrText xml:space="preserve">" </w:instrText>
      </w:r>
      <w:r w:rsidR="00C500B5">
        <w:rPr>
          <w:rFonts w:eastAsia="Baskerville"/>
          <w14:ligatures w14:val="all"/>
        </w:rPr>
        <w:fldChar w:fldCharType="end"/>
      </w:r>
      <w:r w:rsidR="002908C4">
        <w:rPr>
          <w:rFonts w:eastAsia="Baskerville"/>
          <w14:ligatures w14:val="all"/>
        </w:rPr>
        <w:t xml:space="preserve"> (that is, one in which all the sublists, sublists of sublists, etc. are copied), use the list as input to the  </w:t>
      </w:r>
      <w:r w:rsidR="002908C4">
        <w:rPr>
          <w:rFonts w:eastAsia="Baskerville"/>
          <w:noProof/>
        </w:rPr>
        <w:drawing>
          <wp:inline distT="0" distB="0" distL="0" distR="0" wp14:anchorId="343A5969" wp14:editId="3073D0DD">
            <wp:extent cx="679450" cy="177800"/>
            <wp:effectExtent l="0" t="0" r="6350" b="0"/>
            <wp:docPr id="822" name="Picture 822" descr="Macintosh HD:Users:bh:Deskto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id.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679450" cy="177800"/>
                    </a:xfrm>
                    <a:prstGeom prst="rect">
                      <a:avLst/>
                    </a:prstGeom>
                    <a:noFill/>
                    <a:ln>
                      <a:noFill/>
                    </a:ln>
                  </pic:spPr>
                </pic:pic>
              </a:graphicData>
            </a:graphic>
          </wp:inline>
        </w:drawing>
      </w:r>
      <w:r w:rsidR="002908C4">
        <w:rPr>
          <w:rFonts w:eastAsia="Baskerville"/>
          <w14:ligatures w14:val="all"/>
        </w:rPr>
        <w:t xml:space="preserve"> block (one of the variants of the </w:t>
      </w:r>
      <w:r w:rsidR="002908C4" w:rsidRPr="002908C4">
        <w:rPr>
          <w:rFonts w:ascii="Tekton Pro Bold" w:eastAsia="Baskerville" w:hAnsi="Tekton Pro Bold"/>
          <w14:ligatures w14:val="all"/>
        </w:rPr>
        <w:t>sqrt of</w:t>
      </w:r>
      <w:r w:rsidR="002908C4">
        <w:rPr>
          <w:rFonts w:eastAsia="Baskerville"/>
          <w14:ligatures w14:val="all"/>
        </w:rPr>
        <w:t xml:space="preserve"> block).</w:t>
      </w:r>
      <w:r w:rsidR="00C500B5">
        <w:rPr>
          <w:rFonts w:eastAsia="Baskerville"/>
          <w14:ligatures w14:val="all"/>
        </w:rPr>
        <w:t xml:space="preserve">  This works because </w:t>
      </w:r>
      <w:r w:rsidR="00C500B5" w:rsidRPr="00C500B5">
        <w:rPr>
          <w:rFonts w:ascii="Tekton Pro Bold" w:eastAsia="Baskerville" w:hAnsi="Tekton Pro Bold"/>
          <w14:ligatures w14:val="all"/>
        </w:rPr>
        <w:t>id of</w:t>
      </w:r>
      <w:r w:rsidR="00C500B5">
        <w:rPr>
          <w:rFonts w:eastAsia="Baskerville"/>
          <w14:ligatures w14:val="all"/>
        </w:rPr>
        <w:t xml:space="preserve"> is a hyperblock (page </w:t>
      </w:r>
      <w:r w:rsidR="00C500B5">
        <w:rPr>
          <w:rFonts w:eastAsia="Baskerville"/>
          <w14:ligatures w14:val="all"/>
        </w:rPr>
        <w:fldChar w:fldCharType="begin"/>
      </w:r>
      <w:r w:rsidR="00C500B5">
        <w:rPr>
          <w:rFonts w:eastAsia="Baskerville"/>
          <w14:ligatures w14:val="all"/>
        </w:rPr>
        <w:instrText xml:space="preserve"> PAGEREF _Ref452768188 \h </w:instrText>
      </w:r>
      <w:r w:rsidR="00C500B5">
        <w:rPr>
          <w:rFonts w:eastAsia="Baskerville"/>
          <w14:ligatures w14:val="all"/>
        </w:rPr>
      </w:r>
      <w:r w:rsidR="00C500B5">
        <w:rPr>
          <w:rFonts w:eastAsia="Baskerville"/>
          <w14:ligatures w14:val="all"/>
        </w:rPr>
        <w:fldChar w:fldCharType="separate"/>
      </w:r>
      <w:r w:rsidR="00266697">
        <w:rPr>
          <w:rFonts w:eastAsia="Baskerville"/>
          <w:noProof/>
          <w14:ligatures w14:val="all"/>
        </w:rPr>
        <w:t>18</w:t>
      </w:r>
      <w:r w:rsidR="00C500B5">
        <w:rPr>
          <w:rFonts w:eastAsia="Baskerville"/>
          <w14:ligatures w14:val="all"/>
        </w:rPr>
        <w:fldChar w:fldCharType="end"/>
      </w:r>
      <w:r w:rsidR="00C500B5">
        <w:rPr>
          <w:rFonts w:eastAsia="Baskerville"/>
          <w14:ligatures w14:val="all"/>
        </w:rPr>
        <w:t>).</w:t>
      </w:r>
    </w:p>
    <w:p w14:paraId="0410E898" w14:textId="70F6A2E1" w:rsidR="00036A76" w:rsidRPr="00E57977" w:rsidRDefault="00EB5C6A" w:rsidP="00F046E3">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88960" behindDoc="0" locked="0" layoutInCell="1" allowOverlap="1" wp14:anchorId="16C7B199" wp14:editId="662080DB">
            <wp:simplePos x="0" y="0"/>
            <wp:positionH relativeFrom="margin">
              <wp:align>center</wp:align>
            </wp:positionH>
            <wp:positionV relativeFrom="paragraph">
              <wp:posOffset>434975</wp:posOffset>
            </wp:positionV>
            <wp:extent cx="5810250" cy="400050"/>
            <wp:effectExtent l="0" t="0" r="6350" b="635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rs.png"/>
                    <pic:cNvPicPr/>
                  </pic:nvPicPr>
                  <pic:blipFill>
                    <a:blip r:embed="rId406">
                      <a:extLst>
                        <a:ext uri="{28A0092B-C50C-407E-A947-70E740481C1C}">
                          <a14:useLocalDpi xmlns:a14="http://schemas.microsoft.com/office/drawing/2010/main"/>
                        </a:ext>
                      </a:extLst>
                    </a:blip>
                    <a:stretch>
                      <a:fillRect/>
                    </a:stretch>
                  </pic:blipFill>
                  <pic:spPr>
                    <a:xfrm>
                      <a:off x="0" y="0"/>
                      <a:ext cx="5810250" cy="400050"/>
                    </a:xfrm>
                    <a:prstGeom prst="rect">
                      <a:avLst/>
                    </a:prstGeom>
                  </pic:spPr>
                </pic:pic>
              </a:graphicData>
            </a:graphic>
            <wp14:sizeRelH relativeFrom="page">
              <wp14:pctWidth>0</wp14:pctWidth>
            </wp14:sizeRelH>
            <wp14:sizeRelV relativeFrom="page">
              <wp14:pctHeight>0</wp14:pctHeight>
            </wp14:sizeRelV>
          </wp:anchor>
        </w:drawing>
      </w:r>
      <w:r w:rsidR="00036A76" w:rsidRPr="00E57977">
        <w:rPr>
          <w:rFonts w:eastAsia="Baskerville"/>
          <w14:ligatures w14:val="all"/>
        </w:rPr>
        <w:t xml:space="preserve">The third higher order block, </w:t>
      </w:r>
      <w:r w:rsidR="00036A76" w:rsidRPr="00E57977">
        <w:rPr>
          <w:rFonts w:ascii="Tekton Pro Bold" w:eastAsia="Baskerville" w:hAnsi="Tekton Pro Bold"/>
          <w14:ligatures w14:val="all"/>
        </w:rPr>
        <w:t>combine</w:t>
      </w:r>
      <w:r w:rsidR="005E5EA0" w:rsidRPr="00E57977">
        <w:rPr>
          <w:rFonts w:eastAsia="Baskerville" w:cs="Baskerville"/>
          <w:b/>
          <w14:ligatures w14:val="all"/>
        </w:rPr>
        <w:fldChar w:fldCharType="begin"/>
      </w:r>
      <w:r w:rsidR="005E5EA0" w:rsidRPr="00E57977">
        <w:rPr>
          <w:rFonts w:eastAsia="Baskerville" w:cs="Baskerville"/>
          <w14:ligatures w14:val="all"/>
        </w:rPr>
        <w:instrText xml:space="preserve"> XE "</w:instrText>
      </w:r>
      <w:r w:rsidR="005E5EA0" w:rsidRPr="00E57977">
        <w:rPr>
          <w:rFonts w:ascii="Tekton Pro Bold" w:eastAsia="Baskerville" w:hAnsi="Tekton Pro Bold" w:cs="Baskerville"/>
          <w14:ligatures w14:val="all"/>
        </w:rPr>
        <w:instrText>combine</w:instrText>
      </w:r>
      <w:r w:rsidR="005E5EA0" w:rsidRPr="00E57977">
        <w:rPr>
          <w:rFonts w:eastAsia="Baskerville" w:cs="Baskerville"/>
          <w14:ligatures w14:val="all"/>
        </w:rPr>
        <w:instrText xml:space="preserve"> block" </w:instrText>
      </w:r>
      <w:r w:rsidR="005E5EA0" w:rsidRPr="00E57977">
        <w:rPr>
          <w:rFonts w:eastAsia="Baskerville" w:cs="Baskerville"/>
          <w:b/>
          <w14:ligatures w14:val="all"/>
        </w:rPr>
        <w:fldChar w:fldCharType="end"/>
      </w:r>
      <w:r w:rsidR="00036A76" w:rsidRPr="00E57977">
        <w:rPr>
          <w:rFonts w:eastAsia="Baskerville"/>
          <w14:ligatures w14:val="all"/>
        </w:rPr>
        <w:t xml:space="preserve">, computes a single result from </w:t>
      </w:r>
      <w:r w:rsidR="00036A76" w:rsidRPr="00E57977">
        <w:rPr>
          <w:rFonts w:eastAsia="Baskerville"/>
          <w:i/>
          <w14:ligatures w14:val="all"/>
        </w:rPr>
        <w:t xml:space="preserve">all </w:t>
      </w:r>
      <w:r w:rsidR="00036A76" w:rsidRPr="00E57977">
        <w:rPr>
          <w:rFonts w:eastAsia="Baskerville"/>
          <w14:ligatures w14:val="all"/>
        </w:rPr>
        <w:t xml:space="preserve">the items of a list, using a </w:t>
      </w:r>
      <w:r w:rsidR="00036A76" w:rsidRPr="00E57977">
        <w:rPr>
          <w:rFonts w:eastAsia="Baskerville"/>
          <w:i/>
          <w14:ligatures w14:val="all"/>
        </w:rPr>
        <w:t>two-input</w:t>
      </w:r>
      <w:r w:rsidR="00036A76" w:rsidRPr="00E57977">
        <w:rPr>
          <w:rFonts w:eastAsia="Baskerville"/>
          <w14:ligatures w14:val="all"/>
        </w:rPr>
        <w:t xml:space="preserve"> reporter as its </w:t>
      </w:r>
      <w:r w:rsidR="00436F1F" w:rsidRPr="00E57977">
        <w:rPr>
          <w:rFonts w:eastAsia="Baskerville"/>
          <w14:ligatures w14:val="all"/>
        </w:rPr>
        <w:t>second</w:t>
      </w:r>
      <w:r w:rsidR="00036A76" w:rsidRPr="00E57977">
        <w:rPr>
          <w:rFonts w:eastAsia="Baskerville"/>
          <w14:ligatures w14:val="all"/>
        </w:rPr>
        <w:t xml:space="preserve"> input.  In practice, there are only a few blocks you’ll ever use with </w:t>
      </w:r>
      <w:r w:rsidR="00036A76" w:rsidRPr="00E57977">
        <w:rPr>
          <w:rFonts w:ascii="Tekton Pro Bold" w:eastAsia="Baskerville" w:hAnsi="Tekton Pro Bold"/>
          <w14:ligatures w14:val="all"/>
        </w:rPr>
        <w:t>combine</w:t>
      </w:r>
      <w:r w:rsidR="00036A76" w:rsidRPr="00E57977">
        <w:rPr>
          <w:rFonts w:eastAsia="Baskerville"/>
          <w14:ligatures w14:val="all"/>
        </w:rPr>
        <w:t>:</w:t>
      </w:r>
    </w:p>
    <w:p w14:paraId="2687EB12" w14:textId="76449DDE" w:rsidR="001B285F" w:rsidRPr="00E57977" w:rsidRDefault="001B285F" w:rsidP="00F046E3">
      <w:pPr>
        <w:pStyle w:val="Indentedoaragraph"/>
        <w:spacing w:after="0"/>
        <w:rPr>
          <w:rFonts w:eastAsia="Baskerville"/>
          <w14:ligatures w14:val="all"/>
        </w:rPr>
      </w:pPr>
      <w:r w:rsidRPr="00E57977">
        <w:rPr>
          <w:rFonts w:eastAsia="Baskerville"/>
          <w14:ligatures w14:val="all"/>
        </w:rPr>
        <w:t xml:space="preserve">These blocks take the sum of the list items, take their product, string them into one word, combine them into a </w:t>
      </w:r>
      <w:r w:rsidRPr="00E57977">
        <w:rPr>
          <w:rFonts w:eastAsia="Baskerville"/>
          <w:spacing w:val="-2"/>
          <w14:ligatures w14:val="all"/>
        </w:rPr>
        <w:t xml:space="preserve">sentence (with spaces between items), see if all items of a list of Booleans are true, or see if any of the items is </w:t>
      </w:r>
      <w:r w:rsidRPr="00E57977">
        <w:rPr>
          <w:rFonts w:eastAsia="Baskerville"/>
          <w14:ligatures w14:val="all"/>
        </w:rPr>
        <w:t>true.</w:t>
      </w:r>
    </w:p>
    <w:p w14:paraId="28192374" w14:textId="3ADFDBC8" w:rsidR="00EF329F" w:rsidRPr="00E57977" w:rsidRDefault="002875A9" w:rsidP="00012AA4">
      <w:pPr>
        <w:rPr>
          <w:rFonts w:eastAsia="Baskerville" w:cs="Times New Roman"/>
          <w14:ligatures w14:val="all"/>
        </w:rPr>
      </w:pPr>
      <w:r>
        <w:rPr>
          <w:rFonts w:eastAsia="Baskerville"/>
          <w:noProof/>
        </w:rPr>
        <w:drawing>
          <wp:anchor distT="365760" distB="0" distL="114300" distR="114300" simplePos="0" relativeHeight="252651520" behindDoc="0" locked="0" layoutInCell="1" allowOverlap="1" wp14:anchorId="2830937C" wp14:editId="07FC31D8">
            <wp:simplePos x="0" y="0"/>
            <wp:positionH relativeFrom="margin">
              <wp:posOffset>702945</wp:posOffset>
            </wp:positionH>
            <wp:positionV relativeFrom="paragraph">
              <wp:posOffset>521970</wp:posOffset>
            </wp:positionV>
            <wp:extent cx="5741670" cy="343535"/>
            <wp:effectExtent l="0" t="0" r="0" b="12065"/>
            <wp:wrapTopAndBottom/>
            <wp:docPr id="395" name="Picture 395" descr="Macintosh HD:Users:bh:Desktop:comma-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comma-list.png"/>
                    <pic:cNvPicPr>
                      <a:picLocks noChangeAspect="1" noChangeArrowheads="1"/>
                    </pic:cNvPicPr>
                  </pic:nvPicPr>
                  <pic:blipFill>
                    <a:blip r:embed="rId407" cstate="screen">
                      <a:extLst>
                        <a:ext uri="{28A0092B-C50C-407E-A947-70E740481C1C}">
                          <a14:useLocalDpi xmlns:a14="http://schemas.microsoft.com/office/drawing/2010/main"/>
                        </a:ext>
                      </a:extLst>
                    </a:blip>
                    <a:srcRect/>
                    <a:stretch>
                      <a:fillRect/>
                    </a:stretch>
                  </pic:blipFill>
                  <pic:spPr bwMode="auto">
                    <a:xfrm>
                      <a:off x="0" y="0"/>
                      <a:ext cx="5741670" cy="3435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cs="Times New Roman"/>
          <w:noProof/>
          <w14:ligatures w14:val="all"/>
        </w:rPr>
        <w:drawing>
          <wp:anchor distT="0" distB="365760" distL="114300" distR="114300" simplePos="0" relativeHeight="251689984" behindDoc="0" locked="0" layoutInCell="1" allowOverlap="1" wp14:anchorId="7330DB7C" wp14:editId="7110EE9A">
            <wp:simplePos x="0" y="0"/>
            <wp:positionH relativeFrom="margin">
              <wp:align>center</wp:align>
            </wp:positionH>
            <wp:positionV relativeFrom="paragraph">
              <wp:posOffset>89535</wp:posOffset>
            </wp:positionV>
            <wp:extent cx="3536950" cy="315595"/>
            <wp:effectExtent l="0" t="0" r="0"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ex.png"/>
                    <pic:cNvPicPr/>
                  </pic:nvPicPr>
                  <pic:blipFill>
                    <a:blip r:embed="rId408" cstate="screen">
                      <a:extLst>
                        <a:ext uri="{28A0092B-C50C-407E-A947-70E740481C1C}">
                          <a14:useLocalDpi xmlns:a14="http://schemas.microsoft.com/office/drawing/2010/main"/>
                        </a:ext>
                      </a:extLst>
                    </a:blip>
                    <a:stretch>
                      <a:fillRect/>
                    </a:stretch>
                  </pic:blipFill>
                  <pic:spPr>
                    <a:xfrm>
                      <a:off x="0" y="0"/>
                      <a:ext cx="3537065" cy="315884"/>
                    </a:xfrm>
                    <a:prstGeom prst="rect">
                      <a:avLst/>
                    </a:prstGeom>
                  </pic:spPr>
                </pic:pic>
              </a:graphicData>
            </a:graphic>
            <wp14:sizeRelH relativeFrom="page">
              <wp14:pctWidth>0</wp14:pctWidth>
            </wp14:sizeRelH>
            <wp14:sizeRelV relativeFrom="page">
              <wp14:pctHeight>0</wp14:pctHeight>
            </wp14:sizeRelV>
          </wp:anchor>
        </w:drawing>
      </w:r>
      <w:r w:rsidR="00715F42" w:rsidRPr="00E57977">
        <w:rPr>
          <w:rFonts w:eastAsia="Baskerville"/>
          <w14:ligatures w14:val="all"/>
        </w:rPr>
        <w:t xml:space="preserve">Why </w:t>
      </w:r>
      <w:r w:rsidR="00715F42" w:rsidRPr="00E57977">
        <w:rPr>
          <w:rFonts w:ascii="Tekton Pro Bold" w:eastAsia="Baskerville" w:hAnsi="Tekton Pro Bold"/>
          <w14:ligatures w14:val="all"/>
        </w:rPr>
        <w:t>+</w:t>
      </w:r>
      <w:r w:rsidR="00715F42" w:rsidRPr="00E57977">
        <w:rPr>
          <w:rFonts w:eastAsia="Baskerville"/>
          <w14:ligatures w14:val="all"/>
        </w:rPr>
        <w:t xml:space="preserve"> but not </w:t>
      </w:r>
      <w:r w:rsidR="00A36BBE" w:rsidRPr="00E57977">
        <w:rPr>
          <w:rFonts w:ascii="Tekton Pro Bold" w:eastAsia="Baskerville" w:hAnsi="Tekton Pro Bold"/>
          <w14:ligatures w14:val="all"/>
        </w:rPr>
        <w:t>−</w:t>
      </w:r>
      <w:r w:rsidR="00715F42" w:rsidRPr="00E57977">
        <w:rPr>
          <w:rFonts w:eastAsia="Baskerville"/>
          <w14:ligatures w14:val="all"/>
        </w:rPr>
        <w:t xml:space="preserve">?  It only makes sense to combine list items using an </w:t>
      </w:r>
      <w:r w:rsidR="00715F42" w:rsidRPr="00E57977">
        <w:rPr>
          <w:rFonts w:eastAsia="Baskerville"/>
          <w:i/>
          <w14:ligatures w14:val="all"/>
        </w:rPr>
        <w:t>associative</w:t>
      </w:r>
      <w:r w:rsidR="005E5EA0" w:rsidRPr="00E57977">
        <w:rPr>
          <w:rFonts w:eastAsia="Baskerville"/>
          <w:i/>
          <w14:ligatures w14:val="all"/>
        </w:rPr>
        <w:fldChar w:fldCharType="begin"/>
      </w:r>
      <w:r w:rsidR="005E5EA0" w:rsidRPr="00E57977">
        <w:rPr>
          <w:rFonts w:eastAsia="Baskerville"/>
          <w14:ligatures w14:val="all"/>
        </w:rPr>
        <w:instrText xml:space="preserve"> XE "function, associative" </w:instrText>
      </w:r>
      <w:r w:rsidR="005E5EA0" w:rsidRPr="00E57977">
        <w:rPr>
          <w:rFonts w:eastAsia="Baskerville"/>
          <w:i/>
          <w14:ligatures w14:val="all"/>
        </w:rPr>
        <w:fldChar w:fldCharType="end"/>
      </w:r>
      <w:r w:rsidR="00715F42" w:rsidRPr="00E57977">
        <w:rPr>
          <w:rFonts w:eastAsia="Baskerville"/>
          <w:i/>
          <w14:ligatures w14:val="all"/>
        </w:rPr>
        <w:t xml:space="preserve"> </w:t>
      </w:r>
      <w:r w:rsidR="00715F42" w:rsidRPr="00E57977">
        <w:rPr>
          <w:rFonts w:eastAsia="Baskerville"/>
          <w14:ligatures w14:val="all"/>
        </w:rPr>
        <w:t>function</w:t>
      </w:r>
      <w:r w:rsidR="005E5EA0" w:rsidRPr="00E57977">
        <w:rPr>
          <w:rFonts w:eastAsia="Baskerville"/>
          <w14:ligatures w14:val="all"/>
        </w:rPr>
        <w:fldChar w:fldCharType="begin"/>
      </w:r>
      <w:r w:rsidR="005E5EA0" w:rsidRPr="00E57977">
        <w:rPr>
          <w:rFonts w:eastAsia="Baskerville"/>
          <w14:ligatures w14:val="all"/>
        </w:rPr>
        <w:instrText xml:space="preserve"> XE "associative function" </w:instrText>
      </w:r>
      <w:r w:rsidR="005E5EA0" w:rsidRPr="00E57977">
        <w:rPr>
          <w:rFonts w:eastAsia="Baskerville"/>
          <w14:ligatures w14:val="all"/>
        </w:rPr>
        <w:fldChar w:fldCharType="end"/>
      </w:r>
      <w:r w:rsidR="00715F42" w:rsidRPr="00E57977">
        <w:rPr>
          <w:rFonts w:eastAsia="Baskerville"/>
          <w14:ligatures w14:val="all"/>
        </w:rPr>
        <w:t>: one that doesn’t care in what order the items are combined (left to right or right to left).  (2</w:t>
      </w:r>
      <w:r w:rsidR="00715F42" w:rsidRPr="00E57977">
        <w:rPr>
          <w:rFonts w:ascii="Cambria" w:eastAsia="Baskerville" w:hAnsi="Cambria"/>
          <w14:ligatures w14:val="all"/>
        </w:rPr>
        <w:t>+</w:t>
      </w:r>
      <w:r w:rsidR="00715F42" w:rsidRPr="00E57977">
        <w:rPr>
          <w:rFonts w:eastAsia="Baskerville"/>
          <w14:ligatures w14:val="all"/>
        </w:rPr>
        <w:t>3)</w:t>
      </w:r>
      <w:r w:rsidR="00715F42" w:rsidRPr="00E57977">
        <w:rPr>
          <w:rFonts w:ascii="Cambria" w:eastAsia="Baskerville" w:hAnsi="Cambria"/>
          <w14:ligatures w14:val="all"/>
        </w:rPr>
        <w:t>+</w:t>
      </w:r>
      <w:r w:rsidR="00715F42" w:rsidRPr="00E57977">
        <w:rPr>
          <w:rFonts w:eastAsia="Baskerville"/>
          <w14:ligatures w14:val="all"/>
        </w:rPr>
        <w:t xml:space="preserve">4 </w:t>
      </w:r>
      <w:r w:rsidR="00715F42" w:rsidRPr="00E57977">
        <w:rPr>
          <w:rFonts w:ascii="Cambria" w:eastAsia="Baskerville" w:hAnsi="Cambria"/>
          <w14:ligatures w14:val="all"/>
        </w:rPr>
        <w:t>=</w:t>
      </w:r>
      <w:r w:rsidR="00715F42" w:rsidRPr="00E57977">
        <w:rPr>
          <w:rFonts w:eastAsia="Baskerville"/>
          <w14:ligatures w14:val="all"/>
        </w:rPr>
        <w:t xml:space="preserve"> 2</w:t>
      </w:r>
      <w:r w:rsidR="00715F42" w:rsidRPr="00E57977">
        <w:rPr>
          <w:rFonts w:ascii="Cambria" w:eastAsia="Baskerville" w:hAnsi="Cambria"/>
          <w14:ligatures w14:val="all"/>
        </w:rPr>
        <w:t>+</w:t>
      </w:r>
      <w:r w:rsidR="00715F42" w:rsidRPr="00E57977">
        <w:rPr>
          <w:rFonts w:eastAsia="Baskerville"/>
          <w14:ligatures w14:val="all"/>
        </w:rPr>
        <w:t>(3</w:t>
      </w:r>
      <w:r w:rsidR="0062037C" w:rsidRPr="00E57977">
        <w:rPr>
          <w:rFonts w:ascii="Cambria" w:eastAsia="Baskerville" w:hAnsi="Cambria"/>
          <w14:ligatures w14:val="all"/>
        </w:rPr>
        <w:t>+</w:t>
      </w:r>
      <w:r w:rsidR="00715F42" w:rsidRPr="00E57977">
        <w:rPr>
          <w:rFonts w:eastAsia="Baskerville"/>
          <w14:ligatures w14:val="all"/>
        </w:rPr>
        <w:t>4), but (2</w:t>
      </w:r>
      <w:r w:rsidR="00715F42" w:rsidRPr="00E57977">
        <w:rPr>
          <w:rFonts w:ascii="Cambria" w:eastAsia="Baskerville" w:hAnsi="Cambria" w:cs="Times New Roman"/>
          <w14:ligatures w14:val="all"/>
        </w:rPr>
        <w:t>−</w:t>
      </w:r>
      <w:r w:rsidR="00715F42" w:rsidRPr="00E57977">
        <w:rPr>
          <w:rFonts w:eastAsia="Baskerville" w:cs="Times New Roman"/>
          <w14:ligatures w14:val="all"/>
        </w:rPr>
        <w:t>3)</w:t>
      </w:r>
      <w:r w:rsidR="0062037C" w:rsidRPr="00E57977">
        <w:rPr>
          <w:rFonts w:ascii="Cambria" w:eastAsia="Baskerville" w:hAnsi="Cambria" w:cs="Times New Roman"/>
          <w14:ligatures w14:val="all"/>
        </w:rPr>
        <w:t>−</w:t>
      </w:r>
      <w:r w:rsidR="0062037C" w:rsidRPr="00E57977">
        <w:rPr>
          <w:rFonts w:eastAsia="Baskerville" w:cs="Times New Roman"/>
          <w14:ligatures w14:val="all"/>
        </w:rPr>
        <w:t xml:space="preserve">4 </w:t>
      </w:r>
      <w:r w:rsidR="0062037C" w:rsidRPr="00E57977">
        <w:rPr>
          <w:rFonts w:ascii="Cambria" w:eastAsia="Baskerville" w:hAnsi="Cambria" w:cs="Times New Roman"/>
          <w14:ligatures w14:val="all"/>
        </w:rPr>
        <w:t>≠</w:t>
      </w:r>
      <w:r w:rsidR="0062037C" w:rsidRPr="00E57977">
        <w:rPr>
          <w:rFonts w:eastAsia="Baskerville" w:cs="Times New Roman"/>
          <w14:ligatures w14:val="all"/>
        </w:rPr>
        <w:t xml:space="preserve"> 2</w:t>
      </w:r>
      <w:r w:rsidR="0062037C" w:rsidRPr="00E57977">
        <w:rPr>
          <w:rFonts w:ascii="Cambria" w:eastAsia="Baskerville" w:hAnsi="Cambria" w:cs="Times New Roman"/>
          <w14:ligatures w14:val="all"/>
        </w:rPr>
        <w:t>−</w:t>
      </w:r>
      <w:r w:rsidR="0062037C" w:rsidRPr="00E57977">
        <w:rPr>
          <w:rFonts w:eastAsia="Baskerville" w:cs="Times New Roman"/>
          <w14:ligatures w14:val="all"/>
        </w:rPr>
        <w:t>(3</w:t>
      </w:r>
      <w:r w:rsidR="0062037C" w:rsidRPr="00E57977">
        <w:rPr>
          <w:rFonts w:ascii="Cambria" w:eastAsia="Baskerville" w:hAnsi="Cambria" w:cs="Times New Roman"/>
          <w14:ligatures w14:val="all"/>
        </w:rPr>
        <w:t>−</w:t>
      </w:r>
      <w:r w:rsidR="0062037C" w:rsidRPr="00E57977">
        <w:rPr>
          <w:rFonts w:eastAsia="Baskerville" w:cs="Times New Roman"/>
          <w14:ligatures w14:val="all"/>
        </w:rPr>
        <w:t>4).</w:t>
      </w:r>
    </w:p>
    <w:p w14:paraId="0ED63ED2" w14:textId="60BC8AD1" w:rsidR="001B285F" w:rsidRPr="00702C72" w:rsidRDefault="001B285F" w:rsidP="001B285F">
      <w:pPr>
        <w:pStyle w:val="Indentedoaragraph"/>
        <w:spacing w:after="0"/>
        <w:rPr>
          <w:rFonts w:eastAsia="Baskerville"/>
          <w14:ligatures w14:val="all"/>
        </w:rPr>
        <w:sectPr w:rsidR="001B285F" w:rsidRPr="00702C72" w:rsidSect="00CB5B35">
          <w:footnotePr>
            <w:numRestart w:val="eachPage"/>
          </w:footnotePr>
          <w:pgSz w:w="12240" w:h="15840"/>
          <w:pgMar w:top="720" w:right="720" w:bottom="720" w:left="720" w:header="0" w:footer="144" w:gutter="0"/>
          <w:cols w:space="720"/>
          <w:docGrid w:linePitch="360"/>
        </w:sectPr>
      </w:pPr>
      <w:r w:rsidRPr="00702C72">
        <w:rPr>
          <w:rFonts w:eastAsia="Baskerville"/>
          <w:noProof/>
          <w14:ligatures w14:val="all"/>
        </w:rPr>
        <w:drawing>
          <wp:anchor distT="0" distB="0" distL="114300" distR="114300" simplePos="0" relativeHeight="252437504" behindDoc="0" locked="0" layoutInCell="1" allowOverlap="1" wp14:anchorId="626210FB" wp14:editId="319E808F">
            <wp:simplePos x="0" y="0"/>
            <wp:positionH relativeFrom="margin">
              <wp:align>center</wp:align>
            </wp:positionH>
            <wp:positionV relativeFrom="paragraph">
              <wp:posOffset>859155</wp:posOffset>
            </wp:positionV>
            <wp:extent cx="5311140" cy="1089025"/>
            <wp:effectExtent l="0" t="0" r="0" b="317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supermap.png"/>
                    <pic:cNvPicPr>
                      <a:picLocks noChangeAspect="1" noChangeArrowheads="1"/>
                    </pic:cNvPicPr>
                  </pic:nvPicPr>
                  <pic:blipFill>
                    <a:blip r:embed="rId409" cstate="screen">
                      <a:extLst>
                        <a:ext uri="{28A0092B-C50C-407E-A947-70E740481C1C}">
                          <a14:useLocalDpi xmlns:a14="http://schemas.microsoft.com/office/drawing/2010/main"/>
                        </a:ext>
                      </a:extLst>
                    </a:blip>
                    <a:stretch>
                      <a:fillRect/>
                    </a:stretch>
                  </pic:blipFill>
                  <pic:spPr bwMode="auto">
                    <a:xfrm>
                      <a:off x="0" y="0"/>
                      <a:ext cx="5311140" cy="1089271"/>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The functions </w:t>
      </w:r>
      <w:r w:rsidRPr="00702C72">
        <w:rPr>
          <w:rFonts w:ascii="Tekton Pro Bold" w:eastAsia="Baskerville" w:hAnsi="Tekton Pro Bold"/>
          <w14:ligatures w14:val="all"/>
        </w:rPr>
        <w:t>map</w:t>
      </w:r>
      <w:r w:rsidRPr="00702C72">
        <w:rPr>
          <w:rFonts w:eastAsia="Baskerville"/>
          <w14:ligatures w14:val="all"/>
        </w:rPr>
        <w:t xml:space="preserve">, </w:t>
      </w:r>
      <w:r w:rsidRPr="00702C72">
        <w:rPr>
          <w:rFonts w:ascii="Tekton Pro Bold" w:eastAsia="Baskerville" w:hAnsi="Tekton Pro Bold"/>
          <w14:ligatures w14:val="all"/>
        </w:rPr>
        <w:t>keep</w:t>
      </w:r>
      <w:r w:rsidRPr="00702C72">
        <w:rPr>
          <w:rFonts w:eastAsia="Baskerville"/>
          <w14:ligatures w14:val="all"/>
        </w:rPr>
        <w:t xml:space="preserve">, and </w:t>
      </w:r>
      <w:r w:rsidRPr="00702C72">
        <w:rPr>
          <w:rFonts w:ascii="Tekton Pro Bold" w:eastAsia="Baskerville" w:hAnsi="Tekton Pro Bold"/>
          <w14:ligatures w14:val="all"/>
        </w:rPr>
        <w:t>find first</w:t>
      </w:r>
      <w:r w:rsidRPr="00702C72">
        <w:rPr>
          <w:rFonts w:eastAsia="Baskerville"/>
          <w14:ligatures w14:val="all"/>
        </w:rPr>
        <w:t xml:space="preserve"> have an </w:t>
      </w:r>
      <w:bookmarkStart w:id="66" w:name="threeinputhofs"/>
      <w:bookmarkEnd w:id="66"/>
      <w:r w:rsidRPr="00702C72">
        <w:rPr>
          <w:rFonts w:eastAsia="Baskerville"/>
          <w14:ligatures w14:val="all"/>
        </w:rPr>
        <w:t>advanced mode with rarely-used features:  If their function input is given explicit input names (by clicking the arrowhead at the right end of the gray ring</w:t>
      </w:r>
      <w:r w:rsidR="00095D3D" w:rsidRPr="00702C72">
        <w:rPr>
          <w:rFonts w:eastAsia="Baskerville"/>
          <w14:ligatures w14:val="all"/>
        </w:rPr>
        <w:t xml:space="preserve">; see page </w:t>
      </w:r>
      <w:r w:rsidR="00095D3D" w:rsidRPr="00702C72">
        <w:rPr>
          <w:rFonts w:eastAsia="Baskerville"/>
          <w14:ligatures w14:val="all"/>
        </w:rPr>
        <w:fldChar w:fldCharType="begin"/>
      </w:r>
      <w:r w:rsidR="00095D3D" w:rsidRPr="00702C72">
        <w:rPr>
          <w:rFonts w:eastAsia="Baskerville"/>
          <w14:ligatures w14:val="all"/>
        </w:rPr>
        <w:instrText xml:space="preserve"> PAGEREF _Ref423508450 \h </w:instrText>
      </w:r>
      <w:r w:rsidR="00095D3D" w:rsidRPr="00702C72">
        <w:rPr>
          <w:rFonts w:eastAsia="Baskerville"/>
          <w14:ligatures w14:val="all"/>
        </w:rPr>
      </w:r>
      <w:r w:rsidR="00095D3D" w:rsidRPr="00702C72">
        <w:rPr>
          <w:rFonts w:eastAsia="Baskerville"/>
          <w14:ligatures w14:val="all"/>
        </w:rPr>
        <w:fldChar w:fldCharType="separate"/>
      </w:r>
      <w:r w:rsidR="00266697">
        <w:rPr>
          <w:rFonts w:eastAsia="Baskerville"/>
          <w:noProof/>
          <w14:ligatures w14:val="all"/>
        </w:rPr>
        <w:t>53</w:t>
      </w:r>
      <w:r w:rsidR="00095D3D" w:rsidRPr="00702C72">
        <w:rPr>
          <w:rFonts w:eastAsia="Baskerville"/>
          <w14:ligatures w14:val="all"/>
        </w:rPr>
        <w:fldChar w:fldCharType="end"/>
      </w:r>
      <w:r w:rsidRPr="00702C72">
        <w:rPr>
          <w:rFonts w:eastAsia="Baskerville"/>
          <w14:ligatures w14:val="all"/>
        </w:rPr>
        <w:t xml:space="preserve">), then it will be called for each list item with </w:t>
      </w:r>
      <w:r w:rsidRPr="00702C72">
        <w:rPr>
          <w:rFonts w:eastAsia="Baskerville"/>
          <w:i/>
          <w14:ligatures w14:val="all"/>
        </w:rPr>
        <w:t>three</w:t>
      </w:r>
      <w:r w:rsidRPr="00702C72">
        <w:rPr>
          <w:rFonts w:eastAsia="Baskerville"/>
          <w14:ligatures w14:val="all"/>
        </w:rPr>
        <w:t xml:space="preserve"> inputs: the item</w:t>
      </w:r>
      <w:r w:rsidR="00BD64A5">
        <w:rPr>
          <w:rFonts w:eastAsia="Baskerville"/>
          <w14:ligatures w14:val="all"/>
        </w:rPr>
        <w:t>’s value</w:t>
      </w:r>
      <w:r w:rsidRPr="00702C72">
        <w:rPr>
          <w:rFonts w:eastAsia="Baskerville"/>
          <w14:ligatures w14:val="all"/>
        </w:rPr>
        <w:t xml:space="preserve"> (as usual), the item’s position in the input list (its index), and the entire input list.</w:t>
      </w:r>
      <w:r w:rsidR="00D17D1B" w:rsidRPr="00702C72">
        <w:rPr>
          <w:rFonts w:eastAsia="Baskerville"/>
          <w14:ligatures w14:val="all"/>
        </w:rPr>
        <w:t xml:space="preserve">  No more than three input names can be used in this context.</w:t>
      </w:r>
    </w:p>
    <w:p w14:paraId="0435A5D4" w14:textId="569D7688" w:rsidR="00542996" w:rsidRPr="00E57977" w:rsidRDefault="00542996" w:rsidP="002B09FE">
      <w:pPr>
        <w:pStyle w:val="Heading2"/>
        <w:numPr>
          <w:ilvl w:val="0"/>
          <w:numId w:val="0"/>
        </w:numPr>
        <w:spacing w:after="0"/>
      </w:pPr>
    </w:p>
    <w:p w14:paraId="7740E00E" w14:textId="77303500" w:rsidR="0060783D" w:rsidRPr="009B08D5" w:rsidRDefault="0060783D" w:rsidP="009B08D5">
      <w:pPr>
        <w:pStyle w:val="Heading2"/>
      </w:pPr>
      <w:bookmarkStart w:id="67" w:name="_Toc474099197"/>
      <w:r w:rsidRPr="009B08D5">
        <w:t>Table View</w:t>
      </w:r>
      <w:r w:rsidR="00A42FD7" w:rsidRPr="009B08D5">
        <w:fldChar w:fldCharType="begin"/>
      </w:r>
      <w:r w:rsidR="00A42FD7" w:rsidRPr="009B08D5">
        <w:instrText xml:space="preserve"> XE "table view" </w:instrText>
      </w:r>
      <w:r w:rsidR="00A42FD7" w:rsidRPr="009B08D5">
        <w:fldChar w:fldCharType="end"/>
      </w:r>
      <w:r w:rsidRPr="009B08D5">
        <w:t xml:space="preserve"> vs. List View</w:t>
      </w:r>
      <w:bookmarkEnd w:id="67"/>
      <w:r w:rsidR="00A42FD7" w:rsidRPr="009B08D5">
        <w:fldChar w:fldCharType="begin"/>
      </w:r>
      <w:r w:rsidR="00A42FD7" w:rsidRPr="009B08D5">
        <w:instrText xml:space="preserve"> XE "list view" </w:instrText>
      </w:r>
      <w:r w:rsidR="00A42FD7" w:rsidRPr="009B08D5">
        <w:fldChar w:fldCharType="end"/>
      </w:r>
    </w:p>
    <w:p w14:paraId="1A1A9D16" w14:textId="61404C83" w:rsidR="0060783D" w:rsidRPr="00E57977" w:rsidRDefault="00FD6032" w:rsidP="00FD6032">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981824" behindDoc="0" locked="0" layoutInCell="1" allowOverlap="1" wp14:anchorId="540401CF" wp14:editId="28B6B61B">
                <wp:simplePos x="0" y="0"/>
                <wp:positionH relativeFrom="margin">
                  <wp:align>center</wp:align>
                </wp:positionH>
                <wp:positionV relativeFrom="paragraph">
                  <wp:posOffset>450215</wp:posOffset>
                </wp:positionV>
                <wp:extent cx="2834005" cy="2298700"/>
                <wp:effectExtent l="0" t="0" r="10795" b="12700"/>
                <wp:wrapTopAndBottom/>
                <wp:docPr id="414" name="Group 414"/>
                <wp:cNvGraphicFramePr/>
                <a:graphic xmlns:a="http://schemas.openxmlformats.org/drawingml/2006/main">
                  <a:graphicData uri="http://schemas.microsoft.com/office/word/2010/wordprocessingGroup">
                    <wpg:wgp>
                      <wpg:cNvGrpSpPr/>
                      <wpg:grpSpPr>
                        <a:xfrm>
                          <a:off x="0" y="0"/>
                          <a:ext cx="2834005" cy="2298700"/>
                          <a:chOff x="0" y="0"/>
                          <a:chExt cx="2834005" cy="2298700"/>
                        </a:xfrm>
                      </wpg:grpSpPr>
                      <pic:pic xmlns:pic="http://schemas.openxmlformats.org/drawingml/2006/picture">
                        <pic:nvPicPr>
                          <pic:cNvPr id="412" name="Picture 412"/>
                          <pic:cNvPicPr>
                            <a:picLocks noChangeAspect="1"/>
                          </pic:cNvPicPr>
                        </pic:nvPicPr>
                        <pic:blipFill>
                          <a:blip r:embed="rId410">
                            <a:extLst>
                              <a:ext uri="{28A0092B-C50C-407E-A947-70E740481C1C}">
                                <a14:useLocalDpi xmlns:a14="http://schemas.microsoft.com/office/drawing/2010/main"/>
                              </a:ext>
                            </a:extLst>
                          </a:blip>
                          <a:stretch>
                            <a:fillRect/>
                          </a:stretch>
                        </pic:blipFill>
                        <pic:spPr>
                          <a:xfrm>
                            <a:off x="0" y="15875"/>
                            <a:ext cx="996950" cy="2266950"/>
                          </a:xfrm>
                          <a:prstGeom prst="rect">
                            <a:avLst/>
                          </a:prstGeom>
                        </pic:spPr>
                      </pic:pic>
                      <pic:pic xmlns:pic="http://schemas.openxmlformats.org/drawingml/2006/picture">
                        <pic:nvPicPr>
                          <pic:cNvPr id="413" name="Picture 413"/>
                          <pic:cNvPicPr>
                            <a:picLocks noChangeAspect="1"/>
                          </pic:cNvPicPr>
                        </pic:nvPicPr>
                        <pic:blipFill>
                          <a:blip r:embed="rId411">
                            <a:extLst>
                              <a:ext uri="{28A0092B-C50C-407E-A947-70E740481C1C}">
                                <a14:useLocalDpi xmlns:a14="http://schemas.microsoft.com/office/drawing/2010/main"/>
                              </a:ext>
                            </a:extLst>
                          </a:blip>
                          <a:stretch>
                            <a:fillRect/>
                          </a:stretch>
                        </pic:blipFill>
                        <pic:spPr>
                          <a:xfrm>
                            <a:off x="1583055" y="0"/>
                            <a:ext cx="1250950" cy="2298700"/>
                          </a:xfrm>
                          <a:prstGeom prst="rect">
                            <a:avLst/>
                          </a:prstGeom>
                        </pic:spPr>
                      </pic:pic>
                    </wpg:wgp>
                  </a:graphicData>
                </a:graphic>
              </wp:anchor>
            </w:drawing>
          </mc:Choice>
          <mc:Fallback>
            <w:pict>
              <v:group id="Group 414" o:spid="_x0000_s1026" style="position:absolute;margin-left:0;margin-top:35.45pt;width:223.15pt;height:181pt;z-index:251981824;mso-position-horizontal:center;mso-position-horizontal-relative:margin" coordsize="2834005,22987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">
                <v:shape id="Picture 412" o:spid="_x0000_s1027" type="#_x0000_t75" style="position:absolute;top:15875;width:996950;height:2266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td&#10;9mPHAAAA3AAAAA8AAABkcnMvZG93bnJldi54bWxEj0FrAjEUhO+C/yE8wYvUrFZEVqOUoiBCwWot&#10;9fbYPLOLm5dlk9Vtf31TKHgcZuYbZrFqbSluVPvCsYLRMAFBnDldsFHwcdw8zUD4gKyxdEwKvsnD&#10;atntLDDV7s7vdDsEIyKEfYoK8hCqVEqf5WTRD11FHL2Lqy2GKGsjdY33CLelHCfJVFosOC7kWNFr&#10;Ttn10FgF669Nc8rMbFCcT7ufT3w20+Ztr1S/177MQQRqwyP8395qBZPRGP7OxCMgl7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td9mPHAAAA3AAAAA8AAAAAAAAAAAAAAAAA&#10;nAIAAGRycy9kb3ducmV2LnhtbFBLBQYAAAAABAAEAPcAAACQAwAAAAA=&#10;">
                  <v:imagedata r:id="rId412" o:title=""/>
                  <v:path arrowok="t"/>
                </v:shape>
                <v:shape id="Picture 413" o:spid="_x0000_s1028" type="#_x0000_t75" style="position:absolute;left:1583055;width:1250950;height:2298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UA&#10;yOHGAAAA3AAAAA8AAABkcnMvZG93bnJldi54bWxEj0FrwkAUhO8F/8PyhN6aTWwrNbqKBAqFeqhR&#10;Ct4e2WcSzb4N2W0S/323UPA4zMw3zGozmkb01LnasoIkikEQF1bXXCo4Ht6f3kA4j6yxsUwKbuRg&#10;s548rDDVduA99bkvRYCwS1FB5X2bSumKigy6yLbEwTvbzqAPsiul7nAIcNPIWRzPpcGaw0KFLWUV&#10;Fdf8xyi4cJG0382wyGaft+H1dNzNvy47pR6n43YJwtPo7+H/9odW8JI8w9+ZcATk+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QDI4cYAAADcAAAADwAAAAAAAAAAAAAAAACc&#10;AgAAZHJzL2Rvd25yZXYueG1sUEsFBgAAAAAEAAQA9wAAAI8DAAAAAA==&#10;">
                  <v:imagedata r:id="rId413" o:title=""/>
                  <v:path arrowok="t"/>
                </v:shape>
                <w10:wrap type="topAndBottom" anchorx="margin"/>
              </v:group>
            </w:pict>
          </mc:Fallback>
        </mc:AlternateContent>
      </w:r>
      <w:r w:rsidR="0060783D" w:rsidRPr="00E57977">
        <w:rPr>
          <w:rFonts w:eastAsia="Baskerville"/>
          <w14:ligatures w14:val="all"/>
        </w:rPr>
        <w:t>We mentioned earlier that</w:t>
      </w:r>
      <w:r w:rsidR="009E4026" w:rsidRPr="00E57977">
        <w:rPr>
          <w:rFonts w:eastAsia="Baskerville"/>
          <w14:ligatures w14:val="all"/>
        </w:rPr>
        <w:t xml:space="preserve"> there are two ways of representing lists visually.  </w:t>
      </w:r>
      <w:r w:rsidRPr="00E57977">
        <w:rPr>
          <w:rFonts w:eastAsia="Baskerville"/>
          <w14:ligatures w14:val="all"/>
        </w:rPr>
        <w:t>For one-dimensional lists (lists whose items are not themselves lists) the visual differences are small:</w:t>
      </w:r>
    </w:p>
    <w:p w14:paraId="3773344D" w14:textId="4D9001A4" w:rsidR="00FD6032" w:rsidRPr="00E57977" w:rsidRDefault="00FD6032" w:rsidP="00FD6032">
      <w:pPr>
        <w:spacing w:after="0"/>
        <w:rPr>
          <w:rFonts w:eastAsia="Baskerville"/>
          <w14:ligatures w14:val="all"/>
        </w:rPr>
      </w:pPr>
      <w:r w:rsidRPr="00E57977">
        <w:rPr>
          <w:rFonts w:eastAsia="Baskerville"/>
          <w14:ligatures w14:val="all"/>
        </w:rPr>
        <w:t xml:space="preserve">For one-dimensional lists, it’s not really the appearance that’s important.  What matters is that the </w:t>
      </w:r>
      <w:r w:rsidRPr="00E57977">
        <w:rPr>
          <w:rFonts w:eastAsia="Baskerville"/>
          <w:i/>
          <w14:ligatures w14:val="all"/>
        </w:rPr>
        <w:t>list view</w:t>
      </w:r>
      <w:r w:rsidRPr="00E57977">
        <w:rPr>
          <w:rFonts w:eastAsia="Baskerville"/>
          <w14:ligatures w14:val="all"/>
        </w:rPr>
        <w:t xml:space="preserve"> allows very versatile direct manipulation of the list through the picture: you can edit the individual items, you can </w:t>
      </w:r>
      <w:r w:rsidR="008779F7" w:rsidRPr="00E57977">
        <w:rPr>
          <w:rFonts w:eastAsia="Baskerville"/>
          <w14:ligatures w14:val="all"/>
        </w:rPr>
        <w:t>delete items by clicking the tiny buttons next to each item, and you can add new items at the end by clicking the tiny plus sign in the lower left corner.</w:t>
      </w:r>
      <w:r w:rsidR="005C7B39" w:rsidRPr="00E57977">
        <w:rPr>
          <w:rFonts w:eastAsia="Baskerville"/>
          <w14:ligatures w14:val="all"/>
        </w:rPr>
        <w:t xml:space="preserve">  (You can just barely see that the item deletion buttons have minus signs in them.)</w:t>
      </w:r>
      <w:r w:rsidR="008779F7" w:rsidRPr="00E57977">
        <w:rPr>
          <w:rFonts w:eastAsia="Baskerville"/>
          <w14:ligatures w14:val="all"/>
        </w:rPr>
        <w:t xml:space="preserve">  Even if you have several watchers for the same list, all of them will be updated when you change anything.  On the other hand, this versatility comes at an efficiency cost; a list view watcher for a long list would be way too slow.  As a partial workaround, the list view can only contain 100 items at a time; the downward-pointing arrowhead opens a menu in which you can choose which 100 to display.</w:t>
      </w:r>
    </w:p>
    <w:p w14:paraId="587B98CE" w14:textId="2633374C" w:rsidR="008E7AD3" w:rsidRPr="00E57977" w:rsidRDefault="008E7AD3" w:rsidP="00FD6032">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983872" behindDoc="0" locked="0" layoutInCell="1" allowOverlap="1" wp14:anchorId="3C75DE07" wp14:editId="04750094">
                <wp:simplePos x="0" y="0"/>
                <wp:positionH relativeFrom="margin">
                  <wp:align>center</wp:align>
                </wp:positionH>
                <wp:positionV relativeFrom="paragraph">
                  <wp:posOffset>66040</wp:posOffset>
                </wp:positionV>
                <wp:extent cx="1148080" cy="834390"/>
                <wp:effectExtent l="0" t="0" r="0" b="3810"/>
                <wp:wrapTopAndBottom/>
                <wp:docPr id="417" name="Group 417"/>
                <wp:cNvGraphicFramePr/>
                <a:graphic xmlns:a="http://schemas.openxmlformats.org/drawingml/2006/main">
                  <a:graphicData uri="http://schemas.microsoft.com/office/word/2010/wordprocessingGroup">
                    <wpg:wgp>
                      <wpg:cNvGrpSpPr/>
                      <wpg:grpSpPr>
                        <a:xfrm>
                          <a:off x="0" y="0"/>
                          <a:ext cx="1148080" cy="834390"/>
                          <a:chOff x="0" y="0"/>
                          <a:chExt cx="1148080" cy="834390"/>
                        </a:xfrm>
                      </wpg:grpSpPr>
                      <pic:pic xmlns:pic="http://schemas.openxmlformats.org/drawingml/2006/picture">
                        <pic:nvPicPr>
                          <pic:cNvPr id="415" name="Picture 415"/>
                          <pic:cNvPicPr>
                            <a:picLocks noChangeAspect="1"/>
                          </pic:cNvPicPr>
                        </pic:nvPicPr>
                        <pic:blipFill rotWithShape="1">
                          <a:blip r:embed="rId414" cstate="screen">
                            <a:extLst>
                              <a:ext uri="{28A0092B-C50C-407E-A947-70E740481C1C}">
                                <a14:useLocalDpi xmlns:a14="http://schemas.microsoft.com/office/drawing/2010/main"/>
                              </a:ext>
                            </a:extLst>
                          </a:blip>
                          <a:srcRect b="-34422"/>
                          <a:stretch/>
                        </pic:blipFill>
                        <pic:spPr bwMode="auto">
                          <a:xfrm>
                            <a:off x="0" y="0"/>
                            <a:ext cx="996950" cy="8343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16" name="Picture 416"/>
                          <pic:cNvPicPr>
                            <a:picLocks noChangeAspect="1"/>
                          </pic:cNvPicPr>
                        </pic:nvPicPr>
                        <pic:blipFill>
                          <a:blip r:embed="rId415">
                            <a:extLst>
                              <a:ext uri="{28A0092B-C50C-407E-A947-70E740481C1C}">
                                <a14:useLocalDpi xmlns:a14="http://schemas.microsoft.com/office/drawing/2010/main"/>
                              </a:ext>
                            </a:extLst>
                          </a:blip>
                          <a:stretch>
                            <a:fillRect/>
                          </a:stretch>
                        </pic:blipFill>
                        <pic:spPr>
                          <a:xfrm>
                            <a:off x="786130" y="443865"/>
                            <a:ext cx="361950" cy="374650"/>
                          </a:xfrm>
                          <a:prstGeom prst="rect">
                            <a:avLst/>
                          </a:prstGeom>
                        </pic:spPr>
                      </pic:pic>
                    </wpg:wgp>
                  </a:graphicData>
                </a:graphic>
              </wp:anchor>
            </w:drawing>
          </mc:Choice>
          <mc:Fallback>
            <w:pict>
              <v:group id="Group 417" o:spid="_x0000_s1026" style="position:absolute;margin-left:0;margin-top:5.2pt;width:90.4pt;height:65.7pt;z-index:251983872;mso-position-horizontal:center;mso-position-horizontal-relative:margin" coordsize="1148080,8343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">
                <v:shape id="Picture 415" o:spid="_x0000_s1027" type="#_x0000_t75" style="position:absolute;width:996950;height:8343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3F&#10;eEfFAAAA3AAAAA8AAABkcnMvZG93bnJldi54bWxEj0FrAjEUhO9C/0N4BS9Ss1u0tFujiFDao9UW&#10;e3zdPDeLm5clievqr28EocdhZr5hZoveNqIjH2rHCvJxBoK4dLrmSsHX9u3hGUSIyBobx6TgTAEW&#10;87vBDAvtTvxJ3SZWIkE4FKjAxNgWUobSkMUwdi1x8vbOW4xJ+kpqj6cEt418zLInabHmtGCwpZWh&#10;8rA5WgWu8+/r7xeK2xx3v5ddPhlNzY9Sw/t++QoiUh//w7f2h1YwyadwPZOOgJz/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dxXhHxQAAANwAAAAPAAAAAAAAAAAAAAAAAJwC&#10;AABkcnMvZG93bnJldi54bWxQSwUGAAAAAAQABAD3AAAAjgMAAAAA&#10;">
                  <v:imagedata r:id="rId416" o:title="" cropbottom="-22559f"/>
                  <v:path arrowok="t"/>
                </v:shape>
                <v:shape id="Picture 416" o:spid="_x0000_s1028" type="#_x0000_t75" style="position:absolute;left:786130;top:443865;width:361950;height:374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mR&#10;HA/CAAAA3AAAAA8AAABkcnMvZG93bnJldi54bWxEj0GLwjAUhO8L/ofwhL2tqSJ1rUYRUdmr1cMe&#10;H82zKTYvJYna/fdmQfA4zMw3zHLd21bcyYfGsYLxKANBXDndcK3gfNp/fYMIEVlj65gU/FGA9Wrw&#10;scRCuwcf6V7GWiQIhwIVmBi7QspQGbIYRq4jTt7FeYsxSV9L7fGR4LaVkyzLpcWG04LBjraGqmt5&#10;swrmeX6++XITdvJ6OoTMbPez30apz2G/WYCI1Md3+NX+0Qqm4xz+z6QjIFd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ZkRwPwgAAANwAAAAPAAAAAAAAAAAAAAAAAJwCAABk&#10;cnMvZG93bnJldi54bWxQSwUGAAAAAAQABAD3AAAAiwMAAAAA&#10;">
                  <v:imagedata r:id="rId417" o:title=""/>
                  <v:path arrowok="t"/>
                </v:shape>
                <w10:wrap type="topAndBottom" anchorx="margin"/>
              </v:group>
            </w:pict>
          </mc:Fallback>
        </mc:AlternateContent>
      </w:r>
    </w:p>
    <w:p w14:paraId="70E2F2A7" w14:textId="35D0CC1D" w:rsidR="00FD6032" w:rsidRPr="00E57977" w:rsidRDefault="005C7B39" w:rsidP="00012AA4">
      <w:pPr>
        <w:spacing w:after="180"/>
        <w:rPr>
          <w:rFonts w:eastAsia="Baskerville"/>
          <w14:ligatures w14:val="all"/>
        </w:rPr>
      </w:pPr>
      <w:r w:rsidRPr="00E57977">
        <w:rPr>
          <w:rFonts w:eastAsia="Baskerville"/>
          <w14:ligatures w14:val="all"/>
        </w:rPr>
        <w:t xml:space="preserve">By contrast, because it doesn’t allow direct editing, the </w:t>
      </w:r>
      <w:r w:rsidRPr="00E57977">
        <w:rPr>
          <w:rFonts w:eastAsia="Baskerville"/>
          <w:i/>
          <w14:ligatures w14:val="all"/>
        </w:rPr>
        <w:t>table view</w:t>
      </w:r>
      <w:r w:rsidRPr="00E57977">
        <w:rPr>
          <w:rFonts w:eastAsia="Baskerville"/>
          <w14:ligatures w14:val="all"/>
        </w:rPr>
        <w:t xml:space="preserve"> watcher can hold thousands of items and still scroll through them efficiently.  The table view has flatter graphics for the items to remind you that they’re not clickable to edit the values.</w:t>
      </w:r>
    </w:p>
    <w:p w14:paraId="15506623" w14:textId="0CFE97E4" w:rsidR="005C7B39" w:rsidRPr="00E57977" w:rsidRDefault="0073305B" w:rsidP="00012AA4">
      <w:pPr>
        <w:pStyle w:val="Indentedoaragraph"/>
        <w:spacing w:after="180"/>
        <w:rPr>
          <w:rFonts w:eastAsia="Baskerville"/>
          <w14:ligatures w14:val="all"/>
        </w:rPr>
      </w:pPr>
      <w:r w:rsidRPr="00E57977">
        <w:rPr>
          <w:rFonts w:eastAsia="Baskerville"/>
          <w14:ligatures w14:val="all"/>
        </w:rPr>
        <w:t xml:space="preserve">Right-clicking on a list watcher (in either form) gives you the option to switch to the other form.  The right-click menu also offers an </w:t>
      </w:r>
      <w:r w:rsidRPr="00E57977">
        <w:rPr>
          <w:rFonts w:ascii="Tekton Pro Bold" w:eastAsia="Baskerville" w:hAnsi="Tekton Pro Bold"/>
          <w14:ligatures w14:val="all"/>
        </w:rPr>
        <w:t>open in dialog…</w:t>
      </w:r>
      <w:r w:rsidRPr="00E57977">
        <w:rPr>
          <w:rFonts w:eastAsia="Baskerville"/>
          <w14:ligatures w14:val="all"/>
        </w:rPr>
        <w:t xml:space="preserve"> option that opens an </w:t>
      </w:r>
      <w:r w:rsidRPr="00E57977">
        <w:rPr>
          <w:rFonts w:eastAsia="Baskerville"/>
          <w:i/>
          <w14:ligatures w14:val="all"/>
        </w:rPr>
        <w:t>offstage</w:t>
      </w:r>
      <w:r w:rsidRPr="00E57977">
        <w:rPr>
          <w:rFonts w:eastAsia="Baskerville"/>
          <w14:ligatures w14:val="all"/>
        </w:rPr>
        <w:t xml:space="preserve"> table view watcher, because the watchers can take up a lot of stage space that may make it hard to see what your program is actually doing.  Once the offstage dialog box is open, you can close the stage watcher.  There’s an OK button on the offstage dialog to close it if you want.</w:t>
      </w:r>
      <w:r w:rsidR="000038A9" w:rsidRPr="00E57977">
        <w:rPr>
          <w:rFonts w:eastAsia="Baskerville"/>
          <w14:ligatures w14:val="all"/>
        </w:rPr>
        <w:t xml:space="preserve">  Or you can right-click it to make </w:t>
      </w:r>
      <w:r w:rsidR="000038A9" w:rsidRPr="00E57977">
        <w:rPr>
          <w:rFonts w:eastAsia="Baskerville"/>
          <w:i/>
          <w14:ligatures w14:val="all"/>
        </w:rPr>
        <w:t>another</w:t>
      </w:r>
      <w:r w:rsidR="000038A9" w:rsidRPr="00E57977">
        <w:rPr>
          <w:rFonts w:eastAsia="Baskerville"/>
          <w14:ligatures w14:val="all"/>
        </w:rPr>
        <w:t xml:space="preserve"> offstage watcher, which is useful if you want to watch two parts of the list at once by having each watcher scrolled to a different place.</w:t>
      </w:r>
    </w:p>
    <w:p w14:paraId="1E15AAEC" w14:textId="2F70D930" w:rsidR="000038A9" w:rsidRPr="00E57977" w:rsidRDefault="000038A9" w:rsidP="000038A9">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84896" behindDoc="0" locked="0" layoutInCell="1" allowOverlap="1" wp14:anchorId="1FDF9C2E" wp14:editId="17A3EE48">
            <wp:simplePos x="0" y="0"/>
            <wp:positionH relativeFrom="margin">
              <wp:posOffset>742950</wp:posOffset>
            </wp:positionH>
            <wp:positionV relativeFrom="paragraph">
              <wp:posOffset>407035</wp:posOffset>
            </wp:positionV>
            <wp:extent cx="5384800" cy="958850"/>
            <wp:effectExtent l="0" t="0" r="0" b="6350"/>
            <wp:wrapTopAndBottom/>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tle-table.png"/>
                    <pic:cNvPicPr/>
                  </pic:nvPicPr>
                  <pic:blipFill>
                    <a:blip r:embed="rId364">
                      <a:extLst>
                        <a:ext uri="{28A0092B-C50C-407E-A947-70E740481C1C}">
                          <a14:useLocalDpi xmlns:a14="http://schemas.microsoft.com/office/drawing/2010/main"/>
                        </a:ext>
                      </a:extLst>
                    </a:blip>
                    <a:stretch>
                      <a:fillRect/>
                    </a:stretch>
                  </pic:blipFill>
                  <pic:spPr>
                    <a:xfrm>
                      <a:off x="0" y="0"/>
                      <a:ext cx="5384800" cy="958850"/>
                    </a:xfrm>
                    <a:prstGeom prst="rect">
                      <a:avLst/>
                    </a:prstGeom>
                  </pic:spPr>
                </pic:pic>
              </a:graphicData>
            </a:graphic>
            <wp14:sizeRelH relativeFrom="margin">
              <wp14:pctWidth>0</wp14:pctWidth>
            </wp14:sizeRelH>
            <wp14:sizeRelV relativeFrom="margin">
              <wp14:pctHeight>0</wp14:pctHeight>
            </wp14:sizeRelV>
          </wp:anchor>
        </w:drawing>
      </w:r>
      <w:r w:rsidRPr="00E57977">
        <w:rPr>
          <w14:ligatures w14:val="all"/>
        </w:rPr>
        <w:t>T</w:t>
      </w:r>
      <w:r w:rsidRPr="00E57977">
        <w:rPr>
          <w:rFonts w:eastAsia="Baskerville"/>
          <w14:ligatures w14:val="all"/>
        </w:rPr>
        <w:t>able view is the default if the list has more than 100 items, or if the first item of the list is a list, in which case it makes a very different-looking two-dimensional picture:</w:t>
      </w:r>
    </w:p>
    <w:p w14:paraId="404ACFD7" w14:textId="7671EE4A" w:rsidR="000038A9" w:rsidRPr="00E57977" w:rsidRDefault="000038A9" w:rsidP="00012AA4">
      <w:pPr>
        <w:pStyle w:val="Indentedoaragraph"/>
        <w:spacing w:after="180"/>
        <w:rPr>
          <w:rFonts w:eastAsia="Baskerville"/>
          <w14:ligatures w14:val="all"/>
        </w:rPr>
      </w:pPr>
      <w:r w:rsidRPr="00702C72">
        <w:rPr>
          <w:rFonts w:eastAsia="Baskerville"/>
          <w14:ligatures w14:val="all"/>
        </w:rPr>
        <w:t>In this format, the column of red items has been replaced by a spreadsheet-looking display.</w:t>
      </w:r>
      <w:r w:rsidR="007A02DF" w:rsidRPr="00702C72">
        <w:rPr>
          <w:rFonts w:eastAsia="Baskerville"/>
          <w14:ligatures w14:val="all"/>
        </w:rPr>
        <w:t xml:space="preserve">  </w:t>
      </w:r>
      <w:r w:rsidR="00E22B0E" w:rsidRPr="00702C72">
        <w:rPr>
          <w:rFonts w:eastAsia="Baskerville"/>
          <w14:ligatures w14:val="all"/>
        </w:rPr>
        <w:t>For short, wide lists, this display makes the content of the list very clear.  A vertical display, with much of the space taken up by the “machinery” at the bottom of each sublist, would make it hard to show all the text at once.  (The pedagogic cost is that the structure is no longer explicit; we can’t tell just by looking that this is a list of row-lists, rather than a list of column-lis</w:t>
      </w:r>
      <w:r w:rsidR="00E22B0E" w:rsidRPr="00E57977">
        <w:rPr>
          <w:rFonts w:eastAsia="Baskerville"/>
          <w14:ligatures w14:val="all"/>
        </w:rPr>
        <w:t>ts or a primitive two-dimensional array type.  But you can choose list view to see the structure.)</w:t>
      </w:r>
    </w:p>
    <w:p w14:paraId="3702CB06" w14:textId="1C04504B" w:rsidR="00E22B0E" w:rsidRPr="00E57977" w:rsidRDefault="00E22B0E" w:rsidP="00012AA4">
      <w:pPr>
        <w:pStyle w:val="Indentedoaragraph"/>
        <w:spacing w:after="180"/>
        <w:rPr>
          <w:rFonts w:eastAsia="Baskerville"/>
          <w14:ligatures w14:val="all"/>
        </w:rPr>
      </w:pPr>
      <w:r w:rsidRPr="00E57977">
        <w:rPr>
          <w:rFonts w:eastAsia="Baskerville"/>
          <w14:ligatures w14:val="all"/>
        </w:rPr>
        <w:t xml:space="preserve">Beyond such simple cases, in which every item of the main list is a list of the same length, it’s important to keep in mind that the design of table view has to satisfy two goals, not always in agreement: (1) a </w:t>
      </w:r>
      <w:r w:rsidR="00FC4D5F" w:rsidRPr="00E57977">
        <w:rPr>
          <w:rFonts w:eastAsia="Baskerville"/>
          <w14:ligatures w14:val="all"/>
        </w:rPr>
        <w:t xml:space="preserve">visually compelling display of two-dimensional arrays, and (2) highly efficient display generation, so that </w:t>
      </w:r>
      <w:r w:rsidR="00FC4D5F" w:rsidRPr="00E57977">
        <w:rPr>
          <w:rFonts w:ascii="Candara" w:eastAsia="Baskerville" w:hAnsi="Candara"/>
          <w:spacing w:val="-20"/>
          <w14:ligatures w14:val="all"/>
        </w:rPr>
        <w:t>Snap</w:t>
      </w:r>
      <w:r w:rsidR="00FC4D5F" w:rsidRPr="00E57977">
        <w:rPr>
          <w:rFonts w:ascii="Candara" w:eastAsia="Baskerville" w:hAnsi="Candara"/>
          <w:i/>
          <w:spacing w:val="-20"/>
          <w14:ligatures w14:val="all"/>
        </w:rPr>
        <w:t>!</w:t>
      </w:r>
      <w:r w:rsidR="00FC4D5F" w:rsidRPr="00E57977">
        <w:rPr>
          <w:rFonts w:eastAsia="Baskerville"/>
          <w14:ligatures w14:val="all"/>
        </w:rPr>
        <w:t xml:space="preserve"> can handle very large lists, since “big data” is an important topic of study.  To meet the first goal perfectly in the case of “ragged right” arrays in which sublists can have different lengths, </w:t>
      </w:r>
      <w:r w:rsidR="00FC4D5F" w:rsidRPr="00E57977">
        <w:rPr>
          <w:rFonts w:ascii="Candara" w:eastAsia="Baskerville" w:hAnsi="Candara"/>
          <w:spacing w:val="-20"/>
          <w14:ligatures w14:val="all"/>
        </w:rPr>
        <w:t>Snap</w:t>
      </w:r>
      <w:r w:rsidR="00FC4D5F" w:rsidRPr="00E57977">
        <w:rPr>
          <w:rFonts w:ascii="Candara" w:eastAsia="Baskerville" w:hAnsi="Candara"/>
          <w:i/>
          <w:spacing w:val="-20"/>
          <w14:ligatures w14:val="all"/>
        </w:rPr>
        <w:t>!</w:t>
      </w:r>
      <w:r w:rsidR="00FC4D5F" w:rsidRPr="00E57977">
        <w:rPr>
          <w:rFonts w:eastAsia="Baskerville"/>
          <w14:ligatures w14:val="all"/>
        </w:rPr>
        <w:t xml:space="preserve"> would scan the entire list to find the maximum width before displaying anything, but that would violate the second goal.</w:t>
      </w:r>
    </w:p>
    <w:p w14:paraId="55DD0B38" w14:textId="4C59EB1C" w:rsidR="00FC4D5F" w:rsidRPr="00E57977" w:rsidRDefault="00FC4D5F" w:rsidP="00012AA4">
      <w:pPr>
        <w:pStyle w:val="Indentedoaragraph"/>
        <w:spacing w:after="180"/>
        <w:rPr>
          <w:rFonts w:eastAsia="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uses the simplest possible compromise between the two goals:  It examines only the first</w:t>
      </w:r>
      <w:r w:rsidR="00FB0219" w:rsidRPr="00E57977">
        <w:rPr>
          <w:rFonts w:eastAsia="Baskerville"/>
          <w14:ligatures w14:val="all"/>
        </w:rPr>
        <w:t xml:space="preserve"> ten</w:t>
      </w:r>
      <w:r w:rsidRPr="00E57977">
        <w:rPr>
          <w:rFonts w:eastAsia="Baskerville"/>
          <w14:ligatures w14:val="all"/>
        </w:rPr>
        <w:t xml:space="preserve"> item</w:t>
      </w:r>
      <w:r w:rsidR="00FB0219" w:rsidRPr="00E57977">
        <w:rPr>
          <w:rFonts w:eastAsia="Baskerville"/>
          <w14:ligatures w14:val="all"/>
        </w:rPr>
        <w:t>s</w:t>
      </w:r>
      <w:r w:rsidRPr="00E57977">
        <w:rPr>
          <w:rFonts w:eastAsia="Baskerville"/>
          <w14:ligatures w14:val="all"/>
        </w:rPr>
        <w:t xml:space="preserve"> of the list to decide on the format.  If </w:t>
      </w:r>
      <w:r w:rsidR="00FB0219" w:rsidRPr="00E57977">
        <w:rPr>
          <w:rFonts w:eastAsia="Baskerville"/>
          <w14:ligatures w14:val="all"/>
        </w:rPr>
        <w:t>none of those are</w:t>
      </w:r>
      <w:r w:rsidRPr="00E57977">
        <w:rPr>
          <w:rFonts w:eastAsia="Baskerville"/>
          <w14:ligatures w14:val="all"/>
        </w:rPr>
        <w:t xml:space="preserve"> a list</w:t>
      </w:r>
      <w:r w:rsidR="00056021" w:rsidRPr="00E57977">
        <w:rPr>
          <w:rFonts w:eastAsia="Baskerville"/>
          <w14:ligatures w14:val="all"/>
        </w:rPr>
        <w:t xml:space="preserve">, or </w:t>
      </w:r>
      <w:r w:rsidR="00FB0219" w:rsidRPr="00E57977">
        <w:rPr>
          <w:rFonts w:eastAsia="Baskerville"/>
          <w14:ligatures w14:val="all"/>
        </w:rPr>
        <w:t>they’re all</w:t>
      </w:r>
      <w:r w:rsidR="00056021" w:rsidRPr="00E57977">
        <w:rPr>
          <w:rFonts w:eastAsia="Baskerville"/>
          <w14:ligatures w14:val="all"/>
        </w:rPr>
        <w:t xml:space="preserve"> list</w:t>
      </w:r>
      <w:r w:rsidR="00FB0219" w:rsidRPr="00E57977">
        <w:rPr>
          <w:rFonts w:eastAsia="Baskerville"/>
          <w14:ligatures w14:val="all"/>
        </w:rPr>
        <w:t>s</w:t>
      </w:r>
      <w:r w:rsidR="00056021" w:rsidRPr="00E57977">
        <w:rPr>
          <w:rFonts w:eastAsia="Baskerville"/>
          <w14:ligatures w14:val="all"/>
        </w:rPr>
        <w:t xml:space="preserve"> of one item, </w:t>
      </w:r>
      <w:r w:rsidRPr="00E57977">
        <w:rPr>
          <w:rFonts w:eastAsia="Baskerville"/>
          <w14:ligatures w14:val="all"/>
        </w:rPr>
        <w:t>and the ove</w:t>
      </w:r>
      <w:r w:rsidR="00056021" w:rsidRPr="00E57977">
        <w:rPr>
          <w:rFonts w:eastAsia="Baskerville"/>
          <w14:ligatures w14:val="all"/>
        </w:rPr>
        <w:t>rall length is no more than 100</w:t>
      </w:r>
      <w:r w:rsidRPr="00E57977">
        <w:rPr>
          <w:rFonts w:eastAsia="Baskerville"/>
          <w14:ligatures w14:val="all"/>
        </w:rPr>
        <w:t>, list view is used.  If the</w:t>
      </w:r>
      <w:r w:rsidR="00FB0219" w:rsidRPr="00E57977">
        <w:rPr>
          <w:rFonts w:eastAsia="Baskerville"/>
          <w14:ligatures w14:val="all"/>
        </w:rPr>
        <w:t xml:space="preserve"> any of</w:t>
      </w:r>
      <w:r w:rsidRPr="00E57977">
        <w:rPr>
          <w:rFonts w:eastAsia="Baskerville"/>
          <w14:ligatures w14:val="all"/>
        </w:rPr>
        <w:t xml:space="preserve"> first</w:t>
      </w:r>
      <w:r w:rsidR="00FB0219" w:rsidRPr="00E57977">
        <w:rPr>
          <w:rFonts w:eastAsia="Baskerville"/>
          <w14:ligatures w14:val="all"/>
        </w:rPr>
        <w:t xml:space="preserve"> ten</w:t>
      </w:r>
      <w:r w:rsidRPr="00E57977">
        <w:rPr>
          <w:rFonts w:eastAsia="Baskerville"/>
          <w14:ligatures w14:val="all"/>
        </w:rPr>
        <w:t xml:space="preserve"> item</w:t>
      </w:r>
      <w:r w:rsidR="00FB0219" w:rsidRPr="00E57977">
        <w:rPr>
          <w:rFonts w:eastAsia="Baskerville"/>
          <w14:ligatures w14:val="all"/>
        </w:rPr>
        <w:t>s</w:t>
      </w:r>
      <w:r w:rsidRPr="00E57977">
        <w:rPr>
          <w:rFonts w:eastAsia="Baskerville"/>
          <w14:ligatures w14:val="all"/>
        </w:rPr>
        <w:t xml:space="preserve"> is a list, then table view is used, and the number of columns in the table is equal to the </w:t>
      </w:r>
      <w:r w:rsidR="00FB0219" w:rsidRPr="00E57977">
        <w:rPr>
          <w:rFonts w:eastAsia="Baskerville"/>
          <w14:ligatures w14:val="all"/>
        </w:rPr>
        <w:t xml:space="preserve">largest </w:t>
      </w:r>
      <w:r w:rsidRPr="00E57977">
        <w:rPr>
          <w:rFonts w:eastAsia="Baskerville"/>
          <w14:ligatures w14:val="all"/>
        </w:rPr>
        <w:t xml:space="preserve">number of items </w:t>
      </w:r>
      <w:r w:rsidR="00FB0219" w:rsidRPr="00E57977">
        <w:rPr>
          <w:rFonts w:eastAsia="Baskerville"/>
          <w14:ligatures w14:val="all"/>
        </w:rPr>
        <w:t>among the first ten items</w:t>
      </w:r>
      <w:r w:rsidRPr="00E57977">
        <w:rPr>
          <w:rFonts w:eastAsia="Baskerville"/>
          <w14:ligatures w14:val="all"/>
        </w:rPr>
        <w:t xml:space="preserve"> (sublist</w:t>
      </w:r>
      <w:r w:rsidR="00FB0219" w:rsidRPr="00E57977">
        <w:rPr>
          <w:rFonts w:eastAsia="Baskerville"/>
          <w14:ligatures w14:val="all"/>
        </w:rPr>
        <w:t>s</w:t>
      </w:r>
      <w:r w:rsidRPr="00E57977">
        <w:rPr>
          <w:rFonts w:eastAsia="Baskerville"/>
          <w14:ligatures w14:val="all"/>
        </w:rPr>
        <w:t>) of the main list.</w:t>
      </w:r>
    </w:p>
    <w:p w14:paraId="0CCDE1B2" w14:textId="51582934" w:rsidR="008E7AD3" w:rsidRPr="00E57977" w:rsidRDefault="008E7AD3" w:rsidP="00056021">
      <w:pPr>
        <w:pStyle w:val="Indentedoaragraph"/>
        <w:spacing w:after="0"/>
        <w:rPr>
          <w:rFonts w:eastAsia="Baskerville"/>
          <w14:ligatures w14:val="all"/>
        </w:rPr>
      </w:pPr>
      <w:r w:rsidRPr="00E57977">
        <w:rPr>
          <w:rFonts w:eastAsia="Baskerville"/>
          <w14:ligatures w14:val="all"/>
        </w:rPr>
        <w:t>Table views open with standard values for the width and height of a cell, regardless of the actual data.  You can change these values by dragging the column letters or row numbers.  Each column has its own width, but changing the height of a row changes the height for all rows.  (This distinction is based not on the semantics of rows vs. columns, but on the fact that a constant row height makes scrolling through a large list more efficient.)  Shift-dragging a column label will change the width of all columns.</w:t>
      </w:r>
    </w:p>
    <w:p w14:paraId="439DF710" w14:textId="309D702F" w:rsidR="003E5843" w:rsidRPr="00E57977" w:rsidRDefault="003E5843" w:rsidP="00012AA4">
      <w:pPr>
        <w:pStyle w:val="Indentedoaragraph"/>
        <w:spacing w:before="120"/>
        <w:rPr>
          <w:rFonts w:eastAsia="Baskerville"/>
          <w14:ligatures w14:val="all"/>
        </w:rPr>
      </w:pPr>
      <w:r w:rsidRPr="00E57977">
        <w:rPr>
          <w:rFonts w:eastAsia="Baskerville"/>
          <w14:ligatures w14:val="all"/>
        </w:rPr>
        <w:t xml:space="preserve">If you tried out the adjustments in the </w:t>
      </w:r>
      <w:r w:rsidR="008E7AD3" w:rsidRPr="00E57977">
        <w:rPr>
          <w:rFonts w:eastAsia="Baskerville"/>
          <w14:ligatures w14:val="all"/>
        </w:rPr>
        <w:t>previous</w:t>
      </w:r>
      <w:r w:rsidRPr="00E57977">
        <w:rPr>
          <w:rFonts w:eastAsia="Baskerville"/>
          <w14:ligatures w14:val="all"/>
        </w:rPr>
        <w:t xml:space="preserve"> paragraph, you may have noticed that a column letter turns into a numbe</w:t>
      </w:r>
      <w:r w:rsidR="00EC1C88" w:rsidRPr="00E57977">
        <w:rPr>
          <w:rFonts w:eastAsia="Baskerville"/>
          <w14:ligatures w14:val="all"/>
        </w:rPr>
        <w:t>r when you hover over it.  Labe</w:t>
      </w:r>
      <w:r w:rsidRPr="00E57977">
        <w:rPr>
          <w:rFonts w:eastAsia="Baskerville"/>
          <w14:ligatures w14:val="all"/>
        </w:rPr>
        <w:t xml:space="preserve">ling rows and columns differently makes cell references such as “cell 4B” unambiguous; you don’t have to have a convention about whether to say the row first or the column first.  (“Cell B4” is the same as “cell 4B.”)  On the other hand, to extract a value from column B in your program, you have to say </w:t>
      </w:r>
      <w:r w:rsidRPr="00E57977">
        <w:rPr>
          <w:rFonts w:ascii="Tekton Pro Bold" w:eastAsia="Baskerville" w:hAnsi="Tekton Pro Bold"/>
          <w14:ligatures w14:val="all"/>
        </w:rPr>
        <w:t>item 2 of</w:t>
      </w:r>
      <w:r w:rsidRPr="00E57977">
        <w:rPr>
          <w:rFonts w:eastAsia="Baskerville"/>
          <w14:ligatures w14:val="all"/>
        </w:rPr>
        <w:t xml:space="preserve">, not </w:t>
      </w:r>
      <w:r w:rsidRPr="00E57977">
        <w:rPr>
          <w:rFonts w:ascii="Tekton Pro Bold" w:eastAsia="Baskerville" w:hAnsi="Tekton Pro Bold"/>
          <w14:ligatures w14:val="all"/>
        </w:rPr>
        <w:t>item B of</w:t>
      </w:r>
      <w:r w:rsidRPr="00E57977">
        <w:rPr>
          <w:rFonts w:eastAsia="Baskerville"/>
          <w14:ligatures w14:val="all"/>
        </w:rPr>
        <w:t>.  So it’s useful to be able to find out a column number by hovering over its letter.</w:t>
      </w:r>
    </w:p>
    <w:p w14:paraId="3BC92889" w14:textId="62C8F7A9" w:rsidR="003E5843" w:rsidRPr="00E57977" w:rsidRDefault="004A57B7" w:rsidP="004A57B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92064" behindDoc="0" locked="0" layoutInCell="1" allowOverlap="1" wp14:anchorId="5926C52C" wp14:editId="06F902B2">
            <wp:simplePos x="0" y="0"/>
            <wp:positionH relativeFrom="margin">
              <wp:align>center</wp:align>
            </wp:positionH>
            <wp:positionV relativeFrom="paragraph">
              <wp:posOffset>248285</wp:posOffset>
            </wp:positionV>
            <wp:extent cx="3490595" cy="741680"/>
            <wp:effectExtent l="0" t="0" r="0" b="0"/>
            <wp:wrapTopAndBottom/>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types.png"/>
                    <pic:cNvPicPr/>
                  </pic:nvPicPr>
                  <pic:blipFill>
                    <a:blip r:embed="rId418" cstate="screen">
                      <a:extLst>
                        <a:ext uri="{28A0092B-C50C-407E-A947-70E740481C1C}">
                          <a14:useLocalDpi xmlns:a14="http://schemas.microsoft.com/office/drawing/2010/main"/>
                        </a:ext>
                      </a:extLst>
                    </a:blip>
                    <a:stretch>
                      <a:fillRect/>
                    </a:stretch>
                  </pic:blipFill>
                  <pic:spPr>
                    <a:xfrm>
                      <a:off x="0" y="0"/>
                      <a:ext cx="3490595" cy="741680"/>
                    </a:xfrm>
                    <a:prstGeom prst="rect">
                      <a:avLst/>
                    </a:prstGeom>
                  </pic:spPr>
                </pic:pic>
              </a:graphicData>
            </a:graphic>
            <wp14:sizeRelH relativeFrom="margin">
              <wp14:pctWidth>0</wp14:pctWidth>
            </wp14:sizeRelH>
            <wp14:sizeRelV relativeFrom="margin">
              <wp14:pctHeight>0</wp14:pctHeight>
            </wp14:sizeRelV>
          </wp:anchor>
        </w:drawing>
      </w:r>
      <w:r w:rsidR="003E5843" w:rsidRPr="00E57977">
        <w:rPr>
          <w:rFonts w:eastAsia="Baskerville"/>
          <w14:ligatures w14:val="all"/>
        </w:rPr>
        <w:t>Any value that can appear in a program can be displayed in a table cell:</w:t>
      </w:r>
    </w:p>
    <w:p w14:paraId="2F24E03E" w14:textId="6535F74C" w:rsidR="003E5843" w:rsidRPr="00E57977" w:rsidRDefault="002B6577" w:rsidP="001A69A1">
      <w:pPr>
        <w:spacing w:before="120" w:after="0"/>
        <w:rPr>
          <w:rFonts w:eastAsia="Baskerville"/>
          <w14:ligatures w14:val="all"/>
        </w:rPr>
      </w:pPr>
      <w:r>
        <w:rPr>
          <w:rFonts w:eastAsia="Baskerville"/>
          <w:noProof/>
        </w:rPr>
        <mc:AlternateContent>
          <mc:Choice Requires="wpg">
            <w:drawing>
              <wp:anchor distT="0" distB="0" distL="114300" distR="114300" simplePos="0" relativeHeight="251994112" behindDoc="0" locked="0" layoutInCell="1" allowOverlap="1" wp14:anchorId="625CFBAB" wp14:editId="19E92588">
                <wp:simplePos x="0" y="0"/>
                <wp:positionH relativeFrom="margin">
                  <wp:align>center</wp:align>
                </wp:positionH>
                <wp:positionV relativeFrom="paragraph">
                  <wp:posOffset>1275080</wp:posOffset>
                </wp:positionV>
                <wp:extent cx="3965575" cy="1924685"/>
                <wp:effectExtent l="0" t="0" r="0" b="5715"/>
                <wp:wrapTopAndBottom/>
                <wp:docPr id="788" name="Group 788"/>
                <wp:cNvGraphicFramePr/>
                <a:graphic xmlns:a="http://schemas.openxmlformats.org/drawingml/2006/main">
                  <a:graphicData uri="http://schemas.microsoft.com/office/word/2010/wordprocessingGroup">
                    <wpg:wgp>
                      <wpg:cNvGrpSpPr/>
                      <wpg:grpSpPr>
                        <a:xfrm>
                          <a:off x="0" y="0"/>
                          <a:ext cx="3965575" cy="1924685"/>
                          <a:chOff x="0" y="0"/>
                          <a:chExt cx="3965575" cy="1924685"/>
                        </a:xfrm>
                      </wpg:grpSpPr>
                      <pic:pic xmlns:pic="http://schemas.openxmlformats.org/drawingml/2006/picture">
                        <pic:nvPicPr>
                          <pic:cNvPr id="429" name="Picture 429"/>
                          <pic:cNvPicPr>
                            <a:picLocks noChangeAspect="1"/>
                          </pic:cNvPicPr>
                        </pic:nvPicPr>
                        <pic:blipFill>
                          <a:blip r:embed="rId419" cstate="screen">
                            <a:extLst>
                              <a:ext uri="{28A0092B-C50C-407E-A947-70E740481C1C}">
                                <a14:useLocalDpi xmlns:a14="http://schemas.microsoft.com/office/drawing/2010/main"/>
                              </a:ext>
                            </a:extLst>
                          </a:blip>
                          <a:stretch>
                            <a:fillRect/>
                          </a:stretch>
                        </pic:blipFill>
                        <pic:spPr>
                          <a:xfrm>
                            <a:off x="0" y="1472565"/>
                            <a:ext cx="2547620" cy="452120"/>
                          </a:xfrm>
                          <a:prstGeom prst="rect">
                            <a:avLst/>
                          </a:prstGeom>
                        </pic:spPr>
                      </pic:pic>
                      <pic:pic xmlns:pic="http://schemas.openxmlformats.org/drawingml/2006/picture">
                        <pic:nvPicPr>
                          <pic:cNvPr id="430" name="Picture 430"/>
                          <pic:cNvPicPr>
                            <a:picLocks noChangeAspect="1"/>
                          </pic:cNvPicPr>
                        </pic:nvPicPr>
                        <pic:blipFill>
                          <a:blip r:embed="rId420" cstate="screen">
                            <a:extLst>
                              <a:ext uri="{28A0092B-C50C-407E-A947-70E740481C1C}">
                                <a14:useLocalDpi xmlns:a14="http://schemas.microsoft.com/office/drawing/2010/main"/>
                              </a:ext>
                            </a:extLst>
                          </a:blip>
                          <a:stretch>
                            <a:fillRect/>
                          </a:stretch>
                        </pic:blipFill>
                        <pic:spPr>
                          <a:xfrm>
                            <a:off x="2566035" y="0"/>
                            <a:ext cx="1399540" cy="1805940"/>
                          </a:xfrm>
                          <a:prstGeom prst="rect">
                            <a:avLst/>
                          </a:prstGeom>
                        </pic:spPr>
                      </pic:pic>
                    </wpg:wgp>
                  </a:graphicData>
                </a:graphic>
              </wp:anchor>
            </w:drawing>
          </mc:Choice>
          <mc:Fallback>
            <w:pict>
              <v:group id="Group 788" o:spid="_x0000_s1026" style="position:absolute;margin-left:0;margin-top:100.4pt;width:312.25pt;height:151.55pt;z-index:251994112;mso-position-horizontal:center;mso-position-horizontal-relative:margin" coordsize="3965575,19246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">
                <v:shape id="Picture 429" o:spid="_x0000_s1027" type="#_x0000_t75" style="position:absolute;top:1472565;width:2547620;height:4521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u2&#10;h5nCAAAA3AAAAA8AAABkcnMvZG93bnJldi54bWxEj81qwzAQhO+BvIPYQG+xHLeUxoligiHFPTYt&#10;9LpY6x9irYwlx+rbV4VCj8PsfLNzLIIZxJ0m11tWsEtSEMS11T23Cj4/LtsXEM4jaxwsk4JvclCc&#10;1qsj5tou/E73q29FhLDLUUHn/ZhL6eqODLrEjsTRa+xk0Ec5tVJPuES4GWSWps/SYM+xocORyo7q&#10;23U28Y3wSo/l+BbwS1dN6ucKm6VS6mETzgcQnoL/P/5LV1rBU7aH3zGRAPL0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btoeZwgAAANwAAAAPAAAAAAAAAAAAAAAAAJwCAABk&#10;cnMvZG93bnJldi54bWxQSwUGAAAAAAQABAD3AAAAiwMAAAAA&#10;">
                  <v:imagedata r:id="rId421" o:title=""/>
                  <v:path arrowok="t"/>
                </v:shape>
                <v:shape id="Picture 430" o:spid="_x0000_s1028" type="#_x0000_t75" style="position:absolute;left:2566035;width:1399540;height:1805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se&#10;MNTCAAAA3AAAAA8AAABkcnMvZG93bnJldi54bWxET89rwjAUvgv7H8Ib7KapTkWqqYzBxhxe7Hbw&#10;+GieaWnz0jWxxv9+OQx2/Ph+7/bRdmKkwTeOFcxnGQjiyumGjYLvr7fpBoQPyBo7x6TgTh72xcNk&#10;h7l2Nz7RWAYjUgj7HBXUIfS5lL6qyaKfuZ44cRc3WAwJDkbqAW8p3HZykWVrabHh1FBjT681VW15&#10;tQrKYzl+Vj/tYt6cr+/GxkM0y5VST4/xZQsiUAz/4j/3h1awfE7z05l0BGTxC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7HjDUwgAAANwAAAAPAAAAAAAAAAAAAAAAAJwCAABk&#10;cnMvZG93bnJldi54bWxQSwUGAAAAAAQABAD3AAAAiwMAAAAA&#10;">
                  <v:imagedata r:id="rId422" o:title=""/>
                  <v:path arrowok="t"/>
                </v:shape>
                <w10:wrap type="topAndBottom" anchorx="margin"/>
              </v:group>
            </w:pict>
          </mc:Fallback>
        </mc:AlternateContent>
      </w:r>
      <w:r w:rsidR="004A57B7" w:rsidRPr="00E57977">
        <w:rPr>
          <w:rFonts w:eastAsia="Baskerville"/>
          <w14:ligatures w14:val="all"/>
        </w:rPr>
        <w:t>This display shows that the standard cell dimensions may not be enough for la</w:t>
      </w:r>
      <w:r w:rsidR="001A69A1" w:rsidRPr="00E57977">
        <w:rPr>
          <w:rFonts w:eastAsia="Baskerville"/>
          <w14:ligatures w14:val="all"/>
        </w:rPr>
        <w:t xml:space="preserve">rge value images.  By expanding </w:t>
      </w:r>
      <w:r w:rsidR="004A57B7" w:rsidRPr="00E57977">
        <w:rPr>
          <w:rFonts w:eastAsia="Baskerville"/>
          <w14:ligatures w14:val="all"/>
        </w:rPr>
        <w:t>the entire speech balloon and then the second column and all the rows, we can make the result fit:</w:t>
      </w:r>
    </w:p>
    <w:p w14:paraId="5E469443" w14:textId="4ECBEBB3" w:rsidR="004A57B7" w:rsidRPr="00E57977" w:rsidRDefault="00FB0219" w:rsidP="001A69A1">
      <w:pPr>
        <w:spacing w:before="240" w:after="0"/>
        <w:rPr>
          <w:rFonts w:eastAsia="Baskerville"/>
          <w14:ligatures w14:val="all"/>
        </w:rPr>
      </w:pPr>
      <w:r w:rsidRPr="00E57977">
        <w:rPr>
          <w:rFonts w:eastAsia="Baskerville"/>
          <w:noProof/>
          <w14:ligatures w14:val="all"/>
        </w:rPr>
        <w:drawing>
          <wp:anchor distT="0" distB="0" distL="114300" distR="114300" simplePos="0" relativeHeight="251995136" behindDoc="0" locked="0" layoutInCell="1" allowOverlap="1" wp14:anchorId="7AA9C41E" wp14:editId="20519518">
            <wp:simplePos x="0" y="0"/>
            <wp:positionH relativeFrom="margin">
              <wp:align>center</wp:align>
            </wp:positionH>
            <wp:positionV relativeFrom="paragraph">
              <wp:posOffset>2379345</wp:posOffset>
            </wp:positionV>
            <wp:extent cx="3054985" cy="527685"/>
            <wp:effectExtent l="0" t="0" r="0" b="5715"/>
            <wp:wrapTopAndBottom/>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list.png"/>
                    <pic:cNvPicPr/>
                  </pic:nvPicPr>
                  <pic:blipFill>
                    <a:blip r:embed="rId423" cstate="screen">
                      <a:extLst>
                        <a:ext uri="{28A0092B-C50C-407E-A947-70E740481C1C}">
                          <a14:useLocalDpi xmlns:a14="http://schemas.microsoft.com/office/drawing/2010/main"/>
                        </a:ext>
                      </a:extLst>
                    </a:blip>
                    <a:stretch>
                      <a:fillRect/>
                    </a:stretch>
                  </pic:blipFill>
                  <pic:spPr>
                    <a:xfrm>
                      <a:off x="0" y="0"/>
                      <a:ext cx="3054985" cy="527685"/>
                    </a:xfrm>
                    <a:prstGeom prst="rect">
                      <a:avLst/>
                    </a:prstGeom>
                  </pic:spPr>
                </pic:pic>
              </a:graphicData>
            </a:graphic>
            <wp14:sizeRelH relativeFrom="margin">
              <wp14:pctWidth>0</wp14:pctWidth>
            </wp14:sizeRelH>
            <wp14:sizeRelV relativeFrom="margin">
              <wp14:pctHeight>0</wp14:pctHeight>
            </wp14:sizeRelV>
          </wp:anchor>
        </w:drawing>
      </w:r>
      <w:r w:rsidR="001A69A1" w:rsidRPr="00E57977">
        <w:rPr>
          <w:rFonts w:eastAsia="Baskerville"/>
          <w14:ligatures w14:val="all"/>
        </w:rPr>
        <w:t>But we make an exception for cases in which the value in a cell is a list (so that the entire table is three-dimensional).  Because lists are visually very big, we don’t try to fit the entire value in a cell:</w:t>
      </w:r>
    </w:p>
    <w:p w14:paraId="551BBC50" w14:textId="5D6D129A" w:rsidR="001A69A1" w:rsidRPr="00E57977" w:rsidRDefault="00966E0C" w:rsidP="00966E0C">
      <w:pPr>
        <w:rPr>
          <w:rFonts w:eastAsia="Baskerville"/>
          <w14:ligatures w14:val="all"/>
        </w:rPr>
      </w:pPr>
      <w:r w:rsidRPr="00E57977">
        <w:rPr>
          <w:rFonts w:eastAsia="Baskerville"/>
          <w14:ligatures w14:val="all"/>
        </w:rPr>
        <w:t xml:space="preserve">Even if you expand the size of the cells,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will not display sublists of sublists in table view.  There are two ways to see these inner sublists: You can switch to list view, or you can double-click on a list icon in the table to open a dialog box showing just that sub-sub-list in table view.</w:t>
      </w:r>
    </w:p>
    <w:p w14:paraId="04F8AE0B" w14:textId="3904B64A" w:rsidR="00966E0C" w:rsidRPr="00E57977" w:rsidRDefault="00AE4EBA" w:rsidP="00AE4EBA">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96160" behindDoc="0" locked="0" layoutInCell="1" allowOverlap="1" wp14:anchorId="09D943E6" wp14:editId="74D18684">
            <wp:simplePos x="0" y="0"/>
            <wp:positionH relativeFrom="margin">
              <wp:align>center</wp:align>
            </wp:positionH>
            <wp:positionV relativeFrom="paragraph">
              <wp:posOffset>484505</wp:posOffset>
            </wp:positionV>
            <wp:extent cx="3067050" cy="635000"/>
            <wp:effectExtent l="0" t="0" r="6350" b="0"/>
            <wp:wrapTopAndBottom/>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ner-singleton.png"/>
                    <pic:cNvPicPr/>
                  </pic:nvPicPr>
                  <pic:blipFill>
                    <a:blip r:embed="rId424">
                      <a:extLst>
                        <a:ext uri="{28A0092B-C50C-407E-A947-70E740481C1C}">
                          <a14:useLocalDpi xmlns:a14="http://schemas.microsoft.com/office/drawing/2010/main"/>
                        </a:ext>
                      </a:extLst>
                    </a:blip>
                    <a:stretch>
                      <a:fillRect/>
                    </a:stretch>
                  </pic:blipFill>
                  <pic:spPr>
                    <a:xfrm>
                      <a:off x="0" y="0"/>
                      <a:ext cx="3067050" cy="635000"/>
                    </a:xfrm>
                    <a:prstGeom prst="rect">
                      <a:avLst/>
                    </a:prstGeom>
                  </pic:spPr>
                </pic:pic>
              </a:graphicData>
            </a:graphic>
            <wp14:sizeRelH relativeFrom="margin">
              <wp14:pctWidth>0</wp14:pctWidth>
            </wp14:sizeRelH>
            <wp14:sizeRelV relativeFrom="margin">
              <wp14:pctHeight>0</wp14:pctHeight>
            </wp14:sizeRelV>
          </wp:anchor>
        </w:drawing>
      </w:r>
      <w:r w:rsidR="007976B8" w:rsidRPr="00E57977">
        <w:rPr>
          <w:rFonts w:eastAsia="Baskerville"/>
          <w14:ligatures w14:val="all"/>
        </w:rPr>
        <w:t>One last detail:  If</w:t>
      </w:r>
      <w:r w:rsidRPr="00E57977">
        <w:rPr>
          <w:rFonts w:eastAsia="Baskerville"/>
          <w14:ligatures w14:val="all"/>
        </w:rPr>
        <w:t xml:space="preserve"> the first item of a list is a list (so table view is used), but a later item </w:t>
      </w:r>
      <w:r w:rsidRPr="00E57977">
        <w:rPr>
          <w:rFonts w:eastAsia="Baskerville"/>
          <w:i/>
          <w14:ligatures w14:val="all"/>
        </w:rPr>
        <w:t>isn’t</w:t>
      </w:r>
      <w:r w:rsidRPr="00E57977">
        <w:rPr>
          <w:rFonts w:eastAsia="Baskerville"/>
          <w14:ligatures w14:val="all"/>
        </w:rPr>
        <w:t xml:space="preserve"> a list, that later item will be displayed on a red background, like an item of a single-column list:</w:t>
      </w:r>
    </w:p>
    <w:p w14:paraId="784377A6" w14:textId="29873394" w:rsidR="00072B45" w:rsidRPr="00E57977" w:rsidRDefault="00AE4EBA" w:rsidP="00AE4EBA">
      <w:pPr>
        <w:rPr>
          <w:rFonts w:eastAsia="Baskerville"/>
          <w14:ligatures w14:val="all"/>
        </w:rPr>
      </w:pPr>
      <w:r w:rsidRPr="00E57977">
        <w:rPr>
          <w:rFonts w:eastAsia="Baskerville"/>
          <w14:ligatures w14:val="all"/>
        </w:rPr>
        <w:t>So, in particular, if only the first item is a list, the display will look almost like a one-column display.</w:t>
      </w:r>
    </w:p>
    <w:p w14:paraId="3B6EED02" w14:textId="47703CDD" w:rsidR="00AE4EBA" w:rsidRPr="00E57977" w:rsidRDefault="00072B45" w:rsidP="00072B45">
      <w:pPr>
        <w:pStyle w:val="Heading3"/>
        <w:rPr>
          <w14:ligatures w14:val="all"/>
        </w:rPr>
      </w:pPr>
      <w:bookmarkStart w:id="68" w:name="_Ref411421995"/>
      <w:bookmarkStart w:id="69" w:name="_Toc474099198"/>
      <w:r w:rsidRPr="00E57977">
        <w:rPr>
          <w14:ligatures w14:val="all"/>
        </w:rPr>
        <w:t>Comma-Separated Values</w:t>
      </w:r>
      <w:bookmarkEnd w:id="68"/>
      <w:bookmarkEnd w:id="69"/>
    </w:p>
    <w:p w14:paraId="42D2840A" w14:textId="6A8E7BDA" w:rsidR="00072B45" w:rsidRPr="00E57977" w:rsidRDefault="00072B45" w:rsidP="002B09FE">
      <w:pPr>
        <w:spacing w:after="120" w:line="240" w:lineRule="auto"/>
        <w:rPr>
          <w:rFonts w:eastAsia="Baskerville"/>
          <w14:ligatures w14:val="all"/>
        </w:rPr>
      </w:pPr>
      <w:r w:rsidRPr="00E57977">
        <w:rPr>
          <w:rFonts w:eastAsia="Baskerville"/>
          <w14:ligatures w14:val="all"/>
        </w:rPr>
        <w:t>Spreadsheet and database programs generally offer the option to export their data as CSV (comma-separated values</w:t>
      </w:r>
      <w:r w:rsidR="00BF251B" w:rsidRPr="00E57977">
        <w:rPr>
          <w:rFonts w:eastAsia="Baskerville"/>
          <w14:ligatures w14:val="all"/>
        </w:rPr>
        <w:fldChar w:fldCharType="begin"/>
      </w:r>
      <w:r w:rsidR="00BF251B" w:rsidRPr="00702C72">
        <w:rPr>
          <w:rFonts w:eastAsia="Baskerville"/>
          <w14:ligatures w14:val="all"/>
        </w:rPr>
        <w:instrText xml:space="preserve"> XE "</w:instrText>
      </w:r>
      <w:r w:rsidR="00BF251B" w:rsidRPr="00E57977">
        <w:rPr>
          <w:rFonts w:eastAsia="Baskerville"/>
          <w14:ligatures w14:val="all"/>
        </w:rPr>
        <w:instrText>CSV (comma-separated values)</w:instrText>
      </w:r>
      <w:r w:rsidR="00BF251B" w:rsidRPr="00702C72">
        <w:rPr>
          <w:rFonts w:eastAsia="Baskerville"/>
          <w14:ligatures w14:val="all"/>
        </w:rPr>
        <w:instrText xml:space="preserve">" </w:instrText>
      </w:r>
      <w:r w:rsidR="00BF251B" w:rsidRPr="00E57977">
        <w:rPr>
          <w:rFonts w:eastAsia="Baskerville"/>
          <w14:ligatures w14:val="all"/>
        </w:rPr>
        <w:fldChar w:fldCharType="end"/>
      </w:r>
      <w:r w:rsidRPr="00E57977">
        <w:rPr>
          <w:rFonts w:eastAsia="Baskerville"/>
          <w14:ligatures w14:val="all"/>
        </w:rPr>
        <w:t xml:space="preserve"> lists.  You can import these files into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and turn th</w:t>
      </w:r>
      <w:r w:rsidR="008956B6" w:rsidRPr="00E57977">
        <w:rPr>
          <w:rFonts w:eastAsia="Baskerville"/>
          <w14:ligatures w14:val="all"/>
        </w:rPr>
        <w:t>em into tables (lists of lists), and you can export tables in CSV format.</w:t>
      </w:r>
      <w:r w:rsidR="00C06600" w:rsidRPr="00E57977">
        <w:rPr>
          <w:rFonts w:eastAsia="Baskerville"/>
          <w14:ligatures w14:val="all"/>
        </w:rPr>
        <w:t xml:space="preserve">  </w:t>
      </w:r>
      <w:r w:rsidR="00C06600" w:rsidRPr="00E57977">
        <w:rPr>
          <w:rFonts w:ascii="Candara" w:eastAsia="Baskerville" w:hAnsi="Candara"/>
          <w:spacing w:val="-20"/>
          <w14:ligatures w14:val="all"/>
        </w:rPr>
        <w:t>Snap</w:t>
      </w:r>
      <w:r w:rsidR="00C06600" w:rsidRPr="00E57977">
        <w:rPr>
          <w:rFonts w:ascii="Candara" w:eastAsia="Baskerville" w:hAnsi="Candara"/>
          <w:i/>
          <w:spacing w:val="-20"/>
          <w14:ligatures w14:val="all"/>
        </w:rPr>
        <w:t>!</w:t>
      </w:r>
      <w:r w:rsidR="00C06600" w:rsidRPr="00E57977">
        <w:rPr>
          <w:rFonts w:eastAsia="Baskerville"/>
          <w14:ligatures w14:val="all"/>
        </w:rPr>
        <w:t xml:space="preserve"> recognizes as CSV file by the extension </w:t>
      </w:r>
      <w:r w:rsidR="00C06600" w:rsidRPr="00E57977">
        <w:rPr>
          <w:rFonts w:ascii="Tekton Pro Bold" w:eastAsia="Baskerville" w:hAnsi="Tekton Pro Bold"/>
          <w14:ligatures w14:val="all"/>
        </w:rPr>
        <w:t>.csv</w:t>
      </w:r>
      <w:r w:rsidR="00C06600" w:rsidRPr="00E57977">
        <w:rPr>
          <w:rFonts w:eastAsia="Baskerville"/>
          <w14:ligatures w14:val="all"/>
        </w:rPr>
        <w:t xml:space="preserve"> in its filename.</w:t>
      </w:r>
    </w:p>
    <w:p w14:paraId="492669BB" w14:textId="17B0F439" w:rsidR="008956B6" w:rsidRPr="00E57977" w:rsidRDefault="00FB0219" w:rsidP="002B09FE">
      <w:pPr>
        <w:spacing w:after="120" w:line="240" w:lineRule="auto"/>
        <w:rPr>
          <w:rFonts w:eastAsia="Baskerville"/>
          <w14:ligatures w14:val="all"/>
        </w:rPr>
      </w:pPr>
      <w:r w:rsidRPr="00E57977">
        <w:rPr>
          <w:rFonts w:eastAsia="Baskerville"/>
          <w14:ligatures w14:val="all"/>
        </w:rPr>
        <w:br w:type="page"/>
      </w:r>
      <w:r w:rsidR="008956B6" w:rsidRPr="00E57977">
        <w:rPr>
          <w:rFonts w:eastAsia="Baskerville"/>
          <w14:ligatures w14:val="all"/>
        </w:rPr>
        <w:t>A CSV file has one line per table row, with the fields separated by commas within a row:</w:t>
      </w:r>
    </w:p>
    <w:p w14:paraId="5EE2402C" w14:textId="64DF81C2" w:rsidR="008956B6" w:rsidRPr="00E57977" w:rsidRDefault="008956B6" w:rsidP="008956B6">
      <w:pPr>
        <w:spacing w:after="0"/>
        <w:rPr>
          <w:rFonts w:ascii="Courier" w:eastAsia="Baskerville" w:hAnsi="Courier"/>
          <w14:ligatures w14:val="all"/>
        </w:rPr>
      </w:pPr>
      <w:r w:rsidRPr="00E57977">
        <w:rPr>
          <w:rFonts w:eastAsia="Baskerville"/>
          <w:noProof/>
          <w14:ligatures w14:val="all"/>
        </w:rPr>
        <mc:AlternateContent>
          <mc:Choice Requires="wpg">
            <w:drawing>
              <wp:anchor distT="0" distB="0" distL="114300" distR="114300" simplePos="0" relativeHeight="252155904" behindDoc="0" locked="0" layoutInCell="1" allowOverlap="1" wp14:anchorId="42EF6DEC" wp14:editId="25227D20">
                <wp:simplePos x="0" y="0"/>
                <wp:positionH relativeFrom="column">
                  <wp:posOffset>0</wp:posOffset>
                </wp:positionH>
                <wp:positionV relativeFrom="paragraph">
                  <wp:posOffset>54822</wp:posOffset>
                </wp:positionV>
                <wp:extent cx="4572000" cy="2445385"/>
                <wp:effectExtent l="0" t="0" r="0" b="0"/>
                <wp:wrapNone/>
                <wp:docPr id="500" name="Group 500"/>
                <wp:cNvGraphicFramePr/>
                <a:graphic xmlns:a="http://schemas.openxmlformats.org/drawingml/2006/main">
                  <a:graphicData uri="http://schemas.microsoft.com/office/word/2010/wordprocessingGroup">
                    <wpg:wgp>
                      <wpg:cNvGrpSpPr/>
                      <wpg:grpSpPr>
                        <a:xfrm>
                          <a:off x="0" y="0"/>
                          <a:ext cx="4572000" cy="2445385"/>
                          <a:chOff x="0" y="0"/>
                          <a:chExt cx="4572000" cy="2445385"/>
                        </a:xfrm>
                      </wpg:grpSpPr>
                      <pic:pic xmlns:pic="http://schemas.openxmlformats.org/drawingml/2006/picture">
                        <pic:nvPicPr>
                          <pic:cNvPr id="336" name="Picture 336"/>
                          <pic:cNvPicPr>
                            <a:picLocks noChangeAspect="1"/>
                          </pic:cNvPicPr>
                        </pic:nvPicPr>
                        <pic:blipFill>
                          <a:blip r:embed="rId425">
                            <a:extLst>
                              <a:ext uri="{28A0092B-C50C-407E-A947-70E740481C1C}">
                                <a14:useLocalDpi xmlns:a14="http://schemas.microsoft.com/office/drawing/2010/main"/>
                              </a:ext>
                            </a:extLst>
                          </a:blip>
                          <a:stretch>
                            <a:fillRect/>
                          </a:stretch>
                        </pic:blipFill>
                        <pic:spPr>
                          <a:xfrm>
                            <a:off x="0" y="1130300"/>
                            <a:ext cx="2184400" cy="1098550"/>
                          </a:xfrm>
                          <a:prstGeom prst="rect">
                            <a:avLst/>
                          </a:prstGeom>
                        </pic:spPr>
                      </pic:pic>
                      <pic:pic xmlns:pic="http://schemas.openxmlformats.org/drawingml/2006/picture">
                        <pic:nvPicPr>
                          <pic:cNvPr id="337" name="Picture 337"/>
                          <pic:cNvPicPr>
                            <a:picLocks noChangeAspect="1"/>
                          </pic:cNvPicPr>
                        </pic:nvPicPr>
                        <pic:blipFill>
                          <a:blip r:embed="rId426">
                            <a:extLst>
                              <a:ext uri="{28A0092B-C50C-407E-A947-70E740481C1C}">
                                <a14:useLocalDpi xmlns:a14="http://schemas.microsoft.com/office/drawing/2010/main"/>
                              </a:ext>
                            </a:extLst>
                          </a:blip>
                          <a:stretch>
                            <a:fillRect/>
                          </a:stretch>
                        </pic:blipFill>
                        <pic:spPr>
                          <a:xfrm>
                            <a:off x="3124200" y="0"/>
                            <a:ext cx="1447800" cy="2228850"/>
                          </a:xfrm>
                          <a:prstGeom prst="rect">
                            <a:avLst/>
                          </a:prstGeom>
                        </pic:spPr>
                      </pic:pic>
                      <wps:wsp>
                        <wps:cNvPr id="396" name="Text Box 396"/>
                        <wps:cNvSpPr txBox="1"/>
                        <wps:spPr>
                          <a:xfrm>
                            <a:off x="685800" y="2173605"/>
                            <a:ext cx="812800" cy="26289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61C8F9" w14:textId="7CED53FD" w:rsidR="00076FB5" w:rsidRPr="0013668F" w:rsidRDefault="00076FB5">
                              <w:pPr>
                                <w:rPr>
                                  <w:rFonts w:eastAsia="Baskerville"/>
                                </w:rPr>
                              </w:pPr>
                              <w:r w:rsidRPr="0013668F">
                                <w:rPr>
                                  <w:rFonts w:eastAsia="Baskerville"/>
                                </w:rPr>
                                <w:t>table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4" name="Text Box 444"/>
                        <wps:cNvSpPr txBox="1"/>
                        <wps:spPr>
                          <a:xfrm>
                            <a:off x="3481705" y="2165985"/>
                            <a:ext cx="732155" cy="279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FA5EC8" w14:textId="61DC3A66" w:rsidR="00076FB5" w:rsidRPr="0013668F" w:rsidRDefault="00076FB5">
                              <w:pPr>
                                <w:rPr>
                                  <w:rFonts w:eastAsia="Baskerville"/>
                                </w:rPr>
                              </w:pPr>
                              <w:r w:rsidRPr="0013668F">
                                <w:rPr>
                                  <w:rFonts w:eastAsia="Baskerville"/>
                                </w:rPr>
                                <w:t>list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00" o:spid="_x0000_s1063" style="position:absolute;margin-left:0;margin-top:4.3pt;width:5in;height:192.55pt;z-index:252155904" coordsize="4572000,24453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">
                <v:shape id="Picture 336" o:spid="_x0000_s1064" type="#_x0000_t75" style="position:absolute;top:1130300;width:2184400;height:1098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0u&#10;EhHFAAAA3AAAAA8AAABkcnMvZG93bnJldi54bWxEj09rAjEUxO8Fv0N4gpei2boguhpFCqLtodR/&#10;4PGZPHcXNy/LJtXttzdCocdhZn7DzBatrcSNGl86VvA2SEAQa2dKzhUc9qv+GIQPyAYrx6Tglzws&#10;5p2XGWbG3XlLt13IRYSwz1BBEUKdSel1QRb9wNXE0bu4xmKIssmlafAe4baSwyQZSYslx4UCa3ov&#10;SF93P1bByXxNzkzj/edrqjfh47A+futUqV63XU5BBGrDf/ivvTEK0nQEzzPxCMj5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dLhIRxQAAANwAAAAPAAAAAAAAAAAAAAAAAJwC&#10;AABkcnMvZG93bnJldi54bWxQSwUGAAAAAAQABAD3AAAAjgMAAAAA&#10;">
                  <v:imagedata r:id="rId427" o:title=""/>
                  <v:path arrowok="t"/>
                </v:shape>
                <v:shape id="Picture 337" o:spid="_x0000_s1065" type="#_x0000_t75" style="position:absolute;left:3124200;width:1447800;height:2228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eS&#10;na3DAAAA3AAAAA8AAABkcnMvZG93bnJldi54bWxEj9GKwjAURN8F/yFcYd80VaFqNYoIgqgPVv2A&#10;S3Ntu9vclCar9e+NIPg4zMwZZrFqTSXu1LjSsoLhIAJBnFldcq7getn2pyCcR9ZYWSYFT3KwWnY7&#10;C0y0fXBK97PPRYCwS1BB4X2dSOmyggy6ga2Jg3ezjUEfZJNL3eAjwE0lR1EUS4Mlh4UCa9oUlP2d&#10;/42CbLc/xb6exfs0Ls1x/TvZTocHpX567XoOwlPrv+FPe6cVjMcTeJ8JR0Au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l5KdrcMAAADcAAAADwAAAAAAAAAAAAAAAACcAgAA&#10;ZHJzL2Rvd25yZXYueG1sUEsFBgAAAAAEAAQA9wAAAIwDAAAAAA==&#10;">
                  <v:imagedata r:id="rId428" o:title=""/>
                  <v:path arrowok="t"/>
                </v:shape>
                <v:shape id="Text Box 396" o:spid="_x0000_s1066" type="#_x0000_t202" style="position:absolute;left:685800;top:2173605;width:812800;height:2628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O9lpxAAA&#10;ANwAAAAPAAAAZHJzL2Rvd25yZXYueG1sRI9Ba8JAFITvgv9heYI33dWqaOoqYin0VDGthd4e2WcS&#10;mn0bsquJ/74rCB6HmfmGWW87W4krNb50rGEyViCIM2dKzjV8f72PliB8QDZYOSYNN/Kw3fR7a0yM&#10;a/lI1zTkIkLYJ6ihCKFOpPRZQRb92NXE0Tu7xmKIssmlabCNcFvJqVILabHkuFBgTfuCsr/0YjWc&#10;Ps+/PzN1yN/svG5dpyTbldR6OOh2ryACdeEZfrQ/jIaX1QLuZ+IRkJ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TvZacQAAADcAAAADwAAAAAAAAAAAAAAAACXAgAAZHJzL2Rv&#10;d25yZXYueG1sUEsFBgAAAAAEAAQA9QAAAIgDAAAAAA==&#10;" filled="f" stroked="f">
                  <v:textbox>
                    <w:txbxContent>
                      <w:p w14:paraId="1B61C8F9" w14:textId="7CED53FD" w:rsidR="00076FB5" w:rsidRPr="0013668F" w:rsidRDefault="00076FB5">
                        <w:pPr>
                          <w:rPr>
                            <w:rFonts w:eastAsia="Baskerville"/>
                          </w:rPr>
                        </w:pPr>
                        <w:r w:rsidRPr="0013668F">
                          <w:rPr>
                            <w:rFonts w:eastAsia="Baskerville"/>
                          </w:rPr>
                          <w:t>table view</w:t>
                        </w:r>
                      </w:p>
                    </w:txbxContent>
                  </v:textbox>
                </v:shape>
                <v:shape id="Text Box 444" o:spid="_x0000_s1067" type="#_x0000_t202" style="position:absolute;left:3481705;top:2165985;width:732155;height:279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bwOnxAAA&#10;ANwAAAAPAAAAZHJzL2Rvd25yZXYueG1sRI/NasMwEITvhbyD2EButZTilsSJEkJLoKeWOj+Q22Jt&#10;bBNrZSzVdt++KhRyHGbmG2a9HW0jeup87VjDPFEgiAtnai41HA/7xwUIH5ANNo5Jww952G4mD2vM&#10;jBv4i/o8lCJC2GeooQqhzaT0RUUWfeJa4uhdXWcxRNmV0nQ4RLht5JNSL9JizXGhwpZeKypu+bfV&#10;cPq4Xs6p+izf7HM7uFFJtkup9Ww67lYgAo3hHv5vvxsNaZrC35l4BOTm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aG8Dp8QAAADcAAAADwAAAAAAAAAAAAAAAACXAgAAZHJzL2Rv&#10;d25yZXYueG1sUEsFBgAAAAAEAAQA9QAAAIgDAAAAAA==&#10;" filled="f" stroked="f">
                  <v:textbox>
                    <w:txbxContent>
                      <w:p w14:paraId="65FA5EC8" w14:textId="61DC3A66" w:rsidR="00076FB5" w:rsidRPr="0013668F" w:rsidRDefault="00076FB5">
                        <w:pPr>
                          <w:rPr>
                            <w:rFonts w:eastAsia="Baskerville"/>
                          </w:rPr>
                        </w:pPr>
                        <w:r w:rsidRPr="0013668F">
                          <w:rPr>
                            <w:rFonts w:eastAsia="Baskerville"/>
                          </w:rPr>
                          <w:t>list view</w:t>
                        </w:r>
                      </w:p>
                    </w:txbxContent>
                  </v:textbox>
                </v:shape>
              </v:group>
            </w:pict>
          </mc:Fallback>
        </mc:AlternateContent>
      </w:r>
      <w:r w:rsidRPr="00E57977">
        <w:rPr>
          <w:rFonts w:ascii="Courier" w:eastAsia="Baskerville" w:hAnsi="Courier"/>
          <w14:ligatures w14:val="all"/>
        </w:rPr>
        <w:t>John,Lennon,rhythm guitar</w:t>
      </w:r>
    </w:p>
    <w:p w14:paraId="583942BA" w14:textId="4BB77AB7" w:rsidR="008956B6" w:rsidRPr="00E57977" w:rsidRDefault="008956B6" w:rsidP="008956B6">
      <w:pPr>
        <w:spacing w:after="0"/>
        <w:rPr>
          <w:rFonts w:ascii="Courier" w:eastAsia="Baskerville" w:hAnsi="Courier"/>
          <w14:ligatures w14:val="all"/>
        </w:rPr>
      </w:pPr>
      <w:r w:rsidRPr="00E57977">
        <w:rPr>
          <w:rFonts w:ascii="Courier" w:eastAsia="Baskerville" w:hAnsi="Courier"/>
          <w14:ligatures w14:val="all"/>
        </w:rPr>
        <w:t>Paul,McCartney,bass guitar</w:t>
      </w:r>
    </w:p>
    <w:p w14:paraId="27C1D1AF" w14:textId="58EB91E0" w:rsidR="008956B6" w:rsidRPr="00E57977" w:rsidRDefault="008956B6" w:rsidP="008956B6">
      <w:pPr>
        <w:spacing w:after="0"/>
        <w:rPr>
          <w:rFonts w:ascii="Courier" w:eastAsia="Baskerville" w:hAnsi="Courier"/>
          <w14:ligatures w14:val="all"/>
        </w:rPr>
      </w:pPr>
      <w:r w:rsidRPr="00E57977">
        <w:rPr>
          <w:rFonts w:ascii="Courier" w:eastAsia="Baskerville" w:hAnsi="Courier"/>
          <w14:ligatures w14:val="all"/>
        </w:rPr>
        <w:t>George,Harrison,lead guitar</w:t>
      </w:r>
    </w:p>
    <w:p w14:paraId="7DD50B24" w14:textId="741AE77E" w:rsidR="008956B6" w:rsidRPr="00E57977" w:rsidRDefault="008956B6" w:rsidP="008956B6">
      <w:pPr>
        <w:spacing w:after="0"/>
        <w:rPr>
          <w:rFonts w:ascii="Courier" w:eastAsia="Baskerville" w:hAnsi="Courier"/>
          <w14:ligatures w14:val="all"/>
        </w:rPr>
      </w:pPr>
      <w:r w:rsidRPr="00E57977">
        <w:rPr>
          <w:rFonts w:ascii="Courier" w:eastAsia="Baskerville" w:hAnsi="Courier"/>
          <w14:ligatures w14:val="all"/>
        </w:rPr>
        <w:t>Ringo,Starr,drums</w:t>
      </w:r>
    </w:p>
    <w:p w14:paraId="6D00E2BE" w14:textId="551FAAF2" w:rsidR="008956B6" w:rsidRPr="00E57977" w:rsidRDefault="008956B6" w:rsidP="00C06600">
      <w:pPr>
        <w:spacing w:before="120" w:after="0"/>
        <w:rPr>
          <w:rFonts w:eastAsia="Baskerville"/>
          <w14:ligatures w14:val="all"/>
        </w:rPr>
      </w:pPr>
      <w:r w:rsidRPr="00E57977">
        <w:rPr>
          <w:rFonts w:eastAsia="Baskerville"/>
          <w14:ligatures w14:val="all"/>
        </w:rPr>
        <w:t>Here’s what the corresponding table looks like:</w:t>
      </w:r>
    </w:p>
    <w:p w14:paraId="5B4A8878" w14:textId="59209BFA" w:rsidR="008956B6" w:rsidRPr="00E57977" w:rsidRDefault="008956B6" w:rsidP="008956B6">
      <w:pPr>
        <w:spacing w:before="240"/>
        <w:rPr>
          <w:rFonts w:eastAsia="Baskerville"/>
          <w14:ligatures w14:val="all"/>
        </w:rPr>
      </w:pPr>
    </w:p>
    <w:p w14:paraId="56078D61" w14:textId="77777777" w:rsidR="008956B6" w:rsidRPr="00E57977" w:rsidRDefault="008956B6" w:rsidP="008956B6">
      <w:pPr>
        <w:rPr>
          <w:rFonts w:eastAsia="Baskerville"/>
          <w14:ligatures w14:val="all"/>
        </w:rPr>
      </w:pPr>
    </w:p>
    <w:p w14:paraId="60481E95" w14:textId="77777777" w:rsidR="008956B6" w:rsidRPr="00E57977" w:rsidRDefault="008956B6" w:rsidP="008956B6">
      <w:pPr>
        <w:spacing w:after="0"/>
        <w:rPr>
          <w:rFonts w:ascii="Courier" w:eastAsia="Baskerville" w:hAnsi="Courier"/>
          <w14:ligatures w14:val="all"/>
        </w:rPr>
      </w:pPr>
    </w:p>
    <w:p w14:paraId="282859B4" w14:textId="15018EF3" w:rsidR="008956B6" w:rsidRPr="00E57977" w:rsidRDefault="008956B6" w:rsidP="00072B45">
      <w:pPr>
        <w:rPr>
          <w:rFonts w:eastAsia="Baskerville"/>
          <w14:ligatures w14:val="all"/>
        </w:rPr>
      </w:pPr>
    </w:p>
    <w:p w14:paraId="7A95FB5B" w14:textId="4093C883" w:rsidR="00FB0219" w:rsidRPr="00E57977" w:rsidRDefault="00FB0219" w:rsidP="00FB0219">
      <w:pPr>
        <w:spacing w:before="480" w:after="0"/>
        <w:rPr>
          <w:rFonts w:eastAsia="Baskerville"/>
          <w14:ligatures w14:val="all"/>
        </w:rPr>
      </w:pPr>
      <w:r w:rsidRPr="00E57977">
        <w:rPr>
          <w:rFonts w:eastAsia="Baskerville"/>
          <w14:ligatures w14:val="all"/>
        </w:rPr>
        <w:t xml:space="preserve">Here’s how to read a spreadsheet into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Pr="00E57977">
        <w:rPr>
          <w:rFonts w:eastAsia="Baskerville"/>
          <w14:ligatures w14:val="all"/>
        </w:rPr>
        <w:t>:</w:t>
      </w:r>
    </w:p>
    <w:p w14:paraId="1B61C72B" w14:textId="4D28DD2F" w:rsidR="00072B45" w:rsidRPr="00E57977" w:rsidRDefault="008956B6" w:rsidP="00FB0219">
      <w:pPr>
        <w:spacing w:before="120" w:after="120" w:line="240" w:lineRule="auto"/>
        <w:rPr>
          <w:rFonts w:eastAsia="Baskerville"/>
          <w14:ligatures w14:val="all"/>
        </w:rPr>
      </w:pPr>
      <w:r w:rsidRPr="00E57977">
        <w:rPr>
          <w:rFonts w:eastAsia="Baskerville"/>
          <w:noProof/>
          <w14:ligatures w14:val="all"/>
        </w:rPr>
        <w:drawing>
          <wp:anchor distT="0" distB="0" distL="114300" distR="114300" simplePos="0" relativeHeight="252130304" behindDoc="0" locked="0" layoutInCell="1" allowOverlap="1" wp14:anchorId="7F31A3B2" wp14:editId="3727022D">
            <wp:simplePos x="0" y="0"/>
            <wp:positionH relativeFrom="column">
              <wp:posOffset>2776220</wp:posOffset>
            </wp:positionH>
            <wp:positionV relativeFrom="paragraph">
              <wp:posOffset>74295</wp:posOffset>
            </wp:positionV>
            <wp:extent cx="1104900" cy="247650"/>
            <wp:effectExtent l="0" t="0" r="12700" b="6350"/>
            <wp:wrapTight wrapText="bothSides">
              <wp:wrapPolygon edited="0">
                <wp:start x="0" y="0"/>
                <wp:lineTo x="0" y="19938"/>
                <wp:lineTo x="21352" y="19938"/>
                <wp:lineTo x="21352" y="0"/>
                <wp:lineTo x="0" y="0"/>
              </wp:wrapPolygon>
            </wp:wrapTight>
            <wp:docPr id="571" name="Picture 571" descr="Macintosh HD:Users:bh:Desktop:pix:wat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bh:Desktop:pix:watcher.png"/>
                    <pic:cNvPicPr>
                      <a:picLocks noChangeAspect="1" noChangeArrowheads="1"/>
                    </pic:cNvPicPr>
                  </pic:nvPicPr>
                  <pic:blipFill>
                    <a:blip r:embed="rId429" cstate="screen">
                      <a:extLst>
                        <a:ext uri="{28A0092B-C50C-407E-A947-70E740481C1C}">
                          <a14:useLocalDpi xmlns:a14="http://schemas.microsoft.com/office/drawing/2010/main"/>
                        </a:ext>
                      </a:extLst>
                    </a:blip>
                    <a:srcRect/>
                    <a:stretch>
                      <a:fillRect/>
                    </a:stretch>
                  </pic:blipFill>
                  <pic:spPr bwMode="auto">
                    <a:xfrm>
                      <a:off x="0" y="0"/>
                      <a:ext cx="1104900" cy="247650"/>
                    </a:xfrm>
                    <a:prstGeom prst="rect">
                      <a:avLst/>
                    </a:prstGeom>
                    <a:noFill/>
                    <a:ln>
                      <a:noFill/>
                    </a:ln>
                  </pic:spPr>
                </pic:pic>
              </a:graphicData>
            </a:graphic>
            <wp14:sizeRelH relativeFrom="page">
              <wp14:pctWidth>0</wp14:pctWidth>
            </wp14:sizeRelH>
            <wp14:sizeRelV relativeFrom="page">
              <wp14:pctHeight>0</wp14:pctHeight>
            </wp14:sizeRelV>
          </wp:anchor>
        </w:drawing>
      </w:r>
      <w:r w:rsidR="00072B45" w:rsidRPr="00E57977">
        <w:rPr>
          <w:rFonts w:eastAsia="Baskerville"/>
          <w14:ligatures w14:val="all"/>
        </w:rPr>
        <w:t>1. Make a v</w:t>
      </w:r>
      <w:r w:rsidR="00C06600" w:rsidRPr="00E57977">
        <w:rPr>
          <w:rFonts w:eastAsia="Baskerville"/>
          <w14:ligatures w14:val="all"/>
        </w:rPr>
        <w:t>ariable with a watcher on stage:</w:t>
      </w:r>
    </w:p>
    <w:p w14:paraId="6F9315A8" w14:textId="77777777" w:rsidR="008956B6" w:rsidRPr="00E57977" w:rsidRDefault="00072B45" w:rsidP="002B09FE">
      <w:pPr>
        <w:spacing w:after="120" w:line="240" w:lineRule="auto"/>
        <w:rPr>
          <w:rFonts w:eastAsia="Baskerville"/>
          <w14:ligatures w14:val="all"/>
        </w:rPr>
      </w:pPr>
      <w:r w:rsidRPr="00E57977">
        <w:rPr>
          <w:rFonts w:eastAsia="Baskerville"/>
          <w14:ligatures w14:val="all"/>
        </w:rPr>
        <w:t>2. Right-click on the watcher and choose the “</w:t>
      </w:r>
      <w:r w:rsidRPr="00E57977">
        <w:rPr>
          <w:rFonts w:ascii="Tekton Pro Bold" w:eastAsia="Baskerville" w:hAnsi="Tekton Pro Bold"/>
          <w14:ligatures w14:val="all"/>
        </w:rPr>
        <w:t>import</w:t>
      </w:r>
      <w:r w:rsidRPr="00E57977">
        <w:rPr>
          <w:rFonts w:eastAsia="Baskerville"/>
          <w14:ligatures w14:val="all"/>
        </w:rPr>
        <w:t>” option.</w:t>
      </w:r>
      <w:r w:rsidR="008956B6" w:rsidRPr="00E57977">
        <w:rPr>
          <w:rFonts w:eastAsia="Baskerville"/>
          <w14:ligatures w14:val="all"/>
        </w:rPr>
        <w:t xml:space="preserve">  (If the variable’s value is already a list, be sure to click on the outside border of the watcher; there is a different menu if you click on the list itself.)</w:t>
      </w:r>
      <w:r w:rsidR="00A2762A" w:rsidRPr="00E57977">
        <w:rPr>
          <w:rFonts w:eastAsia="Baskerville"/>
          <w14:ligatures w14:val="all"/>
        </w:rPr>
        <w:t xml:space="preserve">  Select the file with your csv data.</w:t>
      </w:r>
    </w:p>
    <w:p w14:paraId="6DFC8497" w14:textId="6C734554" w:rsidR="008956B6" w:rsidRPr="00E57977" w:rsidRDefault="008956B6" w:rsidP="002B09FE">
      <w:pPr>
        <w:spacing w:after="120" w:line="240" w:lineRule="auto"/>
        <w:rPr>
          <w:rFonts w:eastAsia="Baskerville"/>
          <w14:ligatures w14:val="all"/>
        </w:rPr>
      </w:pPr>
      <w:r w:rsidRPr="00E57977">
        <w:rPr>
          <w:rFonts w:eastAsia="Baskerville"/>
          <w14:ligatures w14:val="all"/>
        </w:rPr>
        <w:t xml:space="preserve">3.  There is no 3; that’s it!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will notice that the name of the file you’re importing is something</w:t>
      </w:r>
      <w:r w:rsidRPr="00E57977">
        <w:rPr>
          <w:rFonts w:ascii="Tekton Pro Bold" w:eastAsia="Baskerville" w:hAnsi="Tekton Pro Bold"/>
          <w14:ligatures w14:val="all"/>
        </w:rPr>
        <w:t>.csv</w:t>
      </w:r>
      <w:r w:rsidRPr="00E57977">
        <w:rPr>
          <w:rFonts w:eastAsia="Baskerville"/>
          <w14:ligatures w14:val="all"/>
        </w:rPr>
        <w:t xml:space="preserve"> and will turn the text into a list of lists automatically.</w:t>
      </w:r>
    </w:p>
    <w:p w14:paraId="64956585" w14:textId="3D1005C4" w:rsidR="000C7851" w:rsidRPr="00E57977" w:rsidRDefault="000C7851" w:rsidP="002B09FE">
      <w:pPr>
        <w:spacing w:line="240" w:lineRule="auto"/>
        <w:rPr>
          <w:rFonts w:eastAsia="Baskerville"/>
          <w14:ligatures w14:val="all"/>
        </w:rPr>
      </w:pPr>
      <w:r w:rsidRPr="00E57977">
        <w:rPr>
          <w:rFonts w:eastAsia="Baskerville"/>
          <w14:ligatures w14:val="all"/>
        </w:rPr>
        <w:t xml:space="preserve">Or, even easier, just drag and drop the file from your desktop onto the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window, and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will automatically create a variable named after the file and import the data into it.</w:t>
      </w:r>
    </w:p>
    <w:p w14:paraId="767B2113" w14:textId="35DBEFF2" w:rsidR="00C06600" w:rsidRPr="00E57977" w:rsidRDefault="00C06600" w:rsidP="002B09FE">
      <w:pPr>
        <w:spacing w:after="120" w:line="240" w:lineRule="auto"/>
        <w:rPr>
          <w:rFonts w:eastAsia="Baskerville"/>
          <w14:ligatures w14:val="all"/>
        </w:rPr>
      </w:pPr>
      <w:r w:rsidRPr="00E57977">
        <w:rPr>
          <w:rFonts w:eastAsia="Baskerville"/>
          <w14:ligatures w14:val="all"/>
        </w:rPr>
        <w:t xml:space="preserve">If you actually want to import the raw CSV data into a variable, either change the file extension to </w:t>
      </w:r>
      <w:r w:rsidRPr="00E57977">
        <w:rPr>
          <w:rFonts w:ascii="Tekton Pro Bold" w:eastAsia="Baskerville" w:hAnsi="Tekton Pro Bold"/>
          <w14:ligatures w14:val="all"/>
        </w:rPr>
        <w:t>.txt</w:t>
      </w:r>
      <w:r w:rsidRPr="00E57977">
        <w:rPr>
          <w:rFonts w:eastAsia="Baskerville"/>
          <w14:ligatures w14:val="all"/>
        </w:rPr>
        <w:t xml:space="preserve"> before loading it, or choose “</w:t>
      </w:r>
      <w:r w:rsidRPr="00E57977">
        <w:rPr>
          <w:rFonts w:ascii="Tekton Pro Bold" w:eastAsia="Baskerville" w:hAnsi="Tekton Pro Bold"/>
          <w14:ligatures w14:val="all"/>
        </w:rPr>
        <w:t>raw data</w:t>
      </w:r>
      <w:r w:rsidRPr="00E57977">
        <w:rPr>
          <w:rFonts w:eastAsia="Baskerville"/>
          <w14:ligatures w14:val="all"/>
        </w:rPr>
        <w:t>” instead of “</w:t>
      </w:r>
      <w:r w:rsidRPr="00E57977">
        <w:rPr>
          <w:rFonts w:ascii="Tekton Pro Bold" w:eastAsia="Baskerville" w:hAnsi="Tekton Pro Bold"/>
          <w14:ligatures w14:val="all"/>
        </w:rPr>
        <w:t>import</w:t>
      </w:r>
      <w:r w:rsidRPr="00E57977">
        <w:rPr>
          <w:rFonts w:eastAsia="Baskerville"/>
          <w14:ligatures w14:val="all"/>
        </w:rPr>
        <w:t>” in the watcher menu.</w:t>
      </w:r>
    </w:p>
    <w:p w14:paraId="2040CEB6" w14:textId="71A723F0" w:rsidR="000C7851" w:rsidRPr="00E57977" w:rsidRDefault="008956B6" w:rsidP="002B09FE">
      <w:pPr>
        <w:spacing w:after="120" w:line="240" w:lineRule="auto"/>
        <w:rPr>
          <w:rFonts w:eastAsia="Baskerville"/>
          <w14:ligatures w14:val="all"/>
        </w:rPr>
      </w:pPr>
      <w:r w:rsidRPr="00E57977">
        <w:rPr>
          <w:rFonts w:eastAsia="Baskerville"/>
          <w14:ligatures w14:val="all"/>
        </w:rPr>
        <w:t>If you want to export a list, put a variable watcher containing the list on the stage, right-click its border, and choose “</w:t>
      </w:r>
      <w:r w:rsidRPr="00E57977">
        <w:rPr>
          <w:rFonts w:ascii="Tekton Pro Bold" w:eastAsia="Baskerville" w:hAnsi="Tekton Pro Bold"/>
          <w14:ligatures w14:val="all"/>
        </w:rPr>
        <w:t>Export</w:t>
      </w:r>
      <w:r w:rsidRPr="00E57977">
        <w:rPr>
          <w:rFonts w:eastAsia="Baskerville"/>
          <w14:ligatures w14:val="all"/>
        </w:rPr>
        <w:t>.”</w:t>
      </w:r>
      <w:r w:rsidR="00C06600" w:rsidRPr="00E57977">
        <w:rPr>
          <w:rFonts w:eastAsia="Baskerville"/>
          <w14:ligatures w14:val="all"/>
        </w:rPr>
        <w:t xml:space="preserve">  (Don’t right-click an item instead of the border; that gives a different menu.)</w:t>
      </w:r>
    </w:p>
    <w:p w14:paraId="6A45A418" w14:textId="008026F4" w:rsidR="000C7851" w:rsidRPr="00E57977" w:rsidRDefault="000C7851" w:rsidP="002B09FE">
      <w:pPr>
        <w:pStyle w:val="Heading3"/>
        <w:spacing w:line="240" w:lineRule="auto"/>
        <w:rPr>
          <w14:ligatures w14:val="all"/>
        </w:rPr>
      </w:pPr>
      <w:bookmarkStart w:id="70" w:name="_Ref411441538"/>
      <w:bookmarkStart w:id="71" w:name="_Toc474099199"/>
      <w:r w:rsidRPr="00E57977">
        <w:rPr>
          <w14:ligatures w14:val="all"/>
        </w:rPr>
        <w:t>Multi-dimensional lists and JSON</w:t>
      </w:r>
      <w:bookmarkEnd w:id="70"/>
      <w:bookmarkEnd w:id="71"/>
    </w:p>
    <w:p w14:paraId="18BA2D1A" w14:textId="467F4230" w:rsidR="000C7851" w:rsidRPr="00E57977" w:rsidRDefault="000C7851" w:rsidP="002B09FE">
      <w:pPr>
        <w:spacing w:after="0" w:line="240" w:lineRule="auto"/>
        <w:rPr>
          <w:rFonts w:eastAsia="Baskerville"/>
          <w14:ligatures w14:val="all"/>
        </w:rPr>
      </w:pPr>
      <w:r w:rsidRPr="00E57977">
        <w:rPr>
          <w:rFonts w:eastAsia="Baskerville"/>
          <w14:ligatures w14:val="all"/>
        </w:rPr>
        <w:t xml:space="preserve">CSV format is easy to read, but works only for one- or two-dimensional lists.  If you have a list of lists of lists,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will instead export your list as a JSON (JavaScript Object Notation) file</w:t>
      </w:r>
      <w:r w:rsidR="00BF251B" w:rsidRPr="00E57977">
        <w:rPr>
          <w:rFonts w:eastAsia="Baskerville"/>
          <w14:ligatures w14:val="all"/>
        </w:rPr>
        <w:fldChar w:fldCharType="begin"/>
      </w:r>
      <w:r w:rsidR="00BF251B" w:rsidRPr="00702C72">
        <w:rPr>
          <w:rFonts w:eastAsia="Baskerville"/>
          <w14:ligatures w14:val="all"/>
        </w:rPr>
        <w:instrText xml:space="preserve"> XE "JSON (JavaScript Object Notation) file" </w:instrText>
      </w:r>
      <w:r w:rsidR="00BF251B" w:rsidRPr="00E57977">
        <w:rPr>
          <w:rFonts w:eastAsia="Baskerville"/>
          <w14:ligatures w14:val="all"/>
        </w:rPr>
        <w:fldChar w:fldCharType="end"/>
      </w:r>
      <w:r w:rsidRPr="00E57977">
        <w:rPr>
          <w:rFonts w:eastAsia="Baskerville"/>
          <w14:ligatures w14:val="all"/>
        </w:rPr>
        <w:t>.  I modified my list:</w:t>
      </w:r>
    </w:p>
    <w:p w14:paraId="7B5F27A8" w14:textId="10A2742B" w:rsidR="000C7851" w:rsidRPr="00E57977" w:rsidRDefault="000C7851" w:rsidP="000C7851">
      <w:pPr>
        <w:spacing w:after="120"/>
        <w:rPr>
          <w:rFonts w:eastAsia="Baskerville"/>
          <w14:ligatures w14:val="all"/>
        </w:rPr>
      </w:pPr>
      <w:r w:rsidRPr="00E57977">
        <w:rPr>
          <w:rFonts w:eastAsia="Baskerville"/>
          <w:noProof/>
          <w14:ligatures w14:val="all"/>
        </w:rPr>
        <w:drawing>
          <wp:anchor distT="0" distB="0" distL="114300" distR="114300" simplePos="0" relativeHeight="252156928" behindDoc="0" locked="0" layoutInCell="1" allowOverlap="1" wp14:anchorId="352DFEB1" wp14:editId="6E8B521C">
            <wp:simplePos x="0" y="0"/>
            <wp:positionH relativeFrom="margin">
              <wp:posOffset>8255</wp:posOffset>
            </wp:positionH>
            <wp:positionV relativeFrom="paragraph">
              <wp:posOffset>21590</wp:posOffset>
            </wp:positionV>
            <wp:extent cx="5791200" cy="409575"/>
            <wp:effectExtent l="0" t="0" r="0" b="0"/>
            <wp:wrapTopAndBottom/>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mes-Paul.png"/>
                    <pic:cNvPicPr/>
                  </pic:nvPicPr>
                  <pic:blipFill>
                    <a:blip r:embed="rId430" cstate="screen">
                      <a:extLst>
                        <a:ext uri="{28A0092B-C50C-407E-A947-70E740481C1C}">
                          <a14:useLocalDpi xmlns:a14="http://schemas.microsoft.com/office/drawing/2010/main"/>
                        </a:ext>
                      </a:extLst>
                    </a:blip>
                    <a:stretch>
                      <a:fillRect/>
                    </a:stretch>
                  </pic:blipFill>
                  <pic:spPr>
                    <a:xfrm>
                      <a:off x="0" y="0"/>
                      <a:ext cx="5791200" cy="40957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and then exported again, getting this file:</w:t>
      </w:r>
    </w:p>
    <w:p w14:paraId="38B847AC" w14:textId="6BC82425" w:rsidR="000C7851" w:rsidRPr="00E57977" w:rsidRDefault="000C7851" w:rsidP="000C7851">
      <w:pPr>
        <w:rPr>
          <w:rFonts w:ascii="Courier" w:eastAsia="Baskerville" w:hAnsi="Courier"/>
          <w14:ligatures w14:val="all"/>
        </w:rPr>
      </w:pPr>
      <w:r w:rsidRPr="00E57977">
        <w:rPr>
          <w:rFonts w:ascii="Courier" w:eastAsia="Baskerville" w:hAnsi="Courier"/>
          <w14:ligatures w14:val="all"/>
        </w:rPr>
        <w:t>[["John","Lennon","rhythm guitar"],[["James","Paul"],"McCartney","bass guitar"],["George","Harrison","lead guitar"],["Ringo","Starr","drums"]]</w:t>
      </w:r>
    </w:p>
    <w:p w14:paraId="781F97FF" w14:textId="25303D06" w:rsidR="000C7851" w:rsidRPr="00E57977" w:rsidRDefault="000C7851" w:rsidP="000C7851">
      <w:pPr>
        <w:rPr>
          <w:rFonts w:eastAsia="Baskerville" w:cs="Baskerville"/>
          <w14:ligatures w14:val="all"/>
        </w:rPr>
      </w:pPr>
      <w:r w:rsidRPr="00E57977">
        <w:rPr>
          <w:rFonts w:eastAsia="Baskerville" w:cs="Baskerville"/>
          <w14:ligatures w14:val="all"/>
        </w:rPr>
        <w:t xml:space="preserve">You can also import lists, including tables, from a </w:t>
      </w:r>
      <w:r w:rsidRPr="00E57977">
        <w:rPr>
          <w:rFonts w:ascii="Tekton Pro Bold" w:eastAsia="Baskerville" w:hAnsi="Tekton Pro Bold" w:cs="Baskerville"/>
          <w14:ligatures w14:val="all"/>
        </w:rPr>
        <w:t>.json</w:t>
      </w:r>
      <w:r w:rsidRPr="00E57977">
        <w:rPr>
          <w:rFonts w:eastAsia="Baskerville" w:cs="Baskerville"/>
          <w14:ligatures w14:val="all"/>
        </w:rPr>
        <w:t xml:space="preserve"> file.  (And you can import plain text from a </w:t>
      </w:r>
      <w:r w:rsidRPr="00E57977">
        <w:rPr>
          <w:rFonts w:ascii="Tekton Pro Bold" w:eastAsia="Baskerville" w:hAnsi="Tekton Pro Bold" w:cs="Baskerville"/>
          <w14:ligatures w14:val="all"/>
        </w:rPr>
        <w:t>.txt</w:t>
      </w:r>
      <w:r w:rsidRPr="00E57977">
        <w:rPr>
          <w:rFonts w:eastAsia="Baskerville" w:cs="Baskerville"/>
          <w14:ligatures w14:val="all"/>
        </w:rPr>
        <w:t xml:space="preserve"> file.)  Drag and drop works for these formats also.</w:t>
      </w:r>
    </w:p>
    <w:p w14:paraId="57A1C32E" w14:textId="1CEDE736" w:rsidR="00A24C5A" w:rsidRPr="00E57977" w:rsidRDefault="007168EA" w:rsidP="00C65D36">
      <w:pPr>
        <w:pStyle w:val="Heading1"/>
        <w:rPr>
          <w14:ligatures w14:val="all"/>
        </w:rPr>
      </w:pPr>
      <w:r w:rsidRPr="00E57977">
        <w:rPr>
          <w14:ligatures w14:val="all"/>
        </w:rPr>
        <w:br w:type="page"/>
      </w:r>
      <w:r w:rsidR="00BE1C5B" w:rsidRPr="00E57977">
        <w:rPr>
          <w14:ligatures w14:val="all"/>
        </w:rPr>
        <w:t xml:space="preserve"> </w:t>
      </w:r>
      <w:bookmarkStart w:id="72" w:name="_Toc474099200"/>
      <w:r w:rsidR="004D61DA" w:rsidRPr="00E57977">
        <w:rPr>
          <w14:ligatures w14:val="all"/>
        </w:rPr>
        <w:t>Typed</w:t>
      </w:r>
      <w:r w:rsidR="00A505D7" w:rsidRPr="00E57977">
        <w:rPr>
          <w14:ligatures w14:val="all"/>
        </w:rPr>
        <w:t xml:space="preserve"> </w:t>
      </w:r>
      <w:r w:rsidR="00DB021C" w:rsidRPr="00E57977">
        <w:rPr>
          <w14:ligatures w14:val="all"/>
        </w:rPr>
        <w:t>I</w:t>
      </w:r>
      <w:r w:rsidR="00A505D7" w:rsidRPr="00E57977">
        <w:rPr>
          <w14:ligatures w14:val="all"/>
        </w:rPr>
        <w:t>nputs</w:t>
      </w:r>
      <w:bookmarkEnd w:id="72"/>
    </w:p>
    <w:p w14:paraId="73C9AE0C" w14:textId="259EB4B8" w:rsidR="00A505D7" w:rsidRPr="00E57977" w:rsidRDefault="000A2456" w:rsidP="009B08D5">
      <w:pPr>
        <w:pStyle w:val="Heading2"/>
      </w:pPr>
      <w:r w:rsidRPr="00E57977">
        <w:t xml:space="preserve"> </w:t>
      </w:r>
      <w:bookmarkStart w:id="73" w:name="_Toc474099201"/>
      <w:r w:rsidR="00A505D7" w:rsidRPr="00E57977">
        <w:t>Scratch’s</w:t>
      </w:r>
      <w:r w:rsidR="00EA459C" w:rsidRPr="00E57977">
        <w:t xml:space="preserve"> Type Notation</w:t>
      </w:r>
      <w:bookmarkEnd w:id="73"/>
    </w:p>
    <w:p w14:paraId="2BA7A188" w14:textId="62F6ACB6" w:rsidR="007754D6" w:rsidRPr="00E57977" w:rsidRDefault="009B08D5" w:rsidP="007C50D6">
      <w:pPr>
        <w:rPr>
          <w:rFonts w:eastAsia="Baskerville"/>
          <w14:ligatures w14:val="all"/>
        </w:rPr>
      </w:pPr>
      <w:r w:rsidRPr="00E57977">
        <w:rPr>
          <w:rFonts w:eastAsia="Baskerville"/>
          <w:noProof/>
          <w14:ligatures w14:val="all"/>
        </w:rPr>
        <w:drawing>
          <wp:anchor distT="0" distB="0" distL="0" distR="54610" simplePos="0" relativeHeight="251770880" behindDoc="1" locked="0" layoutInCell="1" allowOverlap="1" wp14:anchorId="04FC533A" wp14:editId="71D9ED3C">
            <wp:simplePos x="0" y="0"/>
            <wp:positionH relativeFrom="column">
              <wp:posOffset>3839845</wp:posOffset>
            </wp:positionH>
            <wp:positionV relativeFrom="paragraph">
              <wp:posOffset>196215</wp:posOffset>
            </wp:positionV>
            <wp:extent cx="1257300" cy="194310"/>
            <wp:effectExtent l="0" t="0" r="12700" b="8890"/>
            <wp:wrapTight wrapText="bothSides">
              <wp:wrapPolygon edited="0">
                <wp:start x="0" y="0"/>
                <wp:lineTo x="0" y="19765"/>
                <wp:lineTo x="21382" y="19765"/>
                <wp:lineTo x="21382" y="0"/>
                <wp:lineTo x="0" y="0"/>
              </wp:wrapPolygon>
            </wp:wrapTight>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1" cstate="screen">
                      <a:extLst>
                        <a:ext uri="{28A0092B-C50C-407E-A947-70E740481C1C}">
                          <a14:useLocalDpi xmlns:a14="http://schemas.microsoft.com/office/drawing/2010/main"/>
                        </a:ext>
                      </a:extLst>
                    </a:blip>
                    <a:stretch>
                      <a:fillRect/>
                    </a:stretch>
                  </pic:blipFill>
                  <pic:spPr bwMode="auto">
                    <a:xfrm>
                      <a:off x="0" y="0"/>
                      <a:ext cx="1257300" cy="19431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rFonts w:eastAsia="Baskerville"/>
          <w14:ligatures w14:val="all"/>
        </w:rPr>
        <w:t xml:space="preserve">Prior to version 3, </w:t>
      </w:r>
      <w:r w:rsidR="00A505D7" w:rsidRPr="00E57977">
        <w:rPr>
          <w:rFonts w:eastAsia="Baskerville"/>
          <w14:ligatures w14:val="all"/>
        </w:rPr>
        <w:t>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Pr>
          <w:rFonts w:eastAsia="Baskerville"/>
          <w14:ligatures w14:val="all"/>
        </w:rPr>
        <w:t xml:space="preserve"> block inputs ca</w:t>
      </w:r>
      <w:r w:rsidR="00A505D7" w:rsidRPr="00E57977">
        <w:rPr>
          <w:rFonts w:eastAsia="Baskerville"/>
          <w14:ligatures w14:val="all"/>
        </w:rPr>
        <w:t>me in two types</w:t>
      </w:r>
      <w:r w:rsidR="0031605C" w:rsidRPr="00E57977">
        <w:rPr>
          <w:rFonts w:eastAsia="Baskerville"/>
          <w14:ligatures w14:val="all"/>
        </w:rPr>
        <w:fldChar w:fldCharType="begin"/>
      </w:r>
      <w:r w:rsidR="000361E5">
        <w:rPr>
          <w:rFonts w:eastAsia="Baskerville"/>
          <w14:ligatures w14:val="all"/>
        </w:rPr>
        <w:instrText xml:space="preserve"> XE "data type</w:instrText>
      </w:r>
      <w:r w:rsidR="00751DF3" w:rsidRPr="00E57977">
        <w:rPr>
          <w:rFonts w:eastAsia="Baskerville"/>
          <w14:ligatures w14:val="all"/>
        </w:rPr>
        <w:instrText xml:space="preserve">" </w:instrText>
      </w:r>
      <w:r w:rsidR="0031605C" w:rsidRPr="00E57977">
        <w:rPr>
          <w:rFonts w:eastAsia="Baskerville"/>
          <w14:ligatures w14:val="all"/>
        </w:rPr>
        <w:fldChar w:fldCharType="end"/>
      </w:r>
      <w:r w:rsidR="00A505D7" w:rsidRPr="00E57977">
        <w:rPr>
          <w:rFonts w:eastAsia="Baskerville"/>
          <w14:ligatures w14:val="all"/>
        </w:rPr>
        <w:t xml:space="preserve">: </w:t>
      </w:r>
      <w:r w:rsidR="00A505D7" w:rsidRPr="00AB5BFA">
        <w:rPr>
          <w:rFonts w:eastAsia="Baskerville"/>
          <w:spacing w:val="-20"/>
          <w14:ligatures w14:val="all"/>
        </w:rPr>
        <w:t>T</w:t>
      </w:r>
      <w:r w:rsidR="00A505D7" w:rsidRPr="00E57977">
        <w:rPr>
          <w:rFonts w:eastAsia="Baskerville"/>
          <w14:ligatures w14:val="all"/>
        </w:rPr>
        <w:t>ext-or-number type and Number type.  The former is indicated by a rectangular box, the latter by a rounded box:</w:t>
      </w:r>
      <w:r w:rsidR="00D657CC" w:rsidRPr="00E57977">
        <w:rPr>
          <w:rFonts w:eastAsia="Baskerville"/>
          <w:noProof/>
          <w14:ligatures w14:val="all"/>
        </w:rPr>
        <w:t xml:space="preserve"> </w:t>
      </w:r>
      <w:r w:rsidR="00DB021C" w:rsidRPr="00E57977">
        <w:rPr>
          <w:rFonts w:eastAsia="Baskerville"/>
          <w14:ligatures w14:val="all"/>
        </w:rPr>
        <w:t>.</w:t>
      </w:r>
      <w:r w:rsidR="006A6031" w:rsidRPr="00E57977">
        <w:rPr>
          <w:rFonts w:eastAsia="Baskerville"/>
          <w14:ligatures w14:val="all"/>
        </w:rPr>
        <w:t xml:space="preserve">  </w:t>
      </w:r>
      <w:r w:rsidR="007754D6" w:rsidRPr="00E57977">
        <w:rPr>
          <w:rFonts w:eastAsia="Baskerville"/>
          <w14:ligatures w14:val="all"/>
        </w:rPr>
        <w:t>A third Scratch type, Boolean (true/false), can be used in certain Control blocks with hexagonal slots.</w:t>
      </w:r>
    </w:p>
    <w:p w14:paraId="58ECA55D" w14:textId="75787181" w:rsidR="00897F2C" w:rsidRPr="00E57977" w:rsidRDefault="00A505D7" w:rsidP="00D36BDB">
      <w:pPr>
        <w:pStyle w:val="Indentedoaragraph"/>
        <w:rPr>
          <w:rFonts w:eastAsia="Baskerville"/>
          <w14:ligatures w14:val="all"/>
        </w:rPr>
      </w:pPr>
      <w:r w:rsidRPr="00E57977">
        <w:rPr>
          <w:rFonts w:eastAsia="Baskerville"/>
          <w14:ligatures w14:val="all"/>
        </w:rPr>
        <w:t xml:space="preserve">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type</w:t>
      </w:r>
      <w:r w:rsidR="002F1445" w:rsidRPr="00E57977">
        <w:rPr>
          <w:rFonts w:eastAsia="Baskerville"/>
          <w14:ligatures w14:val="all"/>
        </w:rPr>
        <w:t>s are</w:t>
      </w:r>
      <w:r w:rsidRPr="00E57977">
        <w:rPr>
          <w:rFonts w:eastAsia="Baskerville"/>
          <w14:ligatures w14:val="all"/>
        </w:rPr>
        <w:t xml:space="preserve"> an expanded </w:t>
      </w:r>
      <w:r w:rsidR="002F1445" w:rsidRPr="00E57977">
        <w:rPr>
          <w:rFonts w:eastAsia="Baskerville"/>
          <w14:ligatures w14:val="all"/>
        </w:rPr>
        <w:t>collection</w:t>
      </w:r>
      <w:r w:rsidRPr="00E57977">
        <w:rPr>
          <w:rFonts w:eastAsia="Baskerville"/>
          <w14:ligatures w14:val="all"/>
        </w:rPr>
        <w:t xml:space="preserve"> </w:t>
      </w:r>
      <w:r w:rsidR="00AC1662" w:rsidRPr="00E57977">
        <w:rPr>
          <w:rFonts w:eastAsia="Baskerville"/>
          <w14:ligatures w14:val="all"/>
        </w:rPr>
        <w:t>including</w:t>
      </w:r>
      <w:r w:rsidRPr="00E57977">
        <w:rPr>
          <w:rFonts w:eastAsia="Baskerville"/>
          <w14:ligatures w14:val="all"/>
        </w:rPr>
        <w:t xml:space="preserve"> Procedure</w:t>
      </w:r>
      <w:r w:rsidR="009340F4" w:rsidRPr="00E57977">
        <w:rPr>
          <w:rFonts w:eastAsia="Baskerville"/>
          <w14:ligatures w14:val="all"/>
        </w:rPr>
        <w:t>,</w:t>
      </w:r>
      <w:r w:rsidR="00E10EF1" w:rsidRPr="00E57977">
        <w:rPr>
          <w:rFonts w:eastAsia="Baskerville"/>
          <w14:ligatures w14:val="all"/>
        </w:rPr>
        <w:t xml:space="preserve"> List</w:t>
      </w:r>
      <w:r w:rsidR="009340F4" w:rsidRPr="00E57977">
        <w:rPr>
          <w:rFonts w:eastAsia="Baskerville"/>
          <w14:ligatures w14:val="all"/>
        </w:rPr>
        <w:t>, and Object</w:t>
      </w:r>
      <w:r w:rsidRPr="00E57977">
        <w:rPr>
          <w:rFonts w:eastAsia="Baskerville"/>
          <w14:ligatures w14:val="all"/>
        </w:rPr>
        <w:t xml:space="preserve"> types.</w:t>
      </w:r>
      <w:r w:rsidR="007F1B29" w:rsidRPr="00E57977">
        <w:rPr>
          <w:rFonts w:eastAsia="Baskerville"/>
          <w14:ligatures w14:val="all"/>
        </w:rPr>
        <w:t xml:space="preserve">  Note that, with the exception of Procedure types, all of the input type shapes are just reminders to the user of what the block expects; they are not enforced by the language.</w:t>
      </w:r>
    </w:p>
    <w:p w14:paraId="0990BB27" w14:textId="177BFACB" w:rsidR="00A505D7" w:rsidRPr="00E57977" w:rsidRDefault="002B5CA6" w:rsidP="004C5450">
      <w:pPr>
        <w:pStyle w:val="Heading2"/>
      </w:pPr>
      <w:bookmarkStart w:id="74" w:name="_Toc474099202"/>
      <w:r w:rsidRPr="00E57977">
        <mc:AlternateContent>
          <mc:Choice Requires="wpg">
            <w:drawing>
              <wp:anchor distT="0" distB="0" distL="114300" distR="114300" simplePos="0" relativeHeight="251508736" behindDoc="0" locked="0" layoutInCell="1" allowOverlap="1" wp14:anchorId="6E2AD3A3" wp14:editId="506F1ABF">
                <wp:simplePos x="0" y="0"/>
                <wp:positionH relativeFrom="margin">
                  <wp:align>center</wp:align>
                </wp:positionH>
                <wp:positionV relativeFrom="paragraph">
                  <wp:posOffset>721995</wp:posOffset>
                </wp:positionV>
                <wp:extent cx="2362200" cy="1466850"/>
                <wp:effectExtent l="0" t="0" r="0" b="6350"/>
                <wp:wrapTopAndBottom/>
                <wp:docPr id="325" name="Group 325"/>
                <wp:cNvGraphicFramePr/>
                <a:graphic xmlns:a="http://schemas.openxmlformats.org/drawingml/2006/main">
                  <a:graphicData uri="http://schemas.microsoft.com/office/word/2010/wordprocessingGroup">
                    <wpg:wgp>
                      <wpg:cNvGrpSpPr/>
                      <wpg:grpSpPr>
                        <a:xfrm>
                          <a:off x="0" y="0"/>
                          <a:ext cx="2362200" cy="1466850"/>
                          <a:chOff x="0" y="0"/>
                          <a:chExt cx="2362200" cy="1466850"/>
                        </a:xfrm>
                      </wpg:grpSpPr>
                      <pic:pic xmlns:pic="http://schemas.openxmlformats.org/drawingml/2006/picture">
                        <pic:nvPicPr>
                          <pic:cNvPr id="29" name="Picture 28"/>
                          <pic:cNvPicPr>
                            <a:picLocks noChangeAspect="1"/>
                          </pic:cNvPicPr>
                        </pic:nvPicPr>
                        <pic:blipFill>
                          <a:blip r:embed="rId432">
                            <a:extLst>
                              <a:ext uri="{28A0092B-C50C-407E-A947-70E740481C1C}">
                                <a14:useLocalDpi xmlns:a14="http://schemas.microsoft.com/office/drawing/2010/main"/>
                              </a:ext>
                            </a:extLst>
                          </a:blip>
                          <a:stretch>
                            <a:fillRect/>
                          </a:stretch>
                        </pic:blipFill>
                        <pic:spPr>
                          <a:xfrm>
                            <a:off x="0" y="0"/>
                            <a:ext cx="2362200" cy="1466850"/>
                          </a:xfrm>
                          <a:prstGeom prst="rect">
                            <a:avLst/>
                          </a:prstGeom>
                        </pic:spPr>
                      </pic:pic>
                      <wps:wsp>
                        <wps:cNvPr id="117" name="Oval 2"/>
                        <wps:cNvSpPr>
                          <a:spLocks noChangeAspect="1" noChangeArrowheads="1"/>
                        </wps:cNvSpPr>
                        <wps:spPr bwMode="auto">
                          <a:xfrm>
                            <a:off x="1914525" y="700405"/>
                            <a:ext cx="142875" cy="185420"/>
                          </a:xfrm>
                          <a:prstGeom prst="ellipse">
                            <a:avLst/>
                          </a:prstGeom>
                          <a:noFill/>
                          <a:ln w="25400">
                            <a:solidFill>
                              <a:srgbClr val="FF0000"/>
                            </a:solidFill>
                            <a:round/>
                            <a:headEnd/>
                            <a:tailEnd/>
                          </a:ln>
                          <a:extLst>
                            <a:ext uri="{909E8E84-426E-40dd-AFC4-6F175D3DCCD1}">
                              <a14:hiddenFill xmlns:a14="http://schemas.microsoft.com/office/drawing/2010/main">
                                <a:solidFill>
                                  <a:srgbClr val="FFFF00"/>
                                </a:solidFill>
                              </a14:hiddenFill>
                            </a:ext>
                          </a:extLst>
                        </wps:spPr>
                        <wps:bodyPr rot="0" vert="horz" wrap="square" lIns="91440" tIns="45720" rIns="91440" bIns="45720" anchor="t" anchorCtr="0" upright="1">
                          <a:noAutofit/>
                        </wps:bodyPr>
                      </wps:wsp>
                    </wpg:wgp>
                  </a:graphicData>
                </a:graphic>
              </wp:anchor>
            </w:drawing>
          </mc:Choice>
          <mc:Fallback>
            <w:pict>
              <v:group id="Group 325" o:spid="_x0000_s1026" style="position:absolute;margin-left:0;margin-top:56.85pt;width:186pt;height:115.5pt;z-index:251508736;mso-position-horizontal:center;mso-position-horizontal-relative:margin" coordsize="2362200,14668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">
                <v:shape id="Picture 28" o:spid="_x0000_s1027" type="#_x0000_t75" style="position:absolute;width:2362200;height:1466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7&#10;ca/FAAAA2wAAAA8AAABkcnMvZG93bnJldi54bWxEj0FrwkAUhO8F/8PyBC9BN3ooaeomqFDoxUNT&#10;KR4f2dds2uzbmF01+uu7hUKPw8x8w6zL0XbiQoNvHStYLlIQxLXTLTcKDu8v8wyED8gaO8ek4EYe&#10;ymLysMZcuyu/0aUKjYgQ9jkqMCH0uZS+NmTRL1xPHL1PN1gMUQ6N1ANeI9x2cpWmj9Jiy3HBYE87&#10;Q/V3dbYK9setac5fWV8l9cc90ydOkg0rNZuOm2cQgcbwH/5rv2oFqyf4/RJ/gC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r+3GvxQAAANsAAAAPAAAAAAAAAAAAAAAAAJwC&#10;AABkcnMvZG93bnJldi54bWxQSwUGAAAAAAQABAD3AAAAjgMAAAAA&#10;">
                  <v:imagedata r:id="rId433" o:title=""/>
                  <v:path arrowok="t"/>
                </v:shape>
                <v:oval id="Oval 2" o:spid="_x0000_s1028" style="position:absolute;left:1914525;top:700405;width:142875;height:1854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48QqwgAA&#10;ANwAAAAPAAAAZHJzL2Rvd25yZXYueG1sRE9Li8IwEL4L+x/CLOxFNK0HXapRZEHco6+DexubsS02&#10;k26T2uqvN4LgbT6+58wWnSnFlWpXWFYQDyMQxKnVBWcKDvvV4BuE88gaS8uk4EYOFvOP3gwTbVve&#10;0nXnMxFC2CWoIPe+SqR0aU4G3dBWxIE729qgD7DOpK6xDeGmlKMoGkuDBYeGHCv6ySm97BqjoJ/1&#10;T+2oasab5u+4pvh/yef7Rqmvz245BeGp82/xy/2rw/x4As9nwgVy/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bjxCrCAAAA3AAAAA8AAAAAAAAAAAAAAAAAlwIAAGRycy9kb3du&#10;cmV2LnhtbFBLBQYAAAAABAAEAPUAAACGAwAAAAA=&#10;" filled="f" fillcolor="yellow" strokecolor="red" strokeweight="2pt">
                  <o:lock v:ext="edit" aspectratio="t"/>
                </v:oval>
                <w10:wrap type="topAndBottom" anchorx="margin"/>
              </v:group>
            </w:pict>
          </mc:Fallback>
        </mc:AlternateContent>
      </w:r>
      <w:r w:rsidR="00A505D7" w:rsidRPr="00E57977">
        <w:t xml:space="preserve">The </w:t>
      </w:r>
      <w:r w:rsidR="00C1324F" w:rsidRPr="00E57977">
        <w:rPr>
          <w:rFonts w:ascii="Candara" w:hAnsi="Candara"/>
          <w:spacing w:val="-20"/>
        </w:rPr>
        <w:t>Snap</w:t>
      </w:r>
      <w:r w:rsidR="00C1324F" w:rsidRPr="00E57977">
        <w:rPr>
          <w:rFonts w:ascii="Candara" w:hAnsi="Candara"/>
          <w:i/>
          <w:spacing w:val="-20"/>
        </w:rPr>
        <w:t>!</w:t>
      </w:r>
      <w:r w:rsidR="00A505D7" w:rsidRPr="00E57977">
        <w:t xml:space="preserve"> Input Type </w:t>
      </w:r>
      <w:r w:rsidR="00EA459C" w:rsidRPr="00E57977">
        <w:t>D</w:t>
      </w:r>
      <w:r w:rsidR="00A505D7" w:rsidRPr="00E57977">
        <w:t>ialog</w:t>
      </w:r>
      <w:bookmarkEnd w:id="74"/>
    </w:p>
    <w:p w14:paraId="10687CE5" w14:textId="529BCC1A" w:rsidR="00D1154D" w:rsidRPr="00E57977" w:rsidRDefault="00A505D7" w:rsidP="00D36BDB">
      <w:pPr>
        <w:pStyle w:val="Indentedoaragraph"/>
        <w:spacing w:after="0"/>
        <w:rPr>
          <w:rFonts w:eastAsia="Baskerville"/>
          <w14:ligatures w14:val="all"/>
        </w:rPr>
      </w:pPr>
      <w:r w:rsidRPr="00E57977">
        <w:rPr>
          <w:rFonts w:eastAsia="Baskerville"/>
          <w14:ligatures w14:val="all"/>
        </w:rPr>
        <w:t>In the</w:t>
      </w:r>
      <w:r w:rsidR="00C269D0" w:rsidRPr="00E57977">
        <w:rPr>
          <w:rFonts w:eastAsia="Baskerville"/>
          <w14:ligatures w14:val="all"/>
        </w:rPr>
        <w:t xml:space="preserve"> Block Editor</w:t>
      </w:r>
      <w:r w:rsidR="00C269D0" w:rsidRPr="00E57977">
        <w:rPr>
          <w:rFonts w:eastAsia="Baskerville"/>
          <w14:ligatures w14:val="all"/>
        </w:rPr>
        <w:fldChar w:fldCharType="begin"/>
      </w:r>
      <w:r w:rsidR="00C269D0" w:rsidRPr="00E57977">
        <w:rPr>
          <w:rFonts w:eastAsia="Baskerville"/>
          <w14:ligatures w14:val="all"/>
        </w:rPr>
        <w:instrText xml:space="preserve"> XE "Block Editor" </w:instrText>
      </w:r>
      <w:r w:rsidR="00C269D0" w:rsidRPr="00E57977">
        <w:rPr>
          <w:rFonts w:eastAsia="Baskerville"/>
          <w14:ligatures w14:val="all"/>
        </w:rPr>
        <w:fldChar w:fldCharType="end"/>
      </w:r>
      <w:r w:rsidRPr="00E57977">
        <w:rPr>
          <w:rFonts w:eastAsia="Baskerville"/>
          <w14:ligatures w14:val="all"/>
        </w:rPr>
        <w:t xml:space="preserve"> </w:t>
      </w:r>
      <w:r w:rsidR="009E3E37" w:rsidRPr="00E57977">
        <w:rPr>
          <w:rFonts w:eastAsia="Baskerville"/>
          <w14:ligatures w14:val="all"/>
        </w:rPr>
        <w:t>input name dialog</w:t>
      </w:r>
      <w:r w:rsidR="0031605C" w:rsidRPr="00E57977">
        <w:rPr>
          <w:rFonts w:eastAsia="Baskerville"/>
          <w14:ligatures w14:val="all"/>
        </w:rPr>
        <w:fldChar w:fldCharType="begin"/>
      </w:r>
      <w:r w:rsidR="00751DF3" w:rsidRPr="00E57977">
        <w:rPr>
          <w:rFonts w:eastAsia="Baskerville"/>
          <w14:ligatures w14:val="all"/>
        </w:rPr>
        <w:instrText xml:space="preserve"> XE "input name dialog" </w:instrText>
      </w:r>
      <w:r w:rsidR="0031605C" w:rsidRPr="00E57977">
        <w:rPr>
          <w:rFonts w:eastAsia="Baskerville"/>
          <w14:ligatures w14:val="all"/>
        </w:rPr>
        <w:fldChar w:fldCharType="end"/>
      </w:r>
      <w:r w:rsidRPr="00E57977">
        <w:rPr>
          <w:rFonts w:eastAsia="Baskerville"/>
          <w14:ligatures w14:val="all"/>
        </w:rPr>
        <w:t>, there is a right-facing arrowhead after the “</w:t>
      </w:r>
      <w:r w:rsidR="009E3E37" w:rsidRPr="00E57977">
        <w:rPr>
          <w:rFonts w:ascii="Tekton Pro Bold" w:eastAsia="Baskerville" w:hAnsi="Tekton Pro Bold"/>
          <w14:ligatures w14:val="all"/>
        </w:rPr>
        <w:t>I</w:t>
      </w:r>
      <w:r w:rsidRPr="00E57977">
        <w:rPr>
          <w:rFonts w:ascii="Tekton Pro Bold" w:eastAsia="Baskerville" w:hAnsi="Tekton Pro Bold"/>
          <w14:ligatures w14:val="all"/>
        </w:rPr>
        <w:t>nput name</w:t>
      </w:r>
      <w:r w:rsidRPr="00E57977">
        <w:rPr>
          <w:rFonts w:eastAsia="Baskerville"/>
          <w14:ligatures w14:val="all"/>
        </w:rPr>
        <w:t>” option:</w:t>
      </w:r>
    </w:p>
    <w:p w14:paraId="138C19BD" w14:textId="05648E7D" w:rsidR="009E3E37" w:rsidRPr="00E57977" w:rsidRDefault="009E3E37" w:rsidP="00D657CC">
      <w:pPr>
        <w:spacing w:after="0"/>
        <w:rPr>
          <w:rFonts w:eastAsia="Baskerville"/>
          <w14:ligatures w14:val="all"/>
        </w:rPr>
      </w:pPr>
      <w:r w:rsidRPr="00E57977">
        <w:rPr>
          <w:rFonts w:eastAsia="Baskerville"/>
          <w14:ligatures w14:val="all"/>
        </w:rPr>
        <w:t>Clicking that arrowhead opens the “long” input name dialog</w:t>
      </w:r>
      <w:r w:rsidR="0031605C" w:rsidRPr="00E57977">
        <w:rPr>
          <w:rFonts w:eastAsia="Baskerville"/>
          <w14:ligatures w14:val="all"/>
        </w:rPr>
        <w:fldChar w:fldCharType="begin"/>
      </w:r>
      <w:r w:rsidR="007F40C3" w:rsidRPr="00E57977">
        <w:rPr>
          <w:rFonts w:eastAsia="Baskerville"/>
          <w14:ligatures w14:val="all"/>
        </w:rPr>
        <w:instrText xml:space="preserve"> XE "long input name dialog" </w:instrText>
      </w:r>
      <w:r w:rsidR="0031605C" w:rsidRPr="00E57977">
        <w:rPr>
          <w:rFonts w:eastAsia="Baskerville"/>
          <w14:ligatures w14:val="all"/>
        </w:rPr>
        <w:fldChar w:fldCharType="end"/>
      </w:r>
      <w:r w:rsidR="0031605C" w:rsidRPr="00E57977">
        <w:rPr>
          <w:rFonts w:eastAsia="Baskerville"/>
          <w14:ligatures w14:val="all"/>
        </w:rPr>
        <w:fldChar w:fldCharType="begin"/>
      </w:r>
      <w:r w:rsidR="007F40C3" w:rsidRPr="00E57977">
        <w:rPr>
          <w:rFonts w:eastAsia="Baskerville"/>
          <w14:ligatures w14:val="all"/>
        </w:rPr>
        <w:instrText xml:space="preserve"> XE "input name dialog" </w:instrText>
      </w:r>
      <w:r w:rsidR="0031605C" w:rsidRPr="00E57977">
        <w:rPr>
          <w:rFonts w:eastAsia="Baskerville"/>
          <w14:ligatures w14:val="all"/>
        </w:rPr>
        <w:fldChar w:fldCharType="end"/>
      </w:r>
      <w:r w:rsidRPr="00E57977">
        <w:rPr>
          <w:rFonts w:eastAsia="Baskerville"/>
          <w14:ligatures w14:val="all"/>
        </w:rPr>
        <w:t>:</w:t>
      </w:r>
    </w:p>
    <w:p w14:paraId="7CF8EEE7" w14:textId="7DBB0BB3" w:rsidR="009E3E37" w:rsidRPr="00E57977" w:rsidRDefault="00D2170B" w:rsidP="00D36BDB">
      <w:pPr>
        <w:pStyle w:val="Indentedoaragraph"/>
        <w:rPr>
          <w:rFonts w:eastAsia="Baskerville"/>
          <w14:ligatures w14:val="all"/>
        </w:rPr>
      </w:pPr>
      <w:r w:rsidRPr="00E57977">
        <w:rPr>
          <w:rFonts w:eastAsia="Baskerville"/>
          <w:noProof/>
          <w14:ligatures w14:val="all"/>
        </w:rPr>
        <w:drawing>
          <wp:anchor distT="0" distB="0" distL="114300" distR="114300" simplePos="0" relativeHeight="251492342" behindDoc="0" locked="0" layoutInCell="1" allowOverlap="1" wp14:anchorId="615D5CF5" wp14:editId="5161E648">
            <wp:simplePos x="0" y="0"/>
            <wp:positionH relativeFrom="margin">
              <wp:align>center</wp:align>
            </wp:positionH>
            <wp:positionV relativeFrom="paragraph">
              <wp:posOffset>14605</wp:posOffset>
            </wp:positionV>
            <wp:extent cx="4728210" cy="3781425"/>
            <wp:effectExtent l="0" t="0" r="0" b="3175"/>
            <wp:wrapTopAndBottom/>
            <wp:docPr id="4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inputname.bmp"/>
                    <pic:cNvPicPr/>
                  </pic:nvPicPr>
                  <pic:blipFill>
                    <a:blip r:embed="rId434">
                      <a:extLst>
                        <a:ext uri="{28A0092B-C50C-407E-A947-70E740481C1C}">
                          <a14:useLocalDpi xmlns:a14="http://schemas.microsoft.com/office/drawing/2010/main"/>
                        </a:ext>
                      </a:extLst>
                    </a:blip>
                    <a:stretch>
                      <a:fillRect/>
                    </a:stretch>
                  </pic:blipFill>
                  <pic:spPr>
                    <a:xfrm>
                      <a:off x="0" y="0"/>
                      <a:ext cx="4728210" cy="3781425"/>
                    </a:xfrm>
                    <a:prstGeom prst="rect">
                      <a:avLst/>
                    </a:prstGeom>
                  </pic:spPr>
                </pic:pic>
              </a:graphicData>
            </a:graphic>
            <wp14:sizeRelH relativeFrom="page">
              <wp14:pctWidth>0</wp14:pctWidth>
            </wp14:sizeRelH>
            <wp14:sizeRelV relativeFrom="page">
              <wp14:pctHeight>0</wp14:pctHeight>
            </wp14:sizeRelV>
          </wp:anchor>
        </w:drawing>
      </w:r>
      <w:r w:rsidR="00B76A13">
        <w:rPr>
          <w:rFonts w:eastAsia="Baskerville"/>
          <w:noProof/>
        </w:rPr>
        <w:drawing>
          <wp:anchor distT="0" distB="0" distL="114300" distR="114300" simplePos="0" relativeHeight="252664832" behindDoc="0" locked="0" layoutInCell="1" allowOverlap="1" wp14:anchorId="1C565A96" wp14:editId="33CC2A47">
            <wp:simplePos x="0" y="0"/>
            <wp:positionH relativeFrom="column">
              <wp:posOffset>5364204</wp:posOffset>
            </wp:positionH>
            <wp:positionV relativeFrom="paragraph">
              <wp:posOffset>3018155</wp:posOffset>
            </wp:positionV>
            <wp:extent cx="180975" cy="180975"/>
            <wp:effectExtent l="0" t="0" r="0" b="0"/>
            <wp:wrapNone/>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gear-part.png"/>
                    <pic:cNvPicPr>
                      <a:picLocks noChangeAspect="1" noChangeArrowheads="1"/>
                    </pic:cNvPicPr>
                  </pic:nvPicPr>
                  <pic:blipFill>
                    <a:blip r:embed="rId435">
                      <a:extLst>
                        <a:ext uri="{28A0092B-C50C-407E-A947-70E740481C1C}">
                          <a14:useLocalDpi xmlns:a14="http://schemas.microsoft.com/office/drawing/2010/main"/>
                        </a:ext>
                      </a:extLst>
                    </a:blip>
                    <a:stretch>
                      <a:fillRect/>
                    </a:stretch>
                  </pic:blipFill>
                  <pic:spPr bwMode="auto">
                    <a:xfrm>
                      <a:off x="0" y="0"/>
                      <a:ext cx="180975" cy="180975"/>
                    </a:xfrm>
                    <a:prstGeom prst="rect">
                      <a:avLst/>
                    </a:prstGeom>
                    <a:noFill/>
                    <a:ln>
                      <a:noFill/>
                    </a:ln>
                  </pic:spPr>
                </pic:pic>
              </a:graphicData>
            </a:graphic>
            <wp14:sizeRelH relativeFrom="page">
              <wp14:pctWidth>0</wp14:pctWidth>
            </wp14:sizeRelH>
            <wp14:sizeRelV relativeFrom="page">
              <wp14:pctHeight>0</wp14:pctHeight>
            </wp14:sizeRelV>
          </wp:anchor>
        </w:drawing>
      </w:r>
      <w:r w:rsidR="009E3E37" w:rsidRPr="00E57977">
        <w:rPr>
          <w:rFonts w:eastAsia="Baskerville"/>
          <w14:ligatures w14:val="all"/>
        </w:rPr>
        <w:t xml:space="preserve">There are </w:t>
      </w:r>
      <w:r w:rsidR="0095609E" w:rsidRPr="00E57977">
        <w:rPr>
          <w:rFonts w:eastAsia="Baskerville"/>
          <w14:ligatures w14:val="all"/>
        </w:rPr>
        <w:t>twelve</w:t>
      </w:r>
      <w:r w:rsidR="00D36BDB" w:rsidRPr="00E57977">
        <w:rPr>
          <w:rFonts w:eastAsia="Baskerville"/>
          <w14:ligatures w14:val="all"/>
        </w:rPr>
        <w:t xml:space="preserve"> input </w:t>
      </w:r>
      <w:r w:rsidR="009E3E37" w:rsidRPr="00E57977">
        <w:rPr>
          <w:rFonts w:eastAsia="Baskerville"/>
          <w14:ligatures w14:val="all"/>
        </w:rPr>
        <w:t xml:space="preserve">type </w:t>
      </w:r>
      <w:r w:rsidR="00DF55C2" w:rsidRPr="00E57977">
        <w:rPr>
          <w:rFonts w:eastAsia="Baskerville"/>
          <w14:ligatures w14:val="all"/>
        </w:rPr>
        <w:t>shapes</w:t>
      </w:r>
      <w:r w:rsidR="0031605C" w:rsidRPr="00E57977">
        <w:rPr>
          <w:rFonts w:eastAsia="Baskerville"/>
          <w14:ligatures w14:val="all"/>
        </w:rPr>
        <w:fldChar w:fldCharType="begin"/>
      </w:r>
      <w:r w:rsidR="006872BA" w:rsidRPr="00E57977">
        <w:rPr>
          <w:rFonts w:eastAsia="Baskerville"/>
          <w14:ligatures w14:val="all"/>
        </w:rPr>
        <w:instrText xml:space="preserve"> XE "input-type shapes" </w:instrText>
      </w:r>
      <w:r w:rsidR="0031605C" w:rsidRPr="00E57977">
        <w:rPr>
          <w:rFonts w:eastAsia="Baskerville"/>
          <w14:ligatures w14:val="all"/>
        </w:rPr>
        <w:fldChar w:fldCharType="end"/>
      </w:r>
      <w:r w:rsidR="00DF55C2" w:rsidRPr="00E57977">
        <w:rPr>
          <w:rFonts w:eastAsia="Baskerville"/>
          <w14:ligatures w14:val="all"/>
        </w:rPr>
        <w:t>, plus three mutually exclusive categories, listed in addition to the basic choice between title text and an input name.</w:t>
      </w:r>
      <w:r w:rsidR="003D13AF" w:rsidRPr="00E57977">
        <w:rPr>
          <w:rFonts w:eastAsia="Baskerville"/>
          <w14:ligatures w14:val="all"/>
        </w:rPr>
        <w:t xml:space="preserve">  The default type, the one you get if you don’t choose anything else, is “Any,” meaning that this input slot is meant to accept any value of any type</w:t>
      </w:r>
      <w:r w:rsidR="0031605C" w:rsidRPr="00E57977">
        <w:rPr>
          <w:rFonts w:eastAsia="Baskerville"/>
          <w14:ligatures w14:val="all"/>
        </w:rPr>
        <w:fldChar w:fldCharType="begin"/>
      </w:r>
      <w:r w:rsidR="007F40C3" w:rsidRPr="00E57977">
        <w:rPr>
          <w:rFonts w:eastAsia="Baskerville"/>
          <w14:ligatures w14:val="all"/>
        </w:rPr>
        <w:instrText xml:space="preserve"> XE "Any type" </w:instrText>
      </w:r>
      <w:r w:rsidR="0031605C" w:rsidRPr="00E57977">
        <w:rPr>
          <w:rFonts w:eastAsia="Baskerville"/>
          <w14:ligatures w14:val="all"/>
        </w:rPr>
        <w:fldChar w:fldCharType="end"/>
      </w:r>
      <w:r w:rsidR="003D13AF" w:rsidRPr="00E57977">
        <w:rPr>
          <w:rFonts w:eastAsia="Baskerville"/>
          <w14:ligatures w14:val="all"/>
        </w:rPr>
        <w:t>.</w:t>
      </w:r>
      <w:r w:rsidR="00A97BFE" w:rsidRPr="00E57977">
        <w:rPr>
          <w:rFonts w:eastAsia="Baskerville"/>
          <w14:ligatures w14:val="all"/>
        </w:rPr>
        <w:t xml:space="preserve">  If the </w:t>
      </w:r>
      <w:r w:rsidR="00A97BFE" w:rsidRPr="00E57977">
        <w:rPr>
          <w:rFonts w:ascii="Tekton Pro Bold" w:eastAsia="Baskerville" w:hAnsi="Tekton Pro Bold"/>
          <w14:ligatures w14:val="all"/>
        </w:rPr>
        <w:t>size</w:t>
      </w:r>
      <w:r w:rsidR="00A97BFE" w:rsidRPr="00E57977">
        <w:rPr>
          <w:rFonts w:eastAsia="Baskerville"/>
          <w14:ligatures w14:val="all"/>
        </w:rPr>
        <w:t xml:space="preserve"> input in your block should be an oval-shaped numeric slot rather than a generic rectangle, click “</w:t>
      </w:r>
      <w:r w:rsidR="00A97BFE" w:rsidRPr="00E57977">
        <w:rPr>
          <w:rFonts w:ascii="Tekton Pro Bold" w:eastAsia="Baskerville" w:hAnsi="Tekton Pro Bold"/>
          <w14:ligatures w14:val="all"/>
        </w:rPr>
        <w:t>Number</w:t>
      </w:r>
      <w:r w:rsidR="00A97BFE" w:rsidRPr="00E57977">
        <w:rPr>
          <w:rFonts w:eastAsia="Baskerville"/>
          <w14:ligatures w14:val="all"/>
        </w:rPr>
        <w:t>.”</w:t>
      </w:r>
    </w:p>
    <w:p w14:paraId="74F20F79" w14:textId="0F916150" w:rsidR="009A7B9D" w:rsidRPr="00E57977" w:rsidRDefault="00D657CC" w:rsidP="00D36BDB">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28544" behindDoc="0" locked="0" layoutInCell="1" allowOverlap="1" wp14:anchorId="4DC65B79" wp14:editId="3A7EC2A1">
            <wp:simplePos x="0" y="0"/>
            <wp:positionH relativeFrom="column">
              <wp:posOffset>65405</wp:posOffset>
            </wp:positionH>
            <wp:positionV relativeFrom="paragraph">
              <wp:posOffset>712470</wp:posOffset>
            </wp:positionV>
            <wp:extent cx="6238240" cy="2520950"/>
            <wp:effectExtent l="0" t="0" r="10160" b="0"/>
            <wp:wrapTopAndBottom/>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ws.png"/>
                    <pic:cNvPicPr/>
                  </pic:nvPicPr>
                  <pic:blipFill>
                    <a:blip r:embed="rId436" cstate="screen">
                      <a:extLst>
                        <a:ext uri="{28A0092B-C50C-407E-A947-70E740481C1C}">
                          <a14:useLocalDpi xmlns:a14="http://schemas.microsoft.com/office/drawing/2010/main"/>
                        </a:ext>
                      </a:extLst>
                    </a:blip>
                    <a:stretch>
                      <a:fillRect/>
                    </a:stretch>
                  </pic:blipFill>
                  <pic:spPr>
                    <a:xfrm>
                      <a:off x="0" y="0"/>
                      <a:ext cx="6238240" cy="2520950"/>
                    </a:xfrm>
                    <a:prstGeom prst="rect">
                      <a:avLst/>
                    </a:prstGeom>
                  </pic:spPr>
                </pic:pic>
              </a:graphicData>
            </a:graphic>
            <wp14:sizeRelH relativeFrom="page">
              <wp14:pctWidth>0</wp14:pctWidth>
            </wp14:sizeRelH>
            <wp14:sizeRelV relativeFrom="page">
              <wp14:pctHeight>0</wp14:pctHeight>
            </wp14:sizeRelV>
          </wp:anchor>
        </w:drawing>
      </w:r>
      <w:r w:rsidR="009A7B9D" w:rsidRPr="00E57977">
        <w:rPr>
          <w:rFonts w:eastAsia="Baskerville"/>
          <w14:ligatures w14:val="all"/>
        </w:rPr>
        <w:t>The arrangement of the input types is sys</w:t>
      </w:r>
      <w:r w:rsidR="008978E9" w:rsidRPr="00E57977">
        <w:rPr>
          <w:rFonts w:eastAsia="Baskerville"/>
          <w14:ligatures w14:val="all"/>
        </w:rPr>
        <w:t>tematic.  As the pictures on this and the</w:t>
      </w:r>
      <w:r w:rsidR="009A7B9D" w:rsidRPr="00E57977">
        <w:rPr>
          <w:rFonts w:eastAsia="Baskerville"/>
          <w14:ligatures w14:val="all"/>
        </w:rPr>
        <w:t xml:space="preserve"> next page show, each row of types is a category, and parts of each column form a category.</w:t>
      </w:r>
      <w:r w:rsidR="00AC1662" w:rsidRPr="00E57977">
        <w:rPr>
          <w:rFonts w:eastAsia="Baskerville"/>
          <w14:ligatures w14:val="all"/>
        </w:rPr>
        <w:t xml:space="preserve">  Understanding the arrangement will make it a little easier to find the type you want.</w:t>
      </w:r>
    </w:p>
    <w:p w14:paraId="4B922306" w14:textId="09DC6CD5" w:rsidR="009A7B9D" w:rsidRPr="00E57977" w:rsidRDefault="00B76A13" w:rsidP="00D36BDB">
      <w:pPr>
        <w:pStyle w:val="Indentedoaragraph"/>
        <w:spacing w:before="120"/>
        <w:rPr>
          <w:rFonts w:eastAsia="Baskerville"/>
          <w14:ligatures w14:val="all"/>
        </w:rPr>
      </w:pPr>
      <w:r>
        <w:rPr>
          <w:rFonts w:eastAsia="Baskerville"/>
          <w:noProof/>
        </w:rPr>
        <w:drawing>
          <wp:anchor distT="0" distB="0" distL="114300" distR="114300" simplePos="0" relativeHeight="252665856" behindDoc="0" locked="0" layoutInCell="1" allowOverlap="1" wp14:anchorId="33A32C21" wp14:editId="2BFD765A">
            <wp:simplePos x="0" y="0"/>
            <wp:positionH relativeFrom="column">
              <wp:posOffset>5962015</wp:posOffset>
            </wp:positionH>
            <wp:positionV relativeFrom="paragraph">
              <wp:posOffset>2012315</wp:posOffset>
            </wp:positionV>
            <wp:extent cx="120650" cy="120650"/>
            <wp:effectExtent l="0" t="0" r="6350" b="6350"/>
            <wp:wrapNone/>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gear-part.png"/>
                    <pic:cNvPicPr>
                      <a:picLocks noChangeAspect="1" noChangeArrowheads="1"/>
                    </pic:cNvPicPr>
                  </pic:nvPicPr>
                  <pic:blipFill>
                    <a:blip r:embed="rId435">
                      <a:extLst>
                        <a:ext uri="{28A0092B-C50C-407E-A947-70E740481C1C}">
                          <a14:useLocalDpi xmlns:a14="http://schemas.microsoft.com/office/drawing/2010/main"/>
                        </a:ext>
                      </a:extLst>
                    </a:blip>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9A7B9D" w:rsidRPr="00E57977">
        <w:rPr>
          <w:rFonts w:eastAsia="Baskerville"/>
          <w14:ligatures w14:val="all"/>
        </w:rPr>
        <w:t xml:space="preserve">The second row of input types contains the ones found in Scratch: Number, Any, and Boolean.  (The reason these are in the second row rather than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9A7B9D" w:rsidRPr="00E57977">
        <w:rPr>
          <w:rFonts w:eastAsia="Baskerville"/>
          <w14:ligatures w14:val="all"/>
        </w:rPr>
        <w:t xml:space="preserve">will become clear when we look at the column arrangement.)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9A7B9D" w:rsidRPr="00E57977">
        <w:rPr>
          <w:rFonts w:eastAsia="Baskerville"/>
          <w14:ligatures w14:val="all"/>
        </w:rPr>
        <w:t xml:space="preserve">row contains the new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9A7B9D" w:rsidRPr="00E57977">
        <w:rPr>
          <w:rFonts w:eastAsia="Baskerville"/>
          <w14:ligatures w14:val="all"/>
        </w:rPr>
        <w:t xml:space="preserve"> types other than procedures: Object, </w:t>
      </w:r>
      <w:r w:rsidR="009A7B9D" w:rsidRPr="00484155">
        <w:rPr>
          <w:rFonts w:eastAsia="Baskerville"/>
          <w:spacing w:val="-20"/>
          <w14:ligatures w14:val="all"/>
        </w:rPr>
        <w:t>T</w:t>
      </w:r>
      <w:r w:rsidR="009A7B9D" w:rsidRPr="00E57977">
        <w:rPr>
          <w:rFonts w:eastAsia="Baskerville"/>
          <w14:ligatures w14:val="all"/>
        </w:rPr>
        <w:t>ext, and List.</w:t>
      </w:r>
      <w:r w:rsidR="009814A0" w:rsidRPr="00E57977">
        <w:rPr>
          <w:rFonts w:eastAsia="Baskerville"/>
          <w14:ligatures w14:val="all"/>
        </w:rPr>
        <w:t xml:space="preserve">  The last two rows are the types related to procedures, discussed more fully below.</w:t>
      </w:r>
    </w:p>
    <w:p w14:paraId="4056688F" w14:textId="0FD380ED" w:rsidR="009814A0" w:rsidRPr="00E57977" w:rsidRDefault="009814A0" w:rsidP="00DE7492">
      <w:pPr>
        <w:pStyle w:val="Indentedoaragraph"/>
        <w:spacing w:after="120"/>
        <w:rPr>
          <w:rFonts w:eastAsia="Baskerville"/>
          <w14:ligatures w14:val="all"/>
        </w:rPr>
      </w:pPr>
      <w:r w:rsidRPr="00E57977">
        <w:rPr>
          <w:rFonts w:eastAsia="Baskerville"/>
          <w14:ligatures w14:val="all"/>
        </w:rPr>
        <w:t>The List type</w:t>
      </w:r>
      <w:r w:rsidR="0031605C" w:rsidRPr="00E57977">
        <w:rPr>
          <w:rFonts w:eastAsia="Baskerville"/>
          <w14:ligatures w14:val="all"/>
        </w:rPr>
        <w:fldChar w:fldCharType="begin"/>
      </w:r>
      <w:r w:rsidR="00E41381" w:rsidRPr="00E57977">
        <w:rPr>
          <w:rFonts w:eastAsia="Baskerville"/>
          <w14:ligatures w14:val="all"/>
        </w:rPr>
        <w:instrText xml:space="preserve"> XE "List type" </w:instrText>
      </w:r>
      <w:r w:rsidR="0031605C" w:rsidRPr="00E57977">
        <w:rPr>
          <w:rFonts w:eastAsia="Baskerville"/>
          <w14:ligatures w14:val="all"/>
        </w:rPr>
        <w:fldChar w:fldCharType="end"/>
      </w:r>
      <w:r w:rsidRPr="00E57977">
        <w:rPr>
          <w:rFonts w:eastAsia="Baskerville"/>
          <w14:ligatures w14:val="all"/>
        </w:rPr>
        <w:t xml:space="preserve"> is used for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F722EE" w:rsidRPr="00E57977">
        <w:rPr>
          <w:rFonts w:eastAsia="Baskerville"/>
          <w14:ligatures w14:val="all"/>
        </w:rPr>
        <w:t>class lists, discussed in S</w:t>
      </w:r>
      <w:r w:rsidRPr="00E57977">
        <w:rPr>
          <w:rFonts w:eastAsia="Baskerville"/>
          <w14:ligatures w14:val="all"/>
        </w:rPr>
        <w:t xml:space="preserve">ection </w:t>
      </w:r>
      <w:r w:rsidR="00F722EE" w:rsidRPr="00E57977">
        <w:rPr>
          <w:rFonts w:eastAsia="Baskerville"/>
          <w14:ligatures w14:val="all"/>
        </w:rPr>
        <w:t xml:space="preserve">IV </w:t>
      </w:r>
      <w:r w:rsidRPr="00E57977">
        <w:rPr>
          <w:rFonts w:eastAsia="Baskerville"/>
          <w14:ligatures w14:val="all"/>
        </w:rPr>
        <w:t xml:space="preserve">above.  The red rectangles inside the input slot are meant to resemble the appearance of lists as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displays them on the stage: each element in a red rectangle.</w:t>
      </w:r>
    </w:p>
    <w:p w14:paraId="4DF60573" w14:textId="5FB04069" w:rsidR="009814A0" w:rsidRPr="00E57977" w:rsidRDefault="009814A0" w:rsidP="00DE7492">
      <w:pPr>
        <w:pStyle w:val="Indentedoaragraph"/>
        <w:spacing w:after="120"/>
        <w:rPr>
          <w:rFonts w:eastAsia="Baskerville"/>
          <w14:ligatures w14:val="all"/>
        </w:rPr>
      </w:pPr>
      <w:r w:rsidRPr="00E57977">
        <w:rPr>
          <w:rFonts w:eastAsia="Baskerville"/>
          <w14:ligatures w14:val="all"/>
        </w:rPr>
        <w:t>The Object type</w:t>
      </w:r>
      <w:r w:rsidR="0031605C" w:rsidRPr="00E57977">
        <w:rPr>
          <w:rFonts w:eastAsia="Baskerville"/>
          <w14:ligatures w14:val="all"/>
        </w:rPr>
        <w:fldChar w:fldCharType="begin"/>
      </w:r>
      <w:r w:rsidR="00E41381" w:rsidRPr="00E57977">
        <w:rPr>
          <w:rFonts w:eastAsia="Baskerville"/>
          <w14:ligatures w14:val="all"/>
        </w:rPr>
        <w:instrText xml:space="preserve"> XE "Object type" </w:instrText>
      </w:r>
      <w:r w:rsidR="0031605C" w:rsidRPr="00E57977">
        <w:rPr>
          <w:rFonts w:eastAsia="Baskerville"/>
          <w14:ligatures w14:val="all"/>
        </w:rPr>
        <w:fldChar w:fldCharType="end"/>
      </w:r>
      <w:r w:rsidR="00835B55" w:rsidRPr="00E57977">
        <w:rPr>
          <w:rFonts w:eastAsia="Baskerville"/>
          <w14:ligatures w14:val="all"/>
        </w:rPr>
        <w:t xml:space="preserve"> is</w:t>
      </w:r>
      <w:r w:rsidR="009340F4" w:rsidRPr="00E57977">
        <w:rPr>
          <w:rFonts w:eastAsia="Baskerville"/>
          <w14:ligatures w14:val="all"/>
        </w:rPr>
        <w:t xml:space="preserve"> </w:t>
      </w:r>
      <w:r w:rsidR="00835B55" w:rsidRPr="00E57977">
        <w:rPr>
          <w:rFonts w:eastAsia="Baskerville"/>
          <w14:ligatures w14:val="all"/>
        </w:rPr>
        <w:t>for sprites</w:t>
      </w:r>
      <w:r w:rsidRPr="00E57977">
        <w:rPr>
          <w:rFonts w:eastAsia="Baskerville"/>
          <w14:ligatures w14:val="all"/>
        </w:rPr>
        <w:t xml:space="preserve">, </w:t>
      </w:r>
      <w:r w:rsidR="00286E41" w:rsidRPr="00E57977">
        <w:rPr>
          <w:rFonts w:eastAsia="Baskerville"/>
          <w14:ligatures w14:val="all"/>
        </w:rPr>
        <w:t>costumes, sounds, and similar data types.</w:t>
      </w:r>
    </w:p>
    <w:p w14:paraId="723BDBE6" w14:textId="78C6972E" w:rsidR="00DF55C2" w:rsidRPr="00E57977" w:rsidRDefault="009814A0" w:rsidP="00D36BDB">
      <w:pPr>
        <w:pStyle w:val="Indentedoaragraph"/>
        <w:rPr>
          <w:rFonts w:eastAsia="Baskerville"/>
          <w14:ligatures w14:val="all"/>
        </w:rPr>
      </w:pPr>
      <w:r w:rsidRPr="00E57977">
        <w:rPr>
          <w:rFonts w:eastAsia="Baskerville"/>
          <w14:ligatures w14:val="all"/>
        </w:rPr>
        <w:t xml:space="preserve">The </w:t>
      </w:r>
      <w:r w:rsidRPr="00484155">
        <w:rPr>
          <w:rFonts w:eastAsia="Baskerville"/>
          <w:spacing w:val="-20"/>
          <w14:ligatures w14:val="all"/>
        </w:rPr>
        <w:t>T</w:t>
      </w:r>
      <w:r w:rsidRPr="00E57977">
        <w:rPr>
          <w:rFonts w:eastAsia="Baskerville"/>
          <w14:ligatures w14:val="all"/>
        </w:rPr>
        <w:t>ext type</w:t>
      </w:r>
      <w:r w:rsidR="0031605C" w:rsidRPr="00E57977">
        <w:rPr>
          <w:rFonts w:eastAsia="Baskerville"/>
          <w14:ligatures w14:val="all"/>
        </w:rPr>
        <w:fldChar w:fldCharType="begin"/>
      </w:r>
      <w:r w:rsidR="00E41381" w:rsidRPr="00E57977">
        <w:rPr>
          <w:rFonts w:eastAsia="Baskerville"/>
          <w14:ligatures w14:val="all"/>
        </w:rPr>
        <w:instrText xml:space="preserve"> XE "Text type" </w:instrText>
      </w:r>
      <w:r w:rsidR="0031605C" w:rsidRPr="00E57977">
        <w:rPr>
          <w:rFonts w:eastAsia="Baskerville"/>
          <w14:ligatures w14:val="all"/>
        </w:rPr>
        <w:fldChar w:fldCharType="end"/>
      </w:r>
      <w:r w:rsidRPr="00E57977">
        <w:rPr>
          <w:rFonts w:eastAsia="Baskerville"/>
          <w14:ligatures w14:val="all"/>
        </w:rPr>
        <w:t xml:space="preserve"> is really just a variant form of the Any type, using a shape that suggests a text input.</w:t>
      </w:r>
      <w:r w:rsidR="00E55378" w:rsidRPr="00E57977">
        <w:rPr>
          <w:rStyle w:val="FootnoteReference"/>
          <w:rFonts w:eastAsia="Baskerville"/>
          <w14:ligatures w14:val="all"/>
        </w:rPr>
        <w:footnoteReference w:id="6"/>
      </w:r>
    </w:p>
    <w:p w14:paraId="77D0ADA7" w14:textId="454A86C2" w:rsidR="00F6070B" w:rsidRPr="00E57977" w:rsidRDefault="00F6070B" w:rsidP="00D36BDB">
      <w:pPr>
        <w:pStyle w:val="Heading3"/>
        <w:spacing w:before="240"/>
        <w:rPr>
          <w:rFonts w:eastAsia="Baskerville"/>
          <w14:ligatures w14:val="all"/>
        </w:rPr>
      </w:pPr>
      <w:bookmarkStart w:id="75" w:name="_Toc474099203"/>
      <w:r w:rsidRPr="00E57977">
        <w:rPr>
          <w:rFonts w:eastAsia="Baskerville"/>
          <w14:ligatures w14:val="all"/>
        </w:rPr>
        <w:t>Procedure Types</w:t>
      </w:r>
      <w:bookmarkEnd w:id="75"/>
    </w:p>
    <w:p w14:paraId="34BD9886" w14:textId="6C5859F2" w:rsidR="00AD4404" w:rsidRPr="00E57977" w:rsidRDefault="00AD4404" w:rsidP="00D36BDB">
      <w:pPr>
        <w:pStyle w:val="Indentedoaragraph"/>
        <w:spacing w:before="120"/>
        <w:rPr>
          <w:rFonts w:eastAsia="Baskerville"/>
          <w14:ligatures w14:val="all"/>
        </w:rPr>
      </w:pPr>
      <w:r w:rsidRPr="00E57977">
        <w:rPr>
          <w:rFonts w:eastAsia="Baskerville"/>
          <w14:ligatures w14:val="all"/>
        </w:rPr>
        <w:t xml:space="preserve">Although the procedure types are discussed more fully later, they are the key to understanding the column arrangement in the input types.  </w:t>
      </w:r>
      <w:r w:rsidR="009340F4" w:rsidRPr="00E57977">
        <w:rPr>
          <w:rFonts w:eastAsia="Baskerville"/>
          <w14:ligatures w14:val="all"/>
        </w:rPr>
        <w:t xml:space="preserve">Like </w:t>
      </w:r>
      <w:r w:rsidRPr="00E57977">
        <w:rPr>
          <w:rFonts w:eastAsia="Baskerville"/>
          <w14:ligatures w14:val="all"/>
        </w:rPr>
        <w:t>Scratch</w:t>
      </w:r>
      <w:r w:rsidR="009340F4" w:rsidRPr="00E57977">
        <w:rPr>
          <w:rFonts w:eastAsia="Baskerville"/>
          <w14:ligatures w14:val="all"/>
        </w:rPr>
        <w:t xml:space="preserv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9340F4" w:rsidRPr="00E57977">
        <w:rPr>
          <w:rFonts w:eastAsia="Baskerville"/>
          <w14:ligatures w14:val="all"/>
        </w:rPr>
        <w:t xml:space="preserve"> has</w:t>
      </w:r>
      <w:r w:rsidRPr="00E57977">
        <w:rPr>
          <w:rFonts w:eastAsia="Baskerville"/>
          <w14:ligatures w14:val="all"/>
        </w:rPr>
        <w:t xml:space="preserve"> three block shapes</w:t>
      </w:r>
      <w:r w:rsidR="0031605C" w:rsidRPr="00E57977">
        <w:rPr>
          <w:rFonts w:eastAsia="Baskerville"/>
          <w14:ligatures w14:val="all"/>
        </w:rPr>
        <w:fldChar w:fldCharType="begin"/>
      </w:r>
      <w:r w:rsidR="00E41381" w:rsidRPr="00E57977">
        <w:rPr>
          <w:rFonts w:eastAsia="Baskerville"/>
          <w14:ligatures w14:val="all"/>
        </w:rPr>
        <w:instrText xml:space="preserve"> XE "block shapes" </w:instrText>
      </w:r>
      <w:r w:rsidR="0031605C" w:rsidRPr="00E57977">
        <w:rPr>
          <w:rFonts w:eastAsia="Baskerville"/>
          <w14:ligatures w14:val="all"/>
        </w:rPr>
        <w:fldChar w:fldCharType="end"/>
      </w:r>
      <w:r w:rsidRPr="00E57977">
        <w:rPr>
          <w:rFonts w:eastAsia="Baskerville"/>
          <w14:ligatures w14:val="all"/>
        </w:rPr>
        <w:t>: jigsaw-piece</w:t>
      </w:r>
      <w:r w:rsidR="0031605C" w:rsidRPr="00E57977">
        <w:rPr>
          <w:rFonts w:eastAsia="Baskerville"/>
          <w14:ligatures w14:val="all"/>
        </w:rPr>
        <w:fldChar w:fldCharType="begin"/>
      </w:r>
      <w:r w:rsidR="00E41381" w:rsidRPr="00E57977">
        <w:rPr>
          <w:rFonts w:eastAsia="Baskerville"/>
          <w14:ligatures w14:val="all"/>
        </w:rPr>
        <w:instrText xml:space="preserve"> XE "jigsaw-piece blocks" </w:instrText>
      </w:r>
      <w:r w:rsidR="0031605C" w:rsidRPr="00E57977">
        <w:rPr>
          <w:rFonts w:eastAsia="Baskerville"/>
          <w14:ligatures w14:val="all"/>
        </w:rPr>
        <w:fldChar w:fldCharType="end"/>
      </w:r>
      <w:r w:rsidRPr="00E57977">
        <w:rPr>
          <w:rFonts w:eastAsia="Baskerville"/>
          <w14:ligatures w14:val="all"/>
        </w:rPr>
        <w:t xml:space="preserve"> for command blocks, oval</w:t>
      </w:r>
      <w:r w:rsidR="0031605C" w:rsidRPr="00E57977">
        <w:rPr>
          <w:rFonts w:eastAsia="Baskerville"/>
          <w14:ligatures w14:val="all"/>
        </w:rPr>
        <w:fldChar w:fldCharType="begin"/>
      </w:r>
      <w:r w:rsidR="00E41381" w:rsidRPr="00E57977">
        <w:rPr>
          <w:rFonts w:eastAsia="Baskerville"/>
          <w14:ligatures w14:val="all"/>
        </w:rPr>
        <w:instrText xml:space="preserve"> XE "oval blocks" </w:instrText>
      </w:r>
      <w:r w:rsidR="0031605C" w:rsidRPr="00E57977">
        <w:rPr>
          <w:rFonts w:eastAsia="Baskerville"/>
          <w14:ligatures w14:val="all"/>
        </w:rPr>
        <w:fldChar w:fldCharType="end"/>
      </w:r>
      <w:r w:rsidRPr="00E57977">
        <w:rPr>
          <w:rFonts w:eastAsia="Baskerville"/>
          <w14:ligatures w14:val="all"/>
        </w:rPr>
        <w:t xml:space="preserve"> for reporters, and hexagonal</w:t>
      </w:r>
      <w:r w:rsidR="0031605C" w:rsidRPr="00E57977">
        <w:rPr>
          <w:rFonts w:eastAsia="Baskerville"/>
          <w14:ligatures w14:val="all"/>
        </w:rPr>
        <w:fldChar w:fldCharType="begin"/>
      </w:r>
      <w:r w:rsidR="00E41381" w:rsidRPr="00E57977">
        <w:rPr>
          <w:rFonts w:eastAsia="Baskerville"/>
          <w14:ligatures w14:val="all"/>
        </w:rPr>
        <w:instrText xml:space="preserve"> XE "hexagonal blocks" </w:instrText>
      </w:r>
      <w:r w:rsidR="0031605C" w:rsidRPr="00E57977">
        <w:rPr>
          <w:rFonts w:eastAsia="Baskerville"/>
          <w14:ligatures w14:val="all"/>
        </w:rPr>
        <w:fldChar w:fldCharType="end"/>
      </w:r>
      <w:r w:rsidRPr="00E57977">
        <w:rPr>
          <w:rFonts w:eastAsia="Baskerville"/>
          <w14:ligatures w14:val="all"/>
        </w:rPr>
        <w:t xml:space="preserve"> for predicates.  (A </w:t>
      </w:r>
      <w:r w:rsidRPr="00E57977">
        <w:rPr>
          <w:rFonts w:eastAsia="Baskerville"/>
          <w:i/>
          <w14:ligatures w14:val="all"/>
        </w:rPr>
        <w:t xml:space="preserve">predicate </w:t>
      </w:r>
      <w:r w:rsidRPr="00E57977">
        <w:rPr>
          <w:rFonts w:eastAsia="Baskerville"/>
          <w14:ligatures w14:val="all"/>
        </w:rPr>
        <w:t xml:space="preserve">is a reporter that always reports </w:t>
      </w:r>
      <w:r w:rsidR="00DB021C" w:rsidRPr="00E57977">
        <w:rPr>
          <w:rFonts w:ascii="Tekton Pro Bold" w:eastAsia="Baskerville" w:hAnsi="Tekton Pro Bold"/>
          <w14:ligatures w14:val="all"/>
        </w:rPr>
        <w:t>true</w:t>
      </w:r>
      <w:r w:rsidRPr="00E57977">
        <w:rPr>
          <w:rFonts w:eastAsia="Baskerville"/>
          <w14:ligatures w14:val="all"/>
        </w:rPr>
        <w:t xml:space="preserve"> or </w:t>
      </w:r>
      <w:r w:rsidR="00DB021C" w:rsidRPr="00E57977">
        <w:rPr>
          <w:rFonts w:ascii="Tekton Pro Bold" w:eastAsia="Baskerville" w:hAnsi="Tekton Pro Bold"/>
          <w14:ligatures w14:val="all"/>
        </w:rPr>
        <w:t>false</w:t>
      </w:r>
      <w:r w:rsidRPr="00E57977">
        <w:rPr>
          <w:rFonts w:eastAsia="Baskerville"/>
          <w14:ligatures w14:val="all"/>
        </w:rPr>
        <w:t xml:space="preserve">.)  In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these blocks are </w:t>
      </w:r>
      <w:r w:rsidR="007C633E" w:rsidRPr="00E57977">
        <w:rPr>
          <w:rFonts w:eastAsia="Baskerville" w:cs="Baskerville"/>
          <w14:ligatures w14:val="all"/>
        </w:rPr>
        <w:t>ﬁ</w:t>
      </w:r>
      <w:r w:rsidR="007C633E" w:rsidRPr="00E57977">
        <w:rPr>
          <w:rFonts w:eastAsia="Baskerville"/>
          <w14:ligatures w14:val="all"/>
        </w:rPr>
        <w:t>rst</w:t>
      </w:r>
      <w:r w:rsidR="007C633E" w:rsidRPr="00E57977">
        <w:rPr>
          <w:rFonts w:eastAsia="Baskerville" w:cs="Baskerville"/>
          <w14:ligatures w14:val="all"/>
        </w:rPr>
        <w:t xml:space="preserve"> </w:t>
      </w:r>
      <w:r w:rsidRPr="00E57977">
        <w:rPr>
          <w:rFonts w:eastAsia="Baskerville"/>
          <w14:ligatures w14:val="all"/>
        </w:rPr>
        <w:t>class data; an input to a block can be of Command type, Reporter type, or Predicate type.  Each of these types is directly below the type of value that that kind of block reports, except for Commands, which don’t report a value at all.  Thus, oval Reporters are related to the Any type, while hexagonal Predicates are related to the Boolean (true or false) type.</w:t>
      </w:r>
    </w:p>
    <w:p w14:paraId="6891192E" w14:textId="47B3D3F0" w:rsidR="00AD4404" w:rsidRPr="00E57977" w:rsidRDefault="00D21201" w:rsidP="002C798E">
      <w:pPr>
        <w:pStyle w:val="Indentedoaragraph"/>
        <w:spacing w:after="0"/>
        <w:rPr>
          <w:rFonts w:eastAsia="Baskerville"/>
          <w14:ligatures w14:val="all"/>
        </w:rPr>
      </w:pPr>
      <w:r w:rsidRPr="00E57977">
        <w:rPr>
          <w:rFonts w:eastAsia="Baskerville"/>
          <w14:ligatures w14:val="all"/>
        </w:rPr>
        <w:br w:type="page"/>
      </w:r>
      <w:r w:rsidR="00AD4404" w:rsidRPr="00E57977">
        <w:rPr>
          <w:rFonts w:eastAsia="Baskerville"/>
          <w14:ligatures w14:val="all"/>
        </w:rPr>
        <w:t>The unevaluated procedure types</w:t>
      </w:r>
      <w:r w:rsidR="0031605C" w:rsidRPr="00E57977">
        <w:rPr>
          <w:rFonts w:eastAsia="Baskerville"/>
          <w14:ligatures w14:val="all"/>
        </w:rPr>
        <w:fldChar w:fldCharType="begin"/>
      </w:r>
      <w:r w:rsidR="00E41381" w:rsidRPr="00E57977">
        <w:rPr>
          <w:rFonts w:eastAsia="Baskerville"/>
          <w14:ligatures w14:val="all"/>
        </w:rPr>
        <w:instrText xml:space="preserve"> XE "unevaluated procedure types" </w:instrText>
      </w:r>
      <w:r w:rsidR="0031605C" w:rsidRPr="00E57977">
        <w:rPr>
          <w:rFonts w:eastAsia="Baskerville"/>
          <w14:ligatures w14:val="all"/>
        </w:rPr>
        <w:fldChar w:fldCharType="end"/>
      </w:r>
      <w:r w:rsidR="00AD4404" w:rsidRPr="00E57977">
        <w:rPr>
          <w:rFonts w:eastAsia="Baskerville"/>
          <w14:ligatures w14:val="all"/>
        </w:rPr>
        <w:t xml:space="preserve"> in t</w:t>
      </w:r>
      <w:r w:rsidR="005D73A0" w:rsidRPr="00E57977">
        <w:rPr>
          <w:rFonts w:eastAsia="Baskerville"/>
          <w14:ligatures w14:val="all"/>
        </w:rPr>
        <w:t>he fourth row are explained in S</w:t>
      </w:r>
      <w:r w:rsidR="00AD4404" w:rsidRPr="00E57977">
        <w:rPr>
          <w:rFonts w:eastAsia="Baskerville"/>
          <w14:ligatures w14:val="all"/>
        </w:rPr>
        <w:t>ection</w:t>
      </w:r>
      <w:r w:rsidR="00AD4404" w:rsidRPr="00E57977">
        <w:rPr>
          <w:rFonts w:eastAsia="Baskerville"/>
          <w:spacing w:val="-26"/>
          <w14:ligatures w14:val="all"/>
        </w:rPr>
        <w:t xml:space="preserve"> </w:t>
      </w:r>
      <w:r w:rsidR="007B30C8">
        <w:rPr>
          <w:rFonts w:eastAsia="Baskerville"/>
          <w:spacing w:val="-26"/>
          <w:kern w:val="20"/>
          <w14:ligatures w14:val="all"/>
        </w:rPr>
        <w:t xml:space="preserve"> VI.E  </w:t>
      </w:r>
      <w:r w:rsidR="00AD4404" w:rsidRPr="00E57977">
        <w:rPr>
          <w:rFonts w:eastAsia="Baskerville"/>
          <w14:ligatures w14:val="all"/>
        </w:rPr>
        <w:t xml:space="preserve">below.  In one handwavy sentence, they combine the </w:t>
      </w:r>
      <w:r w:rsidR="00AD4404" w:rsidRPr="00E57977">
        <w:rPr>
          <w:rFonts w:eastAsia="Baskerville"/>
          <w:i/>
          <w14:ligatures w14:val="all"/>
        </w:rPr>
        <w:t>meaning</w:t>
      </w:r>
      <w:r w:rsidR="00AD4404" w:rsidRPr="00E57977">
        <w:rPr>
          <w:rFonts w:eastAsia="Baskerville"/>
          <w14:ligatures w14:val="all"/>
        </w:rPr>
        <w:t xml:space="preserve"> of the procedure types with the </w:t>
      </w:r>
      <w:r w:rsidR="00AD4404" w:rsidRPr="00E57977">
        <w:rPr>
          <w:rFonts w:eastAsia="Baskerville"/>
          <w:i/>
          <w14:ligatures w14:val="all"/>
        </w:rPr>
        <w:t>appearance</w:t>
      </w:r>
      <w:r w:rsidR="00AD4404" w:rsidRPr="00E57977">
        <w:rPr>
          <w:rFonts w:eastAsia="Baskerville"/>
          <w14:ligatures w14:val="all"/>
        </w:rPr>
        <w:t xml:space="preserve"> of the reported value types two rows higher.  (Of </w:t>
      </w:r>
      <w:r w:rsidR="00987BD4" w:rsidRPr="00E57977">
        <w:rPr>
          <w:rFonts w:eastAsia="Baskerville"/>
          <w14:ligatures w14:val="all"/>
        </w:rPr>
        <w:t>course,</w:t>
      </w:r>
      <w:r w:rsidR="00AD4404" w:rsidRPr="00E57977">
        <w:rPr>
          <w:rFonts w:eastAsia="Baskerville"/>
          <w14:ligatures w14:val="all"/>
        </w:rPr>
        <w:t xml:space="preserve"> this isn’t quite right for the C-shaped command input type, since commands don’t </w:t>
      </w:r>
      <w:r w:rsidR="00CD109D" w:rsidRPr="00E57977">
        <w:rPr>
          <w:rFonts w:eastAsia="Baskerville"/>
          <w:noProof/>
          <w14:ligatures w14:val="all"/>
        </w:rPr>
        <w:drawing>
          <wp:anchor distT="0" distB="0" distL="114300" distR="114300" simplePos="0" relativeHeight="251584512" behindDoc="0" locked="0" layoutInCell="1" allowOverlap="1" wp14:anchorId="7A6BEFCB" wp14:editId="35B228B2">
            <wp:simplePos x="0" y="0"/>
            <wp:positionH relativeFrom="margin">
              <wp:posOffset>1746250</wp:posOffset>
            </wp:positionH>
            <wp:positionV relativeFrom="paragraph">
              <wp:posOffset>855980</wp:posOffset>
            </wp:positionV>
            <wp:extent cx="3333750" cy="2847340"/>
            <wp:effectExtent l="0" t="0" r="0" b="0"/>
            <wp:wrapTopAndBottom/>
            <wp:docPr id="9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umns.png"/>
                    <pic:cNvPicPr/>
                  </pic:nvPicPr>
                  <pic:blipFill>
                    <a:blip r:embed="rId437">
                      <a:extLst>
                        <a:ext uri="{28A0092B-C50C-407E-A947-70E740481C1C}">
                          <a14:useLocalDpi xmlns:a14="http://schemas.microsoft.com/office/drawing/2010/main"/>
                        </a:ext>
                      </a:extLst>
                    </a:blip>
                    <a:stretch>
                      <a:fillRect/>
                    </a:stretch>
                  </pic:blipFill>
                  <pic:spPr>
                    <a:xfrm>
                      <a:off x="0" y="0"/>
                      <a:ext cx="3333750" cy="2847340"/>
                    </a:xfrm>
                    <a:prstGeom prst="rect">
                      <a:avLst/>
                    </a:prstGeom>
                  </pic:spPr>
                </pic:pic>
              </a:graphicData>
            </a:graphic>
            <wp14:sizeRelH relativeFrom="margin">
              <wp14:pctWidth>0</wp14:pctWidth>
            </wp14:sizeRelH>
            <wp14:sizeRelV relativeFrom="margin">
              <wp14:pctHeight>0</wp14:pctHeight>
            </wp14:sizeRelV>
          </wp:anchor>
        </w:drawing>
      </w:r>
      <w:r w:rsidR="00AD4404" w:rsidRPr="00E57977">
        <w:rPr>
          <w:rFonts w:eastAsia="Baskerville"/>
          <w14:ligatures w14:val="all"/>
        </w:rPr>
        <w:t>report values.  But you’ll see later that it’s true in spirit.)</w:t>
      </w:r>
    </w:p>
    <w:p w14:paraId="45BAA8EA" w14:textId="74194B11" w:rsidR="00F439A2" w:rsidRPr="00E57977" w:rsidRDefault="00503254" w:rsidP="00C90313">
      <w:pPr>
        <w:pStyle w:val="Heading3"/>
        <w:spacing w:before="240"/>
        <w:rPr>
          <w:rFonts w:eastAsia="Baskerville"/>
          <w14:ligatures w14:val="all"/>
        </w:rPr>
      </w:pPr>
      <w:bookmarkStart w:id="76" w:name="_Toc474099204"/>
      <w:r>
        <w:rPr>
          <w:rFonts w:eastAsia="Baskerville"/>
          <w:noProof/>
        </w:rPr>
        <w:drawing>
          <wp:anchor distT="0" distB="0" distL="114300" distR="114300" simplePos="0" relativeHeight="252666880" behindDoc="0" locked="0" layoutInCell="1" allowOverlap="1" wp14:anchorId="66B280B6" wp14:editId="0ED011E1">
            <wp:simplePos x="0" y="0"/>
            <wp:positionH relativeFrom="column">
              <wp:posOffset>4775200</wp:posOffset>
            </wp:positionH>
            <wp:positionV relativeFrom="paragraph">
              <wp:posOffset>1969494</wp:posOffset>
            </wp:positionV>
            <wp:extent cx="120650" cy="120650"/>
            <wp:effectExtent l="0" t="0" r="6350" b="6350"/>
            <wp:wrapNone/>
            <wp:docPr id="780" name="Picture 780"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gear-part.png"/>
                    <pic:cNvPicPr>
                      <a:picLocks noChangeAspect="1" noChangeArrowheads="1"/>
                    </pic:cNvPicPr>
                  </pic:nvPicPr>
                  <pic:blipFill>
                    <a:blip r:embed="rId435">
                      <a:extLst>
                        <a:ext uri="{28A0092B-C50C-407E-A947-70E740481C1C}">
                          <a14:useLocalDpi xmlns:a14="http://schemas.microsoft.com/office/drawing/2010/main"/>
                        </a:ext>
                      </a:extLst>
                    </a:blip>
                    <a:srcRect/>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F439A2" w:rsidRPr="00E57977">
        <w:rPr>
          <w:rFonts w:eastAsia="Baskerville"/>
          <w14:ligatures w14:val="all"/>
        </w:rPr>
        <w:t>Pulldown inputs</w:t>
      </w:r>
      <w:bookmarkEnd w:id="76"/>
    </w:p>
    <w:p w14:paraId="6748965B" w14:textId="5BD1A91F" w:rsidR="00D6763C" w:rsidRPr="00E57977" w:rsidRDefault="00CE2CD2" w:rsidP="00D6763C">
      <w:pPr>
        <w:spacing w:after="120"/>
        <w:rPr>
          <w:rFonts w:eastAsia="Baskerville"/>
          <w14:ligatures w14:val="all"/>
        </w:rPr>
      </w:pPr>
      <w:r w:rsidRPr="00702C72">
        <w:rPr>
          <w:rFonts w:eastAsia="Baskerville"/>
          <w:noProof/>
          <w14:ligatures w14:val="all"/>
        </w:rPr>
        <w:drawing>
          <wp:anchor distT="0" distB="0" distL="114300" distR="114300" simplePos="0" relativeHeight="251880448" behindDoc="0" locked="0" layoutInCell="1" allowOverlap="1" wp14:anchorId="11AF3ADA" wp14:editId="5F4A96B7">
            <wp:simplePos x="0" y="0"/>
            <wp:positionH relativeFrom="margin">
              <wp:align>center</wp:align>
            </wp:positionH>
            <wp:positionV relativeFrom="paragraph">
              <wp:posOffset>321310</wp:posOffset>
            </wp:positionV>
            <wp:extent cx="1536700" cy="860425"/>
            <wp:effectExtent l="0" t="0" r="12700" b="317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readonly.png"/>
                    <pic:cNvPicPr/>
                  </pic:nvPicPr>
                  <pic:blipFill>
                    <a:blip r:embed="rId438" cstate="screen">
                      <a:extLst>
                        <a:ext uri="{28A0092B-C50C-407E-A947-70E740481C1C}">
                          <a14:useLocalDpi xmlns:a14="http://schemas.microsoft.com/office/drawing/2010/main"/>
                        </a:ext>
                      </a:extLst>
                    </a:blip>
                    <a:stretch>
                      <a:fillRect/>
                    </a:stretch>
                  </pic:blipFill>
                  <pic:spPr>
                    <a:xfrm>
                      <a:off x="0" y="0"/>
                      <a:ext cx="1536700" cy="860425"/>
                    </a:xfrm>
                    <a:prstGeom prst="rect">
                      <a:avLst/>
                    </a:prstGeom>
                  </pic:spPr>
                </pic:pic>
              </a:graphicData>
            </a:graphic>
            <wp14:sizeRelH relativeFrom="margin">
              <wp14:pctWidth>0</wp14:pctWidth>
            </wp14:sizeRelH>
            <wp14:sizeRelV relativeFrom="margin">
              <wp14:pctHeight>0</wp14:pctHeight>
            </wp14:sizeRelV>
          </wp:anchor>
        </w:drawing>
      </w:r>
      <w:r w:rsidR="00F439A2" w:rsidRPr="00E57977">
        <w:rPr>
          <w:rFonts w:eastAsia="Baskerville"/>
          <w14:ligatures w14:val="all"/>
        </w:rPr>
        <w:t xml:space="preserve">Certain primitive blocks have </w:t>
      </w:r>
      <w:r w:rsidR="00F439A2" w:rsidRPr="00E57977">
        <w:rPr>
          <w:rFonts w:eastAsia="Baskerville"/>
          <w:i/>
          <w14:ligatures w14:val="all"/>
        </w:rPr>
        <w:t xml:space="preserve">pulldown </w:t>
      </w:r>
      <w:r w:rsidR="00F439A2" w:rsidRPr="00E57977">
        <w:rPr>
          <w:rFonts w:eastAsia="Baskerville"/>
          <w14:ligatures w14:val="all"/>
        </w:rPr>
        <w:t>inputs</w:t>
      </w:r>
      <w:r w:rsidR="00035FC1" w:rsidRPr="00E57977">
        <w:rPr>
          <w:rFonts w:eastAsia="Baskerville"/>
          <w14:ligatures w14:val="all"/>
        </w:rPr>
        <w:fldChar w:fldCharType="begin"/>
      </w:r>
      <w:r w:rsidR="00035FC1" w:rsidRPr="00E57977">
        <w:rPr>
          <w:rFonts w:eastAsia="Baskerville"/>
          <w14:ligatures w14:val="all"/>
        </w:rPr>
        <w:instrText xml:space="preserve"> XE "pulldown </w:instrText>
      </w:r>
      <w:r w:rsidR="0003707F" w:rsidRPr="00E57977">
        <w:rPr>
          <w:rFonts w:eastAsia="Baskerville"/>
          <w14:ligatures w14:val="all"/>
        </w:rPr>
        <w:instrText>input</w:instrText>
      </w:r>
      <w:r w:rsidR="00035FC1" w:rsidRPr="00E57977">
        <w:rPr>
          <w:rFonts w:eastAsia="Baskerville"/>
          <w14:ligatures w14:val="all"/>
        </w:rPr>
        <w:instrText xml:space="preserve">" </w:instrText>
      </w:r>
      <w:r w:rsidR="00035FC1" w:rsidRPr="00E57977">
        <w:rPr>
          <w:rFonts w:eastAsia="Baskerville"/>
          <w14:ligatures w14:val="all"/>
        </w:rPr>
        <w:fldChar w:fldCharType="end"/>
      </w:r>
      <w:r w:rsidR="00F439A2" w:rsidRPr="00E57977">
        <w:rPr>
          <w:rFonts w:eastAsia="Baskerville"/>
          <w14:ligatures w14:val="all"/>
        </w:rPr>
        <w:t xml:space="preserve">, either </w:t>
      </w:r>
      <w:r w:rsidR="00F439A2" w:rsidRPr="00E57977">
        <w:rPr>
          <w:rFonts w:eastAsia="Baskerville"/>
          <w:i/>
          <w14:ligatures w14:val="all"/>
        </w:rPr>
        <w:t>read-only</w:t>
      </w:r>
      <w:r w:rsidR="0003707F" w:rsidRPr="00E57977">
        <w:rPr>
          <w:rFonts w:eastAsia="Baskerville"/>
          <w:i/>
          <w14:ligatures w14:val="all"/>
        </w:rPr>
        <w:fldChar w:fldCharType="begin"/>
      </w:r>
      <w:r w:rsidR="0003707F" w:rsidRPr="00E57977">
        <w:rPr>
          <w:rFonts w:eastAsia="Baskerville"/>
          <w14:ligatures w14:val="all"/>
        </w:rPr>
        <w:instrText xml:space="preserve"> XE "read-only pulldown input" </w:instrText>
      </w:r>
      <w:r w:rsidR="0003707F" w:rsidRPr="00E57977">
        <w:rPr>
          <w:rFonts w:eastAsia="Baskerville"/>
          <w:i/>
          <w14:ligatures w14:val="all"/>
        </w:rPr>
        <w:fldChar w:fldCharType="end"/>
      </w:r>
      <w:r w:rsidR="00D6763C" w:rsidRPr="00E57977">
        <w:rPr>
          <w:rFonts w:eastAsia="Baskerville"/>
          <w:i/>
          <w14:ligatures w14:val="all"/>
        </w:rPr>
        <w:t>,</w:t>
      </w:r>
      <w:r w:rsidR="00F439A2" w:rsidRPr="00E57977">
        <w:rPr>
          <w:rFonts w:eastAsia="Baskerville"/>
          <w:i/>
          <w14:ligatures w14:val="all"/>
        </w:rPr>
        <w:t xml:space="preserve"> </w:t>
      </w:r>
      <w:r w:rsidR="00F439A2" w:rsidRPr="00E57977">
        <w:rPr>
          <w:rFonts w:eastAsia="Baskerville"/>
          <w14:ligatures w14:val="all"/>
        </w:rPr>
        <w:t xml:space="preserve">like the </w:t>
      </w:r>
      <w:r w:rsidR="00D6763C" w:rsidRPr="00E57977">
        <w:rPr>
          <w:rFonts w:eastAsia="Baskerville"/>
          <w14:ligatures w14:val="all"/>
        </w:rPr>
        <w:t xml:space="preserve">input to the </w:t>
      </w:r>
      <w:r w:rsidR="00D6763C" w:rsidRPr="00E57977">
        <w:rPr>
          <w:rFonts w:ascii="Tekton Pro Bold" w:eastAsia="Baskerville" w:hAnsi="Tekton Pro Bold"/>
          <w14:ligatures w14:val="all"/>
        </w:rPr>
        <w:t>touching</w:t>
      </w:r>
      <w:r w:rsidR="00D6763C" w:rsidRPr="00E57977">
        <w:rPr>
          <w:rFonts w:eastAsia="Baskerville"/>
          <w14:ligatures w14:val="all"/>
        </w:rPr>
        <w:t xml:space="preserve"> block:</w:t>
      </w:r>
    </w:p>
    <w:p w14:paraId="46FCC6A4" w14:textId="0252BCB2" w:rsidR="00D6763C" w:rsidRPr="00E57977" w:rsidRDefault="00D6763C" w:rsidP="00CE2CD2">
      <w:pPr>
        <w:spacing w:after="0"/>
        <w:rPr>
          <w:rFonts w:eastAsia="Baskerville"/>
          <w14:ligatures w14:val="all"/>
        </w:rPr>
      </w:pPr>
      <w:r w:rsidRPr="00E57977">
        <w:rPr>
          <w:rFonts w:eastAsia="Baskerville"/>
          <w:noProof/>
          <w14:ligatures w14:val="all"/>
        </w:rPr>
        <w:drawing>
          <wp:anchor distT="0" distB="0" distL="114300" distR="114300" simplePos="0" relativeHeight="251881472" behindDoc="0" locked="0" layoutInCell="1" allowOverlap="1" wp14:anchorId="33E72227" wp14:editId="4B84CA3D">
            <wp:simplePos x="0" y="0"/>
            <wp:positionH relativeFrom="margin">
              <wp:align>center</wp:align>
            </wp:positionH>
            <wp:positionV relativeFrom="paragraph">
              <wp:posOffset>1318895</wp:posOffset>
            </wp:positionV>
            <wp:extent cx="1739265" cy="1209675"/>
            <wp:effectExtent l="0" t="0" r="0" b="9525"/>
            <wp:wrapTopAndBottom/>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writeable.png"/>
                    <pic:cNvPicPr/>
                  </pic:nvPicPr>
                  <pic:blipFill>
                    <a:blip r:embed="rId439" cstate="screen">
                      <a:extLst>
                        <a:ext uri="{28A0092B-C50C-407E-A947-70E740481C1C}">
                          <a14:useLocalDpi xmlns:a14="http://schemas.microsoft.com/office/drawing/2010/main"/>
                        </a:ext>
                      </a:extLst>
                    </a:blip>
                    <a:stretch>
                      <a:fillRect/>
                    </a:stretch>
                  </pic:blipFill>
                  <pic:spPr>
                    <a:xfrm>
                      <a:off x="0" y="0"/>
                      <a:ext cx="1739265" cy="120967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(indicated by the input slot being the same (</w:t>
      </w:r>
      <w:r w:rsidR="0010072A" w:rsidRPr="00E57977">
        <w:rPr>
          <w:rFonts w:eastAsia="Baskerville"/>
          <w14:ligatures w14:val="all"/>
        </w:rPr>
        <w:t>cyan</w:t>
      </w:r>
      <w:r w:rsidRPr="00E57977">
        <w:rPr>
          <w:rFonts w:eastAsia="Baskerville"/>
          <w14:ligatures w14:val="all"/>
        </w:rPr>
        <w:t xml:space="preserve">, in this case) color as the body of the block), or </w:t>
      </w:r>
      <w:r w:rsidRPr="00E57977">
        <w:rPr>
          <w:rFonts w:eastAsia="Baskerville"/>
          <w:i/>
          <w14:ligatures w14:val="all"/>
        </w:rPr>
        <w:t>writeable</w:t>
      </w:r>
      <w:r w:rsidR="00035FC1" w:rsidRPr="00E57977">
        <w:rPr>
          <w:rFonts w:eastAsia="Baskerville"/>
          <w:i/>
          <w14:ligatures w14:val="all"/>
        </w:rPr>
        <w:fldChar w:fldCharType="begin"/>
      </w:r>
      <w:r w:rsidR="00035FC1" w:rsidRPr="00E57977">
        <w:rPr>
          <w:rFonts w:eastAsia="Baskerville"/>
          <w14:ligatures w14:val="all"/>
        </w:rPr>
        <w:instrText xml:space="preserve"> XE "writeable pulldown inputs" </w:instrText>
      </w:r>
      <w:r w:rsidR="00035FC1"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 xml:space="preserve">like the input to the </w:t>
      </w:r>
      <w:r w:rsidRPr="00E57977">
        <w:rPr>
          <w:rFonts w:ascii="Tekton Pro Bold" w:eastAsia="Baskerville" w:hAnsi="Tekton Pro Bold"/>
          <w14:ligatures w14:val="all"/>
        </w:rPr>
        <w:t>point in direction</w:t>
      </w:r>
      <w:r w:rsidRPr="00E57977">
        <w:rPr>
          <w:rFonts w:eastAsia="Baskerville"/>
          <w14:ligatures w14:val="all"/>
        </w:rPr>
        <w:t xml:space="preserve"> block:</w:t>
      </w:r>
    </w:p>
    <w:p w14:paraId="1EE5C38A" w14:textId="08156308" w:rsidR="00D6763C" w:rsidRPr="00E57977" w:rsidRDefault="00D6763C" w:rsidP="00D6763C">
      <w:pPr>
        <w:spacing w:after="120"/>
        <w:rPr>
          <w:rFonts w:eastAsia="Baskerville"/>
          <w14:ligatures w14:val="all"/>
        </w:rPr>
      </w:pPr>
      <w:r w:rsidRPr="00E57977">
        <w:rPr>
          <w:rFonts w:eastAsia="Baskerville"/>
          <w14:ligatures w14:val="all"/>
        </w:rPr>
        <w:t xml:space="preserve">(indicated by the white input slot), which means that the user can </w:t>
      </w:r>
      <w:r w:rsidR="00B61178">
        <w:rPr>
          <w:rFonts w:eastAsia="Baskerville"/>
          <w14:ligatures w14:val="all"/>
        </w:rPr>
        <w:t>type in</w:t>
      </w:r>
      <w:r w:rsidRPr="00E57977">
        <w:rPr>
          <w:rFonts w:eastAsia="Baskerville"/>
          <w14:ligatures w14:val="all"/>
        </w:rPr>
        <w:t xml:space="preserve"> an arbitrary input instead of using the pulldown menu.</w:t>
      </w:r>
    </w:p>
    <w:p w14:paraId="3305A16A" w14:textId="7D958E7F" w:rsidR="00D6763C" w:rsidRPr="00E57977" w:rsidRDefault="0013161E" w:rsidP="00D6763C">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82496" behindDoc="0" locked="0" layoutInCell="1" allowOverlap="1" wp14:anchorId="18A6122D" wp14:editId="404F653F">
            <wp:simplePos x="0" y="0"/>
            <wp:positionH relativeFrom="margin">
              <wp:posOffset>3054350</wp:posOffset>
            </wp:positionH>
            <wp:positionV relativeFrom="paragraph">
              <wp:posOffset>609600</wp:posOffset>
            </wp:positionV>
            <wp:extent cx="761365" cy="596900"/>
            <wp:effectExtent l="0" t="0" r="635" b="12700"/>
            <wp:wrapTopAndBottom/>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context.png"/>
                    <pic:cNvPicPr/>
                  </pic:nvPicPr>
                  <pic:blipFill>
                    <a:blip r:embed="rId440">
                      <a:extLst>
                        <a:ext uri="{28A0092B-C50C-407E-A947-70E740481C1C}">
                          <a14:useLocalDpi xmlns:a14="http://schemas.microsoft.com/office/drawing/2010/main"/>
                        </a:ext>
                      </a:extLst>
                    </a:blip>
                    <a:stretch>
                      <a:fillRect/>
                    </a:stretch>
                  </pic:blipFill>
                  <pic:spPr>
                    <a:xfrm>
                      <a:off x="0" y="0"/>
                      <a:ext cx="761365" cy="596900"/>
                    </a:xfrm>
                    <a:prstGeom prst="rect">
                      <a:avLst/>
                    </a:prstGeom>
                  </pic:spPr>
                </pic:pic>
              </a:graphicData>
            </a:graphic>
            <wp14:sizeRelH relativeFrom="margin">
              <wp14:pctWidth>0</wp14:pctWidth>
            </wp14:sizeRelH>
          </wp:anchor>
        </w:drawing>
      </w:r>
      <w:r w:rsidR="00503254">
        <w:rPr>
          <w:rFonts w:eastAsia="Baskerville"/>
          <w:noProof/>
        </w:rPr>
        <w:drawing>
          <wp:anchor distT="0" distB="0" distL="0" distR="45720" simplePos="0" relativeHeight="252667904" behindDoc="0" locked="0" layoutInCell="1" allowOverlap="1" wp14:anchorId="2B3FF797" wp14:editId="40EBE89F">
            <wp:simplePos x="0" y="0"/>
            <wp:positionH relativeFrom="column">
              <wp:posOffset>526415</wp:posOffset>
            </wp:positionH>
            <wp:positionV relativeFrom="paragraph">
              <wp:posOffset>230505</wp:posOffset>
            </wp:positionV>
            <wp:extent cx="120650" cy="120650"/>
            <wp:effectExtent l="0" t="0" r="6350" b="6350"/>
            <wp:wrapTight wrapText="bothSides">
              <wp:wrapPolygon edited="0">
                <wp:start x="0" y="0"/>
                <wp:lineTo x="0" y="18189"/>
                <wp:lineTo x="18189" y="18189"/>
                <wp:lineTo x="18189" y="0"/>
                <wp:lineTo x="0" y="0"/>
              </wp:wrapPolygon>
            </wp:wrapTight>
            <wp:docPr id="782" name="Picture 782"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gear-part.png"/>
                    <pic:cNvPicPr>
                      <a:picLocks noChangeAspect="1" noChangeArrowheads="1"/>
                    </pic:cNvPicPr>
                  </pic:nvPicPr>
                  <pic:blipFill>
                    <a:blip r:embed="rId435">
                      <a:extLst>
                        <a:ext uri="{28A0092B-C50C-407E-A947-70E740481C1C}">
                          <a14:useLocalDpi xmlns:a14="http://schemas.microsoft.com/office/drawing/2010/main"/>
                        </a:ext>
                      </a:extLst>
                    </a:blip>
                    <a:srcRect/>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D6763C" w:rsidRPr="00E57977">
        <w:rPr>
          <w:rFonts w:eastAsia="Baskerville"/>
          <w14:ligatures w14:val="all"/>
        </w:rPr>
        <w:t xml:space="preserve">Custom blocks can also have such inputs. To make a pulldown input, open the long form input dialog and </w:t>
      </w:r>
      <w:r w:rsidR="00503254">
        <w:rPr>
          <w:rFonts w:eastAsia="Baskerville"/>
          <w14:ligatures w14:val="all"/>
        </w:rPr>
        <w:t xml:space="preserve">click the  icon in the bottom right corner, or </w:t>
      </w:r>
      <w:r w:rsidR="00D6763C" w:rsidRPr="00E57977">
        <w:rPr>
          <w:rFonts w:eastAsia="Baskerville"/>
          <w14:ligatures w14:val="all"/>
        </w:rPr>
        <w:t>control/right-click in the</w:t>
      </w:r>
      <w:r w:rsidR="00C33026">
        <w:rPr>
          <w:rFonts w:eastAsia="Baskerville"/>
          <w14:ligatures w14:val="all"/>
        </w:rPr>
        <w:t xml:space="preserve"> dialog</w:t>
      </w:r>
      <w:r w:rsidR="00D6763C" w:rsidRPr="00E57977">
        <w:rPr>
          <w:rFonts w:eastAsia="Baskerville"/>
          <w14:ligatures w14:val="all"/>
        </w:rPr>
        <w:t>.  You will see this menu:</w:t>
      </w:r>
    </w:p>
    <w:p w14:paraId="7D9D095A" w14:textId="3295F50D" w:rsidR="00095325" w:rsidRPr="00E57977" w:rsidRDefault="00035FC1" w:rsidP="00095325">
      <w:pPr>
        <w:spacing w:after="120"/>
        <w:rPr>
          <w:rFonts w:eastAsia="Baskerville"/>
          <w14:ligatures w14:val="all"/>
        </w:rPr>
      </w:pPr>
      <w:r w:rsidRPr="00E57977">
        <w:rPr>
          <w:rFonts w:eastAsia="Baskerville"/>
          <w:noProof/>
          <w14:ligatures w14:val="all"/>
        </w:rPr>
        <w:drawing>
          <wp:anchor distT="0" distB="0" distL="114300" distR="114300" simplePos="0" relativeHeight="251883520" behindDoc="0" locked="0" layoutInCell="1" allowOverlap="1" wp14:anchorId="48E00809" wp14:editId="3547E139">
            <wp:simplePos x="0" y="0"/>
            <wp:positionH relativeFrom="column">
              <wp:posOffset>16510</wp:posOffset>
            </wp:positionH>
            <wp:positionV relativeFrom="paragraph">
              <wp:posOffset>504190</wp:posOffset>
            </wp:positionV>
            <wp:extent cx="2813050" cy="1714500"/>
            <wp:effectExtent l="0" t="0" r="0" b="12700"/>
            <wp:wrapTopAndBottom/>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options.png"/>
                    <pic:cNvPicPr/>
                  </pic:nvPicPr>
                  <pic:blipFill>
                    <a:blip r:embed="rId441">
                      <a:extLst>
                        <a:ext uri="{28A0092B-C50C-407E-A947-70E740481C1C}">
                          <a14:useLocalDpi xmlns:a14="http://schemas.microsoft.com/office/drawing/2010/main"/>
                        </a:ext>
                      </a:extLst>
                    </a:blip>
                    <a:stretch>
                      <a:fillRect/>
                    </a:stretch>
                  </pic:blipFill>
                  <pic:spPr>
                    <a:xfrm>
                      <a:off x="0" y="0"/>
                      <a:ext cx="2813050" cy="1714500"/>
                    </a:xfrm>
                    <a:prstGeom prst="rect">
                      <a:avLst/>
                    </a:prstGeom>
                  </pic:spPr>
                </pic:pic>
              </a:graphicData>
            </a:graphic>
            <wp14:sizeRelH relativeFrom="margin">
              <wp14:pctWidth>0</wp14:pctWidth>
            </wp14:sizeRelH>
            <wp14:sizeRelV relativeFrom="margin">
              <wp14:pctHeight>0</wp14:pctHeight>
            </wp14:sizeRelV>
          </wp:anchor>
        </w:drawing>
      </w:r>
      <w:r w:rsidR="00D6763C" w:rsidRPr="00E57977">
        <w:rPr>
          <w:rFonts w:eastAsia="Baskerville"/>
          <w14:ligatures w14:val="all"/>
        </w:rPr>
        <w:t xml:space="preserve">Click the </w:t>
      </w:r>
      <w:r w:rsidR="00A56B4E" w:rsidRPr="00E57977">
        <w:rPr>
          <w:rFonts w:ascii="Tekton Pro Bold" w:eastAsia="Baskerville" w:hAnsi="Tekton Pro Bold"/>
          <w14:ligatures w14:val="all"/>
        </w:rPr>
        <w:t>read-only</w:t>
      </w:r>
      <w:r w:rsidR="00A56B4E" w:rsidRPr="00E57977">
        <w:rPr>
          <w:rFonts w:eastAsia="Baskerville"/>
          <w14:ligatures w14:val="all"/>
        </w:rPr>
        <w:t xml:space="preserve"> </w:t>
      </w:r>
      <w:r w:rsidR="00D6763C" w:rsidRPr="00E57977">
        <w:rPr>
          <w:rFonts w:eastAsia="Baskerville"/>
          <w14:ligatures w14:val="all"/>
        </w:rPr>
        <w:t xml:space="preserve">checkbox if you want a read-only pulldown input.  Then </w:t>
      </w:r>
      <w:r w:rsidR="0013161E">
        <w:rPr>
          <w:rFonts w:eastAsia="Baskerville"/>
          <w14:ligatures w14:val="all"/>
        </w:rPr>
        <w:t xml:space="preserve">from the same menu, </w:t>
      </w:r>
      <w:r w:rsidR="00D6763C" w:rsidRPr="00E57977">
        <w:rPr>
          <w:rFonts w:eastAsia="Baskerville"/>
          <w14:ligatures w14:val="all"/>
        </w:rPr>
        <w:t xml:space="preserve">choose </w:t>
      </w:r>
      <w:r w:rsidR="00D6763C" w:rsidRPr="00E57977">
        <w:rPr>
          <w:rFonts w:ascii="Tekton Pro Bold" w:eastAsia="Baskerville" w:hAnsi="Tekton Pro Bold"/>
          <w14:ligatures w14:val="all"/>
        </w:rPr>
        <w:t>options…</w:t>
      </w:r>
      <w:r w:rsidR="00D6763C" w:rsidRPr="00E57977">
        <w:rPr>
          <w:rFonts w:eastAsia="Baskerville"/>
          <w14:ligatures w14:val="all"/>
        </w:rPr>
        <w:t xml:space="preserve"> to get</w:t>
      </w:r>
      <w:r w:rsidRPr="00E57977">
        <w:rPr>
          <w:rFonts w:eastAsia="Baskerville"/>
          <w14:ligatures w14:val="all"/>
        </w:rPr>
        <w:t xml:space="preserve"> this dialog box:</w:t>
      </w:r>
    </w:p>
    <w:p w14:paraId="0A1D996F" w14:textId="0C7CCE7D" w:rsidR="00F27E03" w:rsidRPr="00E57977" w:rsidRDefault="00F27E03" w:rsidP="00095325">
      <w:pPr>
        <w:pStyle w:val="Indentedoaragraph"/>
        <w:rPr>
          <w:rFonts w:eastAsia="Baskerville"/>
          <w14:ligatures w14:val="all"/>
        </w:rPr>
      </w:pPr>
      <w:r w:rsidRPr="00E57977">
        <w:rPr>
          <w:rFonts w:eastAsia="Baskerville"/>
          <w14:ligatures w14:val="all"/>
        </w:rPr>
        <w:t xml:space="preserve">Each line in the text box represents one menu item.  If the line does not contain any of the characters </w:t>
      </w:r>
      <w:r w:rsidR="005175A0" w:rsidRPr="00E57977">
        <w:rPr>
          <w:rFonts w:ascii="Tekton Pro Bold" w:eastAsia="Baskerville" w:hAnsi="Tekton Pro Bold"/>
          <w14:ligatures w14:val="all"/>
        </w:rPr>
        <w:t>=~{}</w:t>
      </w:r>
      <w:r w:rsidR="005175A0" w:rsidRPr="00E57977">
        <w:rPr>
          <w:rFonts w:eastAsia="Baskerville" w:cs="Baskerville"/>
          <w14:ligatures w14:val="all"/>
        </w:rPr>
        <w:t xml:space="preserve"> then the text is both what’s shown in the menu and the value of the input if that entry is chosen.</w:t>
      </w:r>
    </w:p>
    <w:p w14:paraId="27362B3E" w14:textId="7F4EA188" w:rsidR="005175A0" w:rsidRPr="00E57977" w:rsidRDefault="005175A0" w:rsidP="00486041">
      <w:pPr>
        <w:pStyle w:val="Indentedoaragraph"/>
        <w:spacing w:after="120"/>
        <w:rPr>
          <w:rFonts w:eastAsia="Baskerville" w:cs="Baskerville"/>
          <w14:ligatures w14:val="all"/>
        </w:rPr>
      </w:pPr>
      <w:r w:rsidRPr="00E57977">
        <w:rPr>
          <w:rFonts w:eastAsia="Baskerville" w:cs="Baskerville"/>
          <w14:ligatures w14:val="all"/>
        </w:rPr>
        <w:t xml:space="preserve">If the line contains an equal sign </w:t>
      </w:r>
      <w:r w:rsidRPr="00E57977">
        <w:rPr>
          <w:rFonts w:ascii="Tekton Pro Bold" w:eastAsia="Baskerville" w:hAnsi="Tekton Pro Bold"/>
          <w14:ligatures w14:val="all"/>
        </w:rPr>
        <w:t>=</w:t>
      </w:r>
      <w:r w:rsidRPr="00E57977">
        <w:rPr>
          <w:rFonts w:eastAsia="Baskerville" w:cs="Baskerville"/>
          <w14:ligatures w14:val="all"/>
        </w:rPr>
        <w:t>, then the text to the left of the equal sign is shown in the menu, and the text to the right is what appears in the input slot if that entry is chosen, and is also the value of the input as seen by the procedure.</w:t>
      </w:r>
    </w:p>
    <w:p w14:paraId="4D1D7CEE" w14:textId="09B674FA" w:rsidR="005175A0" w:rsidRPr="00E57977" w:rsidRDefault="005175A0" w:rsidP="00486041">
      <w:pPr>
        <w:pStyle w:val="Indentedoaragraph"/>
        <w:spacing w:after="120"/>
        <w:rPr>
          <w:rFonts w:eastAsia="Baskerville" w:cs="Baskerville"/>
          <w14:ligatures w14:val="all"/>
        </w:rPr>
      </w:pPr>
      <w:r w:rsidRPr="00E57977">
        <w:rPr>
          <w:rFonts w:eastAsia="Baskerville" w:cs="Baskerville"/>
          <w14:ligatures w14:val="all"/>
        </w:rPr>
        <w:t xml:space="preserve">If the line consists of a tilde </w:t>
      </w:r>
      <w:r w:rsidRPr="00E57977">
        <w:rPr>
          <w:rFonts w:ascii="Tekton Pro Bold" w:eastAsia="Baskerville" w:hAnsi="Tekton Pro Bold"/>
          <w14:ligatures w14:val="all"/>
        </w:rPr>
        <w:t>~</w:t>
      </w:r>
      <w:r w:rsidRPr="00E57977">
        <w:rPr>
          <w:rFonts w:eastAsia="Baskerville" w:cs="Baskerville"/>
          <w14:ligatures w14:val="all"/>
        </w:rPr>
        <w:t>, then it represents a separator</w:t>
      </w:r>
      <w:r w:rsidR="0003707F" w:rsidRPr="00E57977">
        <w:rPr>
          <w:rFonts w:eastAsia="Baskerville" w:cs="Baskerville"/>
          <w14:ligatures w14:val="all"/>
        </w:rPr>
        <w:fldChar w:fldCharType="begin"/>
      </w:r>
      <w:r w:rsidR="0003707F" w:rsidRPr="00E57977">
        <w:rPr>
          <w:rFonts w:eastAsia="Baskerville"/>
          <w14:ligatures w14:val="all"/>
        </w:rPr>
        <w:instrText xml:space="preserve"> XE "</w:instrText>
      </w:r>
      <w:r w:rsidR="0003707F" w:rsidRPr="00E57977">
        <w:rPr>
          <w:rFonts w:eastAsia="Baskerville" w:cs="Baskerville"/>
          <w14:ligatures w14:val="all"/>
        </w:rPr>
        <w:instrText>separator:</w:instrText>
      </w:r>
      <w:r w:rsidR="0003707F" w:rsidRPr="00E57977">
        <w:rPr>
          <w:rFonts w:eastAsia="Baskerville"/>
          <w14:ligatures w14:val="all"/>
        </w:rPr>
        <w:instrText xml:space="preserve">menu" </w:instrText>
      </w:r>
      <w:r w:rsidR="0003707F" w:rsidRPr="00E57977">
        <w:rPr>
          <w:rFonts w:eastAsia="Baskerville" w:cs="Baskerville"/>
          <w14:ligatures w14:val="all"/>
        </w:rPr>
        <w:fldChar w:fldCharType="end"/>
      </w:r>
      <w:r w:rsidRPr="00E57977">
        <w:rPr>
          <w:rFonts w:eastAsia="Baskerville" w:cs="Baskerville"/>
          <w14:ligatures w14:val="all"/>
        </w:rPr>
        <w:t xml:space="preserve"> (a horizontal line) in the menu, used to divide long menus into visible categories.  There should be nothing else on the line.  This separator is not choosable, so there is no input value corresponding to it.</w:t>
      </w:r>
    </w:p>
    <w:p w14:paraId="184634C6" w14:textId="0A5BF3E3" w:rsidR="005175A0" w:rsidRPr="00E57977" w:rsidRDefault="00BC7BF1" w:rsidP="00486041">
      <w:pPr>
        <w:pStyle w:val="Indentedoaragraph"/>
        <w:spacing w:after="0"/>
        <w:rPr>
          <w:rFonts w:eastAsia="Baskerville" w:cs="Baskerville"/>
          <w14:ligatures w14:val="all"/>
        </w:rPr>
      </w:pPr>
      <w:r w:rsidRPr="00E57977">
        <w:rPr>
          <w:rFonts w:eastAsia="Baskerville" w:cs="Baskerville"/>
          <w:noProof/>
          <w14:ligatures w14:val="all"/>
        </w:rPr>
        <mc:AlternateContent>
          <mc:Choice Requires="wpg">
            <w:drawing>
              <wp:anchor distT="0" distB="0" distL="114300" distR="114300" simplePos="0" relativeHeight="251956224" behindDoc="0" locked="0" layoutInCell="1" allowOverlap="1" wp14:anchorId="04A81187" wp14:editId="219809CC">
                <wp:simplePos x="0" y="0"/>
                <wp:positionH relativeFrom="column">
                  <wp:posOffset>0</wp:posOffset>
                </wp:positionH>
                <wp:positionV relativeFrom="paragraph">
                  <wp:posOffset>1092200</wp:posOffset>
                </wp:positionV>
                <wp:extent cx="6858000" cy="2964180"/>
                <wp:effectExtent l="0" t="0" r="0" b="7620"/>
                <wp:wrapThrough wrapText="bothSides">
                  <wp:wrapPolygon edited="0">
                    <wp:start x="0" y="0"/>
                    <wp:lineTo x="0" y="21470"/>
                    <wp:lineTo x="9520" y="21470"/>
                    <wp:lineTo x="9520" y="17769"/>
                    <wp:lineTo x="21520" y="17398"/>
                    <wp:lineTo x="21520" y="1111"/>
                    <wp:lineTo x="20720" y="925"/>
                    <wp:lineTo x="9520" y="0"/>
                    <wp:lineTo x="0" y="0"/>
                  </wp:wrapPolygon>
                </wp:wrapThrough>
                <wp:docPr id="781" name="Group 781"/>
                <wp:cNvGraphicFramePr/>
                <a:graphic xmlns:a="http://schemas.openxmlformats.org/drawingml/2006/main">
                  <a:graphicData uri="http://schemas.microsoft.com/office/word/2010/wordprocessingGroup">
                    <wpg:wgp>
                      <wpg:cNvGrpSpPr/>
                      <wpg:grpSpPr>
                        <a:xfrm>
                          <a:off x="0" y="0"/>
                          <a:ext cx="6858000" cy="2964180"/>
                          <a:chOff x="0" y="0"/>
                          <a:chExt cx="6858000" cy="2964180"/>
                        </a:xfrm>
                      </wpg:grpSpPr>
                      <pic:pic xmlns:pic="http://schemas.openxmlformats.org/drawingml/2006/picture">
                        <pic:nvPicPr>
                          <pic:cNvPr id="386" name="Picture 386"/>
                          <pic:cNvPicPr>
                            <a:picLocks noChangeAspect="1"/>
                          </pic:cNvPicPr>
                        </pic:nvPicPr>
                        <pic:blipFill>
                          <a:blip r:embed="rId442" cstate="screen">
                            <a:extLst>
                              <a:ext uri="{28A0092B-C50C-407E-A947-70E740481C1C}">
                                <a14:useLocalDpi xmlns:a14="http://schemas.microsoft.com/office/drawing/2010/main"/>
                              </a:ext>
                            </a:extLst>
                          </a:blip>
                          <a:stretch>
                            <a:fillRect/>
                          </a:stretch>
                        </pic:blipFill>
                        <pic:spPr>
                          <a:xfrm>
                            <a:off x="0" y="0"/>
                            <a:ext cx="3002280" cy="2964180"/>
                          </a:xfrm>
                          <a:prstGeom prst="rect">
                            <a:avLst/>
                          </a:prstGeom>
                        </pic:spPr>
                      </pic:pic>
                      <pic:pic xmlns:pic="http://schemas.openxmlformats.org/drawingml/2006/picture">
                        <pic:nvPicPr>
                          <pic:cNvPr id="387" name="Picture 387"/>
                          <pic:cNvPicPr>
                            <a:picLocks noChangeAspect="1"/>
                          </pic:cNvPicPr>
                        </pic:nvPicPr>
                        <pic:blipFill>
                          <a:blip r:embed="rId443">
                            <a:extLst>
                              <a:ext uri="{28A0092B-C50C-407E-A947-70E740481C1C}">
                                <a14:useLocalDpi xmlns:a14="http://schemas.microsoft.com/office/drawing/2010/main"/>
                              </a:ext>
                            </a:extLst>
                          </a:blip>
                          <a:stretch>
                            <a:fillRect/>
                          </a:stretch>
                        </pic:blipFill>
                        <pic:spPr>
                          <a:xfrm>
                            <a:off x="3122930" y="153035"/>
                            <a:ext cx="3735070" cy="2263140"/>
                          </a:xfrm>
                          <a:prstGeom prst="rect">
                            <a:avLst/>
                          </a:prstGeom>
                        </pic:spPr>
                      </pic:pic>
                    </wpg:wgp>
                  </a:graphicData>
                </a:graphic>
              </wp:anchor>
            </w:drawing>
          </mc:Choice>
          <mc:Fallback>
            <w:pict>
              <v:group id="Group 781" o:spid="_x0000_s1026" style="position:absolute;margin-left:0;margin-top:86pt;width:540pt;height:233.4pt;z-index:251956224" coordsize="6858000,2964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">
                <v:shape id="Picture 386" o:spid="_x0000_s1027" type="#_x0000_t75" style="position:absolute;width:3002280;height:2964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UX&#10;wJbGAAAA3AAAAA8AAABkcnMvZG93bnJldi54bWxEj0FrwkAUhO8F/8PyBC+lbmKo2OgqKhTtydYK&#10;Xh/ZZzaYfRuyW43+erdQ6HGYmW+Y2aKztbhQ6yvHCtJhAoK4cLriUsHh+/1lAsIHZI21Y1JwIw+L&#10;ee9phrl2V/6iyz6UIkLY56jAhNDkUvrCkEU/dA1x9E6utRiibEupW7xGuK3lKEnG0mLFccFgQ2tD&#10;xXn/YxVsR2n6fN+9bt6Oh3OW+dPKf3wapQb9bjkFEagL/+G/9lYryCZj+D0Tj4Cc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RfAlsYAAADcAAAADwAAAAAAAAAAAAAAAACc&#10;AgAAZHJzL2Rvd25yZXYueG1sUEsFBgAAAAAEAAQA9wAAAI8DAAAAAA==&#10;">
                  <v:imagedata r:id="rId444" o:title=""/>
                  <v:path arrowok="t"/>
                </v:shape>
                <v:shape id="Picture 387" o:spid="_x0000_s1028" type="#_x0000_t75" style="position:absolute;left:3122930;top:153035;width:3735070;height:22631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6b&#10;ptrFAAAA3AAAAA8AAABkcnMvZG93bnJldi54bWxEj0FrwkAUhO+C/2F5hd6aTSu2Ic0qIhiKUKFR&#10;8frIviYh2bchu9H033cLBY/DzHzDZOvJdOJKg2ssK3iOYhDEpdUNVwpOx91TAsJ5ZI2dZVLwQw7W&#10;q/ksw1TbG3/RtfCVCBB2KSqove9TKV1Zk0EX2Z44eN92MOiDHCqpB7wFuOnkSxy/SoMNh4Uae9rW&#10;VLbFaBTkS/485xevk/Kg9+2WD4tdOyr1+DBt3kF4mvw9/N/+0AoWyRv8nQlHQK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Om6baxQAAANwAAAAPAAAAAAAAAAAAAAAAAJwC&#10;AABkcnMvZG93bnJldi54bWxQSwUGAAAAAAQABAD3AAAAjgMAAAAA&#10;">
                  <v:imagedata r:id="rId445" o:title=""/>
                  <v:path arrowok="t"/>
                </v:shape>
                <w10:wrap type="through"/>
              </v:group>
            </w:pict>
          </mc:Fallback>
        </mc:AlternateContent>
      </w:r>
      <w:r w:rsidR="005175A0" w:rsidRPr="00E57977">
        <w:rPr>
          <w:rFonts w:eastAsia="Baskerville" w:cs="Baskerville"/>
          <w14:ligatures w14:val="all"/>
        </w:rPr>
        <w:t xml:space="preserve">If the line ends with the two characters equal sign and open brace </w:t>
      </w:r>
      <w:r w:rsidR="005175A0" w:rsidRPr="00E57977">
        <w:rPr>
          <w:rFonts w:ascii="Tekton Pro Bold" w:eastAsia="Baskerville" w:hAnsi="Tekton Pro Bold"/>
          <w14:ligatures w14:val="all"/>
        </w:rPr>
        <w:t>={</w:t>
      </w:r>
      <w:r w:rsidR="005175A0" w:rsidRPr="00E57977">
        <w:rPr>
          <w:rFonts w:eastAsia="Baskerville" w:cs="Baskerville"/>
          <w14:ligatures w14:val="all"/>
        </w:rPr>
        <w:t xml:space="preserve">, then it represents a </w:t>
      </w:r>
      <w:r w:rsidR="005175A0" w:rsidRPr="00E57977">
        <w:rPr>
          <w:rFonts w:eastAsia="Baskerville" w:cs="Baskerville"/>
          <w:i/>
          <w14:ligatures w14:val="all"/>
        </w:rPr>
        <w:t>submenu.</w:t>
      </w:r>
      <w:r w:rsidR="005175A0" w:rsidRPr="00E57977">
        <w:rPr>
          <w:rFonts w:eastAsia="Baskerville" w:cs="Baskerville"/>
          <w14:ligatures w14:val="all"/>
        </w:rPr>
        <w:t xml:space="preserve">  The text before the equal sign is a name for the submenu</w:t>
      </w:r>
      <w:r w:rsidR="0003707F" w:rsidRPr="00E57977">
        <w:rPr>
          <w:rFonts w:eastAsia="Baskerville" w:cs="Baskerville"/>
          <w14:ligatures w14:val="all"/>
        </w:rPr>
        <w:fldChar w:fldCharType="begin"/>
      </w:r>
      <w:r w:rsidR="0003707F" w:rsidRPr="00E57977">
        <w:rPr>
          <w:rFonts w:eastAsia="Baskerville"/>
          <w14:ligatures w14:val="all"/>
        </w:rPr>
        <w:instrText xml:space="preserve"> XE "</w:instrText>
      </w:r>
      <w:r w:rsidR="0003707F" w:rsidRPr="00E57977">
        <w:rPr>
          <w:rFonts w:eastAsia="Baskerville" w:cs="Baskerville"/>
          <w14:ligatures w14:val="all"/>
        </w:rPr>
        <w:instrText>submenu</w:instrText>
      </w:r>
      <w:r w:rsidR="0003707F" w:rsidRPr="00E57977">
        <w:rPr>
          <w:rFonts w:eastAsia="Baskerville"/>
          <w14:ligatures w14:val="all"/>
        </w:rPr>
        <w:instrText xml:space="preserve">" </w:instrText>
      </w:r>
      <w:r w:rsidR="0003707F" w:rsidRPr="00E57977">
        <w:rPr>
          <w:rFonts w:eastAsia="Baskerville" w:cs="Baskerville"/>
          <w14:ligatures w14:val="all"/>
        </w:rPr>
        <w:fldChar w:fldCharType="end"/>
      </w:r>
      <w:r w:rsidR="005175A0" w:rsidRPr="00E57977">
        <w:rPr>
          <w:rFonts w:eastAsia="Baskerville" w:cs="Baskerville"/>
          <w14:ligatures w14:val="all"/>
        </w:rPr>
        <w:t xml:space="preserve">, and will be displayed in the menu with an arrowhead </w:t>
      </w:r>
      <w:r w:rsidR="005175A0" w:rsidRPr="00E57977">
        <w:rPr>
          <w:rFonts w:ascii="Times New Roman" w:eastAsia="Baskerville" w:hAnsi="Times New Roman" w:cs="Times New Roman"/>
          <w14:ligatures w14:val="all"/>
        </w:rPr>
        <w:t>►</w:t>
      </w:r>
      <w:r w:rsidR="005175A0" w:rsidRPr="00E57977">
        <w:rPr>
          <w:rFonts w:eastAsia="Baskerville" w:cs="Baskerville"/>
          <w14:ligatures w14:val="all"/>
        </w:rPr>
        <w:t xml:space="preserve"> at the end of the line.  This line is not clickable, but hovering the mouse over it displays the submenu next to the original menu.</w:t>
      </w:r>
      <w:r w:rsidR="00486041" w:rsidRPr="00E57977">
        <w:rPr>
          <w:rFonts w:eastAsia="Baskerville" w:cs="Baskerville"/>
          <w14:ligatures w14:val="all"/>
        </w:rPr>
        <w:t xml:space="preserve">  A line containing a close brace </w:t>
      </w:r>
      <w:r w:rsidR="00486041" w:rsidRPr="00E57977">
        <w:rPr>
          <w:rFonts w:ascii="Tekton Pro Bold" w:eastAsia="Baskerville" w:hAnsi="Tekton Pro Bold"/>
          <w14:ligatures w14:val="all"/>
        </w:rPr>
        <w:t>}</w:t>
      </w:r>
      <w:r w:rsidR="00486041" w:rsidRPr="00E57977">
        <w:rPr>
          <w:rFonts w:eastAsia="Baskerville" w:cs="Baskerville"/>
          <w14:ligatures w14:val="all"/>
        </w:rPr>
        <w:t xml:space="preserve"> ends the submenu; nothing else should be on that line.  Submenus may be nested to arbitrary depth.</w:t>
      </w:r>
    </w:p>
    <w:p w14:paraId="7A6A084F" w14:textId="77777777" w:rsidR="00A56B4E" w:rsidRPr="00E57977" w:rsidRDefault="00A56B4E" w:rsidP="00774CEF">
      <w:pPr>
        <w:pStyle w:val="Heading3"/>
        <w:spacing w:before="160"/>
        <w:rPr>
          <w:rFonts w:eastAsia="Baskerville"/>
          <w14:ligatures w14:val="all"/>
        </w:rPr>
      </w:pPr>
      <w:bookmarkStart w:id="77" w:name="_Ref411434919"/>
    </w:p>
    <w:bookmarkEnd w:id="77"/>
    <w:p w14:paraId="1E6E35B3" w14:textId="77777777" w:rsidR="006E18AF" w:rsidRDefault="006E18AF" w:rsidP="003E49F6">
      <w:pPr>
        <w:pStyle w:val="Indentedoaragraph"/>
        <w:rPr>
          <w:rFonts w:eastAsia="Baskerville"/>
          <w14:ligatures w14:val="all"/>
        </w:rPr>
      </w:pPr>
    </w:p>
    <w:p w14:paraId="1685C460" w14:textId="0EE81927" w:rsidR="00A56B4E" w:rsidRDefault="006E18AF" w:rsidP="003E49F6">
      <w:pPr>
        <w:pStyle w:val="Indentedoaragraph"/>
        <w:rPr>
          <w:rFonts w:eastAsia="Baskerville"/>
          <w14:ligatures w14:val="all"/>
        </w:rPr>
      </w:pPr>
      <w:r>
        <w:rPr>
          <w:rFonts w:eastAsia="Baskerville"/>
          <w14:ligatures w14:val="all"/>
        </w:rPr>
        <w:t>Alternatively, instead of giving a menu listing as described above, you can put a Javascript function that returns the desired menu in the textbox.  This is an experimental feature.</w:t>
      </w:r>
      <w:r w:rsidR="003E49F6" w:rsidRPr="00E57977">
        <w:rPr>
          <w:rFonts w:eastAsia="Baskerville"/>
          <w14:ligatures w14:val="all"/>
        </w:rPr>
        <w:br w:type="page"/>
      </w:r>
      <w:r w:rsidR="00A56B4E" w:rsidRPr="00E57977">
        <w:rPr>
          <w:rFonts w:eastAsia="Baskerville"/>
          <w14:ligatures w14:val="all"/>
        </w:rPr>
        <w:t xml:space="preserve">It is also possible to get the special menus used in some primitive blocks, by choosing from the </w:t>
      </w:r>
      <w:r w:rsidR="00A56B4E" w:rsidRPr="00E57977">
        <w:rPr>
          <w:rFonts w:ascii="Tekton Pro Bold" w:eastAsia="Baskerville" w:hAnsi="Tekton Pro Bold"/>
          <w14:ligatures w14:val="all"/>
        </w:rPr>
        <w:t>menu</w:t>
      </w:r>
      <w:r w:rsidR="00A56B4E" w:rsidRPr="00E57977">
        <w:rPr>
          <w:rFonts w:eastAsia="Baskerville"/>
          <w14:ligatures w14:val="all"/>
        </w:rPr>
        <w:t xml:space="preserve"> submenu: broadcast messages, sprites and stage, costumes, sounds, variables that can be </w:t>
      </w:r>
      <w:r w:rsidR="00A56B4E" w:rsidRPr="00E57977">
        <w:rPr>
          <w:rFonts w:ascii="Tekton Pro Bold" w:eastAsia="Baskerville" w:hAnsi="Tekton Pro Bold"/>
          <w14:ligatures w14:val="all"/>
        </w:rPr>
        <w:t>set</w:t>
      </w:r>
      <w:r w:rsidR="00A56B4E" w:rsidRPr="00E57977">
        <w:rPr>
          <w:rFonts w:eastAsia="Baskerville"/>
          <w14:ligatures w14:val="all"/>
        </w:rPr>
        <w:t xml:space="preserve"> in this scope, the </w:t>
      </w:r>
      <w:r w:rsidR="00A56B4E" w:rsidRPr="00E57977">
        <w:rPr>
          <w:rFonts w:ascii="Tekton Pro Bold" w:eastAsia="Baskerville" w:hAnsi="Tekton Pro Bold"/>
          <w14:ligatures w14:val="all"/>
        </w:rPr>
        <w:t>play note</w:t>
      </w:r>
      <w:r w:rsidR="00A56B4E" w:rsidRPr="00E57977">
        <w:rPr>
          <w:rFonts w:eastAsia="Baskerville"/>
          <w14:ligatures w14:val="all"/>
        </w:rPr>
        <w:t xml:space="preserve"> piano keyboard, or the </w:t>
      </w:r>
      <w:r w:rsidR="00A56B4E" w:rsidRPr="00E57977">
        <w:rPr>
          <w:rFonts w:ascii="Tekton Pro Bold" w:eastAsia="Baskerville" w:hAnsi="Tekton Pro Bold"/>
          <w14:ligatures w14:val="all"/>
        </w:rPr>
        <w:t>point in direction</w:t>
      </w:r>
      <w:r w:rsidR="00A56B4E" w:rsidRPr="00E57977">
        <w:rPr>
          <w:rFonts w:eastAsia="Baskerville"/>
          <w14:ligatures w14:val="all"/>
        </w:rPr>
        <w:t xml:space="preserve"> 360° dial.  Finally, you can make the input box accept more than one line of text (that is, text including a newline character) from the </w:t>
      </w:r>
      <w:r w:rsidR="00A56B4E" w:rsidRPr="00E57977">
        <w:rPr>
          <w:rFonts w:ascii="Tekton Pro Bold" w:eastAsia="Baskerville" w:hAnsi="Tekton Pro Bold"/>
          <w14:ligatures w14:val="all"/>
        </w:rPr>
        <w:t>special</w:t>
      </w:r>
      <w:r w:rsidR="00A56B4E" w:rsidRPr="00E57977">
        <w:rPr>
          <w:rFonts w:eastAsia="Baskerville"/>
          <w14:ligatures w14:val="all"/>
        </w:rPr>
        <w:t xml:space="preserve"> submenu, either “</w:t>
      </w:r>
      <w:r w:rsidR="00A56B4E" w:rsidRPr="00E57977">
        <w:rPr>
          <w:rFonts w:ascii="Tekton Pro Bold" w:eastAsia="Baskerville" w:hAnsi="Tekton Pro Bold"/>
          <w14:ligatures w14:val="all"/>
        </w:rPr>
        <w:t>multi-line</w:t>
      </w:r>
      <w:r w:rsidR="00A56B4E" w:rsidRPr="00E57977">
        <w:rPr>
          <w:rFonts w:eastAsia="Baskerville"/>
          <w14:ligatures w14:val="all"/>
        </w:rPr>
        <w:t xml:space="preserve">” for regular </w:t>
      </w:r>
      <w:r w:rsidR="00542FB9">
        <w:rPr>
          <w:rFonts w:eastAsia="Baskerville"/>
          <w:noProof/>
        </w:rPr>
        <w:drawing>
          <wp:anchor distT="0" distB="0" distL="0" distR="54610" simplePos="0" relativeHeight="252705792" behindDoc="0" locked="0" layoutInCell="1" allowOverlap="1" wp14:anchorId="361AB241" wp14:editId="60BC9287">
            <wp:simplePos x="0" y="0"/>
            <wp:positionH relativeFrom="column">
              <wp:posOffset>2794635</wp:posOffset>
            </wp:positionH>
            <wp:positionV relativeFrom="paragraph">
              <wp:posOffset>1165860</wp:posOffset>
            </wp:positionV>
            <wp:extent cx="1536700" cy="234950"/>
            <wp:effectExtent l="0" t="0" r="12700" b="0"/>
            <wp:wrapTight wrapText="bothSides">
              <wp:wrapPolygon edited="0">
                <wp:start x="0" y="0"/>
                <wp:lineTo x="0" y="18681"/>
                <wp:lineTo x="714" y="18681"/>
                <wp:lineTo x="3570" y="18681"/>
                <wp:lineTo x="21421" y="18681"/>
                <wp:lineTo x="21421" y="0"/>
                <wp:lineTo x="0" y="0"/>
              </wp:wrapPolygon>
            </wp:wrapTight>
            <wp:docPr id="805" name="Picture 805" descr="Macintosh HD:Users:bh:Desktop:Untitled script pic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Untitled script pic (1).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153670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00A56B4E" w:rsidRPr="00E57977">
        <w:rPr>
          <w:rFonts w:eastAsia="Baskerville"/>
          <w14:ligatures w14:val="all"/>
        </w:rPr>
        <w:t>text or “</w:t>
      </w:r>
      <w:r w:rsidR="00A56B4E" w:rsidRPr="00E57977">
        <w:rPr>
          <w:rFonts w:ascii="Tekton Pro Bold" w:eastAsia="Baskerville" w:hAnsi="Tekton Pro Bold"/>
          <w14:ligatures w14:val="all"/>
        </w:rPr>
        <w:t>code</w:t>
      </w:r>
      <w:r w:rsidR="00A56B4E" w:rsidRPr="00E57977">
        <w:rPr>
          <w:rFonts w:eastAsia="Baskerville"/>
          <w14:ligatures w14:val="all"/>
        </w:rPr>
        <w:t xml:space="preserve">” for </w:t>
      </w:r>
      <w:r w:rsidR="00A56B4E" w:rsidRPr="00E57977">
        <w:rPr>
          <w:rFonts w:ascii="Courier" w:eastAsia="Baskerville" w:hAnsi="Courier"/>
          <w14:ligatures w14:val="all"/>
        </w:rPr>
        <w:t>monospace-font</w:t>
      </w:r>
      <w:r w:rsidR="00A56B4E" w:rsidRPr="00E57977">
        <w:rPr>
          <w:rFonts w:eastAsia="Baskerville"/>
          <w14:ligatures w14:val="all"/>
        </w:rPr>
        <w:t xml:space="preserve"> computer code.</w:t>
      </w:r>
    </w:p>
    <w:p w14:paraId="7C0A68AC" w14:textId="20CBF31E" w:rsidR="00542FB9" w:rsidRPr="00E57977" w:rsidRDefault="00D2170B" w:rsidP="00D2170B">
      <w:pPr>
        <w:pStyle w:val="Indentedoaragraph"/>
        <w:spacing w:after="0"/>
        <w:rPr>
          <w:rFonts w:eastAsia="Baskerville"/>
          <w14:ligatures w14:val="all"/>
        </w:rPr>
      </w:pPr>
      <w:r>
        <w:rPr>
          <w:rFonts w:eastAsia="Baskerville"/>
          <w:noProof/>
        </w:rPr>
        <mc:AlternateContent>
          <mc:Choice Requires="wpg">
            <w:drawing>
              <wp:anchor distT="0" distB="0" distL="114300" distR="114300" simplePos="0" relativeHeight="252709888" behindDoc="0" locked="0" layoutInCell="1" allowOverlap="1" wp14:anchorId="7C22EE15" wp14:editId="3D4E2075">
                <wp:simplePos x="0" y="0"/>
                <wp:positionH relativeFrom="column">
                  <wp:posOffset>0</wp:posOffset>
                </wp:positionH>
                <wp:positionV relativeFrom="paragraph">
                  <wp:posOffset>422910</wp:posOffset>
                </wp:positionV>
                <wp:extent cx="6858000" cy="2402840"/>
                <wp:effectExtent l="0" t="0" r="0" b="10160"/>
                <wp:wrapTopAndBottom/>
                <wp:docPr id="811" name="Group 811"/>
                <wp:cNvGraphicFramePr/>
                <a:graphic xmlns:a="http://schemas.openxmlformats.org/drawingml/2006/main">
                  <a:graphicData uri="http://schemas.microsoft.com/office/word/2010/wordprocessingGroup">
                    <wpg:wgp>
                      <wpg:cNvGrpSpPr/>
                      <wpg:grpSpPr>
                        <a:xfrm>
                          <a:off x="0" y="0"/>
                          <a:ext cx="6858000" cy="2402840"/>
                          <a:chOff x="0" y="0"/>
                          <a:chExt cx="6858000" cy="2402840"/>
                        </a:xfrm>
                      </wpg:grpSpPr>
                      <wpg:grpSp>
                        <wpg:cNvPr id="810" name="Group 810"/>
                        <wpg:cNvGrpSpPr/>
                        <wpg:grpSpPr>
                          <a:xfrm>
                            <a:off x="3856355" y="0"/>
                            <a:ext cx="3001645" cy="2402840"/>
                            <a:chOff x="0" y="0"/>
                            <a:chExt cx="3001645" cy="2402840"/>
                          </a:xfrm>
                        </wpg:grpSpPr>
                        <pic:pic xmlns:pic="http://schemas.openxmlformats.org/drawingml/2006/picture">
                          <pic:nvPicPr>
                            <pic:cNvPr id="807" name="Picture 807" descr="Macintosh HD:Users:bh:Desktop:where-long-input-dialog.png"/>
                            <pic:cNvPicPr>
                              <a:picLocks noChangeAspect="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708910" cy="2068830"/>
                            </a:xfrm>
                            <a:prstGeom prst="rect">
                              <a:avLst/>
                            </a:prstGeom>
                            <a:noFill/>
                            <a:ln>
                              <a:noFill/>
                            </a:ln>
                          </pic:spPr>
                        </pic:pic>
                        <pic:pic xmlns:pic="http://schemas.openxmlformats.org/drawingml/2006/picture">
                          <pic:nvPicPr>
                            <pic:cNvPr id="808" name="Picture 808" descr="Macintosh HD:Users:bh:Desktop:object-menu.png"/>
                            <pic:cNvPicPr>
                              <a:picLocks noChangeAspect="1"/>
                            </pic:cNvPicPr>
                          </pic:nvPicPr>
                          <pic:blipFill>
                            <a:blip r:embed="rId448">
                              <a:extLst>
                                <a:ext uri="{28A0092B-C50C-407E-A947-70E740481C1C}">
                                  <a14:useLocalDpi xmlns:a14="http://schemas.microsoft.com/office/drawing/2010/main" val="0"/>
                                </a:ext>
                              </a:extLst>
                            </a:blip>
                            <a:srcRect/>
                            <a:stretch>
                              <a:fillRect/>
                            </a:stretch>
                          </pic:blipFill>
                          <pic:spPr bwMode="auto">
                            <a:xfrm>
                              <a:off x="1914525" y="1569720"/>
                              <a:ext cx="1087120" cy="833120"/>
                            </a:xfrm>
                            <a:prstGeom prst="rect">
                              <a:avLst/>
                            </a:prstGeom>
                            <a:noFill/>
                            <a:ln>
                              <a:noFill/>
                            </a:ln>
                          </pic:spPr>
                        </pic:pic>
                      </wpg:grpSp>
                      <pic:pic xmlns:pic="http://schemas.openxmlformats.org/drawingml/2006/picture">
                        <pic:nvPicPr>
                          <pic:cNvPr id="806" name="Picture 806" descr="Macintosh HD:Users:bh:Desktop:Untitled script pic.png"/>
                          <pic:cNvPicPr>
                            <a:picLocks noChangeAspect="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398520" cy="1163320"/>
                          </a:xfrm>
                          <a:prstGeom prst="rect">
                            <a:avLst/>
                          </a:prstGeom>
                          <a:noFill/>
                          <a:ln>
                            <a:noFill/>
                          </a:ln>
                        </pic:spPr>
                      </pic:pic>
                    </wpg:wgp>
                  </a:graphicData>
                </a:graphic>
              </wp:anchor>
            </w:drawing>
          </mc:Choice>
          <mc:Fallback>
            <w:pict>
              <v:group id="Group 811" o:spid="_x0000_s1026" style="position:absolute;margin-left:0;margin-top:33.3pt;width:540pt;height:189.2pt;z-index:252709888" coordsize="6858000,2402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">
                <v:group id="Group 810" o:spid="_x0000_s1027" style="position:absolute;left:3856355;width:3001645;height:2402840" coordsize="3001645,24028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uJaL8IAAADcAAAADwAA&#10;AAAAAAAAAAAAAACpAgAAZHJzL2Rvd25yZXYueG1sUEsFBgAAAAAEAAQA+gAAAJgDAAAAAA==&#10;">
                  <v:shape id="Picture 807" o:spid="_x0000_s1028" type="#_x0000_t75" alt="Macintosh HD:Users:bh:Desktop:where-long-input-dialog.png" style="position:absolute;width:2708910;height:20688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1/&#10;YuPDAAAA3AAAAA8AAABkcnMvZG93bnJldi54bWxEj0+LwjAUxO/CfofwFryIpu5BpRpFhcLiyX/s&#10;Xh/Na1O2eek2Ueu3N4LgcZiZ3zCLVWdrcaXWV44VjEcJCOLc6YpLBedTNpyB8AFZY+2YFNzJw2r5&#10;0Vtgqt2ND3Q9hlJECPsUFZgQmlRKnxuy6EeuIY5e4VqLIcq2lLrFW4TbWn4lyURarDguGGxoayj/&#10;O16sgsLTNNuYwfpnt3eXLP81xX/YKNX/7NZzEIG68A6/2t9awSyZwvNMPAJy+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DX9i48MAAADcAAAADwAAAAAAAAAAAAAAAACcAgAA&#10;ZHJzL2Rvd25yZXYueG1sUEsFBgAAAAAEAAQA9wAAAIwDAAAAAA==&#10;">
                    <v:imagedata r:id="rId450" o:title="where-long-input-dialog.png"/>
                    <v:path arrowok="t"/>
                  </v:shape>
                  <v:shape id="Picture 808" o:spid="_x0000_s1029" type="#_x0000_t75" alt="Macintosh HD:Users:bh:Desktop:object-menu.png" style="position:absolute;left:1914525;top:1569720;width:1087120;height:8331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fB&#10;vHy9AAAA3AAAAA8AAABkcnMvZG93bnJldi54bWxET0sKwjAQ3QveIYzgTlNdiFSjiCAUFMHPAcZm&#10;bIvNpCbR1tubheDy8f7LdWdq8SbnK8sKJuMEBHFudcWFgutlN5qD8AFZY22ZFHzIw3rV7y0x1bbl&#10;E73PoRAxhH2KCsoQmlRKn5dk0I9tQxy5u3UGQ4SukNphG8NNLadJMpMGK44NJTa0LSl/nF9GAXWb&#10;2hxmdM8+l2a3z1p3PT5vSg0H3WYBIlAX/uKfO9MK5klcG8/EIyBXXwA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18G8fL0AAADcAAAADwAAAAAAAAAAAAAAAACcAgAAZHJzL2Rv&#10;d25yZXYueG1sUEsFBgAAAAAEAAQA9wAAAIYDAAAAAA==&#10;">
                    <v:imagedata r:id="rId451" o:title="object-menu.png"/>
                    <v:path arrowok="t"/>
                  </v:shape>
                </v:group>
                <v:shape id="Picture 806" o:spid="_x0000_s1030" type="#_x0000_t75" alt="Macintosh HD:Users:bh:Desktop:Untitled script pic.png" style="position:absolute;width:3398520;height:1163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is&#10;4HrDAAAA3AAAAA8AAABkcnMvZG93bnJldi54bWxEj81qwzAQhO+BvoPYQm+xlFBCcC2HplDIISnk&#10;5wG21tY2tlZGUhzn7aNCocdhZr5his1kezGSD61jDYtMgSCunGm51nA5f87XIEJENtg7Jg13CrAp&#10;n2YF5sbd+EjjKdYiQTjkqKGJccilDFVDFkPmBuLk/ThvMSbpa2k83hLc9nKp1EpabDktNDjQR0NV&#10;d7paDeiP6qsbL9/Oxd0e8fWwvU4HrV+ep/c3EJGm+B/+a++MhrVawe+ZdARk+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6KzgesMAAADcAAAADwAAAAAAAAAAAAAAAACcAgAA&#10;ZHJzL2Rvd25yZXYueG1sUEsFBgAAAAAEAAQA9wAAAIwDAAAAAA==&#10;">
                  <v:imagedata r:id="rId452" o:title="Untitled script pic.png"/>
                  <v:path arrowok="t"/>
                </v:shape>
                <w10:wrap type="topAndBottom"/>
              </v:group>
            </w:pict>
          </mc:Fallback>
        </mc:AlternateContent>
      </w:r>
      <w:r w:rsidR="00C47365">
        <w:rPr>
          <w:rFonts w:eastAsia="Baskerville"/>
          <w14:ligatures w14:val="all"/>
        </w:rPr>
        <w:t xml:space="preserve">As an example, </w:t>
      </w:r>
      <w:r w:rsidR="00542FB9">
        <w:rPr>
          <w:rFonts w:eastAsia="Baskerville"/>
          <w14:ligatures w14:val="all"/>
        </w:rPr>
        <w:t>we want to make this block:  The second input must be a read-only object menu:</w:t>
      </w:r>
    </w:p>
    <w:p w14:paraId="62A6D254" w14:textId="2D32F21F" w:rsidR="00E80445" w:rsidRDefault="00B506A7" w:rsidP="002C798E">
      <w:pPr>
        <w:pStyle w:val="Indentedoaragraph"/>
        <w:spacing w:after="0"/>
        <w:rPr>
          <w:rFonts w:eastAsia="Baskerville"/>
          <w14:ligatures w14:val="all"/>
        </w:rPr>
      </w:pPr>
      <w:r>
        <w:rPr>
          <w:noProof/>
        </w:rPr>
        <mc:AlternateContent>
          <mc:Choice Requires="wps">
            <w:drawing>
              <wp:anchor distT="0" distB="0" distL="114300" distR="114300" simplePos="0" relativeHeight="252721152" behindDoc="0" locked="0" layoutInCell="1" allowOverlap="1" wp14:anchorId="42749519" wp14:editId="793FF30E">
                <wp:simplePos x="0" y="0"/>
                <wp:positionH relativeFrom="margin">
                  <wp:align>left</wp:align>
                </wp:positionH>
                <wp:positionV relativeFrom="paragraph">
                  <wp:posOffset>2737485</wp:posOffset>
                </wp:positionV>
                <wp:extent cx="6858000" cy="386715"/>
                <wp:effectExtent l="0" t="0" r="0" b="19685"/>
                <wp:wrapSquare wrapText="bothSides"/>
                <wp:docPr id="818" name="Text Box 818"/>
                <wp:cNvGraphicFramePr/>
                <a:graphic xmlns:a="http://schemas.openxmlformats.org/drawingml/2006/main">
                  <a:graphicData uri="http://schemas.microsoft.com/office/word/2010/wordprocessingShape">
                    <wps:wsp>
                      <wps:cNvSpPr txBox="1"/>
                      <wps:spPr>
                        <a:xfrm>
                          <a:off x="0" y="0"/>
                          <a:ext cx="6858000" cy="386715"/>
                        </a:xfrm>
                        <a:prstGeom prst="rect">
                          <a:avLst/>
                        </a:prstGeom>
                        <a:noFill/>
                        <a:ln>
                          <a:noFill/>
                        </a:ln>
                        <a:effectLst/>
                        <a:extLst>
                          <a:ext uri="{C572A759-6A51-4108-AA02-DFA0A04FC94B}">
                            <ma14:wrappingTextBoxFlag xmlns:ma14="http://schemas.microsoft.com/office/mac/drawingml/2011/main"/>
                          </a:ext>
                        </a:extLst>
                      </wps:spPr>
                      <wps:txbx>
                        <w:txbxContent>
                          <w:p w14:paraId="1135E2F6" w14:textId="77777777" w:rsidR="00076FB5" w:rsidRPr="003572CF" w:rsidRDefault="00076FB5" w:rsidP="00E620D3">
                            <w:pPr>
                              <w:spacing w:after="0"/>
                              <w:rPr>
                                <w:rFonts w:eastAsia="Baskerville"/>
                                <w14:ligatures w14:val="all"/>
                              </w:rPr>
                            </w:pPr>
                            <w:r>
                              <w:rPr>
                                <w:rFonts w:eastAsia="Baskerville"/>
                                <w14:ligatures w14:val="all"/>
                              </w:rPr>
                              <w:t xml:space="preserve">the move (10) steps block.  In the prototype block </w:t>
                            </w:r>
                            <w:r w:rsidRPr="00E57977">
                              <w:rPr>
                                <w:rFonts w:eastAsia="Baskerville"/>
                                <w14:ligatures w14:val="all"/>
                              </w:rPr>
                              <w:t>input</w:t>
                            </w:r>
                            <w:r>
                              <w:rPr>
                                <w:rFonts w:eastAsia="Baskerville"/>
                                <w14:ligatures w14:val="all"/>
                              </w:rPr>
                              <w:t xml:space="preserve"> at the top of the script in the Block Editor, an input</w:t>
                            </w:r>
                            <w:r w:rsidRPr="00E57977">
                              <w:rPr>
                                <w:rFonts w:eastAsia="Baskerville"/>
                                <w14:ligatures w14:val="all"/>
                              </w:rPr>
                              <w:t xml:space="preserve"> with name</w:t>
                            </w:r>
                            <w:r w:rsidRPr="00E80445">
                              <w:rPr>
                                <w:rFonts w:eastAsia="Baskerville"/>
                                <w14:ligatures w14:val="all"/>
                              </w:rPr>
                              <w:t xml:space="preserve"> </w:t>
                            </w:r>
                            <w:r w:rsidRPr="00E57977">
                              <w:rPr>
                                <w:rFonts w:eastAsia="Baskerville"/>
                                <w14:ligatures w14:val="all"/>
                              </w:rPr>
                              <w:t>“size” and default value 10 looks like this:</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18" o:spid="_x0000_s1068" type="#_x0000_t202" style="position:absolute;left:0;text-align:left;margin-left:0;margin-top:215.55pt;width:540pt;height:30.45pt;z-index:252721152;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" filled="f" stroked="f">
                <v:textbox inset="0,0,0,0">
                  <w:txbxContent>
                    <w:p w14:paraId="1135E2F6" w14:textId="77777777" w:rsidR="00076FB5" w:rsidRPr="003572CF" w:rsidRDefault="00076FB5" w:rsidP="00E620D3">
                      <w:pPr>
                        <w:spacing w:after="0"/>
                        <w:rPr>
                          <w:rFonts w:eastAsia="Baskerville"/>
                          <w14:ligatures w14:val="all"/>
                        </w:rPr>
                      </w:pPr>
                      <w:r>
                        <w:rPr>
                          <w:rFonts w:eastAsia="Baskerville"/>
                          <w14:ligatures w14:val="all"/>
                        </w:rPr>
                        <w:t xml:space="preserve">the move (10) steps block.  In the prototype block </w:t>
                      </w:r>
                      <w:r w:rsidRPr="00E57977">
                        <w:rPr>
                          <w:rFonts w:eastAsia="Baskerville"/>
                          <w14:ligatures w14:val="all"/>
                        </w:rPr>
                        <w:t>input</w:t>
                      </w:r>
                      <w:r>
                        <w:rPr>
                          <w:rFonts w:eastAsia="Baskerville"/>
                          <w14:ligatures w14:val="all"/>
                        </w:rPr>
                        <w:t xml:space="preserve"> at the top of the script in the Block Editor, an input</w:t>
                      </w:r>
                      <w:r w:rsidRPr="00E57977">
                        <w:rPr>
                          <w:rFonts w:eastAsia="Baskerville"/>
                          <w14:ligatures w14:val="all"/>
                        </w:rPr>
                        <w:t xml:space="preserve"> with name</w:t>
                      </w:r>
                      <w:r w:rsidRPr="00E80445">
                        <w:rPr>
                          <w:rFonts w:eastAsia="Baskerville"/>
                          <w14:ligatures w14:val="all"/>
                        </w:rPr>
                        <w:t xml:space="preserve"> </w:t>
                      </w:r>
                      <w:r w:rsidRPr="00E57977">
                        <w:rPr>
                          <w:rFonts w:eastAsia="Baskerville"/>
                          <w14:ligatures w14:val="all"/>
                        </w:rPr>
                        <w:t>“size” and default value 10 looks like this:</w:t>
                      </w:r>
                    </w:p>
                  </w:txbxContent>
                </v:textbox>
                <w10:wrap type="square" anchorx="margin"/>
              </v:shape>
            </w:pict>
          </mc:Fallback>
        </mc:AlternateContent>
      </w:r>
      <w:r>
        <w:rPr>
          <w:noProof/>
        </w:rPr>
        <mc:AlternateContent>
          <mc:Choice Requires="wps">
            <w:drawing>
              <wp:anchor distT="0" distB="0" distL="114300" distR="114300" simplePos="0" relativeHeight="252719104" behindDoc="0" locked="0" layoutInCell="1" allowOverlap="1" wp14:anchorId="691EB4C4" wp14:editId="255C5606">
                <wp:simplePos x="0" y="0"/>
                <wp:positionH relativeFrom="column">
                  <wp:posOffset>5715</wp:posOffset>
                </wp:positionH>
                <wp:positionV relativeFrom="paragraph">
                  <wp:posOffset>2138045</wp:posOffset>
                </wp:positionV>
                <wp:extent cx="5943600" cy="590550"/>
                <wp:effectExtent l="0" t="0" r="0" b="19050"/>
                <wp:wrapSquare wrapText="bothSides"/>
                <wp:docPr id="816" name="Text Box 816"/>
                <wp:cNvGraphicFramePr/>
                <a:graphic xmlns:a="http://schemas.openxmlformats.org/drawingml/2006/main">
                  <a:graphicData uri="http://schemas.microsoft.com/office/word/2010/wordprocessingShape">
                    <wps:wsp>
                      <wps:cNvSpPr txBox="1"/>
                      <wps:spPr>
                        <a:xfrm>
                          <a:off x="0" y="0"/>
                          <a:ext cx="5943600" cy="5905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249ED96" w14:textId="022094B9" w:rsidR="00076FB5" w:rsidRDefault="00076FB5">
                            <w:r>
                              <w:rPr>
                                <w:rFonts w:eastAsia="Baskerville"/>
                                <w14:ligatures w14:val="all"/>
                              </w:rPr>
                              <w:t>The “</w:t>
                            </w:r>
                            <w:r w:rsidRPr="006637E0">
                              <w:rPr>
                                <w:rFonts w:ascii="Tekton Pro Bold" w:eastAsia="Baskerville" w:hAnsi="Tekton Pro Bold"/>
                                <w14:ligatures w14:val="all"/>
                              </w:rPr>
                              <w:t>single input</w:t>
                            </w:r>
                            <w:r>
                              <w:rPr>
                                <w:rFonts w:eastAsia="Baskerville"/>
                                <w14:ligatures w14:val="all"/>
                              </w:rPr>
                              <w:t xml:space="preserve">” option:  In Scratch, all inputs are in this category.  There is one input slot in the block as it appears in its palette.  If a single input is of type Any, Number, Text, or Boolean, </w:t>
                            </w:r>
                            <w:r w:rsidRPr="00E57977">
                              <w:rPr>
                                <w:rFonts w:eastAsia="Baskerville"/>
                                <w14:ligatures w14:val="all"/>
                              </w:rPr>
                              <w:t>then you can specify a default value</w:t>
                            </w:r>
                            <w:r w:rsidRPr="00E57977">
                              <w:rPr>
                                <w:rFonts w:eastAsia="Baskerville"/>
                                <w14:ligatures w14:val="all"/>
                              </w:rPr>
                              <w:fldChar w:fldCharType="begin"/>
                            </w:r>
                            <w:r w:rsidRPr="00E57977">
                              <w:rPr>
                                <w:rFonts w:eastAsia="Baskerville"/>
                                <w14:ligatures w14:val="all"/>
                              </w:rPr>
                              <w:instrText xml:space="preserve"> XE "default value" </w:instrText>
                            </w:r>
                            <w:r w:rsidRPr="00E57977">
                              <w:rPr>
                                <w:rFonts w:eastAsia="Baskerville"/>
                                <w14:ligatures w14:val="all"/>
                              </w:rPr>
                              <w:fldChar w:fldCharType="end"/>
                            </w:r>
                            <w:r w:rsidRPr="00E57977">
                              <w:rPr>
                                <w:rFonts w:eastAsia="Baskerville"/>
                                <w14:ligatures w14:val="all"/>
                              </w:rPr>
                              <w:t xml:space="preserve"> that will be shown in that slot in the palette, like the “10” in the </w:t>
                            </w:r>
                            <w:r w:rsidRPr="00E57977">
                              <w:rPr>
                                <w:rFonts w:ascii="Tekton Pro Bold" w:eastAsia="Baskerville" w:hAnsi="Tekton Pro Bold"/>
                                <w14:ligatures w14:val="all"/>
                              </w:rPr>
                              <w:t>move</w:t>
                            </w:r>
                            <w:r w:rsidRPr="00E57977">
                              <w:rPr>
                                <w:rFonts w:eastAsia="Baskerville"/>
                                <w:b/>
                                <w:smallCaps/>
                                <w14:ligatures w14:val="all"/>
                              </w:rPr>
                              <w:t xml:space="preserve"> </w:t>
                            </w:r>
                            <w:r w:rsidRPr="00E57977">
                              <w:rPr>
                                <w:rFonts w:ascii="Tekton Pro Bold" w:eastAsia="Baskerville" w:hAnsi="Tekton Pro Bold"/>
                                <w14:ligatures w14:val="all"/>
                              </w:rPr>
                              <w:t>(10)</w:t>
                            </w:r>
                            <w:r w:rsidRPr="00E57977">
                              <w:rPr>
                                <w:rFonts w:eastAsia="Baskerville"/>
                                <w:b/>
                                <w:smallCaps/>
                                <w14:ligatures w14:val="all"/>
                              </w:rPr>
                              <w:t xml:space="preserve"> </w:t>
                            </w:r>
                            <w:r w:rsidRPr="00E57977">
                              <w:rPr>
                                <w:rFonts w:ascii="Tekton Pro Bold" w:eastAsia="Baskerville" w:hAnsi="Tekton Pro Bold"/>
                                <w14:ligatures w14:val="all"/>
                              </w:rPr>
                              <w:t>steps</w:t>
                            </w:r>
                            <w:r w:rsidRPr="00E57977">
                              <w:rPr>
                                <w:rFonts w:eastAsia="Baskerville"/>
                                <w:smallCaps/>
                                <w14:ligatures w14:val="all"/>
                              </w:rPr>
                              <w:t xml:space="preserve"> </w:t>
                            </w:r>
                            <w:r w:rsidRPr="00E57977">
                              <w:rPr>
                                <w:rFonts w:eastAsia="Baskerville"/>
                                <w14:ligatures w14:val="all"/>
                              </w:rPr>
                              <w:t>block.  In the prototype block at the top of the script</w:t>
                            </w:r>
                            <w:r>
                              <w:rPr>
                                <w:rFonts w:eastAsia="Baskerville"/>
                                <w14:ligatures w14:val="all"/>
                              </w:rPr>
                              <w:t xml:space="preserve"> </w:t>
                            </w:r>
                            <w:r w:rsidRPr="00E57977">
                              <w:rPr>
                                <w:rFonts w:eastAsia="Baskerville"/>
                                <w14:ligatures w14:val="all"/>
                              </w:rPr>
                              <w:t xml:space="preserve">in the Block editor, an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16" o:spid="_x0000_s1069" type="#_x0000_t202" style="position:absolute;left:0;text-align:left;margin-left:.45pt;margin-top:168.35pt;width:468pt;height:46.5pt;z-index:252719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" filled="f" stroked="f">
                <v:textbox inset="0,0,0,0">
                  <w:txbxContent>
                    <w:p w14:paraId="4249ED96" w14:textId="022094B9" w:rsidR="00076FB5" w:rsidRDefault="00076FB5">
                      <w:r>
                        <w:rPr>
                          <w:rFonts w:eastAsia="Baskerville"/>
                          <w14:ligatures w14:val="all"/>
                        </w:rPr>
                        <w:t>The “</w:t>
                      </w:r>
                      <w:r w:rsidRPr="006637E0">
                        <w:rPr>
                          <w:rFonts w:ascii="Tekton Pro Bold" w:eastAsia="Baskerville" w:hAnsi="Tekton Pro Bold"/>
                          <w14:ligatures w14:val="all"/>
                        </w:rPr>
                        <w:t>single input</w:t>
                      </w:r>
                      <w:r>
                        <w:rPr>
                          <w:rFonts w:eastAsia="Baskerville"/>
                          <w14:ligatures w14:val="all"/>
                        </w:rPr>
                        <w:t xml:space="preserve">” option:  In Scratch, all inputs are in this category.  There is one input slot in the block as it appears in its palette.  If a single input is of type Any, Number, Text, or Boolean, </w:t>
                      </w:r>
                      <w:r w:rsidRPr="00E57977">
                        <w:rPr>
                          <w:rFonts w:eastAsia="Baskerville"/>
                          <w14:ligatures w14:val="all"/>
                        </w:rPr>
                        <w:t>then you can specify a default value</w:t>
                      </w:r>
                      <w:r w:rsidRPr="00E57977">
                        <w:rPr>
                          <w:rFonts w:eastAsia="Baskerville"/>
                          <w14:ligatures w14:val="all"/>
                        </w:rPr>
                        <w:fldChar w:fldCharType="begin"/>
                      </w:r>
                      <w:r w:rsidRPr="00E57977">
                        <w:rPr>
                          <w:rFonts w:eastAsia="Baskerville"/>
                          <w14:ligatures w14:val="all"/>
                        </w:rPr>
                        <w:instrText xml:space="preserve"> XE "default value" </w:instrText>
                      </w:r>
                      <w:r w:rsidRPr="00E57977">
                        <w:rPr>
                          <w:rFonts w:eastAsia="Baskerville"/>
                          <w14:ligatures w14:val="all"/>
                        </w:rPr>
                        <w:fldChar w:fldCharType="end"/>
                      </w:r>
                      <w:r w:rsidRPr="00E57977">
                        <w:rPr>
                          <w:rFonts w:eastAsia="Baskerville"/>
                          <w14:ligatures w14:val="all"/>
                        </w:rPr>
                        <w:t xml:space="preserve"> that will be shown in that slot in the palette, like the “10” in the </w:t>
                      </w:r>
                      <w:r w:rsidRPr="00E57977">
                        <w:rPr>
                          <w:rFonts w:ascii="Tekton Pro Bold" w:eastAsia="Baskerville" w:hAnsi="Tekton Pro Bold"/>
                          <w14:ligatures w14:val="all"/>
                        </w:rPr>
                        <w:t>move</w:t>
                      </w:r>
                      <w:r w:rsidRPr="00E57977">
                        <w:rPr>
                          <w:rFonts w:eastAsia="Baskerville"/>
                          <w:b/>
                          <w:smallCaps/>
                          <w14:ligatures w14:val="all"/>
                        </w:rPr>
                        <w:t xml:space="preserve"> </w:t>
                      </w:r>
                      <w:r w:rsidRPr="00E57977">
                        <w:rPr>
                          <w:rFonts w:ascii="Tekton Pro Bold" w:eastAsia="Baskerville" w:hAnsi="Tekton Pro Bold"/>
                          <w14:ligatures w14:val="all"/>
                        </w:rPr>
                        <w:t>(10)</w:t>
                      </w:r>
                      <w:r w:rsidRPr="00E57977">
                        <w:rPr>
                          <w:rFonts w:eastAsia="Baskerville"/>
                          <w:b/>
                          <w:smallCaps/>
                          <w14:ligatures w14:val="all"/>
                        </w:rPr>
                        <w:t xml:space="preserve"> </w:t>
                      </w:r>
                      <w:r w:rsidRPr="00E57977">
                        <w:rPr>
                          <w:rFonts w:ascii="Tekton Pro Bold" w:eastAsia="Baskerville" w:hAnsi="Tekton Pro Bold"/>
                          <w14:ligatures w14:val="all"/>
                        </w:rPr>
                        <w:t>steps</w:t>
                      </w:r>
                      <w:r w:rsidRPr="00E57977">
                        <w:rPr>
                          <w:rFonts w:eastAsia="Baskerville"/>
                          <w:smallCaps/>
                          <w14:ligatures w14:val="all"/>
                        </w:rPr>
                        <w:t xml:space="preserve"> </w:t>
                      </w:r>
                      <w:r w:rsidRPr="00E57977">
                        <w:rPr>
                          <w:rFonts w:eastAsia="Baskerville"/>
                          <w14:ligatures w14:val="all"/>
                        </w:rPr>
                        <w:t>block.  In the prototype block at the top of the script</w:t>
                      </w:r>
                      <w:r>
                        <w:rPr>
                          <w:rFonts w:eastAsia="Baskerville"/>
                          <w14:ligatures w14:val="all"/>
                        </w:rPr>
                        <w:t xml:space="preserve"> </w:t>
                      </w:r>
                      <w:r w:rsidRPr="00E57977">
                        <w:rPr>
                          <w:rFonts w:eastAsia="Baskerville"/>
                          <w14:ligatures w14:val="all"/>
                        </w:rPr>
                        <w:t xml:space="preserve">in the Block editor, an </w:t>
                      </w:r>
                    </w:p>
                  </w:txbxContent>
                </v:textbox>
                <w10:wrap type="square"/>
              </v:shape>
            </w:pict>
          </mc:Fallback>
        </mc:AlternateContent>
      </w:r>
      <w:r w:rsidR="00E80445">
        <w:rPr>
          <w:noProof/>
        </w:rPr>
        <mc:AlternateContent>
          <mc:Choice Requires="wps">
            <w:drawing>
              <wp:anchor distT="0" distB="0" distL="0" distR="114300" simplePos="0" relativeHeight="252717056" behindDoc="0" locked="0" layoutInCell="1" allowOverlap="1" wp14:anchorId="49AAAE44" wp14:editId="625CFA6C">
                <wp:simplePos x="0" y="0"/>
                <wp:positionH relativeFrom="margin">
                  <wp:align>left</wp:align>
                </wp:positionH>
                <wp:positionV relativeFrom="paragraph">
                  <wp:posOffset>1429523</wp:posOffset>
                </wp:positionV>
                <wp:extent cx="3710940" cy="692785"/>
                <wp:effectExtent l="0" t="0" r="0" b="18415"/>
                <wp:wrapNone/>
                <wp:docPr id="812" name="Text Box 812"/>
                <wp:cNvGraphicFramePr/>
                <a:graphic xmlns:a="http://schemas.openxmlformats.org/drawingml/2006/main">
                  <a:graphicData uri="http://schemas.microsoft.com/office/word/2010/wordprocessingShape">
                    <wps:wsp>
                      <wps:cNvSpPr txBox="1"/>
                      <wps:spPr>
                        <a:xfrm>
                          <a:off x="0" y="0"/>
                          <a:ext cx="3710940" cy="692785"/>
                        </a:xfrm>
                        <a:prstGeom prst="rect">
                          <a:avLst/>
                        </a:prstGeom>
                        <a:noFill/>
                        <a:ln>
                          <a:noFill/>
                        </a:ln>
                        <a:effectLst/>
                        <a:extLst>
                          <a:ext uri="{C572A759-6A51-4108-AA02-DFA0A04FC94B}">
                            <ma14:wrappingTextBoxFlag xmlns:ma14="http://schemas.microsoft.com/office/mac/drawingml/2011/main"/>
                          </a:ext>
                        </a:extLst>
                      </wps:spPr>
                      <wps:txbx>
                        <w:txbxContent>
                          <w:p w14:paraId="70E20694" w14:textId="77777777" w:rsidR="00076FB5" w:rsidRPr="00E57977" w:rsidRDefault="00076FB5" w:rsidP="00D2170B">
                            <w:pPr>
                              <w:pStyle w:val="Heading3"/>
                              <w:numPr>
                                <w:ilvl w:val="0"/>
                                <w:numId w:val="0"/>
                              </w:numPr>
                              <w:spacing w:before="0"/>
                              <w:rPr>
                                <w:rFonts w:eastAsia="Baskerville"/>
                                <w14:ligatures w14:val="all"/>
                              </w:rPr>
                            </w:pPr>
                            <w:r w:rsidRPr="00E57977">
                              <w:rPr>
                                <w:rFonts w:eastAsia="Baskerville"/>
                                <w14:ligatures w14:val="all"/>
                              </w:rPr>
                              <w:t>Input variants</w:t>
                            </w:r>
                          </w:p>
                          <w:p w14:paraId="2A235620" w14:textId="77777777" w:rsidR="00076FB5" w:rsidRPr="008E1370" w:rsidRDefault="00076FB5" w:rsidP="000E49CF">
                            <w:pPr>
                              <w:pStyle w:val="Indentedoaragraph"/>
                              <w:rPr>
                                <w:rFonts w:eastAsia="Baskerville"/>
                                <w14:ligatures w14:val="all"/>
                              </w:rPr>
                            </w:pPr>
                            <w:r w:rsidRPr="00E57977">
                              <w:rPr>
                                <w:rFonts w:eastAsia="Baskerville"/>
                                <w14:ligatures w14:val="all"/>
                              </w:rPr>
                              <w:t>We now turn to the three mutually exclusive options that come below the type array.</w:t>
                            </w:r>
                          </w:p>
                        </w:txbxContent>
                      </wps:txbx>
                      <wps:bodyPr rot="0" spcFirstLastPara="0" vertOverflow="overflow" horzOverflow="overflow" vert="horz" wrap="square" lIns="0" tIns="4572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12" o:spid="_x0000_s1070" type="#_x0000_t202" style="position:absolute;left:0;text-align:left;margin-left:0;margin-top:112.55pt;width:292.2pt;height:54.55pt;z-index:252717056;visibility:visible;mso-wrap-style:square;mso-width-percent:0;mso-height-percent:0;mso-wrap-distance-left:0;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" filled="f" stroked="f">
                <v:textbox inset="0,,,0">
                  <w:txbxContent>
                    <w:p w14:paraId="70E20694" w14:textId="77777777" w:rsidR="00076FB5" w:rsidRPr="00E57977" w:rsidRDefault="00076FB5" w:rsidP="00D2170B">
                      <w:pPr>
                        <w:pStyle w:val="Heading3"/>
                        <w:numPr>
                          <w:ilvl w:val="0"/>
                          <w:numId w:val="0"/>
                        </w:numPr>
                        <w:spacing w:before="0"/>
                        <w:rPr>
                          <w:rFonts w:eastAsia="Baskerville"/>
                          <w14:ligatures w14:val="all"/>
                        </w:rPr>
                      </w:pPr>
                      <w:r w:rsidRPr="00E57977">
                        <w:rPr>
                          <w:rFonts w:eastAsia="Baskerville"/>
                          <w14:ligatures w14:val="all"/>
                        </w:rPr>
                        <w:t>Input variants</w:t>
                      </w:r>
                    </w:p>
                    <w:p w14:paraId="2A235620" w14:textId="77777777" w:rsidR="00076FB5" w:rsidRPr="008E1370" w:rsidRDefault="00076FB5" w:rsidP="000E49CF">
                      <w:pPr>
                        <w:pStyle w:val="Indentedoaragraph"/>
                        <w:rPr>
                          <w:rFonts w:eastAsia="Baskerville"/>
                          <w14:ligatures w14:val="all"/>
                        </w:rPr>
                      </w:pPr>
                      <w:r w:rsidRPr="00E57977">
                        <w:rPr>
                          <w:rFonts w:eastAsia="Baskerville"/>
                          <w14:ligatures w14:val="all"/>
                        </w:rPr>
                        <w:t>We now turn to the three mutually exclusive options that come below the type array.</w:t>
                      </w:r>
                    </w:p>
                  </w:txbxContent>
                </v:textbox>
                <w10:wrap anchorx="margin"/>
              </v:shape>
            </w:pict>
          </mc:Fallback>
        </mc:AlternateContent>
      </w:r>
    </w:p>
    <w:p w14:paraId="5E3F4197" w14:textId="5F85864F" w:rsidR="006637E0" w:rsidRDefault="00385808" w:rsidP="00385808">
      <w:pPr>
        <w:tabs>
          <w:tab w:val="left" w:pos="470"/>
        </w:tabs>
        <w:rPr>
          <w:rFonts w:eastAsia="Baskerville"/>
          <w14:ligatures w14:val="all"/>
        </w:rPr>
      </w:pPr>
      <w:r>
        <w:rPr>
          <w:rFonts w:eastAsia="Baskerville"/>
          <w:noProof/>
        </w:rPr>
        <w:drawing>
          <wp:anchor distT="0" distB="0" distL="114300" distR="114300" simplePos="0" relativeHeight="252722176" behindDoc="0" locked="0" layoutInCell="1" allowOverlap="1" wp14:anchorId="615917EE" wp14:editId="23FFDDB3">
            <wp:simplePos x="0" y="0"/>
            <wp:positionH relativeFrom="column">
              <wp:posOffset>2975113</wp:posOffset>
            </wp:positionH>
            <wp:positionV relativeFrom="paragraph">
              <wp:posOffset>378322</wp:posOffset>
            </wp:positionV>
            <wp:extent cx="1498600" cy="476250"/>
            <wp:effectExtent l="0" t="0" r="0" b="6350"/>
            <wp:wrapNone/>
            <wp:docPr id="819" name="Picture 819" descr="Macintosh HD:Users:bh:Desktop:default-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default-value.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1498600" cy="4762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14:ligatures w14:val="all"/>
        </w:rPr>
        <w:tab/>
      </w:r>
    </w:p>
    <w:p w14:paraId="549E8499" w14:textId="1BD4D9E5" w:rsidR="00A7001E" w:rsidRPr="00E57977" w:rsidRDefault="00385808" w:rsidP="00774CEF">
      <w:pPr>
        <w:pStyle w:val="Indentedoaragraph"/>
        <w:spacing w:after="0"/>
        <w:rPr>
          <w:rFonts w:eastAsia="Baskerville"/>
          <w14:ligatures w14:val="all"/>
        </w:rPr>
      </w:pPr>
      <w:r>
        <w:rPr>
          <w:rFonts w:eastAsia="Baskerville"/>
          <w:noProof/>
        </w:rPr>
        <mc:AlternateContent>
          <mc:Choice Requires="wps">
            <w:drawing>
              <wp:anchor distT="0" distB="0" distL="114300" distR="114300" simplePos="0" relativeHeight="252725248" behindDoc="0" locked="0" layoutInCell="1" allowOverlap="1" wp14:anchorId="600A5D16" wp14:editId="29E8D50D">
                <wp:simplePos x="0" y="0"/>
                <wp:positionH relativeFrom="column">
                  <wp:posOffset>2523490</wp:posOffset>
                </wp:positionH>
                <wp:positionV relativeFrom="paragraph">
                  <wp:posOffset>1838325</wp:posOffset>
                </wp:positionV>
                <wp:extent cx="231775" cy="85725"/>
                <wp:effectExtent l="50800" t="50800" r="73025" b="117475"/>
                <wp:wrapThrough wrapText="bothSides">
                  <wp:wrapPolygon edited="0">
                    <wp:start x="-4734" y="-12800"/>
                    <wp:lineTo x="-4734" y="19200"/>
                    <wp:lineTo x="0" y="44800"/>
                    <wp:lineTo x="23671" y="44800"/>
                    <wp:lineTo x="26038" y="6400"/>
                    <wp:lineTo x="26038" y="-12800"/>
                    <wp:lineTo x="-4734" y="-12800"/>
                  </wp:wrapPolygon>
                </wp:wrapThrough>
                <wp:docPr id="820" name="Right Arrow 820"/>
                <wp:cNvGraphicFramePr/>
                <a:graphic xmlns:a="http://schemas.openxmlformats.org/drawingml/2006/main">
                  <a:graphicData uri="http://schemas.microsoft.com/office/word/2010/wordprocessingShape">
                    <wps:wsp>
                      <wps:cNvSpPr/>
                      <wps:spPr>
                        <a:xfrm>
                          <a:off x="0" y="0"/>
                          <a:ext cx="231775" cy="85725"/>
                        </a:xfrm>
                        <a:prstGeom prst="rightArrow">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820" o:spid="_x0000_s1026" type="#_x0000_t13" style="position:absolute;margin-left:198.7pt;margin-top:144.75pt;width:18.25pt;height:6.75pt;z-index:252725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" adj="17605" fillcolor="black [3213]" strokecolor="black [3213]">
                <v:shadow on="t" opacity="22937f" mv:blur="40000f" origin=",.5" offset="0,23000emu"/>
                <w10:wrap type="through"/>
              </v:shape>
            </w:pict>
          </mc:Fallback>
        </mc:AlternateContent>
      </w:r>
      <w:r w:rsidRPr="00E57977">
        <w:rPr>
          <w:rFonts w:eastAsia="Baskerville"/>
          <w:noProof/>
          <w14:ligatures w14:val="all"/>
        </w:rPr>
        <w:drawing>
          <wp:anchor distT="0" distB="0" distL="114300" distR="114300" simplePos="0" relativeHeight="252723200" behindDoc="0" locked="0" layoutInCell="1" allowOverlap="1" wp14:anchorId="0DD1633F" wp14:editId="64420FF7">
            <wp:simplePos x="0" y="0"/>
            <wp:positionH relativeFrom="column">
              <wp:posOffset>422910</wp:posOffset>
            </wp:positionH>
            <wp:positionV relativeFrom="paragraph">
              <wp:posOffset>1455420</wp:posOffset>
            </wp:positionV>
            <wp:extent cx="1612900" cy="850900"/>
            <wp:effectExtent l="0" t="0" r="12700" b="12700"/>
            <wp:wrapTopAndBottom/>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4">
                      <a:extLst>
                        <a:ext uri="{28A0092B-C50C-407E-A947-70E740481C1C}">
                          <a14:useLocalDpi xmlns:a14="http://schemas.microsoft.com/office/drawing/2010/main" val="0"/>
                        </a:ext>
                      </a:extLst>
                    </a:blip>
                    <a:stretch>
                      <a:fillRect/>
                    </a:stretch>
                  </pic:blipFill>
                  <pic:spPr bwMode="auto">
                    <a:xfrm>
                      <a:off x="0" y="0"/>
                      <a:ext cx="1612900" cy="8509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2724224" behindDoc="0" locked="0" layoutInCell="1" allowOverlap="1" wp14:anchorId="3397AFE5" wp14:editId="556B5211">
            <wp:simplePos x="0" y="0"/>
            <wp:positionH relativeFrom="column">
              <wp:posOffset>3144879</wp:posOffset>
            </wp:positionH>
            <wp:positionV relativeFrom="paragraph">
              <wp:posOffset>1233170</wp:posOffset>
            </wp:positionV>
            <wp:extent cx="3263900" cy="1183640"/>
            <wp:effectExtent l="0" t="0" r="12700" b="10160"/>
            <wp:wrapNone/>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5" cstate="screen">
                      <a:extLst>
                        <a:ext uri="{28A0092B-C50C-407E-A947-70E740481C1C}">
                          <a14:useLocalDpi xmlns:a14="http://schemas.microsoft.com/office/drawing/2010/main" val="0"/>
                        </a:ext>
                      </a:extLst>
                    </a:blip>
                    <a:stretch>
                      <a:fillRect/>
                    </a:stretch>
                  </pic:blipFill>
                  <pic:spPr bwMode="auto">
                    <a:xfrm>
                      <a:off x="0" y="0"/>
                      <a:ext cx="3263900" cy="1183640"/>
                    </a:xfrm>
                    <a:prstGeom prst="rect">
                      <a:avLst/>
                    </a:prstGeom>
                    <a:noFill/>
                    <a:ln>
                      <a:noFill/>
                    </a:ln>
                  </pic:spPr>
                </pic:pic>
              </a:graphicData>
            </a:graphic>
            <wp14:sizeRelH relativeFrom="page">
              <wp14:pctWidth>0</wp14:pctWidth>
            </wp14:sizeRelH>
            <wp14:sizeRelV relativeFrom="page">
              <wp14:pctHeight>0</wp14:pctHeight>
            </wp14:sizeRelV>
          </wp:anchor>
        </w:drawing>
      </w:r>
      <w:r w:rsidR="00A7001E" w:rsidRPr="00E57977">
        <w:rPr>
          <w:rFonts w:eastAsia="Baskerville"/>
          <w14:ligatures w14:val="all"/>
        </w:rPr>
        <w:t>The “</w:t>
      </w:r>
      <w:r w:rsidR="00A7001E" w:rsidRPr="00E57977">
        <w:rPr>
          <w:rFonts w:ascii="Tekton Pro Bold" w:eastAsia="Baskerville" w:hAnsi="Tekton Pro Bold"/>
          <w14:ligatures w14:val="all"/>
        </w:rPr>
        <w:t>Multiple inputs</w:t>
      </w:r>
      <w:r w:rsidR="00A7001E" w:rsidRPr="00E57977">
        <w:rPr>
          <w:rFonts w:eastAsia="Baskerville"/>
          <w14:ligatures w14:val="all"/>
        </w:rPr>
        <w:t xml:space="preserve">” option:  The </w:t>
      </w:r>
      <w:r w:rsidR="00A7001E" w:rsidRPr="00E57977">
        <w:rPr>
          <w:rFonts w:ascii="Tekton Pro Bold" w:eastAsia="Baskerville" w:hAnsi="Tekton Pro Bold"/>
          <w14:ligatures w14:val="all"/>
        </w:rPr>
        <w:t>list</w:t>
      </w:r>
      <w:r w:rsidR="00A7001E" w:rsidRPr="00E57977">
        <w:rPr>
          <w:rFonts w:eastAsia="Baskerville"/>
          <w14:ligatures w14:val="all"/>
        </w:rPr>
        <w:t xml:space="preserve"> block introduced earlier accepts any number of</w:t>
      </w:r>
      <w:r w:rsidR="00BC5B0A" w:rsidRPr="00E57977">
        <w:rPr>
          <w:rFonts w:eastAsia="Baskerville"/>
          <w14:ligatures w14:val="all"/>
        </w:rPr>
        <w:t xml:space="preserve"> inputs to specify the</w:t>
      </w:r>
      <w:r w:rsidR="00A7001E" w:rsidRPr="00E57977">
        <w:rPr>
          <w:rFonts w:eastAsia="Baskerville"/>
          <w14:ligatures w14:val="all"/>
        </w:rPr>
        <w:t xml:space="preserve"> </w:t>
      </w:r>
      <w:r w:rsidR="008C5F7D" w:rsidRPr="00E57977">
        <w:rPr>
          <w:rFonts w:eastAsia="Baskerville"/>
          <w14:ligatures w14:val="all"/>
        </w:rPr>
        <w:t>items of</w:t>
      </w:r>
      <w:r w:rsidR="00A7001E" w:rsidRPr="00E57977">
        <w:rPr>
          <w:rFonts w:eastAsia="Baskerville"/>
          <w14:ligatures w14:val="all"/>
        </w:rPr>
        <w:t xml:space="preserve"> the new </w:t>
      </w:r>
      <w:r w:rsidR="00BC5B0A" w:rsidRPr="00E57977">
        <w:rPr>
          <w:rFonts w:eastAsia="Baskerville"/>
          <w14:ligatures w14:val="all"/>
        </w:rPr>
        <w:t>list</w:t>
      </w:r>
      <w:r w:rsidR="00A7001E" w:rsidRPr="00E57977">
        <w:rPr>
          <w:rFonts w:eastAsia="Baskerville"/>
          <w14:ligatures w14:val="all"/>
        </w:rPr>
        <w:t xml:space="preserve">.  To allow this,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A7001E" w:rsidRPr="00E57977">
        <w:rPr>
          <w:rFonts w:eastAsia="Baskerville"/>
          <w14:ligatures w14:val="all"/>
        </w:rPr>
        <w:t xml:space="preserve"> introduces the arrowhead notation (</w:t>
      </w:r>
      <w:r w:rsidR="00A7001E" w:rsidRPr="00E57977">
        <w:rPr>
          <w:rFonts w:eastAsia="Baskerville"/>
          <w14:ligatures w14:val="all"/>
        </w:rPr>
        <w:sym w:font="Webdings" w:char="F033"/>
      </w:r>
      <w:r w:rsidR="00A7001E" w:rsidRPr="00E57977">
        <w:rPr>
          <w:rFonts w:eastAsia="Baskerville"/>
          <w:spacing w:val="-40"/>
          <w14:ligatures w14:val="all"/>
        </w:rPr>
        <w:sym w:font="Webdings" w:char="F034"/>
      </w:r>
      <w:r w:rsidR="00A7001E" w:rsidRPr="00E57977">
        <w:rPr>
          <w:rFonts w:eastAsia="Baskerville"/>
          <w14:ligatures w14:val="all"/>
        </w:rPr>
        <w:t xml:space="preserve">) that expands and </w:t>
      </w:r>
      <w:r w:rsidR="00A7001E" w:rsidRPr="00E57977">
        <w:rPr>
          <w:rFonts w:eastAsia="Baskerville"/>
          <w:spacing w:val="-2"/>
          <w14:ligatures w14:val="all"/>
        </w:rPr>
        <w:t>contracts the block, adding and removing input slots.</w:t>
      </w:r>
      <w:r w:rsidR="00F5647A">
        <w:rPr>
          <w:rFonts w:eastAsia="Baskerville"/>
          <w:spacing w:val="-2"/>
          <w14:ligatures w14:val="all"/>
        </w:rPr>
        <w:t xml:space="preserve">  (Shift-clicking on an arrowhead adds or removes three input slots at once.)</w:t>
      </w:r>
      <w:r w:rsidR="00A7001E" w:rsidRPr="00E57977">
        <w:rPr>
          <w:rFonts w:eastAsia="Baskerville"/>
          <w:spacing w:val="-2"/>
          <w14:ligatures w14:val="all"/>
        </w:rPr>
        <w:t xml:space="preserve">  Custom blocks made by the </w:t>
      </w:r>
      <w:r w:rsidR="00C1324F" w:rsidRPr="00E57977">
        <w:rPr>
          <w:rFonts w:ascii="Candara" w:eastAsia="Baskerville" w:hAnsi="Candara"/>
          <w:spacing w:val="-2"/>
          <w14:ligatures w14:val="all"/>
        </w:rPr>
        <w:t>Snap</w:t>
      </w:r>
      <w:r w:rsidR="00C1324F" w:rsidRPr="00E57977">
        <w:rPr>
          <w:rFonts w:ascii="Candara" w:eastAsia="Baskerville" w:hAnsi="Candara"/>
          <w:i/>
          <w:spacing w:val="-2"/>
          <w14:ligatures w14:val="all"/>
        </w:rPr>
        <w:t>!</w:t>
      </w:r>
      <w:r w:rsidR="00A7001E" w:rsidRPr="00E57977">
        <w:rPr>
          <w:rFonts w:eastAsia="Baskerville"/>
          <w:spacing w:val="-2"/>
          <w14:ligatures w14:val="all"/>
        </w:rPr>
        <w:t xml:space="preserve"> user have that</w:t>
      </w:r>
      <w:r w:rsidR="00A7001E" w:rsidRPr="00E57977">
        <w:rPr>
          <w:rFonts w:eastAsia="Baskerville"/>
          <w14:ligatures w14:val="all"/>
        </w:rPr>
        <w:t xml:space="preserve"> capability, too.  If you choose the “</w:t>
      </w:r>
      <w:r w:rsidR="00A7001E" w:rsidRPr="00E57977">
        <w:rPr>
          <w:rFonts w:ascii="Tekton Pro Bold" w:eastAsia="Baskerville" w:hAnsi="Tekton Pro Bold"/>
          <w14:ligatures w14:val="all"/>
        </w:rPr>
        <w:t>Multiple inputs</w:t>
      </w:r>
      <w:r w:rsidR="00A7001E" w:rsidRPr="00E57977">
        <w:rPr>
          <w:rFonts w:eastAsia="Baskerville"/>
          <w14:ligatures w14:val="all"/>
        </w:rPr>
        <w:t>” button, then arrowheads</w:t>
      </w:r>
      <w:r w:rsidR="0031605C" w:rsidRPr="00E57977">
        <w:rPr>
          <w:rFonts w:eastAsia="Baskerville"/>
          <w14:ligatures w14:val="all"/>
        </w:rPr>
        <w:fldChar w:fldCharType="begin"/>
      </w:r>
      <w:r w:rsidR="00DD603B" w:rsidRPr="00E57977">
        <w:rPr>
          <w:rFonts w:eastAsia="Baskerville"/>
          <w14:ligatures w14:val="all"/>
        </w:rPr>
        <w:instrText xml:space="preserve"> XE "arrowheads" </w:instrText>
      </w:r>
      <w:r w:rsidR="0031605C" w:rsidRPr="00E57977">
        <w:rPr>
          <w:rFonts w:eastAsia="Baskerville"/>
          <w14:ligatures w14:val="all"/>
        </w:rPr>
        <w:fldChar w:fldCharType="end"/>
      </w:r>
      <w:r w:rsidR="00A7001E" w:rsidRPr="00E57977">
        <w:rPr>
          <w:rFonts w:eastAsia="Baskerville"/>
          <w14:ligatures w14:val="all"/>
        </w:rPr>
        <w:t xml:space="preserve"> will appear after the input slot in the block.  More or fewer slots (as few as zero) may be used.  When the block runs, all of the values in all of the slots for this input name are collecte</w:t>
      </w:r>
      <w:r w:rsidR="006D4638" w:rsidRPr="00E57977">
        <w:rPr>
          <w:rFonts w:eastAsia="Baskerville"/>
          <w14:ligatures w14:val="all"/>
        </w:rPr>
        <w:t>d into a list, and the value of the input as seen inside the script is that list of values:</w:t>
      </w:r>
    </w:p>
    <w:p w14:paraId="66CEA2EA" w14:textId="3DD7ECD2" w:rsidR="002C798E" w:rsidRPr="00E57977" w:rsidRDefault="006D4638" w:rsidP="00B506A7">
      <w:pPr>
        <w:spacing w:before="120"/>
        <w:rPr>
          <w:rFonts w:eastAsia="Baskerville"/>
          <w14:ligatures w14:val="all"/>
        </w:rPr>
      </w:pPr>
      <w:r w:rsidRPr="00E57977">
        <w:rPr>
          <w:rFonts w:eastAsia="Baskerville"/>
          <w14:ligatures w14:val="all"/>
        </w:rPr>
        <w:t>The ellipsis</w:t>
      </w:r>
      <w:r w:rsidR="0031605C" w:rsidRPr="00E57977">
        <w:rPr>
          <w:rFonts w:eastAsia="Baskerville"/>
          <w14:ligatures w14:val="all"/>
        </w:rPr>
        <w:fldChar w:fldCharType="begin"/>
      </w:r>
      <w:r w:rsidR="005D3E7F" w:rsidRPr="00E57977">
        <w:rPr>
          <w:rFonts w:eastAsia="Baskerville"/>
          <w14:ligatures w14:val="all"/>
        </w:rPr>
        <w:instrText xml:space="preserve"> XE "ellipsis" </w:instrText>
      </w:r>
      <w:r w:rsidR="0031605C" w:rsidRPr="00E57977">
        <w:rPr>
          <w:rFonts w:eastAsia="Baskerville"/>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w:t>
      </w:r>
      <w:r w:rsidRPr="00E57977">
        <w:rPr>
          <w:rFonts w:eastAsia="Baskerville"/>
          <w14:ligatures w14:val="all"/>
        </w:rPr>
        <w:t xml:space="preserve">) in the orange input slot name box in the prototype indicates a </w:t>
      </w:r>
      <w:r w:rsidR="00297C48" w:rsidRPr="00E57977">
        <w:rPr>
          <w:rFonts w:eastAsia="Baskerville"/>
          <w14:ligatures w14:val="all"/>
        </w:rPr>
        <w:t>m</w:t>
      </w:r>
      <w:r w:rsidRPr="00E57977">
        <w:rPr>
          <w:rFonts w:eastAsia="Baskerville"/>
          <w14:ligatures w14:val="all"/>
        </w:rPr>
        <w:t>ultiple</w:t>
      </w:r>
      <w:r w:rsidR="00297C48" w:rsidRPr="00E57977">
        <w:rPr>
          <w:rFonts w:eastAsia="Baskerville"/>
          <w14:ligatures w14:val="all"/>
        </w:rPr>
        <w:t xml:space="preserve"> or </w:t>
      </w:r>
      <w:r w:rsidR="00297C48" w:rsidRPr="00E57977">
        <w:rPr>
          <w:rFonts w:eastAsia="Baskerville"/>
          <w:i/>
          <w14:ligatures w14:val="all"/>
        </w:rPr>
        <w:t>variadic</w:t>
      </w:r>
      <w:r w:rsidRPr="00E57977">
        <w:rPr>
          <w:rFonts w:eastAsia="Baskerville"/>
          <w14:ligatures w14:val="all"/>
        </w:rPr>
        <w:t xml:space="preserve"> input</w:t>
      </w:r>
      <w:r w:rsidR="00297C48" w:rsidRPr="00E57977">
        <w:rPr>
          <w:rFonts w:eastAsia="Baskerville"/>
          <w14:ligatures w14:val="all"/>
        </w:rPr>
        <w:fldChar w:fldCharType="begin"/>
      </w:r>
      <w:r w:rsidR="00297C48" w:rsidRPr="00E57977">
        <w:rPr>
          <w:rFonts w:eastAsia="Baskerville"/>
          <w14:ligatures w14:val="all"/>
        </w:rPr>
        <w:instrText xml:space="preserve"> XE "variadic input" </w:instrText>
      </w:r>
      <w:r w:rsidR="00297C48" w:rsidRPr="00E57977">
        <w:rPr>
          <w:rFonts w:eastAsia="Baskerville"/>
          <w14:ligatures w14:val="all"/>
        </w:rPr>
        <w:fldChar w:fldCharType="end"/>
      </w:r>
      <w:r w:rsidR="00297C48" w:rsidRPr="00E57977">
        <w:rPr>
          <w:rFonts w:eastAsia="Baskerville"/>
          <w14:ligatures w14:val="all"/>
        </w:rPr>
        <w:fldChar w:fldCharType="begin"/>
      </w:r>
      <w:r w:rsidR="00297C48" w:rsidRPr="00E57977">
        <w:rPr>
          <w:rFonts w:eastAsia="Baskerville"/>
          <w14:ligatures w14:val="all"/>
        </w:rPr>
        <w:instrText xml:space="preserve"> XE "multiple input" </w:instrText>
      </w:r>
      <w:r w:rsidR="00297C48" w:rsidRPr="00E57977">
        <w:rPr>
          <w:rFonts w:eastAsia="Baskerville"/>
          <w14:ligatures w14:val="all"/>
        </w:rPr>
        <w:fldChar w:fldCharType="end"/>
      </w:r>
      <w:r w:rsidRPr="00E57977">
        <w:rPr>
          <w:rFonts w:eastAsia="Baskerville"/>
          <w14:ligatures w14:val="all"/>
        </w:rPr>
        <w:t>.</w:t>
      </w:r>
    </w:p>
    <w:p w14:paraId="66FF8350" w14:textId="37C8F141" w:rsidR="0014576E" w:rsidRPr="00E57977" w:rsidRDefault="00711F75" w:rsidP="002C798E">
      <w:pPr>
        <w:pStyle w:val="Indentedoaragraph"/>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89024" behindDoc="0" locked="0" layoutInCell="1" allowOverlap="1" wp14:anchorId="32DC0BCD" wp14:editId="11384021">
                <wp:simplePos x="0" y="0"/>
                <wp:positionH relativeFrom="column">
                  <wp:posOffset>745490</wp:posOffset>
                </wp:positionH>
                <wp:positionV relativeFrom="paragraph">
                  <wp:posOffset>599440</wp:posOffset>
                </wp:positionV>
                <wp:extent cx="5396230" cy="485775"/>
                <wp:effectExtent l="0" t="0" r="0" b="0"/>
                <wp:wrapThrough wrapText="bothSides">
                  <wp:wrapPolygon edited="0">
                    <wp:start x="508" y="0"/>
                    <wp:lineTo x="0" y="2259"/>
                    <wp:lineTo x="0" y="20329"/>
                    <wp:lineTo x="203" y="20329"/>
                    <wp:lineTo x="915" y="20329"/>
                    <wp:lineTo x="21453" y="20329"/>
                    <wp:lineTo x="21453" y="0"/>
                    <wp:lineTo x="2135" y="0"/>
                    <wp:lineTo x="508" y="0"/>
                  </wp:wrapPolygon>
                </wp:wrapThrough>
                <wp:docPr id="660" name="Group 660"/>
                <wp:cNvGraphicFramePr/>
                <a:graphic xmlns:a="http://schemas.openxmlformats.org/drawingml/2006/main">
                  <a:graphicData uri="http://schemas.microsoft.com/office/word/2010/wordprocessingGroup">
                    <wpg:wgp>
                      <wpg:cNvGrpSpPr/>
                      <wpg:grpSpPr>
                        <a:xfrm>
                          <a:off x="0" y="0"/>
                          <a:ext cx="5396230" cy="485775"/>
                          <a:chOff x="0" y="0"/>
                          <a:chExt cx="5396230" cy="485775"/>
                        </a:xfrm>
                      </wpg:grpSpPr>
                      <pic:pic xmlns:pic="http://schemas.openxmlformats.org/drawingml/2006/picture">
                        <pic:nvPicPr>
                          <pic:cNvPr id="40" name="Picture 40"/>
                          <pic:cNvPicPr>
                            <a:picLocks noChangeAspect="1"/>
                          </pic:cNvPicPr>
                        </pic:nvPicPr>
                        <pic:blipFill>
                          <a:blip r:embed="rId456" cstate="screen">
                            <a:extLst>
                              <a:ext uri="{28A0092B-C50C-407E-A947-70E740481C1C}">
                                <a14:useLocalDpi xmlns:a14="http://schemas.microsoft.com/office/drawing/2010/main"/>
                              </a:ext>
                            </a:extLst>
                          </a:blip>
                          <a:stretch>
                            <a:fillRect/>
                          </a:stretch>
                        </pic:blipFill>
                        <pic:spPr bwMode="auto">
                          <a:xfrm>
                            <a:off x="4005580" y="19050"/>
                            <a:ext cx="1390650" cy="448310"/>
                          </a:xfrm>
                          <a:prstGeom prst="rect">
                            <a:avLst/>
                          </a:prstGeom>
                          <a:noFill/>
                          <a:ln w="9525">
                            <a:noFill/>
                            <a:miter lim="800000"/>
                            <a:headEnd/>
                            <a:tailEnd/>
                          </a:ln>
                        </pic:spPr>
                      </pic:pic>
                      <pic:pic xmlns:pic="http://schemas.openxmlformats.org/drawingml/2006/picture">
                        <pic:nvPicPr>
                          <pic:cNvPr id="37" name="Picture 37"/>
                          <pic:cNvPicPr>
                            <a:picLocks noChangeAspect="1"/>
                          </pic:cNvPicPr>
                        </pic:nvPicPr>
                        <pic:blipFill>
                          <a:blip r:embed="rId457" cstate="screen">
                            <a:extLst>
                              <a:ext uri="{28A0092B-C50C-407E-A947-70E740481C1C}">
                                <a14:useLocalDpi xmlns:a14="http://schemas.microsoft.com/office/drawing/2010/main"/>
                              </a:ext>
                            </a:extLst>
                          </a:blip>
                          <a:stretch>
                            <a:fillRect/>
                          </a:stretch>
                        </pic:blipFill>
                        <pic:spPr bwMode="auto">
                          <a:xfrm>
                            <a:off x="0" y="0"/>
                            <a:ext cx="3590925" cy="485775"/>
                          </a:xfrm>
                          <a:prstGeom prst="rect">
                            <a:avLst/>
                          </a:prstGeom>
                          <a:noFill/>
                          <a:ln w="9525">
                            <a:noFill/>
                            <a:miter lim="800000"/>
                            <a:headEnd/>
                            <a:tailEnd/>
                          </a:ln>
                        </pic:spPr>
                      </pic:pic>
                      <wps:wsp>
                        <wps:cNvPr id="659" name="Text Box 659"/>
                        <wps:cNvSpPr txBox="1"/>
                        <wps:spPr>
                          <a:xfrm>
                            <a:off x="3679825" y="59690"/>
                            <a:ext cx="417830" cy="3975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4212B4" w14:textId="570C51FA" w:rsidR="00076FB5" w:rsidRPr="00702C72" w:rsidRDefault="00076FB5">
                              <w:pPr>
                                <w:rPr>
                                  <w:rFonts w:ascii="Menlo Regular" w:eastAsia="Baskerville" w:hAnsi="Menlo Regular" w:cs="Menlo Regular"/>
                                  <w:sz w:val="48"/>
                                  <w:szCs w:val="48"/>
                                </w:rPr>
                              </w:pPr>
                              <w:r w:rsidRPr="00702C72">
                                <w:rPr>
                                  <w:rFonts w:ascii="Menlo Regular" w:eastAsia="Baskerville" w:hAnsi="Menlo Regular" w:cs="Menlo Regular"/>
                                  <w:sz w:val="48"/>
                                  <w:szCs w:val="4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60" o:spid="_x0000_s1071" style="position:absolute;left:0;text-align:left;margin-left:58.7pt;margin-top:47.2pt;width:424.9pt;height:38.25pt;z-index:252289024" coordsize="5396230,4857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">
                <v:shape id="Picture 40" o:spid="_x0000_s1072" type="#_x0000_t75" style="position:absolute;left:4005580;top:19050;width:1390650;height:448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kc&#10;s47CAAAA2wAAAA8AAABkcnMvZG93bnJldi54bWxET8tqAjEU3Rf8h3CF7mrGB62ORhGl4KZC1Y27&#10;y+Q6Mzi5GZI4mfbrzaLQ5eG8V5veNKIj52vLCsajDARxYXXNpYLL+fNtDsIHZI2NZVLwQx4268HL&#10;CnNtI39TdwqlSCHsc1RQhdDmUvqiIoN+ZFvixN2sMxgSdKXUDmMKN42cZNm7NFhzaqiwpV1Fxf30&#10;MArc1yzezcd1H914+pj/Lo5dPB+Veh322yWIQH34F/+5D1rBLK1PX9IPkO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JHLOOwgAAANsAAAAPAAAAAAAAAAAAAAAAAJwCAABk&#10;cnMvZG93bnJldi54bWxQSwUGAAAAAAQABAD3AAAAiwMAAAAA&#10;">
                  <v:imagedata r:id="rId458" o:title=""/>
                  <v:path arrowok="t"/>
                </v:shape>
                <v:shape id="Picture 37" o:spid="_x0000_s1073" type="#_x0000_t75" style="position:absolute;width:3590925;height:485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vh&#10;QkvFAAAA2wAAAA8AAABkcnMvZG93bnJldi54bWxEj91qwkAUhO8LvsNyhN7ppq1USV3FCi0qtGD8&#10;uT7NnmaD2bMhu8b49m5B6OUwM98w03lnK9FS40vHCp6GCQji3OmSCwX73cdgAsIHZI2VY1JwJQ/z&#10;We9hiql2F95Sm4VCRAj7FBWYEOpUSp8bsuiHriaO3q9rLIYom0LqBi8Rbiv5nCSv0mLJccFgTUtD&#10;+Sk7WwUjc+TD+2a1yb7XXz/50rbn/adU6rHfLd5ABOrCf/jeXmkFL2P4+xJ/gJz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74UJLxQAAANsAAAAPAAAAAAAAAAAAAAAAAJwC&#10;AABkcnMvZG93bnJldi54bWxQSwUGAAAAAAQABAD3AAAAjgMAAAAA&#10;">
                  <v:imagedata r:id="rId459" o:title=""/>
                  <v:path arrowok="t"/>
                </v:shape>
                <v:shape id="Text Box 659" o:spid="_x0000_s1074" type="#_x0000_t202" style="position:absolute;left:3679825;top:59690;width:417830;height:3975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c1QFxAAA&#10;ANwAAAAPAAAAZHJzL2Rvd25yZXYueG1sRI9Ba8JAFITvQv/D8gq96W5LDTW6CWIp9KQY24K3R/aZ&#10;hGbfhuzWpP/eFQSPw8x8w6zy0bbiTL1vHGt4nikQxKUzDVcavg4f0zcQPiAbbB2Thn/ykGcPkxWm&#10;xg28p3MRKhEh7FPUUIfQpVL6siaLfuY64uidXG8xRNlX0vQ4RLht5YtSibTYcFyosaNNTeVv8Wc1&#10;fG9Px59Xtave7bwb3Kgk24XU+ulxXC9BBBrDPXxrfxoNyXwB1zPxCMjs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rnNUBcQAAADcAAAADwAAAAAAAAAAAAAAAACXAgAAZHJzL2Rv&#10;d25yZXYueG1sUEsFBgAAAAAEAAQA9QAAAIgDAAAAAA==&#10;" filled="f" stroked="f">
                  <v:textbox>
                    <w:txbxContent>
                      <w:p w14:paraId="2C4212B4" w14:textId="570C51FA" w:rsidR="00076FB5" w:rsidRPr="00702C72" w:rsidRDefault="00076FB5">
                        <w:pPr>
                          <w:rPr>
                            <w:rFonts w:ascii="Menlo Regular" w:eastAsia="Baskerville" w:hAnsi="Menlo Regular" w:cs="Menlo Regular"/>
                            <w:sz w:val="48"/>
                            <w:szCs w:val="48"/>
                          </w:rPr>
                        </w:pPr>
                        <w:r w:rsidRPr="00702C72">
                          <w:rPr>
                            <w:rFonts w:ascii="Menlo Regular" w:eastAsia="Baskerville" w:hAnsi="Menlo Regular" w:cs="Menlo Regular"/>
                            <w:sz w:val="48"/>
                            <w:szCs w:val="48"/>
                          </w:rPr>
                          <w:t>➜</w:t>
                        </w:r>
                      </w:p>
                    </w:txbxContent>
                  </v:textbox>
                </v:shape>
                <w10:wrap type="through"/>
              </v:group>
            </w:pict>
          </mc:Fallback>
        </mc:AlternateContent>
      </w:r>
      <w:r w:rsidR="006D4638" w:rsidRPr="00E57977">
        <w:rPr>
          <w:rFonts w:eastAsia="Baskerville"/>
          <w14:ligatures w14:val="all"/>
        </w:rPr>
        <w:t>The third category, “</w:t>
      </w:r>
      <w:r w:rsidR="000203CB" w:rsidRPr="00E57977">
        <w:rPr>
          <w:rFonts w:ascii="Tekton Pro Bold" w:eastAsia="Baskerville" w:hAnsi="Tekton Pro Bold"/>
          <w14:ligatures w14:val="all"/>
        </w:rPr>
        <w:t>Upvar - m</w:t>
      </w:r>
      <w:r w:rsidR="006D4638" w:rsidRPr="00E57977">
        <w:rPr>
          <w:rFonts w:ascii="Tekton Pro Bold" w:eastAsia="Baskerville" w:hAnsi="Tekton Pro Bold"/>
          <w14:ligatures w14:val="all"/>
        </w:rPr>
        <w:t>ake internal variable</w:t>
      </w:r>
      <w:r w:rsidR="0031605C" w:rsidRPr="00E57977">
        <w:rPr>
          <w:rFonts w:ascii="Tekton Pro Bold" w:eastAsia="Baskerville" w:hAnsi="Tekton Pro Bold"/>
          <w14:ligatures w14:val="all"/>
        </w:rPr>
        <w:fldChar w:fldCharType="begin"/>
      </w:r>
      <w:r w:rsidR="002A33C9" w:rsidRPr="00E57977">
        <w:rPr>
          <w:rFonts w:ascii="Tekton Pro Bold" w:eastAsia="Baskerville" w:hAnsi="Tekton Pro Bold"/>
          <w14:ligatures w14:val="all"/>
        </w:rPr>
        <w:instrText xml:space="preserve"> XE "internal variable" </w:instrText>
      </w:r>
      <w:r w:rsidR="0031605C" w:rsidRPr="00E57977">
        <w:rPr>
          <w:rFonts w:ascii="Tekton Pro Bold" w:eastAsia="Baskerville" w:hAnsi="Tekton Pro Bold"/>
          <w14:ligatures w14:val="all"/>
        </w:rPr>
        <w:fldChar w:fldCharType="end"/>
      </w:r>
      <w:r w:rsidR="006D4638" w:rsidRPr="00E57977">
        <w:rPr>
          <w:rFonts w:ascii="Tekton Pro Bold" w:eastAsia="Baskerville" w:hAnsi="Tekton Pro Bold"/>
          <w14:ligatures w14:val="all"/>
        </w:rPr>
        <w:t xml:space="preserve"> visible</w:t>
      </w:r>
      <w:r w:rsidR="000203CB" w:rsidRPr="00E57977">
        <w:rPr>
          <w:rFonts w:ascii="Tekton Pro Bold" w:eastAsia="Baskerville" w:hAnsi="Tekton Pro Bold"/>
          <w14:ligatures w14:val="all"/>
        </w:rPr>
        <w:t xml:space="preserve"> to caller</w:t>
      </w:r>
      <w:r w:rsidR="0031605C" w:rsidRPr="00E57977">
        <w:rPr>
          <w:rFonts w:eastAsia="Baskerville"/>
          <w14:ligatures w14:val="all"/>
        </w:rPr>
        <w:fldChar w:fldCharType="begin"/>
      </w:r>
      <w:r w:rsidR="00751DF3" w:rsidRPr="00E57977">
        <w:rPr>
          <w:rFonts w:eastAsia="Baskerville"/>
          <w14:ligatures w14:val="all"/>
        </w:rPr>
        <w:instrText xml:space="preserve"> XE "make internal variable visible" </w:instrText>
      </w:r>
      <w:r w:rsidR="0031605C" w:rsidRPr="00E57977">
        <w:rPr>
          <w:rFonts w:eastAsia="Baskerville"/>
          <w14:ligatures w14:val="all"/>
        </w:rPr>
        <w:fldChar w:fldCharType="end"/>
      </w:r>
      <w:r w:rsidR="006D4638" w:rsidRPr="00E57977">
        <w:rPr>
          <w:rFonts w:eastAsia="Baskerville"/>
          <w14:ligatures w14:val="all"/>
        </w:rPr>
        <w:t xml:space="preserve">,” isn’t really an input at all, but rather a sort of output from the block to its user.  </w:t>
      </w:r>
      <w:r w:rsidR="000203CB" w:rsidRPr="00E57977">
        <w:rPr>
          <w:rFonts w:eastAsia="Baskerville"/>
          <w14:ligatures w14:val="all"/>
        </w:rPr>
        <w:t>It appears as an orange variable oval in the block, rather than as an input slot.  Here’s an example; the</w:t>
      </w:r>
      <w:r w:rsidR="006D4638" w:rsidRPr="00E57977">
        <w:rPr>
          <w:rFonts w:eastAsia="Baskerville"/>
          <w14:ligatures w14:val="all"/>
        </w:rPr>
        <w:t xml:space="preserve"> uparrow</w:t>
      </w:r>
      <w:r w:rsidR="00B80B69" w:rsidRPr="00E57977">
        <w:rPr>
          <w:rFonts w:eastAsia="Baskerville"/>
          <w14:ligatures w14:val="all"/>
        </w:rPr>
        <w:t xml:space="preserve"> (</w:t>
      </w:r>
      <w:r w:rsidR="00B80B69" w:rsidRPr="00E57977">
        <w:rPr>
          <w:rFonts w:ascii="Apple Symbols" w:eastAsia="Baskerville" w:hAnsi="Apple Symbols" w:cs="Apple Symbols"/>
          <w:b/>
          <w14:ligatures w14:val="all"/>
        </w:rPr>
        <w:t>↑</w:t>
      </w:r>
      <w:r w:rsidR="00B80B69" w:rsidRPr="00E57977">
        <w:rPr>
          <w:rFonts w:eastAsia="Baskerville" w:cs="Times New Roman"/>
          <w14:ligatures w14:val="all"/>
        </w:rPr>
        <w:t>)</w:t>
      </w:r>
      <w:r w:rsidR="0031605C" w:rsidRPr="00E57977">
        <w:rPr>
          <w:rFonts w:eastAsia="Baskerville"/>
          <w14:ligatures w14:val="all"/>
        </w:rPr>
        <w:fldChar w:fldCharType="begin"/>
      </w:r>
      <w:r w:rsidR="004B0953" w:rsidRPr="00E57977">
        <w:rPr>
          <w:rFonts w:eastAsia="Baskerville"/>
          <w14:ligatures w14:val="all"/>
        </w:rPr>
        <w:instrText xml:space="preserve"> XE "upward-pointing arrow" </w:instrText>
      </w:r>
      <w:r w:rsidR="0031605C" w:rsidRPr="00E57977">
        <w:rPr>
          <w:rFonts w:eastAsia="Baskerville"/>
          <w14:ligatures w14:val="all"/>
        </w:rPr>
        <w:fldChar w:fldCharType="end"/>
      </w:r>
      <w:r w:rsidR="0031605C" w:rsidRPr="00E57977">
        <w:rPr>
          <w:rFonts w:eastAsia="Baskerville"/>
          <w14:ligatures w14:val="all"/>
        </w:rPr>
        <w:fldChar w:fldCharType="begin"/>
      </w:r>
      <w:r w:rsidR="004B0953" w:rsidRPr="00E57977">
        <w:rPr>
          <w:rFonts w:eastAsia="Baskerville"/>
          <w14:ligatures w14:val="all"/>
        </w:rPr>
        <w:instrText xml:space="preserve"> XE "arrow, upward-pointing" </w:instrText>
      </w:r>
      <w:r w:rsidR="0031605C" w:rsidRPr="00E57977">
        <w:rPr>
          <w:rFonts w:eastAsia="Baskerville"/>
          <w14:ligatures w14:val="all"/>
        </w:rPr>
        <w:fldChar w:fldCharType="end"/>
      </w:r>
      <w:r w:rsidR="006D4638" w:rsidRPr="00E57977">
        <w:rPr>
          <w:rFonts w:eastAsia="Baskerville"/>
          <w14:ligatures w14:val="all"/>
        </w:rPr>
        <w:t xml:space="preserve"> </w:t>
      </w:r>
      <w:r w:rsidR="00B80B69" w:rsidRPr="00E57977">
        <w:rPr>
          <w:rFonts w:eastAsia="Baskerville"/>
          <w14:ligatures w14:val="all"/>
        </w:rPr>
        <w:t xml:space="preserve">in the prototype </w:t>
      </w:r>
      <w:r w:rsidR="006D4638" w:rsidRPr="00E57977">
        <w:rPr>
          <w:rFonts w:eastAsia="Baskerville"/>
          <w14:ligatures w14:val="all"/>
        </w:rPr>
        <w:t xml:space="preserve">indicates this kind of </w:t>
      </w:r>
      <w:r w:rsidR="000203CB" w:rsidRPr="00E57977">
        <w:rPr>
          <w:rFonts w:eastAsia="Baskerville"/>
          <w14:ligatures w14:val="all"/>
        </w:rPr>
        <w:t>internal variable</w:t>
      </w:r>
      <w:r w:rsidR="006D4638" w:rsidRPr="00E57977">
        <w:rPr>
          <w:rFonts w:eastAsia="Baskerville"/>
          <w14:ligatures w14:val="all"/>
        </w:rPr>
        <w:t xml:space="preserve"> name:</w:t>
      </w:r>
      <w:r w:rsidR="00924804" w:rsidRPr="00E57977">
        <w:rPr>
          <w:rFonts w:eastAsia="Baskerville"/>
          <w:b/>
          <w:sz w:val="72"/>
          <w:vertAlign w:val="superscript"/>
          <w14:ligatures w14:val="all"/>
        </w:rPr>
        <w:t xml:space="preserve"> </w:t>
      </w:r>
    </w:p>
    <w:p w14:paraId="6B6D55E1" w14:textId="77777777" w:rsidR="00711F75" w:rsidRPr="00E57977" w:rsidRDefault="00711F75" w:rsidP="00215263">
      <w:pPr>
        <w:spacing w:before="360"/>
        <w:jc w:val="both"/>
        <w:rPr>
          <w:rFonts w:eastAsia="Baskerville"/>
          <w14:ligatures w14:val="all"/>
        </w:rPr>
      </w:pPr>
    </w:p>
    <w:p w14:paraId="42CB0F19" w14:textId="5580C67E" w:rsidR="00F6070B" w:rsidRPr="00E57977" w:rsidRDefault="00924804" w:rsidP="00711F75">
      <w:pPr>
        <w:jc w:val="both"/>
        <w:rPr>
          <w:rFonts w:eastAsia="Baskerville"/>
          <w14:ligatures w14:val="all"/>
        </w:rPr>
      </w:pPr>
      <w:r w:rsidRPr="00E57977">
        <w:rPr>
          <w:rFonts w:eastAsia="Baskerville"/>
          <w14:ligatures w14:val="all"/>
        </w:rPr>
        <w:t>The variable</w:t>
      </w:r>
      <w:r w:rsidR="005F5B89" w:rsidRPr="00E57977">
        <w:rPr>
          <w:rFonts w:eastAsia="Baskerville"/>
          <w:smallCaps/>
          <w14:ligatures w14:val="all"/>
        </w:rPr>
        <w:t xml:space="preserve"> </w:t>
      </w:r>
      <w:r w:rsidRPr="00E57977">
        <w:rPr>
          <w:rFonts w:ascii="Tekton Pro Bold" w:eastAsia="Baskerville" w:hAnsi="Tekton Pro Bold"/>
          <w14:ligatures w14:val="all"/>
        </w:rPr>
        <w:t>i</w:t>
      </w:r>
      <w:r w:rsidRPr="00E57977">
        <w:rPr>
          <w:rFonts w:eastAsia="Baskerville"/>
          <w14:ligatures w14:val="all"/>
        </w:rPr>
        <w:t xml:space="preserve"> </w:t>
      </w:r>
      <w:r w:rsidR="000203CB" w:rsidRPr="00E57977">
        <w:rPr>
          <w:rFonts w:eastAsia="Baskerville"/>
          <w14:ligatures w14:val="all"/>
        </w:rPr>
        <w:t xml:space="preserve">(in the block on the right above) </w:t>
      </w:r>
      <w:r w:rsidRPr="00E57977">
        <w:rPr>
          <w:rFonts w:eastAsia="Baskerville"/>
          <w14:ligatures w14:val="all"/>
        </w:rPr>
        <w:t xml:space="preserve">can be dragged from the </w:t>
      </w:r>
      <w:r w:rsidRPr="00E57977">
        <w:rPr>
          <w:rFonts w:ascii="Tekton Pro Bold" w:eastAsia="Baskerville" w:hAnsi="Tekton Pro Bold"/>
          <w14:ligatures w14:val="all"/>
        </w:rPr>
        <w:t>for</w:t>
      </w:r>
      <w:r w:rsidRPr="00E57977">
        <w:rPr>
          <w:rFonts w:eastAsia="Baskerville"/>
          <w14:ligatures w14:val="all"/>
        </w:rPr>
        <w:t xml:space="preserve"> block</w:t>
      </w:r>
      <w:r w:rsidR="0031605C" w:rsidRPr="00E57977">
        <w:rPr>
          <w:rFonts w:eastAsia="Baskerville"/>
          <w14:ligatures w14:val="all"/>
        </w:rPr>
        <w:fldChar w:fldCharType="begin"/>
      </w:r>
      <w:r w:rsidR="00F0279F" w:rsidRPr="00E57977">
        <w:rPr>
          <w:rFonts w:eastAsia="Baskerville"/>
          <w14:ligatures w14:val="all"/>
        </w:rPr>
        <w:instrText xml:space="preserve"> XE "</w:instrText>
      </w:r>
      <w:r w:rsidR="00F0279F" w:rsidRPr="00E57977">
        <w:rPr>
          <w:rFonts w:ascii="Tekton Pro Bold" w:eastAsia="Baskerville" w:hAnsi="Tekton Pro Bold"/>
          <w14:ligatures w14:val="all"/>
        </w:rPr>
        <w:instrText>for</w:instrText>
      </w:r>
      <w:r w:rsidR="00F0279F" w:rsidRPr="00E57977">
        <w:rPr>
          <w:rFonts w:eastAsia="Baskerville"/>
          <w14:ligatures w14:val="all"/>
        </w:rPr>
        <w:instrText xml:space="preserve"> block" </w:instrText>
      </w:r>
      <w:r w:rsidR="0031605C" w:rsidRPr="00E57977">
        <w:rPr>
          <w:rFonts w:eastAsia="Baskerville"/>
          <w14:ligatures w14:val="all"/>
        </w:rPr>
        <w:fldChar w:fldCharType="end"/>
      </w:r>
      <w:r w:rsidRPr="00E57977">
        <w:rPr>
          <w:rFonts w:eastAsia="Baskerville"/>
          <w14:ligatures w14:val="all"/>
        </w:rPr>
        <w:t xml:space="preserve"> into the blocks used in its </w:t>
      </w:r>
      <w:r w:rsidR="0012407D" w:rsidRPr="00E57977">
        <w:rPr>
          <w:rFonts w:eastAsia="Baskerville"/>
          <w14:ligatures w14:val="all"/>
        </w:rPr>
        <w:t xml:space="preserve">C-shaped </w:t>
      </w:r>
      <w:r w:rsidRPr="00E57977">
        <w:rPr>
          <w:rFonts w:eastAsia="Baskerville"/>
          <w14:ligatures w14:val="all"/>
        </w:rPr>
        <w:t xml:space="preserve">command slot.  Also, by clicking on the orange </w:t>
      </w:r>
      <w:r w:rsidR="007F7CFB" w:rsidRPr="00E57977">
        <w:rPr>
          <w:rFonts w:ascii="Tekton Pro Bold" w:eastAsia="Baskerville" w:hAnsi="Tekton Pro Bold"/>
          <w14:ligatures w14:val="all"/>
        </w:rPr>
        <w:t>i</w:t>
      </w:r>
      <w:r w:rsidRPr="00E57977">
        <w:rPr>
          <w:rFonts w:eastAsia="Baskerville"/>
          <w14:ligatures w14:val="all"/>
        </w:rPr>
        <w:t>, the user can change the name of the variable as seen in the</w:t>
      </w:r>
      <w:r w:rsidR="00DB6088" w:rsidRPr="00E57977">
        <w:rPr>
          <w:rFonts w:eastAsia="Baskerville"/>
          <w14:ligatures w14:val="all"/>
        </w:rPr>
        <w:t xml:space="preserve"> calling</w:t>
      </w:r>
      <w:r w:rsidRPr="00E57977">
        <w:rPr>
          <w:rFonts w:eastAsia="Baskerville"/>
          <w14:ligatures w14:val="all"/>
        </w:rPr>
        <w:t xml:space="preserve"> script (although the name hasn’t changed inside the block’s definition). </w:t>
      </w:r>
      <w:r w:rsidR="00637F18" w:rsidRPr="00E57977">
        <w:rPr>
          <w:rFonts w:eastAsia="Baskerville"/>
          <w14:ligatures w14:val="all"/>
        </w:rPr>
        <w:t xml:space="preserve"> This</w:t>
      </w:r>
      <w:r w:rsidR="007F7CFB" w:rsidRPr="00E57977">
        <w:rPr>
          <w:rFonts w:eastAsia="Baskerville"/>
          <w14:ligatures w14:val="all"/>
        </w:rPr>
        <w:t xml:space="preserve"> kind of variable is called an </w:t>
      </w:r>
      <w:r w:rsidR="00637F18" w:rsidRPr="00E57977">
        <w:rPr>
          <w:rFonts w:eastAsia="Baskerville"/>
          <w:i/>
          <w14:ligatures w14:val="all"/>
        </w:rPr>
        <w:t>upvar</w:t>
      </w:r>
      <w:r w:rsidR="0031605C" w:rsidRPr="00E57977">
        <w:rPr>
          <w:rFonts w:eastAsia="Baskerville"/>
          <w14:ligatures w14:val="all"/>
        </w:rPr>
        <w:fldChar w:fldCharType="begin"/>
      </w:r>
      <w:r w:rsidR="00637F18" w:rsidRPr="00E57977">
        <w:rPr>
          <w:rFonts w:eastAsia="Baskerville"/>
          <w14:ligatures w14:val="all"/>
        </w:rPr>
        <w:instrText xml:space="preserve"> XE "upvar" </w:instrText>
      </w:r>
      <w:r w:rsidR="0031605C" w:rsidRPr="00E57977">
        <w:rPr>
          <w:rFonts w:eastAsia="Baskerville"/>
          <w14:ligatures w14:val="all"/>
        </w:rPr>
        <w:fldChar w:fldCharType="end"/>
      </w:r>
      <w:r w:rsidR="00637F18" w:rsidRPr="00E57977">
        <w:rPr>
          <w:rFonts w:eastAsia="Baskerville"/>
          <w14:ligatures w14:val="all"/>
        </w:rPr>
        <w:t xml:space="preserve"> for short, because it is passed </w:t>
      </w:r>
      <w:r w:rsidR="00637F18" w:rsidRPr="00E57977">
        <w:rPr>
          <w:rFonts w:eastAsia="Baskerville"/>
          <w:i/>
          <w14:ligatures w14:val="all"/>
        </w:rPr>
        <w:t>upward</w:t>
      </w:r>
      <w:r w:rsidR="00637F18" w:rsidRPr="00E57977">
        <w:rPr>
          <w:rFonts w:eastAsia="Baskerville"/>
          <w14:ligatures w14:val="all"/>
        </w:rPr>
        <w:t xml:space="preserve"> from the custom block to the script that uses it.</w:t>
      </w:r>
    </w:p>
    <w:p w14:paraId="012BF279" w14:textId="6D88A528" w:rsidR="00711F75" w:rsidRPr="00702C72" w:rsidRDefault="00711F75" w:rsidP="00711F75">
      <w:pPr>
        <w:pStyle w:val="Indentedoaragraph"/>
        <w:rPr>
          <w:rFonts w:eastAsia="Baskerville"/>
          <w14:ligatures w14:val="all"/>
        </w:rPr>
      </w:pPr>
      <w:r w:rsidRPr="00702C72">
        <w:rPr>
          <w:rFonts w:eastAsia="Baskerville"/>
          <w14:ligatures w14:val="all"/>
        </w:rPr>
        <w:t xml:space="preserve">Note about the example:  </w:t>
      </w:r>
      <w:r w:rsidRPr="00702C72">
        <w:rPr>
          <w:rFonts w:ascii="Tekton Pro Bold" w:eastAsia="Baskerville" w:hAnsi="Tekton Pro Bold"/>
          <w14:ligatures w14:val="all"/>
        </w:rPr>
        <w:t>for</w:t>
      </w:r>
      <w:r w:rsidRPr="00702C72">
        <w:rPr>
          <w:rFonts w:eastAsia="Baskerville"/>
          <w14:ligatures w14:val="all"/>
        </w:rPr>
        <w:t xml:space="preserve"> is a primitive block, but it doesn’t need to be.  You’re about to see</w:t>
      </w:r>
      <w:r w:rsidR="00C33026">
        <w:rPr>
          <w:rFonts w:eastAsia="Baskerville"/>
          <w14:ligatures w14:val="all"/>
        </w:rPr>
        <w:t xml:space="preserve"> (next chapter)</w:t>
      </w:r>
      <w:r w:rsidRPr="00702C72">
        <w:rPr>
          <w:rFonts w:eastAsia="Baskerville"/>
          <w14:ligatures w14:val="all"/>
        </w:rPr>
        <w:t xml:space="preserve"> how it can be written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Just give it a different name</w:t>
      </w:r>
      <w:r w:rsidR="0010072A" w:rsidRPr="00E57977">
        <w:rPr>
          <w:rFonts w:eastAsia="Baskerville"/>
          <w14:ligatures w14:val="all"/>
        </w:rPr>
        <w:t xml:space="preserve"> to avoid confusion</w:t>
      </w:r>
      <w:r w:rsidRPr="00E57977">
        <w:rPr>
          <w:rFonts w:eastAsia="Baskerville"/>
          <w14:ligatures w14:val="all"/>
        </w:rPr>
        <w:t xml:space="preserve">, such as </w:t>
      </w:r>
      <w:r w:rsidRPr="00E57977">
        <w:rPr>
          <w:rFonts w:ascii="Tekton Pro Bold" w:eastAsia="Baskerville" w:hAnsi="Tekton Pro Bold"/>
          <w14:ligatures w14:val="all"/>
        </w:rPr>
        <w:t>my for</w:t>
      </w:r>
      <w:r w:rsidRPr="00E57977">
        <w:rPr>
          <w:rFonts w:eastAsia="Baskerville"/>
          <w14:ligatures w14:val="all"/>
        </w:rPr>
        <w:t xml:space="preserve"> as above.</w:t>
      </w:r>
    </w:p>
    <w:p w14:paraId="73CA8895" w14:textId="42A69440" w:rsidR="00F6070B" w:rsidRPr="00E57977" w:rsidRDefault="00F6070B" w:rsidP="002C798E">
      <w:pPr>
        <w:pStyle w:val="Heading3"/>
        <w:spacing w:before="240"/>
        <w:rPr>
          <w:rFonts w:eastAsia="Baskerville"/>
          <w14:ligatures w14:val="all"/>
        </w:rPr>
      </w:pPr>
      <w:bookmarkStart w:id="78" w:name="_Toc474099205"/>
      <w:r w:rsidRPr="00E57977">
        <w:rPr>
          <w:rFonts w:eastAsia="Baskerville"/>
          <w14:ligatures w14:val="all"/>
        </w:rPr>
        <w:t>Prototype Hints</w:t>
      </w:r>
      <w:bookmarkEnd w:id="78"/>
    </w:p>
    <w:p w14:paraId="2B096BA8" w14:textId="11BD2B79" w:rsidR="003E416D" w:rsidRPr="00E57977" w:rsidRDefault="003E416D" w:rsidP="00CD1288">
      <w:pPr>
        <w:pStyle w:val="Indentedoaragraph"/>
        <w:spacing w:after="120"/>
        <w:rPr>
          <w:rFonts w:eastAsia="Baskerville"/>
          <w14:ligatures w14:val="all"/>
        </w:rPr>
      </w:pPr>
      <w:r w:rsidRPr="00E57977">
        <w:rPr>
          <w:rFonts w:eastAsia="Baskerville"/>
          <w14:ligatures w14:val="all"/>
        </w:rPr>
        <w:t xml:space="preserve">We have </w:t>
      </w:r>
      <w:r w:rsidR="00DE1C50">
        <w:rPr>
          <w:rFonts w:eastAsia="Baskerville"/>
          <w14:ligatures w14:val="all"/>
        </w:rPr>
        <w:t>mentioned</w:t>
      </w:r>
      <w:r w:rsidRPr="00E57977">
        <w:rPr>
          <w:rFonts w:eastAsia="Baskerville"/>
          <w14:ligatures w14:val="all"/>
        </w:rPr>
        <w:t xml:space="preserve"> three notations that can appear in an input slot in the prototype to remind you of what kind of input this is.  Here is the complete list of such notations:</w:t>
      </w:r>
    </w:p>
    <w:p w14:paraId="143753E1" w14:textId="6940EF1C" w:rsidR="003E416D" w:rsidRPr="00E57977" w:rsidRDefault="00CD1288" w:rsidP="00CD1288">
      <w:pPr>
        <w:spacing w:after="0"/>
        <w:rPr>
          <w:rFonts w:eastAsia="Baskerville" w:cs="Times New Roman"/>
          <w14:ligatures w14:val="all"/>
        </w:rPr>
      </w:pPr>
      <w:r w:rsidRPr="00E57977">
        <w:rPr>
          <w:rFonts w:eastAsia="Baskerville"/>
          <w:noProof/>
          <w14:ligatures w14:val="all"/>
        </w:rPr>
        <w:drawing>
          <wp:anchor distT="0" distB="0" distL="114300" distR="114300" simplePos="0" relativeHeight="251886592" behindDoc="0" locked="0" layoutInCell="1" allowOverlap="1" wp14:anchorId="7CE04A19" wp14:editId="3600DF52">
            <wp:simplePos x="0" y="0"/>
            <wp:positionH relativeFrom="margin">
              <wp:posOffset>12700</wp:posOffset>
            </wp:positionH>
            <wp:positionV relativeFrom="paragraph">
              <wp:posOffset>52705</wp:posOffset>
            </wp:positionV>
            <wp:extent cx="671830" cy="5594350"/>
            <wp:effectExtent l="0" t="0" r="0" b="0"/>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bols.png"/>
                    <pic:cNvPicPr/>
                  </pic:nvPicPr>
                  <pic:blipFill>
                    <a:blip r:embed="rId460" cstate="screen">
                      <a:extLst>
                        <a:ext uri="{28A0092B-C50C-407E-A947-70E740481C1C}">
                          <a14:useLocalDpi xmlns:a14="http://schemas.microsoft.com/office/drawing/2010/main"/>
                        </a:ext>
                      </a:extLst>
                    </a:blip>
                    <a:stretch>
                      <a:fillRect/>
                    </a:stretch>
                  </pic:blipFill>
                  <pic:spPr>
                    <a:xfrm>
                      <a:off x="0" y="0"/>
                      <a:ext cx="671830" cy="5594350"/>
                    </a:xfrm>
                    <a:prstGeom prst="rect">
                      <a:avLst/>
                    </a:prstGeom>
                  </pic:spPr>
                </pic:pic>
              </a:graphicData>
            </a:graphic>
            <wp14:sizeRelH relativeFrom="margin">
              <wp14:pctWidth>0</wp14:pctWidth>
            </wp14:sizeRelH>
            <wp14:sizeRelV relativeFrom="margin">
              <wp14:pctHeight>0</wp14:pctHeight>
            </wp14:sizeRelV>
          </wp:anchor>
        </w:drawing>
      </w:r>
      <w:r w:rsidR="00B80B69" w:rsidRPr="00E57977">
        <w:rPr>
          <w:rFonts w:eastAsia="Baskerville" w:cs="Times New Roman"/>
          <w14:ligatures w14:val="all"/>
        </w:rPr>
        <w:t>=    default value</w:t>
      </w:r>
      <w:r w:rsidR="002C798E" w:rsidRPr="00E57977">
        <w:rPr>
          <w:rFonts w:eastAsia="Baskerville" w:cs="Times New Roman"/>
          <w14:ligatures w14:val="all"/>
        </w:rPr>
        <w:t xml:space="preserve">          </w:t>
      </w:r>
      <w:r w:rsidR="00B80B69" w:rsidRPr="00E57977">
        <w:rPr>
          <w:rFonts w:eastAsia="Baskerville" w:cs="Times New Roman"/>
          <w14:ligatures w14:val="all"/>
        </w:rPr>
        <w:tab/>
      </w:r>
      <w:r w:rsidR="00B80B69" w:rsidRPr="00E57977">
        <w:rPr>
          <w:rFonts w:eastAsia="Baskerville" w:cs="Times New Roman"/>
          <w14:ligatures w14:val="all"/>
        </w:rPr>
        <w:tab/>
        <w:t xml:space="preserve">…    </w:t>
      </w:r>
      <w:r w:rsidR="00297C48" w:rsidRPr="00E57977">
        <w:rPr>
          <w:rFonts w:eastAsia="Baskerville" w:cs="Times New Roman"/>
          <w14:ligatures w14:val="all"/>
        </w:rPr>
        <w:t>multiple input</w:t>
      </w:r>
      <w:r w:rsidR="002C798E" w:rsidRPr="00E57977">
        <w:rPr>
          <w:rFonts w:eastAsia="Baskerville" w:cs="Times New Roman"/>
          <w14:ligatures w14:val="all"/>
        </w:rPr>
        <w:t xml:space="preserve">     </w:t>
      </w:r>
      <w:r w:rsidR="003E416D" w:rsidRPr="00E57977">
        <w:rPr>
          <w:rFonts w:eastAsia="Baskerville" w:cs="Times New Roman"/>
          <w14:ligatures w14:val="all"/>
        </w:rPr>
        <w:tab/>
      </w:r>
      <w:r w:rsidR="003E416D" w:rsidRPr="00E57977">
        <w:rPr>
          <w:rFonts w:eastAsia="Baskerville" w:cs="Times New Roman"/>
          <w14:ligatures w14:val="all"/>
        </w:rPr>
        <w:tab/>
      </w:r>
      <w:r w:rsidR="0078012A" w:rsidRPr="00E57977">
        <w:rPr>
          <w:rFonts w:ascii="Times New Roman" w:eastAsia="Baskerville" w:hAnsi="Times New Roman" w:cs="Times New Roman"/>
          <w14:ligatures w14:val="all"/>
        </w:rPr>
        <w:t>↑</w:t>
      </w:r>
      <w:r w:rsidR="00B80B69" w:rsidRPr="00E57977">
        <w:rPr>
          <w:rFonts w:eastAsia="Baskerville" w:cs="Baskerville"/>
          <w14:ligatures w14:val="all"/>
        </w:rPr>
        <w:t xml:space="preserve">    </w:t>
      </w:r>
      <w:r w:rsidR="003E416D" w:rsidRPr="00E57977">
        <w:rPr>
          <w:rFonts w:eastAsia="Baskerville" w:cs="Times New Roman"/>
          <w14:ligatures w14:val="all"/>
        </w:rPr>
        <w:t>upvar</w:t>
      </w:r>
      <w:r w:rsidR="00A70A6E" w:rsidRPr="00E57977">
        <w:rPr>
          <w:rFonts w:eastAsia="Baskerville" w:cs="Times New Roman"/>
          <w14:ligatures w14:val="all"/>
        </w:rPr>
        <w:tab/>
      </w:r>
      <w:r w:rsidR="00A70A6E" w:rsidRPr="00E57977">
        <w:rPr>
          <w:rFonts w:eastAsia="Baskerville" w:cs="Times New Roman"/>
          <w14:ligatures w14:val="all"/>
        </w:rPr>
        <w:tab/>
        <w:t xml:space="preserve">          #    number</w:t>
      </w:r>
    </w:p>
    <w:p w14:paraId="281E3F55" w14:textId="154BE9A2" w:rsidR="00A56B4E" w:rsidRPr="003907CA" w:rsidRDefault="000B1609" w:rsidP="00974EAC">
      <w:pPr>
        <w:spacing w:after="20"/>
        <w:rPr>
          <w:rFonts w:eastAsia="Baskerville" w:cs="Times New Roman"/>
          <w14:ligatures w14:val="all"/>
        </w:rPr>
      </w:pPr>
      <w:r w:rsidRPr="00E57977">
        <w:rPr>
          <w:rFonts w:eastAsia="Baskerville"/>
          <w:noProof/>
          <w14:ligatures w14:val="all"/>
        </w:rPr>
        <w:drawing>
          <wp:anchor distT="0" distB="0" distL="114300" distR="114300" simplePos="0" relativeHeight="251957248" behindDoc="0" locked="0" layoutInCell="1" allowOverlap="1" wp14:anchorId="5C2224F4" wp14:editId="5A842281">
            <wp:simplePos x="0" y="0"/>
            <wp:positionH relativeFrom="column">
              <wp:posOffset>3739100</wp:posOffset>
            </wp:positionH>
            <wp:positionV relativeFrom="paragraph">
              <wp:posOffset>32385</wp:posOffset>
            </wp:positionV>
            <wp:extent cx="149225" cy="123825"/>
            <wp:effectExtent l="0" t="0" r="3175" b="3175"/>
            <wp:wrapNone/>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Outline.png"/>
                    <pic:cNvPicPr/>
                  </pic:nvPicPr>
                  <pic:blipFill>
                    <a:blip r:embed="rId461" cstate="screen">
                      <a:extLst>
                        <a:ext uri="{28A0092B-C50C-407E-A947-70E740481C1C}">
                          <a14:useLocalDpi xmlns:a14="http://schemas.microsoft.com/office/drawing/2010/main"/>
                        </a:ext>
                      </a:extLst>
                    </a:blip>
                    <a:stretch>
                      <a:fillRect/>
                    </a:stretch>
                  </pic:blipFill>
                  <pic:spPr>
                    <a:xfrm>
                      <a:off x="0" y="0"/>
                      <a:ext cx="149225" cy="123825"/>
                    </a:xfrm>
                    <a:prstGeom prst="rect">
                      <a:avLst/>
                    </a:prstGeom>
                  </pic:spPr>
                </pic:pic>
              </a:graphicData>
            </a:graphic>
            <wp14:sizeRelH relativeFrom="margin">
              <wp14:pctWidth>0</wp14:pctWidth>
            </wp14:sizeRelH>
            <wp14:sizeRelV relativeFrom="margin">
              <wp14:pctHeight>0</wp14:pctHeight>
            </wp14:sizeRelV>
          </wp:anchor>
        </w:drawing>
      </w:r>
      <w:r w:rsidR="0078012A" w:rsidRPr="00E57977">
        <w:rPr>
          <w:rFonts w:ascii="Times New Roman" w:eastAsia="Baskerville" w:hAnsi="Times New Roman" w:cs="Times New Roman"/>
          <w14:ligatures w14:val="all"/>
        </w:rPr>
        <w:t>λ</w:t>
      </w:r>
      <w:r w:rsidR="00B80B69" w:rsidRPr="00E57977">
        <w:rPr>
          <w:rFonts w:eastAsia="Baskerville" w:cs="Times New Roman"/>
          <w14:ligatures w14:val="all"/>
        </w:rPr>
        <w:t xml:space="preserve">    </w:t>
      </w:r>
      <w:r w:rsidR="003E416D" w:rsidRPr="00E57977">
        <w:rPr>
          <w:rFonts w:eastAsia="Baskerville" w:cs="Times New Roman"/>
          <w14:ligatures w14:val="all"/>
        </w:rPr>
        <w:t>procedure types</w:t>
      </w:r>
      <w:r w:rsidR="003E416D" w:rsidRPr="00E57977">
        <w:rPr>
          <w:rFonts w:eastAsia="Baskerville" w:cs="Times New Roman"/>
          <w14:ligatures w14:val="all"/>
        </w:rPr>
        <w:tab/>
      </w:r>
      <w:r w:rsidR="003E416D" w:rsidRPr="00E57977">
        <w:rPr>
          <w:rFonts w:eastAsia="Baskerville" w:cs="Times New Roman"/>
          <w14:ligatures w14:val="all"/>
        </w:rPr>
        <w:tab/>
      </w:r>
      <w:r w:rsidR="00B80B69" w:rsidRPr="00E57977">
        <w:rPr>
          <w:rFonts w:eastAsia="Baskerville" w:cs="Times New Roman"/>
          <w14:ligatures w14:val="all"/>
        </w:rPr>
        <w:t xml:space="preserve">  </w:t>
      </w:r>
      <w:r w:rsidR="00986A8A" w:rsidRPr="00E57977">
        <w:rPr>
          <w:rFonts w:eastAsia="Baskerville" w:cs="Times New Roman"/>
          <w14:ligatures w14:val="all"/>
        </w:rPr>
        <w:t xml:space="preserve">     </w:t>
      </w:r>
      <w:r w:rsidR="00B80B69" w:rsidRPr="00E57977">
        <w:rPr>
          <w:rFonts w:eastAsia="Baskerville" w:cs="Times New Roman"/>
          <w14:ligatures w14:val="all"/>
        </w:rPr>
        <w:t xml:space="preserve"> </w:t>
      </w:r>
      <w:r w:rsidR="00882746" w:rsidRPr="00E57977">
        <w:rPr>
          <w:rFonts w:ascii="Cambria" w:eastAsia="Baskerville" w:hAnsi="Cambria" w:cs="Times New Roman"/>
          <w14:ligatures w14:val="all"/>
        </w:rPr>
        <w:t>⫶</w:t>
      </w:r>
      <w:r w:rsidR="00B80B69" w:rsidRPr="00E57977">
        <w:rPr>
          <w:rFonts w:eastAsia="Baskerville" w:cs="Times New Roman"/>
          <w14:ligatures w14:val="all"/>
        </w:rPr>
        <w:t xml:space="preserve">    </w:t>
      </w:r>
      <w:r w:rsidR="003E416D" w:rsidRPr="00E57977">
        <w:rPr>
          <w:rFonts w:eastAsia="Baskerville" w:cs="Times New Roman"/>
          <w14:ligatures w14:val="all"/>
        </w:rPr>
        <w:t>list</w:t>
      </w:r>
      <w:r w:rsidR="002C798E" w:rsidRPr="00E57977">
        <w:rPr>
          <w:rFonts w:eastAsia="Baskerville" w:cs="Times New Roman"/>
          <w14:ligatures w14:val="all"/>
        </w:rPr>
        <w:t xml:space="preserve">                    </w:t>
      </w:r>
      <w:r w:rsidR="003E416D" w:rsidRPr="00E57977">
        <w:rPr>
          <w:rFonts w:eastAsia="Baskerville" w:cs="Times New Roman"/>
          <w14:ligatures w14:val="all"/>
        </w:rPr>
        <w:tab/>
      </w:r>
      <w:r w:rsidR="00B80B69" w:rsidRPr="00E57977">
        <w:rPr>
          <w:rFonts w:eastAsia="Baskerville" w:cs="Times New Roman"/>
          <w14:ligatures w14:val="all"/>
        </w:rPr>
        <w:tab/>
      </w:r>
      <w:r w:rsidR="00B80B69" w:rsidRPr="00E57977">
        <w:rPr>
          <w:rFonts w:eastAsia="Baskerville" w:cs="Times New Roman"/>
          <w14:ligatures w14:val="all"/>
        </w:rPr>
        <w:tab/>
      </w:r>
      <w:r w:rsidR="002C798E" w:rsidRPr="00E57977">
        <w:rPr>
          <w:rFonts w:eastAsia="Baskerville" w:cs="Times New Roman"/>
          <w14:ligatures w14:val="all"/>
        </w:rPr>
        <w:t xml:space="preserve">    </w:t>
      </w:r>
      <w:r w:rsidR="00B80B69" w:rsidRPr="00E57977">
        <w:rPr>
          <w:rFonts w:eastAsia="Baskerville" w:cs="Times New Roman"/>
          <w14:ligatures w14:val="all"/>
        </w:rPr>
        <w:t xml:space="preserve">?    </w:t>
      </w:r>
      <w:r w:rsidR="00882746" w:rsidRPr="00E57977">
        <w:rPr>
          <w:rFonts w:eastAsia="Baskerville" w:cs="Times New Roman"/>
          <w14:ligatures w14:val="all"/>
        </w:rPr>
        <w:t>Boolean</w:t>
      </w:r>
      <w:r w:rsidR="00986A8A" w:rsidRPr="00E57977">
        <w:rPr>
          <w:rFonts w:eastAsia="Baskerville" w:cs="Times New Roman"/>
          <w14:ligatures w14:val="all"/>
        </w:rPr>
        <w:t xml:space="preserve">    </w:t>
      </w:r>
      <w:r w:rsidRPr="00E57977">
        <w:rPr>
          <w:rFonts w:eastAsia="Baskerville" w:cs="Times New Roman"/>
          <w14:ligatures w14:val="all"/>
        </w:rPr>
        <w:t xml:space="preserve">         object</w:t>
      </w:r>
      <w:r w:rsidR="00CD1288">
        <w:rPr>
          <w:rFonts w:eastAsia="Baskerville" w:cs="Times New Roman"/>
          <w14:ligatures w14:val="all"/>
        </w:rPr>
        <w:tab/>
        <w:t xml:space="preserve">     </w:t>
      </w:r>
      <w:r w:rsidR="00733DA0">
        <w:rPr>
          <w:rFonts w:eastAsia="Baskerville" w:cs="Times New Roman"/>
          <w14:ligatures w14:val="all"/>
        </w:rPr>
        <w:t>¶</w:t>
      </w:r>
      <w:r w:rsidR="00733DA0">
        <w:rPr>
          <w:rFonts w:eastAsia="Baskerville" w:cs="Times New Roman"/>
          <w14:ligatures w14:val="all"/>
        </w:rPr>
        <w:tab/>
      </w:r>
      <w:r w:rsidR="00733DA0">
        <w:rPr>
          <w:rFonts w:eastAsia="Baskerville" w:cs="Times New Roman"/>
          <w14:ligatures w14:val="all"/>
        </w:rPr>
        <w:tab/>
        <w:t xml:space="preserve">    multi-line text</w:t>
      </w:r>
    </w:p>
    <w:p w14:paraId="1FB9D6A1" w14:textId="7EE5F077" w:rsidR="006C629A" w:rsidRPr="00E57977" w:rsidRDefault="006C629A" w:rsidP="00974EAC">
      <w:pPr>
        <w:pStyle w:val="Heading3"/>
        <w:spacing w:before="240"/>
        <w:rPr>
          <w14:ligatures w14:val="all"/>
        </w:rPr>
      </w:pPr>
      <w:bookmarkStart w:id="79" w:name="_Toc474099206"/>
      <w:r w:rsidRPr="00E57977">
        <w:rPr>
          <w14:ligatures w14:val="all"/>
        </w:rPr>
        <w:t>Title</w:t>
      </w:r>
      <w:r w:rsidR="00D1126B">
        <w:rPr>
          <w14:ligatures w14:val="all"/>
        </w:rPr>
        <w:t xml:space="preserve"> T</w:t>
      </w:r>
      <w:r w:rsidR="000D0CAF" w:rsidRPr="00E57977">
        <w:rPr>
          <w14:ligatures w14:val="all"/>
        </w:rPr>
        <w:t>ext and Symbols</w:t>
      </w:r>
      <w:bookmarkEnd w:id="79"/>
    </w:p>
    <w:p w14:paraId="6BBDFA89" w14:textId="17D67B80" w:rsidR="00BE1C5B" w:rsidRPr="00E57977" w:rsidRDefault="00974EAC" w:rsidP="00D40776">
      <w:pPr>
        <w:spacing w:after="0"/>
        <w:rPr>
          <w:rFonts w:eastAsia="Baskerville"/>
          <w14:ligatures w14:val="all"/>
        </w:rPr>
      </w:pPr>
      <w:r w:rsidRPr="00E57977">
        <w:rPr>
          <w:rFonts w:eastAsia="Baskerville"/>
          <w:noProof/>
          <w14:ligatures w14:val="all"/>
        </w:rPr>
        <w:drawing>
          <wp:anchor distT="0" distB="0" distL="0" distR="54610" simplePos="0" relativeHeight="251884544" behindDoc="0" locked="0" layoutInCell="1" allowOverlap="1" wp14:anchorId="7E6BD55F" wp14:editId="1A2CA747">
            <wp:simplePos x="0" y="0"/>
            <wp:positionH relativeFrom="column">
              <wp:posOffset>3872865</wp:posOffset>
            </wp:positionH>
            <wp:positionV relativeFrom="paragraph">
              <wp:posOffset>635</wp:posOffset>
            </wp:positionV>
            <wp:extent cx="1114425" cy="214630"/>
            <wp:effectExtent l="0" t="0" r="3175" b="0"/>
            <wp:wrapTight wrapText="bothSides">
              <wp:wrapPolygon edited="0">
                <wp:start x="0" y="0"/>
                <wp:lineTo x="0" y="17893"/>
                <wp:lineTo x="492" y="17893"/>
                <wp:lineTo x="4431" y="17893"/>
                <wp:lineTo x="21169" y="17893"/>
                <wp:lineTo x="21169" y="0"/>
                <wp:lineTo x="0" y="0"/>
              </wp:wrapPolygon>
            </wp:wrapTight>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nblock.png"/>
                    <pic:cNvPicPr/>
                  </pic:nvPicPr>
                  <pic:blipFill>
                    <a:blip r:embed="rId462">
                      <a:extLst>
                        <a:ext uri="{28A0092B-C50C-407E-A947-70E740481C1C}">
                          <a14:useLocalDpi xmlns:a14="http://schemas.microsoft.com/office/drawing/2010/main"/>
                        </a:ext>
                      </a:extLst>
                    </a:blip>
                    <a:stretch>
                      <a:fillRect/>
                    </a:stretch>
                  </pic:blipFill>
                  <pic:spPr>
                    <a:xfrm>
                      <a:off x="0" y="0"/>
                      <a:ext cx="1114425" cy="214630"/>
                    </a:xfrm>
                    <a:prstGeom prst="rect">
                      <a:avLst/>
                    </a:prstGeom>
                  </pic:spPr>
                </pic:pic>
              </a:graphicData>
            </a:graphic>
            <wp14:sizeRelH relativeFrom="margin">
              <wp14:pctWidth>0</wp14:pctWidth>
            </wp14:sizeRelH>
            <wp14:sizeRelV relativeFrom="margin">
              <wp14:pctHeight>0</wp14:pctHeight>
            </wp14:sizeRelV>
          </wp:anchor>
        </w:drawing>
      </w:r>
      <w:r w:rsidR="00BE1C5B" w:rsidRPr="00E57977">
        <w:rPr>
          <w14:ligatures w14:val="all"/>
        </w:rPr>
        <w:t>Some primitive blocks have symbols</w:t>
      </w:r>
      <w:r w:rsidR="00803BCD" w:rsidRPr="00E57977">
        <w:rPr>
          <w:rFonts w:eastAsia="Baskerville"/>
          <w14:ligatures w14:val="all"/>
        </w:rPr>
        <w:fldChar w:fldCharType="begin"/>
      </w:r>
      <w:r w:rsidR="00803BCD" w:rsidRPr="00E57977">
        <w:rPr>
          <w:rFonts w:eastAsia="Baskerville"/>
          <w14:ligatures w14:val="all"/>
        </w:rPr>
        <w:instrText xml:space="preserve"> XE "icons in title text" </w:instrText>
      </w:r>
      <w:r w:rsidR="00803BCD" w:rsidRPr="00E57977">
        <w:rPr>
          <w:rFonts w:eastAsia="Baskerville"/>
          <w14:ligatures w14:val="all"/>
        </w:rPr>
        <w:fldChar w:fldCharType="end"/>
      </w:r>
      <w:r w:rsidR="00803BCD" w:rsidRPr="00E57977">
        <w:rPr>
          <w:rFonts w:eastAsia="Baskerville"/>
          <w14:ligatures w14:val="all"/>
        </w:rPr>
        <w:fldChar w:fldCharType="begin"/>
      </w:r>
      <w:r w:rsidR="00803BCD" w:rsidRPr="00E57977">
        <w:rPr>
          <w:rFonts w:eastAsia="Baskerville"/>
          <w14:ligatures w14:val="all"/>
        </w:rPr>
        <w:instrText xml:space="preserve"> XE "symbols in title text" </w:instrText>
      </w:r>
      <w:r w:rsidR="00803BCD" w:rsidRPr="00E57977">
        <w:rPr>
          <w:rFonts w:eastAsia="Baskerville"/>
          <w14:ligatures w14:val="all"/>
        </w:rPr>
        <w:fldChar w:fldCharType="end"/>
      </w:r>
      <w:r w:rsidR="00BE1C5B" w:rsidRPr="00E57977">
        <w:rPr>
          <w:rFonts w:eastAsia="Baskerville"/>
          <w14:ligatures w14:val="all"/>
        </w:rPr>
        <w:t xml:space="preserve"> as part of the block name: </w:t>
      </w:r>
      <w:r>
        <w:rPr>
          <w:rFonts w:eastAsia="Baskerville"/>
          <w14:ligatures w14:val="all"/>
        </w:rPr>
        <w:t xml:space="preserve">  </w:t>
      </w:r>
      <w:r w:rsidR="00D40776">
        <w:rPr>
          <w:rFonts w:eastAsia="Baskerville"/>
          <w14:ligatures w14:val="all"/>
        </w:rPr>
        <w:t xml:space="preserve"> </w:t>
      </w:r>
      <w:r>
        <w:rPr>
          <w:rFonts w:eastAsia="Baskerville"/>
          <w14:ligatures w14:val="all"/>
        </w:rPr>
        <w:t xml:space="preserve">. </w:t>
      </w:r>
      <w:r w:rsidR="00BE1C5B" w:rsidRPr="00E57977">
        <w:rPr>
          <w:rFonts w:eastAsia="Baskerville"/>
          <w14:ligatures w14:val="all"/>
        </w:rPr>
        <w:t xml:space="preserve">Custom blocks can use symbols too.  </w:t>
      </w:r>
      <w:r w:rsidR="00844CF8" w:rsidRPr="00E57977">
        <w:rPr>
          <w:rFonts w:eastAsia="Baskerville"/>
          <w14:ligatures w14:val="all"/>
        </w:rPr>
        <w:t xml:space="preserve">In the Block Editor, click the plus sign in the prototype at the point where you want to insert the symbol.  Then click the </w:t>
      </w:r>
      <w:r w:rsidR="00844CF8" w:rsidRPr="00E57977">
        <w:rPr>
          <w:rFonts w:ascii="Tekton Pro Bold" w:eastAsia="Baskerville" w:hAnsi="Tekton Pro Bold"/>
          <w14:ligatures w14:val="all"/>
        </w:rPr>
        <w:t>title text</w:t>
      </w:r>
      <w:r w:rsidR="00844CF8" w:rsidRPr="00E57977">
        <w:rPr>
          <w:rFonts w:eastAsia="Baskerville"/>
          <w14:ligatures w14:val="all"/>
        </w:rPr>
        <w:t xml:space="preserve"> picture below the text box that’s expecting an input slot name.  The dialog will then change to look like this:</w:t>
      </w:r>
    </w:p>
    <w:p w14:paraId="07C85B8D" w14:textId="38F4541D" w:rsidR="00803BCD" w:rsidRPr="00E57977" w:rsidRDefault="00D40776" w:rsidP="00781B45">
      <w:pPr>
        <w:spacing w:after="0"/>
        <w:rPr>
          <w:rFonts w:eastAsia="Baskerville"/>
          <w14:ligatures w14:val="all"/>
        </w:rPr>
      </w:pPr>
      <w:r w:rsidRPr="00E57977">
        <w:rPr>
          <w:rFonts w:eastAsia="Baskerville"/>
          <w:noProof/>
          <w14:ligatures w14:val="all"/>
        </w:rPr>
        <w:drawing>
          <wp:anchor distT="0" distB="0" distL="114300" distR="114300" simplePos="0" relativeHeight="251887616" behindDoc="0" locked="0" layoutInCell="1" allowOverlap="1" wp14:anchorId="543CC58F" wp14:editId="3E19FE4C">
            <wp:simplePos x="0" y="0"/>
            <wp:positionH relativeFrom="column">
              <wp:posOffset>6350</wp:posOffset>
            </wp:positionH>
            <wp:positionV relativeFrom="paragraph">
              <wp:posOffset>1787525</wp:posOffset>
            </wp:positionV>
            <wp:extent cx="2990850" cy="485775"/>
            <wp:effectExtent l="0" t="0" r="6350" b="0"/>
            <wp:wrapTopAndBottom/>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bol-hat.png"/>
                    <pic:cNvPicPr/>
                  </pic:nvPicPr>
                  <pic:blipFill>
                    <a:blip r:embed="rId463">
                      <a:extLst>
                        <a:ext uri="{28A0092B-C50C-407E-A947-70E740481C1C}">
                          <a14:useLocalDpi xmlns:a14="http://schemas.microsoft.com/office/drawing/2010/main"/>
                        </a:ext>
                      </a:extLst>
                    </a:blip>
                    <a:stretch>
                      <a:fillRect/>
                    </a:stretch>
                  </pic:blipFill>
                  <pic:spPr>
                    <a:xfrm>
                      <a:off x="0" y="0"/>
                      <a:ext cx="2990850" cy="48577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0" distR="54610" simplePos="0" relativeHeight="251885568" behindDoc="0" locked="0" layoutInCell="1" allowOverlap="1" wp14:anchorId="6877EFCB" wp14:editId="063D8999">
            <wp:simplePos x="0" y="0"/>
            <wp:positionH relativeFrom="margin">
              <wp:posOffset>825500</wp:posOffset>
            </wp:positionH>
            <wp:positionV relativeFrom="paragraph">
              <wp:posOffset>15875</wp:posOffset>
            </wp:positionV>
            <wp:extent cx="1860550" cy="1155700"/>
            <wp:effectExtent l="0" t="0" r="0" b="12700"/>
            <wp:wrapTopAndBottom/>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text.png"/>
                    <pic:cNvPicPr/>
                  </pic:nvPicPr>
                  <pic:blipFill>
                    <a:blip r:embed="rId464">
                      <a:extLst>
                        <a:ext uri="{28A0092B-C50C-407E-A947-70E740481C1C}">
                          <a14:useLocalDpi xmlns:a14="http://schemas.microsoft.com/office/drawing/2010/main"/>
                        </a:ext>
                      </a:extLst>
                    </a:blip>
                    <a:stretch>
                      <a:fillRect/>
                    </a:stretch>
                  </pic:blipFill>
                  <pic:spPr>
                    <a:xfrm>
                      <a:off x="0" y="0"/>
                      <a:ext cx="1860550" cy="1155700"/>
                    </a:xfrm>
                    <a:prstGeom prst="rect">
                      <a:avLst/>
                    </a:prstGeom>
                  </pic:spPr>
                </pic:pic>
              </a:graphicData>
            </a:graphic>
            <wp14:sizeRelH relativeFrom="margin">
              <wp14:pctWidth>0</wp14:pctWidth>
            </wp14:sizeRelH>
            <wp14:sizeRelV relativeFrom="margin">
              <wp14:pctHeight>0</wp14:pctHeight>
            </wp14:sizeRelV>
          </wp:anchor>
        </w:drawing>
      </w:r>
      <w:r w:rsidR="00803BCD" w:rsidRPr="00E57977">
        <w:rPr>
          <w14:ligatures w14:val="all"/>
        </w:rPr>
        <w:t>The important part to notice is the arrowhead that has appeared</w:t>
      </w:r>
      <w:r w:rsidR="00803BCD" w:rsidRPr="00E57977">
        <w:rPr>
          <w:rFonts w:eastAsia="Baskerville"/>
          <w14:ligatures w14:val="all"/>
        </w:rPr>
        <w:t xml:space="preserve"> at the right end of the text box.  Click it to see th</w:t>
      </w:r>
      <w:r w:rsidR="00A63F24" w:rsidRPr="00E57977">
        <w:rPr>
          <w:rFonts w:eastAsia="Baskerville"/>
          <w14:ligatures w14:val="all"/>
        </w:rPr>
        <w:t xml:space="preserve">e menu </w:t>
      </w:r>
      <w:r>
        <w:rPr>
          <w:rFonts w:eastAsia="Baskerville"/>
          <w14:ligatures w14:val="all"/>
        </w:rPr>
        <w:t xml:space="preserve">shown here </w:t>
      </w:r>
      <w:r w:rsidR="00A63F24" w:rsidRPr="00E57977">
        <w:rPr>
          <w:rFonts w:eastAsia="Baskerville"/>
          <w14:ligatures w14:val="all"/>
        </w:rPr>
        <w:t>at the left.</w:t>
      </w:r>
    </w:p>
    <w:p w14:paraId="31BBC060" w14:textId="2ACDEC70" w:rsidR="00803BCD" w:rsidRPr="00E57977" w:rsidRDefault="00803BCD" w:rsidP="005A2C1B">
      <w:pPr>
        <w:pStyle w:val="Indentedoaragraph"/>
        <w:spacing w:after="0"/>
        <w:rPr>
          <w:rFonts w:eastAsia="Baskerville"/>
          <w14:ligatures w14:val="all"/>
        </w:rPr>
      </w:pPr>
      <w:r w:rsidRPr="00E57977">
        <w:rPr>
          <w:rFonts w:eastAsia="Baskerville"/>
          <w14:ligatures w14:val="all"/>
        </w:rPr>
        <w:t>Choose one of the symbols.  The result will look kind of ugly in the prototype:</w:t>
      </w:r>
    </w:p>
    <w:p w14:paraId="0ABC22A1" w14:textId="2FF0A8EA" w:rsidR="00136BA8" w:rsidRPr="00E57977" w:rsidRDefault="00803BCD" w:rsidP="00D40776">
      <w:pPr>
        <w:spacing w:before="120" w:after="0"/>
        <w:rPr>
          <w:rFonts w:eastAsia="Baskerville"/>
          <w14:ligatures w14:val="all"/>
        </w:rPr>
      </w:pPr>
      <w:r w:rsidRPr="00E57977">
        <w:rPr>
          <w:rFonts w:eastAsia="Baskerville"/>
          <w:noProof/>
          <w14:ligatures w14:val="all"/>
        </w:rPr>
        <w:drawing>
          <wp:anchor distT="0" distB="0" distL="0" distR="54610" simplePos="0" relativeHeight="252710912" behindDoc="0" locked="0" layoutInCell="1" allowOverlap="1" wp14:anchorId="3E742921" wp14:editId="01D459D9">
            <wp:simplePos x="0" y="0"/>
            <wp:positionH relativeFrom="column">
              <wp:posOffset>3165116</wp:posOffset>
            </wp:positionH>
            <wp:positionV relativeFrom="paragraph">
              <wp:posOffset>511810</wp:posOffset>
            </wp:positionV>
            <wp:extent cx="1137920" cy="243840"/>
            <wp:effectExtent l="0" t="0" r="5080" b="10160"/>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bol-block.png"/>
                    <pic:cNvPicPr/>
                  </pic:nvPicPr>
                  <pic:blipFill>
                    <a:blip r:embed="rId465">
                      <a:extLst>
                        <a:ext uri="{28A0092B-C50C-407E-A947-70E740481C1C}">
                          <a14:useLocalDpi xmlns:a14="http://schemas.microsoft.com/office/drawing/2010/main" val="0"/>
                        </a:ext>
                      </a:extLst>
                    </a:blip>
                    <a:stretch>
                      <a:fillRect/>
                    </a:stretch>
                  </pic:blipFill>
                  <pic:spPr>
                    <a:xfrm>
                      <a:off x="0" y="0"/>
                      <a:ext cx="1137920" cy="243840"/>
                    </a:xfrm>
                    <a:prstGeom prst="rect">
                      <a:avLst/>
                    </a:prstGeom>
                  </pic:spPr>
                </pic:pic>
              </a:graphicData>
            </a:graphic>
            <wp14:sizeRelH relativeFrom="page">
              <wp14:pctWidth>0</wp14:pctWidth>
            </wp14:sizeRelH>
            <wp14:sizeRelV relativeFrom="page">
              <wp14:pctHeight>0</wp14:pctHeight>
            </wp14:sizeRelV>
          </wp:anchor>
        </w:drawing>
      </w:r>
      <w:r w:rsidRPr="00E57977">
        <w:rPr>
          <w14:ligatures w14:val="all"/>
        </w:rPr>
        <w:t>but the ac</w:t>
      </w:r>
      <w:r w:rsidRPr="00702C72">
        <w:rPr>
          <w:rFonts w:eastAsia="Baskerville"/>
          <w14:ligatures w14:val="all"/>
        </w:rPr>
        <w:t>tual block will have the symbol you want:</w:t>
      </w:r>
      <w:r w:rsidR="00D40776">
        <w:rPr>
          <w:rFonts w:eastAsia="Baskerville"/>
          <w14:ligatures w14:val="all"/>
        </w:rPr>
        <w:t xml:space="preserve">   </w:t>
      </w:r>
      <w:r w:rsidR="000E49CF">
        <w:rPr>
          <w:rFonts w:eastAsia="Baskerville"/>
          <w14:ligatures w14:val="all"/>
        </w:rPr>
        <w:t xml:space="preserve">                            </w:t>
      </w:r>
      <w:r w:rsidRPr="00E57977">
        <w:rPr>
          <w:rFonts w:eastAsia="Baskerville"/>
          <w14:ligatures w14:val="all"/>
        </w:rPr>
        <w:t xml:space="preserve">The available symbols are, pretty much, the ones that are used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icons.</w:t>
      </w:r>
    </w:p>
    <w:p w14:paraId="1A9AD4C6" w14:textId="1CE41233" w:rsidR="00136BA8" w:rsidRPr="00E57977" w:rsidRDefault="00B506A7" w:rsidP="00B506A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889664" behindDoc="0" locked="0" layoutInCell="1" allowOverlap="1" wp14:anchorId="68B9E30C" wp14:editId="4A879433">
            <wp:simplePos x="0" y="0"/>
            <wp:positionH relativeFrom="margin">
              <wp:posOffset>1262380</wp:posOffset>
            </wp:positionH>
            <wp:positionV relativeFrom="paragraph">
              <wp:posOffset>208280</wp:posOffset>
            </wp:positionV>
            <wp:extent cx="1860550" cy="1155700"/>
            <wp:effectExtent l="0" t="0" r="0" b="1270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ky-symbol-name.png"/>
                    <pic:cNvPicPr/>
                  </pic:nvPicPr>
                  <pic:blipFill>
                    <a:blip r:embed="rId466">
                      <a:extLst>
                        <a:ext uri="{28A0092B-C50C-407E-A947-70E740481C1C}">
                          <a14:useLocalDpi xmlns:a14="http://schemas.microsoft.com/office/drawing/2010/main"/>
                        </a:ext>
                      </a:extLst>
                    </a:blip>
                    <a:stretch>
                      <a:fillRect/>
                    </a:stretch>
                  </pic:blipFill>
                  <pic:spPr>
                    <a:xfrm>
                      <a:off x="0" y="0"/>
                      <a:ext cx="1860550" cy="1155700"/>
                    </a:xfrm>
                    <a:prstGeom prst="rect">
                      <a:avLst/>
                    </a:prstGeom>
                  </pic:spPr>
                </pic:pic>
              </a:graphicData>
            </a:graphic>
            <wp14:sizeRelH relativeFrom="margin">
              <wp14:pctWidth>0</wp14:pctWidth>
            </wp14:sizeRelH>
            <wp14:sizeRelV relativeFrom="margin">
              <wp14:pctHeight>0</wp14:pctHeight>
            </wp14:sizeRelV>
          </wp:anchor>
        </w:drawing>
      </w:r>
      <w:r w:rsidR="00136BA8" w:rsidRPr="00E57977">
        <w:rPr>
          <w14:ligatures w14:val="all"/>
        </w:rPr>
        <w:t>But I’d like the arrow symbol bigger, and yellow, so I edit its name:</w:t>
      </w:r>
    </w:p>
    <w:p w14:paraId="44A1EC50" w14:textId="38586EE7" w:rsidR="00B6139D" w:rsidRPr="00B506A7" w:rsidRDefault="00B506A7" w:rsidP="00B506A7">
      <w:pPr>
        <w:spacing w:after="0"/>
      </w:pPr>
      <w:r w:rsidRPr="00E57977">
        <w:rPr>
          <w:rFonts w:eastAsia="Baskerville"/>
          <w:noProof/>
          <w14:ligatures w14:val="all"/>
        </w:rPr>
        <w:drawing>
          <wp:anchor distT="0" distB="0" distL="114300" distR="114300" simplePos="0" relativeHeight="251890688" behindDoc="0" locked="0" layoutInCell="1" allowOverlap="1" wp14:anchorId="03410D2A" wp14:editId="4E4D557A">
            <wp:simplePos x="0" y="0"/>
            <wp:positionH relativeFrom="margin">
              <wp:posOffset>4373908</wp:posOffset>
            </wp:positionH>
            <wp:positionV relativeFrom="paragraph">
              <wp:posOffset>1347277</wp:posOffset>
            </wp:positionV>
            <wp:extent cx="1095375" cy="247650"/>
            <wp:effectExtent l="0" t="0" r="0" b="6350"/>
            <wp:wrapNone/>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ky-block.png"/>
                    <pic:cNvPicPr/>
                  </pic:nvPicPr>
                  <pic:blipFill>
                    <a:blip r:embed="rId467">
                      <a:extLst>
                        <a:ext uri="{28A0092B-C50C-407E-A947-70E740481C1C}">
                          <a14:useLocalDpi xmlns:a14="http://schemas.microsoft.com/office/drawing/2010/main"/>
                        </a:ext>
                      </a:extLst>
                    </a:blip>
                    <a:stretch>
                      <a:fillRect/>
                    </a:stretch>
                  </pic:blipFill>
                  <pic:spPr>
                    <a:xfrm>
                      <a:off x="0" y="0"/>
                      <a:ext cx="1095375" cy="247650"/>
                    </a:xfrm>
                    <a:prstGeom prst="rect">
                      <a:avLst/>
                    </a:prstGeom>
                  </pic:spPr>
                </pic:pic>
              </a:graphicData>
            </a:graphic>
            <wp14:sizeRelH relativeFrom="margin">
              <wp14:pctWidth>0</wp14:pctWidth>
            </wp14:sizeRelH>
            <wp14:sizeRelV relativeFrom="margin">
              <wp14:pctHeight>0</wp14:pctHeight>
            </wp14:sizeRelV>
          </wp:anchor>
        </w:drawing>
      </w:r>
      <w:r w:rsidR="00136BA8" w:rsidRPr="00E57977">
        <w:t>This</w:t>
      </w:r>
      <w:r w:rsidR="00136BA8" w:rsidRPr="008A24E5">
        <w:t xml:space="preserve"> says to make the symbol </w:t>
      </w:r>
      <w:r w:rsidR="00136BA8" w:rsidRPr="008A24E5">
        <w:rPr>
          <w:rFonts w:ascii="Tekton Pro Bold" w:hAnsi="Tekton Pro Bold"/>
        </w:rPr>
        <w:t>1.5</w:t>
      </w:r>
      <w:r w:rsidR="00136BA8" w:rsidRPr="00702C72">
        <w:t xml:space="preserve"> times as big as the letters in the block text, using a color with red-green-blue values of </w:t>
      </w:r>
      <w:r w:rsidR="00136BA8" w:rsidRPr="00702C72">
        <w:rPr>
          <w:rFonts w:ascii="Tekton Pro Bold" w:hAnsi="Tekton Pro Bold"/>
        </w:rPr>
        <w:t>255-255-150</w:t>
      </w:r>
      <w:r w:rsidR="00136BA8" w:rsidRPr="00E57977">
        <w:t xml:space="preserve"> (each between 0 and 255).  Here’s the result:</w:t>
      </w:r>
      <w:bookmarkStart w:id="80" w:name="_Ref222727957"/>
      <w:bookmarkStart w:id="81" w:name="_Ref222727966"/>
      <w:bookmarkStart w:id="82" w:name="_Ref222728108"/>
      <w:r w:rsidR="00974EAC">
        <w:t xml:space="preserve">  ,</w:t>
      </w:r>
    </w:p>
    <w:p w14:paraId="0DD7DB61" w14:textId="02100511" w:rsidR="00A63F24" w:rsidRPr="00E57977" w:rsidRDefault="00495692" w:rsidP="00974EAC">
      <w:pPr>
        <w:spacing w:after="120"/>
        <w:rPr>
          <w:rFonts w:eastAsia="Baskerville"/>
          <w14:ligatures w14:val="all"/>
        </w:rPr>
      </w:pPr>
      <w:r w:rsidRPr="00E57977">
        <w:rPr>
          <w:rFonts w:eastAsia="Baskerville"/>
          <w14:ligatures w14:val="all"/>
        </w:rPr>
        <w:t xml:space="preserve">The size and color controls can also be used with text:  </w:t>
      </w:r>
      <w:r w:rsidR="00CF211D" w:rsidRPr="00E57977">
        <w:rPr>
          <w:rFonts w:ascii="Tekton Pro Bold" w:eastAsia="Baskerville" w:hAnsi="Tekton Pro Bold"/>
          <w14:ligatures w14:val="all"/>
        </w:rPr>
        <w:t>$foo-8-255-120-0</w:t>
      </w:r>
      <w:r w:rsidR="00CF211D" w:rsidRPr="00E57977">
        <w:rPr>
          <w:rFonts w:eastAsia="Baskerville"/>
          <w14:ligatures w14:val="all"/>
        </w:rPr>
        <w:t xml:space="preserve"> will make a </w:t>
      </w:r>
      <w:r w:rsidR="00A63F24" w:rsidRPr="00E57977">
        <w:rPr>
          <w:rFonts w:eastAsia="Baskerville"/>
          <w14:ligatures w14:val="all"/>
        </w:rPr>
        <w:t>huge</w:t>
      </w:r>
      <w:r w:rsidR="00CF211D" w:rsidRPr="00E57977">
        <w:rPr>
          <w:rFonts w:eastAsia="Baskerville"/>
          <w14:ligatures w14:val="all"/>
        </w:rPr>
        <w:t xml:space="preserve"> orange “foo.”</w:t>
      </w:r>
    </w:p>
    <w:p w14:paraId="6A493AF2" w14:textId="2BF046D7" w:rsidR="00A63F24" w:rsidRPr="00E57977" w:rsidRDefault="00A63F24" w:rsidP="00A63F24">
      <w:pPr>
        <w:pStyle w:val="Indentedoaragraph"/>
        <w:rPr>
          <w:rFonts w:eastAsia="Baskerville"/>
          <w14:ligatures w14:val="all"/>
        </w:rPr>
        <w:sectPr w:rsidR="00A63F24" w:rsidRPr="00E57977" w:rsidSect="00CB5B35">
          <w:footnotePr>
            <w:numRestart w:val="eachPage"/>
          </w:footnotePr>
          <w:type w:val="continuous"/>
          <w:pgSz w:w="12240" w:h="15840"/>
          <w:pgMar w:top="720" w:right="720" w:bottom="720" w:left="720" w:header="0" w:footer="144" w:gutter="0"/>
          <w:cols w:space="720"/>
          <w:docGrid w:linePitch="360"/>
        </w:sectPr>
      </w:pPr>
      <w:r w:rsidRPr="00E57977">
        <w:rPr>
          <w:rFonts w:eastAsia="Baskerville"/>
          <w14:ligatures w14:val="all"/>
        </w:rPr>
        <w:t>Note the last entry in the symbol menu: “new line</w:t>
      </w:r>
      <w:r w:rsidR="00297C48" w:rsidRPr="00E57977">
        <w:rPr>
          <w:rFonts w:eastAsia="Baskerville"/>
          <w14:ligatures w14:val="all"/>
        </w:rPr>
        <w:fldChar w:fldCharType="begin"/>
      </w:r>
      <w:r w:rsidR="00297C48" w:rsidRPr="00E57977">
        <w:rPr>
          <w:rFonts w:eastAsia="Baskerville"/>
          <w14:ligatures w14:val="all"/>
        </w:rPr>
        <w:instrText xml:space="preserve"> XE "new line character" </w:instrText>
      </w:r>
      <w:r w:rsidR="00297C48" w:rsidRPr="00E57977">
        <w:rPr>
          <w:rFonts w:eastAsia="Baskerville"/>
          <w14:ligatures w14:val="all"/>
        </w:rPr>
        <w:fldChar w:fldCharType="end"/>
      </w:r>
      <w:r w:rsidR="00297C48" w:rsidRPr="00E57977">
        <w:rPr>
          <w:rFonts w:eastAsia="Baskerville"/>
          <w14:ligatures w14:val="all"/>
        </w:rPr>
        <w:fldChar w:fldCharType="begin"/>
      </w:r>
      <w:r w:rsidR="00297C48" w:rsidRPr="00E57977">
        <w:rPr>
          <w:rFonts w:eastAsia="Baskerville"/>
          <w14:ligatures w14:val="all"/>
        </w:rPr>
        <w:instrText xml:space="preserve"> XE "line break in block" </w:instrText>
      </w:r>
      <w:r w:rsidR="00297C48" w:rsidRPr="00E57977">
        <w:rPr>
          <w:rFonts w:eastAsia="Baskerville"/>
          <w14:ligatures w14:val="all"/>
        </w:rPr>
        <w:fldChar w:fldCharType="end"/>
      </w:r>
      <w:r w:rsidRPr="00E57977">
        <w:rPr>
          <w:rFonts w:eastAsia="Baskerville"/>
          <w14:ligatures w14:val="all"/>
        </w:rPr>
        <w:t xml:space="preserve">.”  This can be used in a block with many inputs to control where the text continues on another line, instead of letting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choose the line break itself.</w:t>
      </w:r>
    </w:p>
    <w:p w14:paraId="6D31FD93" w14:textId="34C6AB2F" w:rsidR="00924804" w:rsidRPr="00E57977" w:rsidRDefault="00924804" w:rsidP="00C65D36">
      <w:pPr>
        <w:pStyle w:val="Heading1"/>
        <w:rPr>
          <w14:ligatures w14:val="all"/>
        </w:rPr>
      </w:pPr>
      <w:bookmarkStart w:id="83" w:name="_Ref369688101"/>
      <w:bookmarkStart w:id="84" w:name="_Ref369690919"/>
      <w:bookmarkStart w:id="85" w:name="_Toc474099207"/>
      <w:r w:rsidRPr="00E57977">
        <w:rPr>
          <w14:ligatures w14:val="all"/>
        </w:rPr>
        <w:t>Procedures as Data</w:t>
      </w:r>
      <w:bookmarkEnd w:id="80"/>
      <w:bookmarkEnd w:id="81"/>
      <w:bookmarkEnd w:id="82"/>
      <w:bookmarkEnd w:id="83"/>
      <w:bookmarkEnd w:id="84"/>
      <w:bookmarkEnd w:id="85"/>
    </w:p>
    <w:p w14:paraId="31D9EC43" w14:textId="531DC9E3" w:rsidR="00924804" w:rsidRPr="00E57977" w:rsidRDefault="00F6070B" w:rsidP="00363484">
      <w:pPr>
        <w:pStyle w:val="Heading2"/>
      </w:pPr>
      <w:bookmarkStart w:id="86" w:name="_Ref222728315"/>
      <w:bookmarkStart w:id="87" w:name="_Toc474099208"/>
      <w:r w:rsidRPr="00E57977">
        <w:t>Call and Run</w:t>
      </w:r>
      <w:bookmarkEnd w:id="86"/>
      <w:bookmarkEnd w:id="87"/>
    </w:p>
    <w:p w14:paraId="6F48C7C8" w14:textId="317EA5B0" w:rsidR="00924804" w:rsidRPr="00E57977" w:rsidRDefault="00631115"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36384" behindDoc="0" locked="0" layoutInCell="1" allowOverlap="1" wp14:anchorId="37A6E191" wp14:editId="07D4F7D9">
            <wp:simplePos x="0" y="0"/>
            <wp:positionH relativeFrom="margin">
              <wp:posOffset>1751330</wp:posOffset>
            </wp:positionH>
            <wp:positionV relativeFrom="paragraph">
              <wp:posOffset>688975</wp:posOffset>
            </wp:positionV>
            <wp:extent cx="3358515" cy="1447800"/>
            <wp:effectExtent l="0" t="0" r="0" b="0"/>
            <wp:wrapTopAndBottom/>
            <wp:docPr id="7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definition.gif"/>
                    <pic:cNvPicPr/>
                  </pic:nvPicPr>
                  <pic:blipFill>
                    <a:blip r:embed="rId468" cstate="screen">
                      <a:extLst>
                        <a:ext uri="{28A0092B-C50C-407E-A947-70E740481C1C}">
                          <a14:useLocalDpi xmlns:a14="http://schemas.microsoft.com/office/drawing/2010/main"/>
                        </a:ext>
                      </a:extLst>
                    </a:blip>
                    <a:stretch>
                      <a:fillRect/>
                    </a:stretch>
                  </pic:blipFill>
                  <pic:spPr>
                    <a:xfrm>
                      <a:off x="0" y="0"/>
                      <a:ext cx="3358515" cy="1447800"/>
                    </a:xfrm>
                    <a:prstGeom prst="rect">
                      <a:avLst/>
                    </a:prstGeom>
                  </pic:spPr>
                </pic:pic>
              </a:graphicData>
            </a:graphic>
            <wp14:sizeRelH relativeFrom="margin">
              <wp14:pctWidth>0</wp14:pctWidth>
            </wp14:sizeRelH>
            <wp14:sizeRelV relativeFrom="margin">
              <wp14:pctHeight>0</wp14:pctHeight>
            </wp14:sizeRelV>
          </wp:anchor>
        </w:drawing>
      </w:r>
      <w:r w:rsidR="00924804" w:rsidRPr="00E57977">
        <w:rPr>
          <w:rFonts w:eastAsia="Baskerville"/>
          <w14:ligatures w14:val="all"/>
        </w:rPr>
        <w:t xml:space="preserve">In the </w:t>
      </w:r>
      <w:r w:rsidR="00924804" w:rsidRPr="00E57977">
        <w:rPr>
          <w:rFonts w:ascii="Tekton Pro Bold" w:eastAsia="Baskerville" w:hAnsi="Tekton Pro Bold"/>
          <w14:ligatures w14:val="all"/>
        </w:rPr>
        <w:t>for</w:t>
      </w:r>
      <w:r w:rsidR="00924804" w:rsidRPr="00E57977">
        <w:rPr>
          <w:rFonts w:eastAsia="Baskerville"/>
          <w14:ligatures w14:val="all"/>
        </w:rPr>
        <w:t xml:space="preserve"> block</w:t>
      </w:r>
      <w:r w:rsidR="006C0D42" w:rsidRPr="00E57977">
        <w:rPr>
          <w:rFonts w:eastAsia="Baskerville"/>
          <w14:ligatures w14:val="all"/>
        </w:rPr>
        <w:fldChar w:fldCharType="begin"/>
      </w:r>
      <w:r w:rsidR="006C0D42" w:rsidRPr="00E57977">
        <w:rPr>
          <w:rFonts w:eastAsia="Baskerville"/>
          <w14:ligatures w14:val="all"/>
        </w:rPr>
        <w:instrText xml:space="preserve"> XE "</w:instrText>
      </w:r>
      <w:r w:rsidR="006C0D42" w:rsidRPr="00E57977">
        <w:rPr>
          <w:rFonts w:ascii="Tekton Pro Bold" w:eastAsia="Baskerville" w:hAnsi="Tekton Pro Bold"/>
          <w14:ligatures w14:val="all"/>
        </w:rPr>
        <w:instrText>for</w:instrText>
      </w:r>
      <w:r w:rsidR="006C0D42" w:rsidRPr="00E57977">
        <w:rPr>
          <w:rFonts w:eastAsia="Baskerville"/>
          <w14:ligatures w14:val="all"/>
        </w:rPr>
        <w:instrText xml:space="preserve"> block" </w:instrText>
      </w:r>
      <w:r w:rsidR="006C0D42" w:rsidRPr="00E57977">
        <w:rPr>
          <w:rFonts w:eastAsia="Baskerville"/>
          <w14:ligatures w14:val="all"/>
        </w:rPr>
        <w:fldChar w:fldCharType="end"/>
      </w:r>
      <w:r w:rsidR="00924804" w:rsidRPr="00E57977">
        <w:rPr>
          <w:rFonts w:eastAsia="Baskerville"/>
          <w14:ligatures w14:val="all"/>
        </w:rPr>
        <w:t xml:space="preserve"> example above, the input named </w:t>
      </w:r>
      <w:r w:rsidR="00924804" w:rsidRPr="00E57977">
        <w:rPr>
          <w:rFonts w:ascii="Tekton Pro Bold" w:eastAsia="Baskerville" w:hAnsi="Tekton Pro Bold"/>
          <w14:ligatures w14:val="all"/>
        </w:rPr>
        <w:t>action</w:t>
      </w:r>
      <w:r w:rsidR="00924804" w:rsidRPr="00E57977">
        <w:rPr>
          <w:rFonts w:eastAsia="Baskerville"/>
          <w14:ligatures w14:val="all"/>
        </w:rPr>
        <w:t xml:space="preserve"> has been declared as type </w:t>
      </w:r>
      <w:r w:rsidR="00711BAF" w:rsidRPr="00E57977">
        <w:rPr>
          <w:rFonts w:eastAsia="Baskerville"/>
          <w14:ligatures w14:val="all"/>
        </w:rPr>
        <w:t>“</w:t>
      </w:r>
      <w:r w:rsidR="00924804" w:rsidRPr="00E57977">
        <w:rPr>
          <w:rFonts w:eastAsia="Baskerville"/>
          <w14:ligatures w14:val="all"/>
        </w:rPr>
        <w:t>Command (C-shaped)</w:t>
      </w:r>
      <w:r w:rsidR="00711BAF" w:rsidRPr="00E57977">
        <w:rPr>
          <w:rFonts w:eastAsia="Baskerville"/>
          <w14:ligatures w14:val="all"/>
        </w:rPr>
        <w:t>”</w:t>
      </w:r>
      <w:r w:rsidR="00924804" w:rsidRPr="00E57977">
        <w:rPr>
          <w:rFonts w:eastAsia="Baskerville"/>
          <w14:ligatures w14:val="all"/>
        </w:rPr>
        <w:t xml:space="preserve">; that’s why the finished block is C-shaped.  But how does the block actually tell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924804" w:rsidRPr="00E57977">
        <w:rPr>
          <w:rFonts w:eastAsia="Baskerville"/>
          <w14:ligatures w14:val="all"/>
        </w:rPr>
        <w:t xml:space="preserve"> to carry out the commands inside the C-slot?  Here is a simple version of the block script:</w:t>
      </w:r>
    </w:p>
    <w:p w14:paraId="562544C2" w14:textId="100EED73" w:rsidR="00924804" w:rsidRPr="00E57977" w:rsidRDefault="00E661C6" w:rsidP="00924804">
      <w:pPr>
        <w:rPr>
          <w:rFonts w:eastAsia="Baskerville" w:cs="Times New Roman"/>
          <w14:ligatures w14:val="all"/>
        </w:rPr>
      </w:pPr>
      <w:r w:rsidRPr="00E57977">
        <w:rPr>
          <w:rFonts w:eastAsia="Baskerville"/>
          <w14:ligatures w14:val="all"/>
        </w:rPr>
        <w:t xml:space="preserve">This is simplified because it assumes, without checking, that the ending value is greater than the starting value; if not, the block should (depending on the designer’s purposes) either not run at all, or change the variable by </w:t>
      </w:r>
      <w:r w:rsidR="00545633" w:rsidRPr="00E57977">
        <w:rPr>
          <w:rFonts w:ascii="Cambria" w:eastAsia="Baskerville" w:hAnsi="Cambria" w:cs="Times New Roman"/>
          <w14:ligatures w14:val="all"/>
        </w:rPr>
        <w:t>−</w:t>
      </w:r>
      <w:r w:rsidR="00545633" w:rsidRPr="00E57977">
        <w:rPr>
          <w:rFonts w:eastAsia="Baskerville" w:cs="Times New Roman"/>
          <w14:ligatures w14:val="all"/>
        </w:rPr>
        <w:t>1</w:t>
      </w:r>
      <w:r w:rsidRPr="00E57977">
        <w:rPr>
          <w:rFonts w:eastAsia="Baskerville"/>
          <w14:ligatures w14:val="all"/>
        </w:rPr>
        <w:t xml:space="preserve"> </w:t>
      </w:r>
      <w:r w:rsidR="0010072A" w:rsidRPr="00E57977">
        <w:rPr>
          <w:rFonts w:eastAsia="Baskerville"/>
          <w14:ligatures w14:val="all"/>
        </w:rPr>
        <w:t xml:space="preserve">for each repetition </w:t>
      </w:r>
      <w:r w:rsidRPr="00E57977">
        <w:rPr>
          <w:rFonts w:eastAsia="Baskerville"/>
          <w14:ligatures w14:val="all"/>
        </w:rPr>
        <w:t>instead of by 1.</w:t>
      </w:r>
    </w:p>
    <w:p w14:paraId="6ECB9F1D" w14:textId="5F91B0CF" w:rsidR="00E661C6" w:rsidRPr="00E57977" w:rsidRDefault="00363484" w:rsidP="002C798E">
      <w:pPr>
        <w:pStyle w:val="Indentedoaragraph"/>
        <w:rPr>
          <w:rFonts w:eastAsia="Baskerville"/>
          <w14:ligatures w14:val="all"/>
        </w:rPr>
      </w:pPr>
      <w:r w:rsidRPr="00E57977">
        <w:rPr>
          <w:rFonts w:eastAsia="Baskerville" w:cs="Baskerville"/>
          <w:noProof/>
          <w14:ligatures w14:val="all"/>
        </w:rPr>
        <w:drawing>
          <wp:anchor distT="0" distB="0" distL="0" distR="45720" simplePos="0" relativeHeight="252210176" behindDoc="0" locked="0" layoutInCell="1" allowOverlap="1" wp14:anchorId="0723127F" wp14:editId="10350119">
            <wp:simplePos x="0" y="0"/>
            <wp:positionH relativeFrom="column">
              <wp:posOffset>582930</wp:posOffset>
            </wp:positionH>
            <wp:positionV relativeFrom="paragraph">
              <wp:posOffset>446405</wp:posOffset>
            </wp:positionV>
            <wp:extent cx="457200" cy="142875"/>
            <wp:effectExtent l="0" t="0" r="0" b="9525"/>
            <wp:wrapTight wrapText="bothSides">
              <wp:wrapPolygon edited="0">
                <wp:start x="0" y="0"/>
                <wp:lineTo x="0" y="19200"/>
                <wp:lineTo x="20400" y="19200"/>
                <wp:lineTo x="20400"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on.png"/>
                    <pic:cNvPicPr/>
                  </pic:nvPicPr>
                  <pic:blipFill>
                    <a:blip r:embed="rId469">
                      <a:extLst>
                        <a:ext uri="{28A0092B-C50C-407E-A947-70E740481C1C}">
                          <a14:useLocalDpi xmlns:a14="http://schemas.microsoft.com/office/drawing/2010/main"/>
                        </a:ext>
                      </a:extLst>
                    </a:blip>
                    <a:stretch>
                      <a:fillRect/>
                    </a:stretch>
                  </pic:blipFill>
                  <pic:spPr>
                    <a:xfrm>
                      <a:off x="0" y="0"/>
                      <a:ext cx="457200" cy="142875"/>
                    </a:xfrm>
                    <a:prstGeom prst="rect">
                      <a:avLst/>
                    </a:prstGeom>
                  </pic:spPr>
                </pic:pic>
              </a:graphicData>
            </a:graphic>
            <wp14:sizeRelH relativeFrom="page">
              <wp14:pctWidth>0</wp14:pctWidth>
            </wp14:sizeRelH>
            <wp14:sizeRelV relativeFrom="page">
              <wp14:pctHeight>0</wp14:pctHeight>
            </wp14:sizeRelV>
          </wp:anchor>
        </w:drawing>
      </w:r>
      <w:r w:rsidR="00E661C6" w:rsidRPr="00E57977">
        <w:rPr>
          <w:rFonts w:eastAsia="Baskerville"/>
          <w14:ligatures w14:val="all"/>
        </w:rPr>
        <w:t xml:space="preserve">The important part of this script is the </w:t>
      </w:r>
      <w:r w:rsidR="00E661C6" w:rsidRPr="00E57977">
        <w:rPr>
          <w:rFonts w:ascii="Tekton Pro Bold" w:eastAsia="Baskerville" w:hAnsi="Tekton Pro Bold"/>
          <w14:ligatures w14:val="all"/>
        </w:rPr>
        <w:t>run</w:t>
      </w:r>
      <w:r w:rsidR="00E661C6" w:rsidRPr="00E57977">
        <w:rPr>
          <w:rFonts w:eastAsia="Baskerville"/>
          <w14:ligatures w14:val="all"/>
        </w:rPr>
        <w:t xml:space="preserve"> block</w:t>
      </w:r>
      <w:r w:rsidR="006C0D42" w:rsidRPr="00E57977">
        <w:rPr>
          <w:rFonts w:eastAsia="Baskerville"/>
          <w14:ligatures w14:val="all"/>
        </w:rPr>
        <w:fldChar w:fldCharType="begin"/>
      </w:r>
      <w:r w:rsidR="006C0D42" w:rsidRPr="00E57977">
        <w:rPr>
          <w:rFonts w:eastAsia="Baskerville"/>
          <w14:ligatures w14:val="all"/>
        </w:rPr>
        <w:instrText xml:space="preserve"> XE "</w:instrText>
      </w:r>
      <w:r w:rsidR="006C0D42" w:rsidRPr="00E57977">
        <w:rPr>
          <w:rFonts w:ascii="Tekton Pro Bold" w:eastAsia="Baskerville" w:hAnsi="Tekton Pro Bold"/>
          <w14:ligatures w14:val="all"/>
        </w:rPr>
        <w:instrText>run</w:instrText>
      </w:r>
      <w:r w:rsidR="006C0D42" w:rsidRPr="00E57977">
        <w:rPr>
          <w:rFonts w:eastAsia="Baskerville"/>
          <w14:ligatures w14:val="all"/>
        </w:rPr>
        <w:instrText xml:space="preserve"> block" </w:instrText>
      </w:r>
      <w:r w:rsidR="006C0D42" w:rsidRPr="00E57977">
        <w:rPr>
          <w:rFonts w:eastAsia="Baskerville"/>
          <w14:ligatures w14:val="all"/>
        </w:rPr>
        <w:fldChar w:fldCharType="end"/>
      </w:r>
      <w:r w:rsidR="00E661C6" w:rsidRPr="00E57977">
        <w:rPr>
          <w:rFonts w:eastAsia="Baskerville"/>
          <w14:ligatures w14:val="all"/>
        </w:rPr>
        <w:t xml:space="preserve"> near the end. </w:t>
      </w:r>
      <w:r w:rsidR="00A6768B" w:rsidRPr="00E57977">
        <w:rPr>
          <w:rFonts w:eastAsia="Baskerville"/>
          <w14:ligatures w14:val="all"/>
        </w:rPr>
        <w:t xml:space="preserve"> </w:t>
      </w:r>
      <w:r w:rsidR="00E661C6" w:rsidRPr="00E57977">
        <w:rPr>
          <w:rFonts w:eastAsia="Baskerville"/>
          <w14:ligatures w14:val="all"/>
        </w:rPr>
        <w:t xml:space="preserve">This is a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E661C6" w:rsidRPr="00E57977">
        <w:rPr>
          <w:rFonts w:eastAsia="Baskerville"/>
          <w14:ligatures w14:val="all"/>
        </w:rPr>
        <w:t xml:space="preserve"> built-in </w:t>
      </w:r>
      <w:r w:rsidR="00631115" w:rsidRPr="00E57977">
        <w:rPr>
          <w:rFonts w:eastAsia="Baskerville"/>
          <w14:ligatures w14:val="all"/>
        </w:rPr>
        <w:t xml:space="preserve">command </w:t>
      </w:r>
      <w:r w:rsidR="00E661C6" w:rsidRPr="00E57977">
        <w:rPr>
          <w:rFonts w:eastAsia="Baskerville"/>
          <w14:ligatures w14:val="all"/>
        </w:rPr>
        <w:t>block that takes a Command-type value</w:t>
      </w:r>
      <w:r w:rsidR="00AC1662" w:rsidRPr="00E57977">
        <w:rPr>
          <w:rFonts w:eastAsia="Baskerville"/>
          <w14:ligatures w14:val="all"/>
        </w:rPr>
        <w:t xml:space="preserve"> (a script)</w:t>
      </w:r>
      <w:r w:rsidR="00E661C6" w:rsidRPr="00E57977">
        <w:rPr>
          <w:rFonts w:eastAsia="Baskerville"/>
          <w14:ligatures w14:val="all"/>
        </w:rPr>
        <w:t xml:space="preserve"> as its input, and carries out its instructions.  </w:t>
      </w:r>
      <w:r w:rsidR="00D52943" w:rsidRPr="00E57977">
        <w:rPr>
          <w:rFonts w:eastAsia="Baskerville"/>
          <w14:ligatures w14:val="all"/>
        </w:rPr>
        <w:t>(</w:t>
      </w:r>
      <w:r w:rsidR="00C41B32" w:rsidRPr="00E57977">
        <w:rPr>
          <w:rFonts w:eastAsia="Baskerville"/>
          <w14:ligatures w14:val="all"/>
        </w:rPr>
        <w:t xml:space="preserve">In this example, </w:t>
      </w:r>
      <w:r w:rsidR="00D52943" w:rsidRPr="00E57977">
        <w:rPr>
          <w:rFonts w:eastAsia="Baskerville"/>
          <w14:ligatures w14:val="all"/>
        </w:rPr>
        <w:t xml:space="preserve">the value of </w:t>
      </w:r>
      <w:r w:rsidR="00C41B32" w:rsidRPr="00E57977">
        <w:rPr>
          <w:rFonts w:eastAsia="Baskerville"/>
          <w14:ligatures w14:val="all"/>
        </w:rPr>
        <w:t xml:space="preserve">the </w:t>
      </w:r>
      <w:r w:rsidR="00D52943" w:rsidRPr="00E57977">
        <w:rPr>
          <w:rFonts w:eastAsia="Baskerville"/>
          <w14:ligatures w14:val="all"/>
        </w:rPr>
        <w:t>input</w:t>
      </w:r>
      <w:r w:rsidR="00C41B32" w:rsidRPr="00E57977">
        <w:rPr>
          <w:rFonts w:eastAsia="Baskerville"/>
          <w14:ligatures w14:val="all"/>
        </w:rPr>
        <w:t xml:space="preserve">  </w:t>
      </w:r>
      <w:r w:rsidR="00D52943" w:rsidRPr="00E57977">
        <w:rPr>
          <w:rFonts w:eastAsia="Baskerville"/>
          <w14:ligatures w14:val="all"/>
        </w:rPr>
        <w:t>is</w:t>
      </w:r>
      <w:r w:rsidR="00C41B32" w:rsidRPr="00E57977">
        <w:rPr>
          <w:rFonts w:eastAsia="Baskerville"/>
          <w14:ligatures w14:val="all"/>
        </w:rPr>
        <w:t xml:space="preserve"> the script that the user puts in the C-slot of the </w:t>
      </w:r>
      <w:r w:rsidR="00711F75" w:rsidRPr="00E57977">
        <w:rPr>
          <w:rFonts w:ascii="Tekton Pro Bold" w:eastAsia="Baskerville" w:hAnsi="Tekton Pro Bold"/>
          <w14:ligatures w14:val="all"/>
        </w:rPr>
        <w:t>my f</w:t>
      </w:r>
      <w:r w:rsidR="00C41B32" w:rsidRPr="00E57977">
        <w:rPr>
          <w:rFonts w:ascii="Tekton Pro Bold" w:eastAsia="Baskerville" w:hAnsi="Tekton Pro Bold"/>
          <w14:ligatures w14:val="all"/>
        </w:rPr>
        <w:t>or</w:t>
      </w:r>
      <w:r w:rsidR="00C41B32" w:rsidRPr="00E57977">
        <w:rPr>
          <w:rFonts w:eastAsia="Baskerville"/>
          <w14:ligatures w14:val="all"/>
        </w:rPr>
        <w:t xml:space="preserve"> block.</w:t>
      </w:r>
      <w:r w:rsidR="00D52943" w:rsidRPr="00E57977">
        <w:rPr>
          <w:rFonts w:eastAsia="Baskerville"/>
          <w14:ligatures w14:val="all"/>
        </w:rPr>
        <w:t>)</w:t>
      </w:r>
      <w:r w:rsidR="00C41B32" w:rsidRPr="00E57977">
        <w:rPr>
          <w:rFonts w:eastAsia="Baskerville"/>
          <w14:ligatures w14:val="all"/>
        </w:rPr>
        <w:t xml:space="preserve"> </w:t>
      </w:r>
      <w:r w:rsidR="00E661C6" w:rsidRPr="00E57977">
        <w:rPr>
          <w:rFonts w:eastAsia="Baskerville"/>
          <w14:ligatures w14:val="all"/>
        </w:rPr>
        <w:t xml:space="preserve">There is a similar </w:t>
      </w:r>
      <w:r w:rsidR="00E661C6" w:rsidRPr="00E57977">
        <w:rPr>
          <w:rFonts w:ascii="Tekton Pro Bold" w:eastAsia="Baskerville" w:hAnsi="Tekton Pro Bold"/>
          <w14:ligatures w14:val="all"/>
        </w:rPr>
        <w:t>call</w:t>
      </w:r>
      <w:r w:rsidR="00E661C6" w:rsidRPr="00E57977">
        <w:rPr>
          <w:rFonts w:eastAsia="Baskerville"/>
          <w14:ligatures w14:val="all"/>
        </w:rPr>
        <w:t xml:space="preserve"> </w:t>
      </w:r>
      <w:r w:rsidR="00631115" w:rsidRPr="00E57977">
        <w:rPr>
          <w:rFonts w:eastAsia="Baskerville"/>
          <w14:ligatures w14:val="all"/>
        </w:rPr>
        <w:t xml:space="preserve">reporter </w:t>
      </w:r>
      <w:r w:rsidR="00E661C6" w:rsidRPr="00E57977">
        <w:rPr>
          <w:rFonts w:eastAsia="Baskerville"/>
          <w14:ligatures w14:val="all"/>
        </w:rPr>
        <w:t>block for invoking a Reporter</w:t>
      </w:r>
      <w:r w:rsidR="00AC1662" w:rsidRPr="00E57977">
        <w:rPr>
          <w:rFonts w:eastAsia="Baskerville"/>
          <w14:ligatures w14:val="all"/>
        </w:rPr>
        <w:t xml:space="preserve"> or Predicate</w:t>
      </w:r>
      <w:r w:rsidR="00E661C6" w:rsidRPr="00E57977">
        <w:rPr>
          <w:rFonts w:eastAsia="Baskerville"/>
          <w14:ligatures w14:val="all"/>
        </w:rPr>
        <w:t xml:space="preserve"> block.  The </w:t>
      </w:r>
      <w:r w:rsidR="00E661C6" w:rsidRPr="00E57977">
        <w:rPr>
          <w:rFonts w:ascii="Tekton Pro Bold" w:eastAsia="Baskerville" w:hAnsi="Tekton Pro Bold"/>
          <w14:ligatures w14:val="all"/>
        </w:rPr>
        <w:t>call</w:t>
      </w:r>
      <w:r w:rsidR="0031605C" w:rsidRPr="00E57977">
        <w:rPr>
          <w:rFonts w:eastAsia="Baskerville" w:cs="Baskerville"/>
          <w14:ligatures w14:val="all"/>
        </w:rPr>
        <w:fldChar w:fldCharType="begin"/>
      </w:r>
      <w:r w:rsidR="00751DF3" w:rsidRPr="00E57977">
        <w:rPr>
          <w:rFonts w:eastAsia="Baskerville" w:cs="Baskerville"/>
          <w14:ligatures w14:val="all"/>
        </w:rPr>
        <w:instrText xml:space="preserve"> XE "</w:instrText>
      </w:r>
      <w:r w:rsidR="00751DF3" w:rsidRPr="00E57977">
        <w:rPr>
          <w:rFonts w:ascii="Tekton Pro Bold" w:eastAsia="Baskerville" w:hAnsi="Tekton Pro Bold" w:cs="Baskerville"/>
          <w14:ligatures w14:val="all"/>
        </w:rPr>
        <w:instrText>call</w:instrText>
      </w:r>
      <w:r w:rsidR="003662B9" w:rsidRPr="00E57977">
        <w:rPr>
          <w:rFonts w:eastAsia="Baskerville" w:cs="Baskerville"/>
          <w14:ligatures w14:val="all"/>
        </w:rPr>
        <w:instrText xml:space="preserve"> block </w:instrText>
      </w:r>
      <w:r w:rsidR="00751DF3"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00E661C6" w:rsidRPr="00E57977">
        <w:rPr>
          <w:rFonts w:eastAsia="Baskerville"/>
          <w14:ligatures w14:val="all"/>
        </w:rPr>
        <w:t xml:space="preserve"> and </w:t>
      </w:r>
      <w:r w:rsidR="00E661C6" w:rsidRPr="00E57977">
        <w:rPr>
          <w:rFonts w:ascii="Tekton Pro Bold" w:eastAsia="Baskerville" w:hAnsi="Tekton Pro Bold"/>
          <w14:ligatures w14:val="all"/>
        </w:rPr>
        <w:t>run</w:t>
      </w:r>
      <w:r w:rsidR="00E661C6" w:rsidRPr="00E57977">
        <w:rPr>
          <w:rFonts w:eastAsia="Baskerville"/>
          <w14:ligatures w14:val="all"/>
        </w:rPr>
        <w:t xml:space="preserve"> blocks are at the heart of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E661C6" w:rsidRPr="00E57977">
        <w:rPr>
          <w:rFonts w:eastAsia="Baskerville"/>
          <w14:ligatures w14:val="all"/>
        </w:rPr>
        <w:t xml:space="preserve">’s </w:t>
      </w:r>
      <w:r w:rsidR="00131156" w:rsidRPr="00E57977">
        <w:rPr>
          <w:rFonts w:eastAsia="Baskerville" w:cs="Baskerville"/>
          <w14:ligatures w14:val="all"/>
        </w:rPr>
        <w:t>ﬁ</w:t>
      </w:r>
      <w:r w:rsidR="00131156" w:rsidRPr="00E57977">
        <w:rPr>
          <w:rFonts w:eastAsia="Baskerville"/>
          <w14:ligatures w14:val="all"/>
        </w:rPr>
        <w:t>rst class</w:t>
      </w:r>
      <w:r w:rsidR="00E661C6" w:rsidRPr="00E57977">
        <w:rPr>
          <w:rFonts w:eastAsia="Baskerville"/>
          <w14:ligatures w14:val="all"/>
        </w:rPr>
        <w:t xml:space="preserve"> procedure</w:t>
      </w:r>
      <w:r w:rsidR="00297C48" w:rsidRPr="00E57977">
        <w:rPr>
          <w:rFonts w:eastAsia="Baskerville"/>
          <w14:ligatures w14:val="all"/>
        </w:rPr>
        <w:fldChar w:fldCharType="begin"/>
      </w:r>
      <w:r w:rsidR="00297C48" w:rsidRPr="00E57977">
        <w:rPr>
          <w:rFonts w:eastAsia="Baskerville"/>
          <w14:ligatures w14:val="all"/>
        </w:rPr>
        <w:instrText xml:space="preserve"> XE "</w:instrText>
      </w:r>
      <w:r w:rsidR="00297C48" w:rsidRPr="00E57977">
        <w:rPr>
          <w:rFonts w:eastAsia="Baskerville" w:cs="Baskerville"/>
          <w14:ligatures w14:val="all"/>
        </w:rPr>
        <w:instrText>ﬁ</w:instrText>
      </w:r>
      <w:r w:rsidR="00297C48" w:rsidRPr="00E57977">
        <w:rPr>
          <w:rFonts w:eastAsia="Baskerville"/>
          <w14:ligatures w14:val="all"/>
        </w:rPr>
        <w:instrText>rst</w:instrText>
      </w:r>
      <w:r w:rsidR="00297C48" w:rsidRPr="00E57977">
        <w:rPr>
          <w:rFonts w:ascii="Times Roman" w:eastAsia="Baskerville" w:hAnsi="Times Roman"/>
          <w:sz w:val="20"/>
          <w:szCs w:val="20"/>
          <w14:ligatures w14:val="all"/>
        </w:rPr>
        <w:instrText xml:space="preserve"> </w:instrText>
      </w:r>
      <w:r w:rsidR="00297C48" w:rsidRPr="00E57977">
        <w:rPr>
          <w:rFonts w:eastAsia="Baskerville"/>
          <w14:ligatures w14:val="all"/>
        </w:rPr>
        <w:instrText xml:space="preserve">class procedures" </w:instrText>
      </w:r>
      <w:r w:rsidR="00297C48" w:rsidRPr="00E57977">
        <w:rPr>
          <w:rFonts w:eastAsia="Baskerville"/>
          <w14:ligatures w14:val="all"/>
        </w:rPr>
        <w:fldChar w:fldCharType="end"/>
      </w:r>
      <w:r w:rsidR="00E661C6" w:rsidRPr="00E57977">
        <w:rPr>
          <w:rFonts w:eastAsia="Baskerville"/>
          <w14:ligatures w14:val="all"/>
        </w:rPr>
        <w:t xml:space="preserve"> feature; they allow scripts and blocks to be used as data</w:t>
      </w:r>
      <w:r w:rsidR="00534363" w:rsidRPr="00174677">
        <w:rPr>
          <w:rFonts w:eastAsia="Baskerville"/>
          <w14:ligatures w14:val="all"/>
        </w:rPr>
        <w:t>—</w:t>
      </w:r>
      <w:r w:rsidR="00E661C6" w:rsidRPr="00E57977">
        <w:rPr>
          <w:rFonts w:eastAsia="Baskerville"/>
          <w14:ligatures w14:val="all"/>
        </w:rPr>
        <w:t>in this example, as an input to a block</w:t>
      </w:r>
      <w:r w:rsidR="00534363" w:rsidRPr="00174677">
        <w:rPr>
          <w:rFonts w:eastAsia="Baskerville"/>
          <w14:ligatures w14:val="all"/>
        </w:rPr>
        <w:t>—</w:t>
      </w:r>
      <w:r w:rsidR="00E661C6" w:rsidRPr="00E57977">
        <w:rPr>
          <w:rFonts w:eastAsia="Baskerville"/>
          <w14:ligatures w14:val="all"/>
        </w:rPr>
        <w:t>and eventually carried out under control of the user’s program.</w:t>
      </w:r>
    </w:p>
    <w:p w14:paraId="76199B5E" w14:textId="33EABFBE" w:rsidR="00C84060" w:rsidRPr="00E57977" w:rsidRDefault="002B6577" w:rsidP="002C798E">
      <w:pPr>
        <w:pStyle w:val="Indentedoaragraph"/>
        <w:spacing w:after="0"/>
        <w:rPr>
          <w:rFonts w:eastAsia="Baskerville"/>
          <w14:ligatures w14:val="all"/>
        </w:rPr>
      </w:pPr>
      <w:r>
        <w:rPr>
          <w:rFonts w:eastAsia="Baskerville"/>
          <w:noProof/>
        </w:rPr>
        <mc:AlternateContent>
          <mc:Choice Requires="wpg">
            <w:drawing>
              <wp:anchor distT="0" distB="0" distL="114300" distR="114300" simplePos="0" relativeHeight="251679744" behindDoc="0" locked="0" layoutInCell="1" allowOverlap="1" wp14:anchorId="4FCA9A4A" wp14:editId="5C77D793">
                <wp:simplePos x="0" y="0"/>
                <wp:positionH relativeFrom="margin">
                  <wp:align>center</wp:align>
                </wp:positionH>
                <wp:positionV relativeFrom="paragraph">
                  <wp:posOffset>229870</wp:posOffset>
                </wp:positionV>
                <wp:extent cx="6461125" cy="1514475"/>
                <wp:effectExtent l="0" t="0" r="0" b="9525"/>
                <wp:wrapTopAndBottom/>
                <wp:docPr id="803" name="Group 803"/>
                <wp:cNvGraphicFramePr/>
                <a:graphic xmlns:a="http://schemas.openxmlformats.org/drawingml/2006/main">
                  <a:graphicData uri="http://schemas.microsoft.com/office/word/2010/wordprocessingGroup">
                    <wpg:wgp>
                      <wpg:cNvGrpSpPr/>
                      <wpg:grpSpPr>
                        <a:xfrm>
                          <a:off x="0" y="0"/>
                          <a:ext cx="6461125" cy="1514475"/>
                          <a:chOff x="0" y="0"/>
                          <a:chExt cx="6461125" cy="1514475"/>
                        </a:xfrm>
                      </wpg:grpSpPr>
                      <pic:pic xmlns:pic="http://schemas.openxmlformats.org/drawingml/2006/picture">
                        <pic:nvPicPr>
                          <pic:cNvPr id="220" name="Picture 220"/>
                          <pic:cNvPicPr>
                            <a:picLocks noChangeAspect="1"/>
                          </pic:cNvPicPr>
                        </pic:nvPicPr>
                        <pic:blipFill>
                          <a:blip r:embed="rId470" cstate="screen">
                            <a:extLst>
                              <a:ext uri="{28A0092B-C50C-407E-A947-70E740481C1C}">
                                <a14:useLocalDpi xmlns:a14="http://schemas.microsoft.com/office/drawing/2010/main"/>
                              </a:ext>
                            </a:extLst>
                          </a:blip>
                          <a:stretch>
                            <a:fillRect/>
                          </a:stretch>
                        </pic:blipFill>
                        <pic:spPr>
                          <a:xfrm>
                            <a:off x="2917825" y="43180"/>
                            <a:ext cx="3543300" cy="842645"/>
                          </a:xfrm>
                          <a:prstGeom prst="rect">
                            <a:avLst/>
                          </a:prstGeom>
                        </pic:spPr>
                      </pic:pic>
                      <pic:pic xmlns:pic="http://schemas.openxmlformats.org/drawingml/2006/picture">
                        <pic:nvPicPr>
                          <pic:cNvPr id="46" name="Picture 46"/>
                          <pic:cNvPicPr>
                            <a:picLocks noChangeAspect="1"/>
                          </pic:cNvPicPr>
                        </pic:nvPicPr>
                        <pic:blipFill>
                          <a:blip r:embed="rId471" cstate="screen">
                            <a:extLst>
                              <a:ext uri="{28A0092B-C50C-407E-A947-70E740481C1C}">
                                <a14:useLocalDpi xmlns:a14="http://schemas.microsoft.com/office/drawing/2010/main"/>
                              </a:ext>
                            </a:extLst>
                          </a:blip>
                          <a:stretch>
                            <a:fillRect/>
                          </a:stretch>
                        </pic:blipFill>
                        <pic:spPr bwMode="auto">
                          <a:xfrm>
                            <a:off x="0" y="0"/>
                            <a:ext cx="4113530" cy="1514475"/>
                          </a:xfrm>
                          <a:prstGeom prst="rect">
                            <a:avLst/>
                          </a:prstGeom>
                          <a:noFill/>
                          <a:ln w="9525">
                            <a:noFill/>
                            <a:miter lim="800000"/>
                            <a:headEnd/>
                            <a:tailEnd/>
                          </a:ln>
                        </pic:spPr>
                      </pic:pic>
                    </wpg:wgp>
                  </a:graphicData>
                </a:graphic>
              </wp:anchor>
            </w:drawing>
          </mc:Choice>
          <mc:Fallback>
            <w:pict>
              <v:group id="Group 803" o:spid="_x0000_s1026" style="position:absolute;margin-left:0;margin-top:18.1pt;width:508.75pt;height:119.25pt;z-index:251679744;mso-position-horizontal:center;mso-position-horizontal-relative:margin" coordsize="6461125,1514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">
                <v:shape id="Picture 220" o:spid="_x0000_s1027" type="#_x0000_t75" style="position:absolute;left:2917825;top:43180;width:3543300;height:842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es&#10;IsbDAAAA3AAAAA8AAABkcnMvZG93bnJldi54bWxET01rwkAQvRf8D8sIvdVNUpA2ukqVFlppKVUP&#10;HofsmIRmZ0N2otFf7x4KPT7e93w5uEadqAu1ZwPpJAFFXHhbc2lgv3t7eAIVBNli45kMXCjAcjG6&#10;m2Nu/Zl/6LSVUsUQDjkaqETaXOtQVOQwTHxLHLmj7xxKhF2pbYfnGO4anSXJVDusOTZU2NK6ouJ3&#10;2zsD8t2z9M8fabt6/Jp+7jf+Nb0ejLkfDy8zUEKD/Iv/3O/WQJbF+fFMPAJ6c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6wixsMAAADcAAAADwAAAAAAAAAAAAAAAACcAgAA&#10;ZHJzL2Rvd25yZXYueG1sUEsFBgAAAAAEAAQA9wAAAIwDAAAAAA==&#10;">
                  <v:imagedata r:id="rId472" o:title=""/>
                  <v:path arrowok="t"/>
                </v:shape>
                <v:shape id="Picture 46" o:spid="_x0000_s1028" type="#_x0000_t75" style="position:absolute;width:4113530;height:1514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w&#10;L07CAAAA2wAAAA8AAABkcnMvZG93bnJldi54bWxEj92KwjAUhO+FfYdwFrzTdJdFbDXKssVFQfD3&#10;AY7NsS02J6WJtb69EQQvh5n5hpnOO1OJlhpXWlbwNYxAEGdWl5wrOB4WgzEI55E1VpZJwZ0czGcf&#10;vSkm2t54R+3e5yJA2CWooPC+TqR0WUEG3dDWxME728agD7LJpW7wFuCmkt9RNJIGSw4LBdb0V1B2&#10;2V+NglLTKj5tDuk2/Y/Xfhsb2jmjVP+z+52A8NT5d/jVXmoFPyN4fgk/QM4e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CcC9OwgAAANsAAAAPAAAAAAAAAAAAAAAAAJwCAABk&#10;cnMvZG93bnJldi54bWxQSwUGAAAAAAQABAD3AAAAiwMAAAAA&#10;">
                  <v:imagedata r:id="rId473" o:title=""/>
                  <v:path arrowok="t"/>
                </v:shape>
                <w10:wrap type="topAndBottom" anchorx="margin"/>
              </v:group>
            </w:pict>
          </mc:Fallback>
        </mc:AlternateContent>
      </w:r>
      <w:r w:rsidR="00C84060" w:rsidRPr="00E57977">
        <w:rPr>
          <w:rFonts w:eastAsia="Baskerville"/>
          <w14:ligatures w14:val="all"/>
        </w:rPr>
        <w:t>Here’s another example, this time using a Reporter-type input</w:t>
      </w:r>
      <w:r w:rsidR="00545633" w:rsidRPr="00E57977">
        <w:rPr>
          <w:rFonts w:eastAsia="Baskerville"/>
          <w14:ligatures w14:val="all"/>
        </w:rPr>
        <w:t xml:space="preserve"> in a </w:t>
      </w:r>
      <w:r w:rsidR="00545633" w:rsidRPr="00E57977">
        <w:rPr>
          <w:rFonts w:ascii="Tekton Pro Bold" w:eastAsia="Baskerville" w:hAnsi="Tekton Pro Bold"/>
          <w14:ligatures w14:val="all"/>
        </w:rPr>
        <w:t>map</w:t>
      </w:r>
      <w:r w:rsidR="00545633" w:rsidRPr="00E57977">
        <w:rPr>
          <w:rFonts w:eastAsia="Baskerville"/>
          <w14:ligatures w14:val="all"/>
        </w:rPr>
        <w:t xml:space="preserve"> block</w:t>
      </w:r>
      <w:r w:rsidR="00D52943" w:rsidRPr="00E57977">
        <w:rPr>
          <w:rFonts w:eastAsia="Baskerville"/>
          <w14:ligatures w14:val="all"/>
        </w:rPr>
        <w:t xml:space="preserve"> (see page </w:t>
      </w:r>
      <w:r w:rsidR="006C0D42" w:rsidRPr="00E57977">
        <w:rPr>
          <w:rFonts w:eastAsia="Baskerville"/>
          <w14:ligatures w14:val="all"/>
        </w:rPr>
        <w:fldChar w:fldCharType="begin"/>
      </w:r>
      <w:r w:rsidR="006C0D42" w:rsidRPr="00E57977">
        <w:rPr>
          <w:rFonts w:eastAsia="Baskerville"/>
          <w14:ligatures w14:val="all"/>
        </w:rPr>
        <w:instrText xml:space="preserve"> PAGEREF map \h </w:instrText>
      </w:r>
      <w:r w:rsidR="006C0D42" w:rsidRPr="00E57977">
        <w:rPr>
          <w:rFonts w:eastAsia="Baskerville"/>
          <w14:ligatures w14:val="all"/>
        </w:rPr>
      </w:r>
      <w:r w:rsidR="006C0D42" w:rsidRPr="00E57977">
        <w:rPr>
          <w:rFonts w:eastAsia="Baskerville"/>
          <w14:ligatures w14:val="all"/>
        </w:rPr>
        <w:fldChar w:fldCharType="separate"/>
      </w:r>
      <w:r w:rsidR="00266697">
        <w:rPr>
          <w:rFonts w:eastAsia="Baskerville"/>
          <w:noProof/>
          <w14:ligatures w14:val="all"/>
        </w:rPr>
        <w:t>38</w:t>
      </w:r>
      <w:r w:rsidR="006C0D42" w:rsidRPr="00E57977">
        <w:rPr>
          <w:rFonts w:eastAsia="Baskerville"/>
          <w14:ligatures w14:val="all"/>
        </w:rPr>
        <w:fldChar w:fldCharType="end"/>
      </w:r>
      <w:r w:rsidR="00D52943" w:rsidRPr="00E57977">
        <w:rPr>
          <w:rFonts w:eastAsia="Baskerville"/>
          <w14:ligatures w14:val="all"/>
        </w:rPr>
        <w:t>)</w:t>
      </w:r>
      <w:r w:rsidR="00C84060" w:rsidRPr="00E57977">
        <w:rPr>
          <w:rFonts w:eastAsia="Baskerville"/>
          <w14:ligatures w14:val="all"/>
        </w:rPr>
        <w:t>:</w:t>
      </w:r>
      <w:r w:rsidR="0031605C" w:rsidRPr="00E57977">
        <w:rPr>
          <w:rFonts w:eastAsia="Baskerville"/>
          <w14:ligatures w14:val="all"/>
        </w:rPr>
        <w:fldChar w:fldCharType="begin"/>
      </w:r>
      <w:r w:rsidR="00BA184D" w:rsidRPr="00E57977">
        <w:rPr>
          <w:rFonts w:eastAsia="Baskerville"/>
          <w14:ligatures w14:val="all"/>
        </w:rPr>
        <w:instrText xml:space="preserve"> XE "</w:instrText>
      </w:r>
      <w:r w:rsidR="000D73FB" w:rsidRPr="00E57977">
        <w:rPr>
          <w:rFonts w:ascii="Tekton Pro Bold" w:eastAsia="Baskerville" w:hAnsi="Tekton Pro Bold"/>
          <w:b/>
          <w14:ligatures w14:val="all"/>
        </w:rPr>
        <w:instrText>map</w:instrText>
      </w:r>
      <w:r w:rsidR="000D73FB" w:rsidRPr="00E57977">
        <w:rPr>
          <w:rFonts w:eastAsia="Baskerville"/>
          <w14:ligatures w14:val="all"/>
        </w:rPr>
        <w:instrText xml:space="preserve"> block</w:instrText>
      </w:r>
      <w:r w:rsidR="00BA184D" w:rsidRPr="00E57977">
        <w:rPr>
          <w:rFonts w:eastAsia="Baskerville"/>
          <w14:ligatures w14:val="all"/>
        </w:rPr>
        <w:instrText xml:space="preserve">" </w:instrText>
      </w:r>
      <w:r w:rsidR="0031605C" w:rsidRPr="00E57977">
        <w:rPr>
          <w:rFonts w:eastAsia="Baskerville"/>
          <w14:ligatures w14:val="all"/>
        </w:rPr>
        <w:fldChar w:fldCharType="end"/>
      </w:r>
    </w:p>
    <w:p w14:paraId="1A5814B2" w14:textId="5179115F" w:rsidR="004E37E2" w:rsidRPr="00E57977" w:rsidRDefault="00C84060" w:rsidP="00310BAE">
      <w:pPr>
        <w:spacing w:before="120"/>
        <w:rPr>
          <w:rFonts w:eastAsia="Baskerville"/>
          <w14:ligatures w14:val="all"/>
        </w:rPr>
      </w:pPr>
      <w:r w:rsidRPr="00E57977">
        <w:rPr>
          <w:rFonts w:eastAsia="Baskerville"/>
          <w14:ligatures w14:val="all"/>
        </w:rPr>
        <w:t xml:space="preserve">Here we are calling the Reporter “multiply by 10” three times, once with each </w:t>
      </w:r>
      <w:r w:rsidR="00BC2956" w:rsidRPr="00E57977">
        <w:rPr>
          <w:rFonts w:eastAsia="Baskerville"/>
          <w14:ligatures w14:val="all"/>
        </w:rPr>
        <w:t>item</w:t>
      </w:r>
      <w:r w:rsidRPr="00E57977">
        <w:rPr>
          <w:rFonts w:eastAsia="Baskerville"/>
          <w14:ligatures w14:val="all"/>
        </w:rPr>
        <w:t xml:space="preserve"> of the given list as its input, and collecting the results as a list.  (The reported list will always be the same length as the input list.)  Note that the multiplication block has two inputs, but here we have specified a particular value for one of them (10), so the </w:t>
      </w:r>
      <w:r w:rsidRPr="00E57977">
        <w:rPr>
          <w:rFonts w:ascii="Tekton Pro Bold" w:eastAsia="Baskerville" w:hAnsi="Tekton Pro Bold"/>
          <w14:ligatures w14:val="all"/>
        </w:rPr>
        <w:t>call</w:t>
      </w:r>
      <w:r w:rsidRPr="00E57977">
        <w:rPr>
          <w:rFonts w:eastAsia="Baskerville"/>
          <w14:ligatures w14:val="all"/>
        </w:rPr>
        <w:t xml:space="preserve"> block knows to </w:t>
      </w:r>
      <w:r w:rsidR="0032462F" w:rsidRPr="00E57977">
        <w:rPr>
          <w:rFonts w:eastAsia="Baskerville"/>
          <w14:ligatures w14:val="all"/>
        </w:rPr>
        <w:t>use the input value given to it just to fill the other (empty) input slot in th</w:t>
      </w:r>
      <w:r w:rsidR="00BC2956" w:rsidRPr="00E57977">
        <w:rPr>
          <w:rFonts w:eastAsia="Baskerville"/>
          <w14:ligatures w14:val="all"/>
        </w:rPr>
        <w:t>e multiplication</w:t>
      </w:r>
      <w:r w:rsidR="0032462F" w:rsidRPr="00E57977">
        <w:rPr>
          <w:rFonts w:eastAsia="Baskerville"/>
          <w14:ligatures w14:val="all"/>
        </w:rPr>
        <w:t xml:space="preserve"> block.</w:t>
      </w:r>
      <w:r w:rsidR="00CA4081" w:rsidRPr="00E57977">
        <w:rPr>
          <w:rFonts w:eastAsia="Baskerville"/>
          <w14:ligatures w14:val="all"/>
        </w:rPr>
        <w:t xml:space="preserve">  In the </w:t>
      </w:r>
      <w:r w:rsidR="00CA4081" w:rsidRPr="00E57977">
        <w:rPr>
          <w:rFonts w:ascii="Tekton Pro Bold" w:eastAsia="Baskerville" w:hAnsi="Tekton Pro Bold"/>
          <w14:ligatures w14:val="all"/>
        </w:rPr>
        <w:t>m</w:t>
      </w:r>
      <w:r w:rsidR="00BA3440" w:rsidRPr="00E57977">
        <w:rPr>
          <w:rFonts w:ascii="Tekton Pro Bold" w:eastAsia="Baskerville" w:hAnsi="Tekton Pro Bold"/>
          <w14:ligatures w14:val="all"/>
        </w:rPr>
        <w:t>y m</w:t>
      </w:r>
      <w:r w:rsidR="00CA4081" w:rsidRPr="00E57977">
        <w:rPr>
          <w:rFonts w:ascii="Tekton Pro Bold" w:eastAsia="Baskerville" w:hAnsi="Tekton Pro Bold"/>
          <w14:ligatures w14:val="all"/>
        </w:rPr>
        <w:t>ap</w:t>
      </w:r>
      <w:r w:rsidR="00CA4081" w:rsidRPr="00E57977">
        <w:rPr>
          <w:rFonts w:eastAsia="Baskerville"/>
          <w14:ligatures w14:val="all"/>
        </w:rPr>
        <w:t xml:space="preserve"> definition, the input </w:t>
      </w:r>
      <w:r w:rsidR="00CA4081" w:rsidRPr="00E57977">
        <w:rPr>
          <w:rFonts w:ascii="Tekton Pro Bold" w:eastAsia="Baskerville" w:hAnsi="Tekton Pro Bold"/>
          <w14:ligatures w14:val="all"/>
        </w:rPr>
        <w:t>function</w:t>
      </w:r>
      <w:r w:rsidR="00CA4081" w:rsidRPr="00E57977">
        <w:rPr>
          <w:rFonts w:eastAsia="Baskerville"/>
          <w14:ligatures w14:val="all"/>
        </w:rPr>
        <w:t xml:space="preserve"> is declared to be type Reporter, and </w:t>
      </w:r>
      <w:r w:rsidR="00CA4081" w:rsidRPr="00E57977">
        <w:rPr>
          <w:rFonts w:ascii="Tekton Pro Bold" w:eastAsia="Baskerville" w:hAnsi="Tekton Pro Bold"/>
          <w14:ligatures w14:val="all"/>
        </w:rPr>
        <w:t>data</w:t>
      </w:r>
      <w:r w:rsidR="00CA4081" w:rsidRPr="00E57977">
        <w:rPr>
          <w:rFonts w:eastAsia="Baskerville"/>
          <w14:ligatures w14:val="all"/>
        </w:rPr>
        <w:t xml:space="preserve"> is of type List.</w:t>
      </w:r>
    </w:p>
    <w:p w14:paraId="0195B815" w14:textId="67C3BB98" w:rsidR="0021173F" w:rsidRPr="00E57977" w:rsidRDefault="0021173F" w:rsidP="0021173F">
      <w:pPr>
        <w:pStyle w:val="Heading3"/>
        <w:rPr>
          <w:rFonts w:ascii="Tekton Pro Bold" w:eastAsia="Baskerville" w:hAnsi="Tekton Pro Bold"/>
          <w14:ligatures w14:val="all"/>
        </w:rPr>
      </w:pPr>
      <w:bookmarkStart w:id="88" w:name="_Toc474099209"/>
      <w:r w:rsidRPr="00E57977">
        <w:rPr>
          <w:rFonts w:ascii="Tekton Pro Bold" w:eastAsia="Baskerville" w:hAnsi="Tekton Pro Bold"/>
          <w14:ligatures w14:val="all"/>
        </w:rPr>
        <w:t>Call</w:t>
      </w:r>
      <w:r w:rsidRPr="00E57977">
        <w:rPr>
          <w:rFonts w:eastAsia="Baskerville" w:cs="Baskerville"/>
          <w14:ligatures w14:val="all"/>
        </w:rPr>
        <w:t>/</w:t>
      </w:r>
      <w:r w:rsidRPr="00E57977">
        <w:rPr>
          <w:rFonts w:ascii="Tekton Pro Bold" w:eastAsia="Baskerville" w:hAnsi="Tekton Pro Bold"/>
          <w14:ligatures w14:val="all"/>
        </w:rPr>
        <w:t xml:space="preserve">Run </w:t>
      </w:r>
      <w:r w:rsidRPr="00E57977">
        <w:rPr>
          <w:rFonts w:eastAsia="Baskerville" w:cs="Baskerville"/>
          <w14:ligatures w14:val="all"/>
        </w:rPr>
        <w:t>with inputs</w:t>
      </w:r>
      <w:bookmarkEnd w:id="88"/>
    </w:p>
    <w:p w14:paraId="7E8F0033" w14:textId="109EC4F1" w:rsidR="0032462F" w:rsidRPr="00E57977" w:rsidRDefault="00310BAE"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11136" behindDoc="0" locked="0" layoutInCell="1" allowOverlap="1" wp14:anchorId="46C2D09E" wp14:editId="7C9604C8">
            <wp:simplePos x="0" y="0"/>
            <wp:positionH relativeFrom="column">
              <wp:posOffset>2565400</wp:posOffset>
            </wp:positionH>
            <wp:positionV relativeFrom="paragraph">
              <wp:posOffset>459105</wp:posOffset>
            </wp:positionV>
            <wp:extent cx="1657350" cy="190500"/>
            <wp:effectExtent l="0" t="0" r="0" b="1270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4">
                      <a:extLst>
                        <a:ext uri="{28A0092B-C50C-407E-A947-70E740481C1C}">
                          <a14:useLocalDpi xmlns:a14="http://schemas.microsoft.com/office/drawing/2010/main"/>
                        </a:ext>
                      </a:extLst>
                    </a:blip>
                    <a:stretch>
                      <a:fillRect/>
                    </a:stretch>
                  </pic:blipFill>
                  <pic:spPr bwMode="auto">
                    <a:xfrm>
                      <a:off x="0" y="0"/>
                      <a:ext cx="1657350" cy="1905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32462F" w:rsidRPr="00E57977">
        <w:rPr>
          <w:rFonts w:eastAsia="Baskerville"/>
          <w14:ligatures w14:val="all"/>
        </w:rPr>
        <w:t xml:space="preserve">The </w:t>
      </w:r>
      <w:r w:rsidR="0032462F" w:rsidRPr="00E57977">
        <w:rPr>
          <w:rFonts w:ascii="Tekton Pro Bold" w:eastAsia="Baskerville" w:hAnsi="Tekton Pro Bold"/>
          <w14:ligatures w14:val="all"/>
        </w:rPr>
        <w:t>call</w:t>
      </w:r>
      <w:r w:rsidR="0032462F" w:rsidRPr="00E57977">
        <w:rPr>
          <w:rFonts w:eastAsia="Baskerville"/>
          <w14:ligatures w14:val="all"/>
        </w:rPr>
        <w:t xml:space="preserve"> block (</w:t>
      </w:r>
      <w:r w:rsidR="00CA4081" w:rsidRPr="00E57977">
        <w:rPr>
          <w:rFonts w:eastAsia="Baskerville"/>
          <w14:ligatures w14:val="all"/>
        </w:rPr>
        <w:t>like</w:t>
      </w:r>
      <w:r w:rsidR="0032462F" w:rsidRPr="00E57977">
        <w:rPr>
          <w:rFonts w:eastAsia="Baskerville"/>
          <w14:ligatures w14:val="all"/>
        </w:rPr>
        <w:t xml:space="preserve"> the </w:t>
      </w:r>
      <w:r w:rsidR="0032462F" w:rsidRPr="00E57977">
        <w:rPr>
          <w:rFonts w:ascii="Tekton Pro Bold" w:eastAsia="Baskerville" w:hAnsi="Tekton Pro Bold"/>
          <w14:ligatures w14:val="all"/>
        </w:rPr>
        <w:t>run</w:t>
      </w:r>
      <w:r w:rsidR="0032462F" w:rsidRPr="00E57977">
        <w:rPr>
          <w:rFonts w:eastAsia="Baskerville"/>
          <w14:ligatures w14:val="all"/>
        </w:rPr>
        <w:t xml:space="preserve"> block) has a right arrowhead at the end; clicking on it adds the phrase “with inputs” and then a slot into which an input can be inserted:</w:t>
      </w:r>
    </w:p>
    <w:p w14:paraId="4F07AA80" w14:textId="1E7ACDA3" w:rsidR="0032462F" w:rsidRPr="00E57977" w:rsidRDefault="0032462F" w:rsidP="00363484">
      <w:pPr>
        <w:spacing w:after="120" w:line="290" w:lineRule="exact"/>
        <w:rPr>
          <w:rFonts w:eastAsia="Baskerville"/>
          <w14:ligatures w14:val="all"/>
        </w:rPr>
      </w:pPr>
      <w:r w:rsidRPr="00E57977">
        <w:rPr>
          <w:rFonts w:eastAsia="Baskerville"/>
          <w14:ligatures w14:val="all"/>
        </w:rPr>
        <w:t>If the left arrowhead is used to remove the last input slot, the “with inputs</w:t>
      </w:r>
      <w:r w:rsidR="0031605C" w:rsidRPr="00E57977">
        <w:rPr>
          <w:rFonts w:eastAsia="Baskerville"/>
          <w14:ligatures w14:val="all"/>
        </w:rPr>
        <w:fldChar w:fldCharType="begin"/>
      </w:r>
      <w:r w:rsidR="00F0279F" w:rsidRPr="00E57977">
        <w:rPr>
          <w:rFonts w:eastAsia="Baskerville"/>
          <w14:ligatures w14:val="all"/>
        </w:rPr>
        <w:instrText xml:space="preserve"> XE "with inputs" </w:instrText>
      </w:r>
      <w:r w:rsidR="0031605C" w:rsidRPr="00E57977">
        <w:rPr>
          <w:rFonts w:eastAsia="Baskerville"/>
          <w14:ligatures w14:val="all"/>
        </w:rPr>
        <w:fldChar w:fldCharType="end"/>
      </w:r>
      <w:r w:rsidRPr="00E57977">
        <w:rPr>
          <w:rFonts w:eastAsia="Baskerville"/>
          <w14:ligatures w14:val="all"/>
        </w:rPr>
        <w:t>” disappears also.  The right arrowhead can be clicked as many times as needed for the number of inputs required by th</w:t>
      </w:r>
      <w:r w:rsidR="006C4EF9" w:rsidRPr="00E57977">
        <w:rPr>
          <w:rFonts w:eastAsia="Baskerville"/>
          <w14:ligatures w14:val="all"/>
        </w:rPr>
        <w:t>e reporter block being called.</w:t>
      </w:r>
    </w:p>
    <w:p w14:paraId="3EAB254D" w14:textId="08BADC5D" w:rsidR="008C5F7D" w:rsidRPr="00E57977" w:rsidRDefault="007168EA" w:rsidP="00363484">
      <w:pPr>
        <w:pStyle w:val="Indentedoaragraph"/>
        <w:spacing w:after="0" w:line="290" w:lineRule="exact"/>
        <w:rPr>
          <w:rFonts w:eastAsia="Baskerville"/>
          <w14:ligatures w14:val="all"/>
        </w:rPr>
      </w:pPr>
      <w:r w:rsidRPr="00E57977">
        <w:rPr>
          <w:rFonts w:eastAsia="Baskerville"/>
          <w:noProof/>
          <w14:ligatures w14:val="all"/>
        </w:rPr>
        <w:drawing>
          <wp:anchor distT="0" distB="0" distL="114300" distR="114300" simplePos="0" relativeHeight="251610112" behindDoc="0" locked="0" layoutInCell="1" allowOverlap="1" wp14:anchorId="1AB9FC65" wp14:editId="22425974">
            <wp:simplePos x="0" y="0"/>
            <wp:positionH relativeFrom="column">
              <wp:posOffset>1905000</wp:posOffset>
            </wp:positionH>
            <wp:positionV relativeFrom="paragraph">
              <wp:posOffset>593725</wp:posOffset>
            </wp:positionV>
            <wp:extent cx="2495550" cy="29083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75" cstate="screen">
                      <a:extLst>
                        <a:ext uri="{28A0092B-C50C-407E-A947-70E740481C1C}">
                          <a14:useLocalDpi xmlns:a14="http://schemas.microsoft.com/office/drawing/2010/main"/>
                        </a:ext>
                      </a:extLst>
                    </a:blip>
                    <a:stretch>
                      <a:fillRect/>
                    </a:stretch>
                  </pic:blipFill>
                  <pic:spPr bwMode="auto">
                    <a:xfrm>
                      <a:off x="0" y="0"/>
                      <a:ext cx="2495550" cy="2908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462F" w:rsidRPr="00E57977">
        <w:rPr>
          <w:rFonts w:eastAsia="Baskerville"/>
          <w14:ligatures w14:val="all"/>
        </w:rPr>
        <w:t xml:space="preserve">If the number of inputs given to </w:t>
      </w:r>
      <w:r w:rsidR="0032462F" w:rsidRPr="00E57977">
        <w:rPr>
          <w:rFonts w:ascii="Tekton Pro Bold" w:eastAsia="Baskerville" w:hAnsi="Tekton Pro Bold"/>
          <w14:ligatures w14:val="all"/>
        </w:rPr>
        <w:t>call</w:t>
      </w:r>
      <w:r w:rsidR="00BA184D" w:rsidRPr="00E57977">
        <w:rPr>
          <w:rFonts w:eastAsia="Baskerville"/>
          <w14:ligatures w14:val="all"/>
        </w:rPr>
        <w:t xml:space="preserve"> (not counting the Reporter-type input that comes first)</w:t>
      </w:r>
      <w:r w:rsidR="0032462F" w:rsidRPr="00E57977">
        <w:rPr>
          <w:rFonts w:eastAsia="Baskerville"/>
          <w14:ligatures w14:val="all"/>
        </w:rPr>
        <w:t xml:space="preserve"> is the same as the number of empty input slots</w:t>
      </w:r>
      <w:r w:rsidR="0031605C" w:rsidRPr="00E57977">
        <w:rPr>
          <w:rFonts w:eastAsia="Baskerville"/>
          <w14:ligatures w14:val="all"/>
        </w:rPr>
        <w:fldChar w:fldCharType="begin"/>
      </w:r>
      <w:r w:rsidR="00BA184D" w:rsidRPr="00E57977">
        <w:rPr>
          <w:rFonts w:eastAsia="Baskerville"/>
          <w14:ligatures w14:val="all"/>
        </w:rPr>
        <w:instrText xml:space="preserve"> XE "empty input slots, filling" </w:instrText>
      </w:r>
      <w:r w:rsidR="0031605C" w:rsidRPr="00E57977">
        <w:rPr>
          <w:rFonts w:eastAsia="Baskerville"/>
          <w14:ligatures w14:val="all"/>
        </w:rPr>
        <w:fldChar w:fldCharType="end"/>
      </w:r>
      <w:r w:rsidR="0032462F" w:rsidRPr="00E57977">
        <w:rPr>
          <w:rFonts w:eastAsia="Baskerville"/>
          <w14:ligatures w14:val="all"/>
        </w:rPr>
        <w:t xml:space="preserve">, then the empty slots are filled from left to right with the given input values.  If </w:t>
      </w:r>
      <w:r w:rsidR="0032462F" w:rsidRPr="00E57977">
        <w:rPr>
          <w:rFonts w:ascii="Tekton Pro Bold" w:eastAsia="Baskerville" w:hAnsi="Tekton Pro Bold"/>
          <w14:ligatures w14:val="all"/>
        </w:rPr>
        <w:t>call</w:t>
      </w:r>
      <w:r w:rsidR="0032462F" w:rsidRPr="00E57977">
        <w:rPr>
          <w:rFonts w:eastAsia="Baskerville"/>
          <w14:ligatures w14:val="all"/>
        </w:rPr>
        <w:t xml:space="preserve"> is given exactly one input, then </w:t>
      </w:r>
      <w:r w:rsidR="0032462F" w:rsidRPr="00E57977">
        <w:rPr>
          <w:rFonts w:eastAsia="Baskerville"/>
          <w:i/>
          <w14:ligatures w14:val="all"/>
        </w:rPr>
        <w:t xml:space="preserve">every </w:t>
      </w:r>
      <w:r w:rsidR="0032462F" w:rsidRPr="00E57977">
        <w:rPr>
          <w:rFonts w:eastAsia="Baskerville"/>
          <w14:ligatures w14:val="all"/>
        </w:rPr>
        <w:t>empty input slot of the called block is filled with the same value:</w:t>
      </w:r>
    </w:p>
    <w:p w14:paraId="1E3B6E62" w14:textId="00E4086D" w:rsidR="00DB2A3C" w:rsidRPr="00E57977" w:rsidRDefault="00DB2A3C" w:rsidP="00363484">
      <w:pPr>
        <w:spacing w:after="120" w:line="290" w:lineRule="exact"/>
        <w:rPr>
          <w:rFonts w:eastAsia="Baskerville"/>
          <w14:ligatures w14:val="all"/>
        </w:rPr>
      </w:pPr>
      <w:r w:rsidRPr="00E57977">
        <w:rPr>
          <w:rFonts w:eastAsia="Baskerville"/>
          <w14:ligatures w14:val="all"/>
        </w:rPr>
        <w:t>If the number of inputs provided is neither one nor the number of empty slots, then there is no automatic filling of empty slots.  (Instead you must use explicit parameters in the ring, as discussed</w:t>
      </w:r>
      <w:r w:rsidR="00264595" w:rsidRPr="00E57977">
        <w:rPr>
          <w:rFonts w:eastAsia="Baskerville"/>
          <w14:ligatures w14:val="all"/>
        </w:rPr>
        <w:t xml:space="preserve"> in subsection C</w:t>
      </w:r>
      <w:r w:rsidRPr="00E57977">
        <w:rPr>
          <w:rFonts w:eastAsia="Baskerville"/>
          <w14:ligatures w14:val="all"/>
        </w:rPr>
        <w:t xml:space="preserve"> below.)</w:t>
      </w:r>
    </w:p>
    <w:p w14:paraId="0ED21158" w14:textId="52D8A74D" w:rsidR="00256CC9" w:rsidRPr="00E57977" w:rsidRDefault="00B0539A" w:rsidP="00363484">
      <w:pPr>
        <w:pStyle w:val="Indentedoaragraph"/>
        <w:spacing w:after="0" w:line="290" w:lineRule="exact"/>
        <w:rPr>
          <w:rFonts w:eastAsia="Baskerville"/>
          <w14:ligatures w14:val="all"/>
        </w:rPr>
      </w:pPr>
      <w:r>
        <w:rPr>
          <w:rFonts w:eastAsia="Baskerville"/>
          <w:noProof/>
        </w:rPr>
        <mc:AlternateContent>
          <mc:Choice Requires="wpg">
            <w:drawing>
              <wp:anchor distT="0" distB="0" distL="114300" distR="114300" simplePos="0" relativeHeight="251695104" behindDoc="0" locked="0" layoutInCell="1" allowOverlap="1" wp14:anchorId="5C97109C" wp14:editId="666E8716">
                <wp:simplePos x="0" y="0"/>
                <wp:positionH relativeFrom="column">
                  <wp:posOffset>231775</wp:posOffset>
                </wp:positionH>
                <wp:positionV relativeFrom="paragraph">
                  <wp:posOffset>831215</wp:posOffset>
                </wp:positionV>
                <wp:extent cx="6391910" cy="638175"/>
                <wp:effectExtent l="0" t="0" r="8890" b="0"/>
                <wp:wrapTopAndBottom/>
                <wp:docPr id="790" name="Group 790"/>
                <wp:cNvGraphicFramePr/>
                <a:graphic xmlns:a="http://schemas.openxmlformats.org/drawingml/2006/main">
                  <a:graphicData uri="http://schemas.microsoft.com/office/word/2010/wordprocessingGroup">
                    <wpg:wgp>
                      <wpg:cNvGrpSpPr/>
                      <wpg:grpSpPr>
                        <a:xfrm>
                          <a:off x="0" y="0"/>
                          <a:ext cx="6391910" cy="638175"/>
                          <a:chOff x="0" y="0"/>
                          <a:chExt cx="6391910" cy="638175"/>
                        </a:xfrm>
                      </wpg:grpSpPr>
                      <pic:pic xmlns:pic="http://schemas.openxmlformats.org/drawingml/2006/picture">
                        <pic:nvPicPr>
                          <pic:cNvPr id="106" name="Picture 105"/>
                          <pic:cNvPicPr>
                            <a:picLocks noChangeAspect="1"/>
                          </pic:cNvPicPr>
                        </pic:nvPicPr>
                        <pic:blipFill>
                          <a:blip r:embed="rId476">
                            <a:extLst>
                              <a:ext uri="{28A0092B-C50C-407E-A947-70E740481C1C}">
                                <a14:useLocalDpi xmlns:a14="http://schemas.microsoft.com/office/drawing/2010/main"/>
                              </a:ext>
                            </a:extLst>
                          </a:blip>
                          <a:stretch>
                            <a:fillRect/>
                          </a:stretch>
                        </pic:blipFill>
                        <pic:spPr>
                          <a:xfrm>
                            <a:off x="0" y="0"/>
                            <a:ext cx="1017905" cy="638175"/>
                          </a:xfrm>
                          <a:prstGeom prst="rect">
                            <a:avLst/>
                          </a:prstGeom>
                        </pic:spPr>
                      </pic:pic>
                      <pic:pic xmlns:pic="http://schemas.openxmlformats.org/drawingml/2006/picture">
                        <pic:nvPicPr>
                          <pic:cNvPr id="232" name="Picture 232"/>
                          <pic:cNvPicPr>
                            <a:picLocks noChangeAspect="1"/>
                          </pic:cNvPicPr>
                        </pic:nvPicPr>
                        <pic:blipFill>
                          <a:blip r:embed="rId477">
                            <a:extLst>
                              <a:ext uri="{28A0092B-C50C-407E-A947-70E740481C1C}">
                                <a14:useLocalDpi xmlns:a14="http://schemas.microsoft.com/office/drawing/2010/main"/>
                              </a:ext>
                            </a:extLst>
                          </a:blip>
                          <a:stretch>
                            <a:fillRect/>
                          </a:stretch>
                        </pic:blipFill>
                        <pic:spPr>
                          <a:xfrm>
                            <a:off x="1249680" y="271145"/>
                            <a:ext cx="546100" cy="171450"/>
                          </a:xfrm>
                          <a:prstGeom prst="rect">
                            <a:avLst/>
                          </a:prstGeom>
                        </pic:spPr>
                      </pic:pic>
                      <pic:pic xmlns:pic="http://schemas.openxmlformats.org/drawingml/2006/picture">
                        <pic:nvPicPr>
                          <pic:cNvPr id="234" name="Picture 234"/>
                          <pic:cNvPicPr>
                            <a:picLocks noChangeAspect="1"/>
                          </pic:cNvPicPr>
                        </pic:nvPicPr>
                        <pic:blipFill>
                          <a:blip r:embed="rId478">
                            <a:extLst>
                              <a:ext uri="{28A0092B-C50C-407E-A947-70E740481C1C}">
                                <a14:useLocalDpi xmlns:a14="http://schemas.microsoft.com/office/drawing/2010/main"/>
                              </a:ext>
                            </a:extLst>
                          </a:blip>
                          <a:stretch>
                            <a:fillRect/>
                          </a:stretch>
                        </pic:blipFill>
                        <pic:spPr>
                          <a:xfrm>
                            <a:off x="3782695" y="114300"/>
                            <a:ext cx="2609215" cy="397510"/>
                          </a:xfrm>
                          <a:prstGeom prst="rect">
                            <a:avLst/>
                          </a:prstGeom>
                        </pic:spPr>
                      </pic:pic>
                      <pic:pic xmlns:pic="http://schemas.openxmlformats.org/drawingml/2006/picture">
                        <pic:nvPicPr>
                          <pic:cNvPr id="233" name="Picture 233"/>
                          <pic:cNvPicPr>
                            <a:picLocks noChangeAspect="1"/>
                          </pic:cNvPicPr>
                        </pic:nvPicPr>
                        <pic:blipFill>
                          <a:blip r:embed="rId479">
                            <a:extLst>
                              <a:ext uri="{28A0092B-C50C-407E-A947-70E740481C1C}">
                                <a14:useLocalDpi xmlns:a14="http://schemas.microsoft.com/office/drawing/2010/main"/>
                              </a:ext>
                            </a:extLst>
                          </a:blip>
                          <a:stretch>
                            <a:fillRect/>
                          </a:stretch>
                        </pic:blipFill>
                        <pic:spPr>
                          <a:xfrm>
                            <a:off x="2027555" y="200660"/>
                            <a:ext cx="1523365" cy="269240"/>
                          </a:xfrm>
                          <a:prstGeom prst="rect">
                            <a:avLst/>
                          </a:prstGeom>
                        </pic:spPr>
                      </pic:pic>
                    </wpg:wgp>
                  </a:graphicData>
                </a:graphic>
              </wp:anchor>
            </w:drawing>
          </mc:Choice>
          <mc:Fallback>
            <w:pict>
              <v:group id="Group 790" o:spid="_x0000_s1026" style="position:absolute;margin-left:18.25pt;margin-top:65.45pt;width:503.3pt;height:50.25pt;z-index:251695104" coordsize="6391910,6381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">
                <v:shape id="Picture 105" o:spid="_x0000_s1027" type="#_x0000_t75" style="position:absolute;width:1017905;height:638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r7&#10;A2fDAAAA3AAAAA8AAABkcnMvZG93bnJldi54bWxET01rwkAQvRf8D8sUvEjdxENIo6vUoqVeFK29&#10;D9kxCWZn0+yq0V/vCkJv83ifM5l1phZnal1lWUE8jEAQ51ZXXCjY/yzfUhDOI2usLZOCKzmYTXsv&#10;E8y0vfCWzjtfiBDCLkMFpfdNJqXLSzLohrYhDtzBtgZ9gG0hdYuXEG5qOYqiRBqsODSU2NBnSflx&#10;dzIKvv6KfJAm6/37Kr4t5+kirg+bX6X6r93HGISnzv+Ln+5vHeZHCTyeCRfI6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vsDZ8MAAADcAAAADwAAAAAAAAAAAAAAAACcAgAA&#10;ZHJzL2Rvd25yZXYueG1sUEsFBgAAAAAEAAQA9wAAAIwDAAAAAA==&#10;">
                  <v:imagedata r:id="rId480" o:title=""/>
                  <v:path arrowok="t"/>
                </v:shape>
                <v:shape id="Picture 232" o:spid="_x0000_s1028" type="#_x0000_t75" style="position:absolute;left:1249680;top:271145;width:546100;height:171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UG&#10;XpLEAAAA3AAAAA8AAABkcnMvZG93bnJldi54bWxEj0+LwjAUxO+C3yE8wYtoagWp1SgiLOxpYf17&#10;fTTPtti8lCatdT/9RljY4zAzv2E2u95UoqPGlZYVzGcRCOLM6pJzBefTxzQB4TyyxsoyKXiRg912&#10;ONhgqu2Tv6k7+lwECLsUFRTe16mULivIoJvZmjh4d9sY9EE2udQNPgPcVDKOoqU0WHJYKLCmQ0HZ&#10;49gaBfrn1l6+tInvk0t07drkulpVRqnxqN+vQXjq/X/4r/2pFcSLGN5nwhGQ2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UGXpLEAAAA3AAAAA8AAAAAAAAAAAAAAAAAnAIA&#10;AGRycy9kb3ducmV2LnhtbFBLBQYAAAAABAAEAPcAAACNAwAAAAA=&#10;">
                  <v:imagedata r:id="rId481" o:title=""/>
                  <v:path arrowok="t"/>
                </v:shape>
                <v:shape id="Picture 234" o:spid="_x0000_s1029" type="#_x0000_t75" style="position:absolute;left:3782695;top:114300;width:2609215;height:3975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c5&#10;p5HFAAAA3AAAAA8AAABkcnMvZG93bnJldi54bWxEj9FqAjEURN8L/kO4gm+aVVuR1ShSrFgUaW0/&#10;4LK57i5ubtYkuuvfm4LQx2FmzjDzZWsqcSPnS8sKhoMEBHFmdcm5gt+fj/4UhA/IGivLpOBOHpaL&#10;zsscU20b/qbbMeQiQtinqKAIoU6l9FlBBv3A1sTRO1lnMETpcqkdNhFuKjlKkok0WHJcKLCm94Ky&#10;8/FqFJh1smtKt20+N/fz9HDZf60vb7lSvW67moEI1Ib/8LO91QpG41f4OxOPgFw8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XOaeRxQAAANwAAAAPAAAAAAAAAAAAAAAAAJwC&#10;AABkcnMvZG93bnJldi54bWxQSwUGAAAAAAQABAD3AAAAjgMAAAAA&#10;">
                  <v:imagedata r:id="rId482" o:title=""/>
                  <v:path arrowok="t"/>
                </v:shape>
                <v:shape id="Picture 233" o:spid="_x0000_s1030" type="#_x0000_t75" style="position:absolute;left:2027555;top:200660;width:1523365;height:2692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sC&#10;Bz/EAAAA3AAAAA8AAABkcnMvZG93bnJldi54bWxEj0FrAjEUhO+C/yE8oTfN1kWrq1GkULAUilrB&#10;62Pz3CzdvCxJdLf/vikUPA4z8w2z3va2EXfyoXas4HmSgSAuna65UnD+ehsvQISIrLFxTAp+KMB2&#10;MxyssdCu4yPdT7ESCcKhQAUmxraQMpSGLIaJa4mTd3XeYkzSV1J77BLcNnKaZXNpsea0YLClV0Pl&#10;9+lmFRzfXz741ueezOeyO+wus8X+PFPqadTvViAi9fER/m/vtYJpnsPfmXQE5OY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sCBz/EAAAA3AAAAA8AAAAAAAAAAAAAAAAAnAIA&#10;AGRycy9kb3ducmV2LnhtbFBLBQYAAAAABAAEAPcAAACNAwAAAAA=&#10;">
                  <v:imagedata r:id="rId483" o:title=""/>
                  <v:path arrowok="t"/>
                </v:shape>
                <w10:wrap type="topAndBottom"/>
              </v:group>
            </w:pict>
          </mc:Fallback>
        </mc:AlternateContent>
      </w:r>
      <w:r w:rsidR="0032462F" w:rsidRPr="00E57977">
        <w:rPr>
          <w:rFonts w:eastAsia="Baskerville"/>
          <w14:ligatures w14:val="all"/>
        </w:rPr>
        <w:t xml:space="preserve">An even more important thing to notice about these examples is the </w:t>
      </w:r>
      <w:r w:rsidR="0078012A" w:rsidRPr="00E57977">
        <w:rPr>
          <w:rFonts w:eastAsia="Baskerville"/>
          <w:i/>
          <w14:ligatures w14:val="all"/>
        </w:rPr>
        <w:t>ring</w:t>
      </w:r>
      <w:r w:rsidR="00375353" w:rsidRPr="00E57977">
        <w:rPr>
          <w:rFonts w:eastAsia="Baskerville"/>
          <w:i/>
          <w14:ligatures w14:val="all"/>
        </w:rPr>
        <w:fldChar w:fldCharType="begin"/>
      </w:r>
      <w:r w:rsidR="00375353" w:rsidRPr="00E57977">
        <w:rPr>
          <w:rFonts w:eastAsia="Baskerville"/>
          <w14:ligatures w14:val="all"/>
        </w:rPr>
        <w:instrText xml:space="preserve"> XE "ring</w:instrText>
      </w:r>
      <w:r w:rsidR="00D77DEF">
        <w:rPr>
          <w:rFonts w:eastAsia="Baskerville"/>
          <w14:ligatures w14:val="all"/>
        </w:rPr>
        <w:instrText>, gray</w:instrText>
      </w:r>
      <w:r w:rsidR="00375353" w:rsidRPr="00E57977">
        <w:rPr>
          <w:rFonts w:eastAsia="Baskerville"/>
          <w14:ligatures w14:val="all"/>
        </w:rPr>
        <w:instrText xml:space="preserve">" </w:instrText>
      </w:r>
      <w:r w:rsidR="00375353" w:rsidRPr="00E57977">
        <w:rPr>
          <w:rFonts w:eastAsia="Baskerville"/>
          <w:i/>
          <w14:ligatures w14:val="all"/>
        </w:rPr>
        <w:fldChar w:fldCharType="end"/>
      </w:r>
      <w:r w:rsidR="0032462F" w:rsidRPr="00E57977">
        <w:rPr>
          <w:rFonts w:eastAsia="Baskerville"/>
          <w14:ligatures w14:val="all"/>
        </w:rPr>
        <w:t xml:space="preserve"> around the </w:t>
      </w:r>
      <w:r w:rsidR="002E5124" w:rsidRPr="00E57977">
        <w:rPr>
          <w:rFonts w:eastAsia="Baskerville"/>
          <w14:ligatures w14:val="all"/>
        </w:rPr>
        <w:t xml:space="preserve">Reporter-type input slots </w:t>
      </w:r>
      <w:r w:rsidR="006C4EF9" w:rsidRPr="00E57977">
        <w:rPr>
          <w:rFonts w:eastAsia="Baskerville"/>
          <w14:ligatures w14:val="all"/>
        </w:rPr>
        <w:t>in</w:t>
      </w:r>
      <w:r w:rsidR="002E5124" w:rsidRPr="00E57977">
        <w:rPr>
          <w:rFonts w:eastAsia="Baskerville"/>
          <w14:ligatures w14:val="all"/>
        </w:rPr>
        <w:t xml:space="preserve"> </w:t>
      </w:r>
      <w:r w:rsidR="002E5124" w:rsidRPr="00E57977">
        <w:rPr>
          <w:rFonts w:ascii="Tekton Pro Bold" w:eastAsia="Baskerville" w:hAnsi="Tekton Pro Bold"/>
          <w14:ligatures w14:val="all"/>
        </w:rPr>
        <w:t>call</w:t>
      </w:r>
      <w:r w:rsidR="002E5124" w:rsidRPr="00E57977">
        <w:rPr>
          <w:rFonts w:eastAsia="Baskerville"/>
          <w14:ligatures w14:val="all"/>
        </w:rPr>
        <w:t xml:space="preserve"> and </w:t>
      </w:r>
      <w:r w:rsidR="002E5124" w:rsidRPr="00E57977">
        <w:rPr>
          <w:rFonts w:ascii="Tekton Pro Bold" w:eastAsia="Baskerville" w:hAnsi="Tekton Pro Bold"/>
          <w14:ligatures w14:val="all"/>
        </w:rPr>
        <w:t>map</w:t>
      </w:r>
      <w:r w:rsidR="002E5124" w:rsidRPr="00E57977">
        <w:rPr>
          <w:rFonts w:eastAsia="Baskerville"/>
          <w14:ligatures w14:val="all"/>
        </w:rPr>
        <w:t xml:space="preserve"> above.  This notation indicates that </w:t>
      </w:r>
      <w:r w:rsidR="002E5124" w:rsidRPr="00E57977">
        <w:rPr>
          <w:rFonts w:eastAsia="Baskerville"/>
          <w:i/>
          <w14:ligatures w14:val="all"/>
        </w:rPr>
        <w:t xml:space="preserve">the block itself, </w:t>
      </w:r>
      <w:r w:rsidR="002E5124" w:rsidRPr="00E57977">
        <w:rPr>
          <w:rFonts w:eastAsia="Baskerville"/>
          <w14:ligatures w14:val="all"/>
        </w:rPr>
        <w:t xml:space="preserve">not the number or other value that the block would report when </w:t>
      </w:r>
      <w:r w:rsidR="00256CC9" w:rsidRPr="00E57977">
        <w:rPr>
          <w:rFonts w:eastAsia="Baskerville"/>
          <w14:ligatures w14:val="all"/>
        </w:rPr>
        <w:t>called, is the input.</w:t>
      </w:r>
      <w:r w:rsidR="006C4EF9" w:rsidRPr="00E57977">
        <w:rPr>
          <w:rFonts w:eastAsia="Baskerville"/>
          <w14:ligatures w14:val="all"/>
        </w:rPr>
        <w:t xml:space="preserve">  If you want to use a block itself in a non-Reporter-type (e.g., Any-type</w:t>
      </w:r>
      <w:bookmarkStart w:id="89" w:name="OLE_LINK1"/>
      <w:bookmarkStart w:id="90" w:name="OLE_LINK2"/>
      <w:r w:rsidR="006C4EF9" w:rsidRPr="00E57977">
        <w:rPr>
          <w:rFonts w:eastAsia="Baskerville"/>
          <w14:ligatures w14:val="all"/>
        </w:rPr>
        <w:t>)</w:t>
      </w:r>
      <w:bookmarkEnd w:id="89"/>
      <w:bookmarkEnd w:id="90"/>
      <w:r w:rsidR="006C4EF9" w:rsidRPr="00E57977">
        <w:rPr>
          <w:rFonts w:eastAsia="Baskerville"/>
          <w14:ligatures w14:val="all"/>
        </w:rPr>
        <w:t xml:space="preserve"> input slot, you can enclose it</w:t>
      </w:r>
      <w:r w:rsidR="00351080" w:rsidRPr="00E57977">
        <w:rPr>
          <w:rFonts w:eastAsia="Baskerville"/>
          <w14:ligatures w14:val="all"/>
        </w:rPr>
        <w:t xml:space="preserve"> explicitly</w:t>
      </w:r>
      <w:r w:rsidR="006C4EF9" w:rsidRPr="00E57977">
        <w:rPr>
          <w:rFonts w:eastAsia="Baskerville"/>
          <w14:ligatures w14:val="all"/>
        </w:rPr>
        <w:t xml:space="preserve"> in a ring, found at the top of </w:t>
      </w:r>
      <w:r w:rsidR="007168EA" w:rsidRPr="00E57977">
        <w:rPr>
          <w:rFonts w:eastAsia="Baskerville"/>
          <w14:ligatures w14:val="all"/>
        </w:rPr>
        <w:t>the Operators</w:t>
      </w:r>
      <w:r w:rsidR="006C4EF9" w:rsidRPr="00E57977">
        <w:rPr>
          <w:rFonts w:eastAsia="Baskerville"/>
          <w14:ligatures w14:val="all"/>
        </w:rPr>
        <w:t xml:space="preserve"> palette.</w:t>
      </w:r>
    </w:p>
    <w:p w14:paraId="7B568A0D" w14:textId="3D86A5AA" w:rsidR="006644AD" w:rsidRPr="00E57977" w:rsidRDefault="002E110B" w:rsidP="00363484">
      <w:pPr>
        <w:spacing w:after="120" w:line="290" w:lineRule="exact"/>
        <w:rPr>
          <w:rFonts w:eastAsia="Baskerville"/>
          <w14:ligatures w14:val="all"/>
        </w:rPr>
      </w:pPr>
      <w:r w:rsidRPr="00E57977">
        <w:rPr>
          <w:rFonts w:eastAsia="Baskerville"/>
          <w14:ligatures w14:val="all"/>
        </w:rPr>
        <w:t xml:space="preserve">As a shortcut, </w:t>
      </w:r>
      <w:r w:rsidR="006644AD" w:rsidRPr="00E57977">
        <w:rPr>
          <w:rFonts w:eastAsia="Baskerville"/>
          <w14:ligatures w14:val="all"/>
        </w:rPr>
        <w:t xml:space="preserve">if you right-click or control-click on a block (such as the </w:t>
      </w:r>
      <w:r w:rsidR="006644AD" w:rsidRPr="00E57977">
        <w:rPr>
          <w:rFonts w:ascii="Tekton Pro Bold" w:eastAsia="Baskerville" w:hAnsi="Tekton Pro Bold"/>
          <w14:ligatures w14:val="all"/>
        </w:rPr>
        <w:t>+</w:t>
      </w:r>
      <w:r w:rsidR="006644AD" w:rsidRPr="00E57977">
        <w:rPr>
          <w:rFonts w:eastAsia="Baskerville"/>
          <w14:ligatures w14:val="all"/>
        </w:rPr>
        <w:t xml:space="preserve"> block in this example), one of the choices in the menu that appears is “</w:t>
      </w:r>
      <w:r w:rsidR="006644AD" w:rsidRPr="00E57977">
        <w:rPr>
          <w:rFonts w:ascii="Tekton Pro Bold" w:eastAsia="Baskerville" w:hAnsi="Tekton Pro Bold"/>
          <w14:ligatures w14:val="all"/>
        </w:rPr>
        <w:t>ringify</w:t>
      </w:r>
      <w:r w:rsidR="00BB181D" w:rsidRPr="00E57977">
        <w:rPr>
          <w:rFonts w:eastAsia="Baskerville"/>
          <w14:ligatures w14:val="all"/>
        </w:rPr>
        <w:fldChar w:fldCharType="begin"/>
      </w:r>
      <w:r w:rsidR="00BB181D" w:rsidRPr="00E57977">
        <w:rPr>
          <w:rFonts w:eastAsia="Baskerville"/>
          <w14:ligatures w14:val="all"/>
        </w:rPr>
        <w:instrText xml:space="preserve"> XE "ringify" </w:instrText>
      </w:r>
      <w:r w:rsidR="00BB181D" w:rsidRPr="00E57977">
        <w:rPr>
          <w:rFonts w:eastAsia="Baskerville"/>
          <w14:ligatures w14:val="all"/>
        </w:rPr>
        <w:fldChar w:fldCharType="end"/>
      </w:r>
      <w:r w:rsidR="006644AD" w:rsidRPr="00E57977">
        <w:rPr>
          <w:rFonts w:eastAsia="Baskerville"/>
          <w14:ligatures w14:val="all"/>
        </w:rPr>
        <w:t xml:space="preserve">” </w:t>
      </w:r>
      <w:r w:rsidR="00405479" w:rsidRPr="00E57977">
        <w:rPr>
          <w:rFonts w:eastAsia="Baskerville"/>
          <w14:ligatures w14:val="all"/>
        </w:rPr>
        <w:t>and/</w:t>
      </w:r>
      <w:r w:rsidR="006644AD" w:rsidRPr="00E57977">
        <w:rPr>
          <w:rFonts w:eastAsia="Baskerville"/>
          <w14:ligatures w14:val="all"/>
        </w:rPr>
        <w:t>or “</w:t>
      </w:r>
      <w:r w:rsidR="006644AD" w:rsidRPr="00E57977">
        <w:rPr>
          <w:rFonts w:ascii="Tekton Pro Bold" w:eastAsia="Baskerville" w:hAnsi="Tekton Pro Bold"/>
          <w14:ligatures w14:val="all"/>
        </w:rPr>
        <w:t>unringify</w:t>
      </w:r>
      <w:r w:rsidR="00BB181D" w:rsidRPr="00E57977">
        <w:rPr>
          <w:rFonts w:eastAsia="Baskerville"/>
          <w14:ligatures w14:val="all"/>
        </w:rPr>
        <w:fldChar w:fldCharType="begin"/>
      </w:r>
      <w:r w:rsidR="00BB181D" w:rsidRPr="00E57977">
        <w:rPr>
          <w:rFonts w:eastAsia="Baskerville"/>
          <w14:ligatures w14:val="all"/>
        </w:rPr>
        <w:instrText xml:space="preserve"> XE "unringify" </w:instrText>
      </w:r>
      <w:r w:rsidR="00BB181D" w:rsidRPr="00E57977">
        <w:rPr>
          <w:rFonts w:eastAsia="Baskerville"/>
          <w14:ligatures w14:val="all"/>
        </w:rPr>
        <w:fldChar w:fldCharType="end"/>
      </w:r>
      <w:r w:rsidR="006644AD" w:rsidRPr="00E57977">
        <w:rPr>
          <w:rFonts w:eastAsia="Baskerville"/>
          <w14:ligatures w14:val="all"/>
        </w:rPr>
        <w:t>.”</w:t>
      </w:r>
      <w:r w:rsidR="00643608" w:rsidRPr="00E57977">
        <w:rPr>
          <w:rFonts w:eastAsia="Baskerville"/>
          <w14:ligatures w14:val="all"/>
        </w:rPr>
        <w:t xml:space="preserve">  The ring indicating a Reporter-type or Predicate-type input slot is essentially the same idea for reporters as the C-shaped input slot with which you’re already familiar; with a C-shaped slot, it’s </w:t>
      </w:r>
      <w:r w:rsidR="00643608" w:rsidRPr="00E57977">
        <w:rPr>
          <w:rFonts w:eastAsia="Baskerville"/>
          <w:i/>
          <w14:ligatures w14:val="all"/>
        </w:rPr>
        <w:t xml:space="preserve">the script </w:t>
      </w:r>
      <w:r w:rsidR="00643608" w:rsidRPr="00E57977">
        <w:rPr>
          <w:rFonts w:eastAsia="Baskerville"/>
          <w14:ligatures w14:val="all"/>
        </w:rPr>
        <w:t>you put in the slot that becomes the input to the C-shaped block.</w:t>
      </w:r>
    </w:p>
    <w:p w14:paraId="09E09071" w14:textId="1989B436" w:rsidR="00363484" w:rsidRPr="00E57977" w:rsidRDefault="00363484" w:rsidP="00363484">
      <w:pPr>
        <w:pStyle w:val="Indentedoaragraph"/>
        <w:spacing w:after="120" w:line="290" w:lineRule="exact"/>
        <w:rPr>
          <w:rFonts w:eastAsia="Baskerville"/>
          <w14:ligatures w14:val="all"/>
        </w:rPr>
      </w:pPr>
      <w:r w:rsidRPr="00E57977">
        <w:rPr>
          <w:rFonts w:eastAsia="Baskerville"/>
          <w14:ligatures w14:val="all"/>
        </w:rPr>
        <w:t xml:space="preserve">There are three ring shapes.  All are oval on the outside, indicating that the ring reports a value, the block or script inside it, but the inside shapes are command, reporter, or predicate, indicating what kind of block or script is expected.  Sometimes you want to put something more complicated than a single reporter inside a reporter ring; if so, you can use a script, but the script must </w:t>
      </w:r>
      <w:r w:rsidRPr="00E57977">
        <w:rPr>
          <w:rFonts w:ascii="Tekton Pro Bold" w:eastAsia="Baskerville" w:hAnsi="Tekton Pro Bold"/>
          <w14:ligatures w14:val="all"/>
        </w:rPr>
        <w:t>report</w:t>
      </w:r>
      <w:r w:rsidRPr="00E57977">
        <w:rPr>
          <w:rFonts w:eastAsia="Baskerville"/>
          <w14:ligatures w14:val="all"/>
        </w:rPr>
        <w:t xml:space="preserve"> a value, as in a custom reporter definition.</w:t>
      </w:r>
    </w:p>
    <w:p w14:paraId="29A778E4" w14:textId="4D5A16AB" w:rsidR="0021173F" w:rsidRPr="00E57977" w:rsidRDefault="0021173F" w:rsidP="00363484">
      <w:pPr>
        <w:pStyle w:val="Heading3"/>
        <w:spacing w:before="120" w:line="290" w:lineRule="exact"/>
        <w:rPr>
          <w:rFonts w:eastAsia="Baskerville"/>
          <w14:ligatures w14:val="all"/>
        </w:rPr>
      </w:pPr>
      <w:bookmarkStart w:id="91" w:name="_Toc474099210"/>
      <w:r w:rsidRPr="00E57977">
        <w:rPr>
          <w:rFonts w:eastAsia="Baskerville"/>
          <w14:ligatures w14:val="all"/>
        </w:rPr>
        <w:t>Variables in Ring Slots</w:t>
      </w:r>
      <w:bookmarkEnd w:id="91"/>
    </w:p>
    <w:p w14:paraId="792AB0A6" w14:textId="14247BDC" w:rsidR="000E297E" w:rsidRPr="00E57977" w:rsidRDefault="006C4EF9" w:rsidP="00363484">
      <w:pPr>
        <w:pStyle w:val="Indentedoaragraph"/>
        <w:spacing w:before="120" w:after="0" w:line="290" w:lineRule="exact"/>
        <w:rPr>
          <w:rFonts w:eastAsia="Baskerville"/>
          <w14:ligatures w14:val="all"/>
        </w:rPr>
      </w:pPr>
      <w:r w:rsidRPr="00E57977">
        <w:rPr>
          <w:rFonts w:eastAsia="Baskerville"/>
          <w:noProof/>
          <w14:ligatures w14:val="all"/>
        </w:rPr>
        <w:t xml:space="preserve">Note that the </w:t>
      </w:r>
      <w:r w:rsidRPr="00E57977">
        <w:rPr>
          <w:rFonts w:ascii="Tekton Pro Bold" w:eastAsia="Baskerville" w:hAnsi="Tekton Pro Bold"/>
          <w:noProof/>
          <w14:ligatures w14:val="all"/>
        </w:rPr>
        <w:t>run</w:t>
      </w:r>
      <w:r w:rsidRPr="00E57977">
        <w:rPr>
          <w:rFonts w:eastAsia="Baskerville"/>
          <w:noProof/>
          <w14:ligatures w14:val="all"/>
        </w:rPr>
        <w:t xml:space="preserve"> block</w:t>
      </w:r>
      <w:r w:rsidR="0066249D" w:rsidRPr="00E57977">
        <w:rPr>
          <w:rFonts w:eastAsia="Baskerville"/>
          <w14:ligatures w14:val="all"/>
        </w:rPr>
        <w:fldChar w:fldCharType="begin"/>
      </w:r>
      <w:r w:rsidR="0066249D" w:rsidRPr="00E57977">
        <w:rPr>
          <w14:ligatures w14:val="all"/>
        </w:rPr>
        <w:instrText xml:space="preserve"> XE "</w:instrText>
      </w:r>
      <w:r w:rsidR="0066249D" w:rsidRPr="0066249D">
        <w:rPr>
          <w:rFonts w:eastAsia="Baskerville"/>
          <w14:ligatures w14:val="all"/>
        </w:rPr>
        <w:instrText>variables in ring slots</w:instrText>
      </w:r>
      <w:r w:rsidR="0066249D" w:rsidRPr="00E57977">
        <w:rPr>
          <w14:ligatures w14:val="all"/>
        </w:rPr>
        <w:instrText xml:space="preserve">" </w:instrText>
      </w:r>
      <w:r w:rsidR="0066249D" w:rsidRPr="00E57977">
        <w:rPr>
          <w:rFonts w:eastAsia="Baskerville"/>
          <w14:ligatures w14:val="all"/>
        </w:rPr>
        <w:fldChar w:fldCharType="end"/>
      </w:r>
      <w:r w:rsidRPr="00E57977">
        <w:rPr>
          <w:rFonts w:eastAsia="Baskerville"/>
          <w:noProof/>
          <w14:ligatures w14:val="all"/>
        </w:rPr>
        <w:t xml:space="preserve"> in the definition of the </w:t>
      </w:r>
      <w:r w:rsidR="00BA3440" w:rsidRPr="00E57977">
        <w:rPr>
          <w:rFonts w:ascii="Tekton Pro Bold" w:eastAsia="Baskerville" w:hAnsi="Tekton Pro Bold"/>
          <w:noProof/>
          <w14:ligatures w14:val="all"/>
        </w:rPr>
        <w:t>my f</w:t>
      </w:r>
      <w:r w:rsidRPr="00E57977">
        <w:rPr>
          <w:rFonts w:ascii="Tekton Pro Bold" w:eastAsia="Baskerville" w:hAnsi="Tekton Pro Bold"/>
          <w:noProof/>
          <w14:ligatures w14:val="all"/>
        </w:rPr>
        <w:t>or</w:t>
      </w:r>
      <w:r w:rsidRPr="00E57977">
        <w:rPr>
          <w:rFonts w:eastAsia="Baskerville"/>
          <w:noProof/>
          <w14:ligatures w14:val="all"/>
        </w:rPr>
        <w:t xml:space="preserve"> block</w:t>
      </w:r>
      <w:r w:rsidR="001D3255" w:rsidRPr="00E57977">
        <w:rPr>
          <w:rFonts w:eastAsia="Baskerville"/>
          <w:noProof/>
          <w14:ligatures w14:val="all"/>
        </w:rPr>
        <w:t xml:space="preserve"> (page </w:t>
      </w:r>
      <w:r w:rsidR="00F65504" w:rsidRPr="00E57977">
        <w:rPr>
          <w:rFonts w:eastAsia="Baskerville"/>
          <w:noProof/>
          <w14:ligatures w14:val="all"/>
        </w:rPr>
        <w:fldChar w:fldCharType="begin"/>
      </w:r>
      <w:r w:rsidR="00F65504" w:rsidRPr="00E57977">
        <w:rPr>
          <w:rFonts w:eastAsia="Baskerville"/>
          <w:noProof/>
          <w14:ligatures w14:val="all"/>
        </w:rPr>
        <w:instrText xml:space="preserve"> PAGEREF _Ref222728315 \h </w:instrText>
      </w:r>
      <w:r w:rsidR="00F65504" w:rsidRPr="00E57977">
        <w:rPr>
          <w:rFonts w:eastAsia="Baskerville"/>
          <w:noProof/>
          <w14:ligatures w14:val="all"/>
        </w:rPr>
      </w:r>
      <w:r w:rsidR="00F65504" w:rsidRPr="00E57977">
        <w:rPr>
          <w:rFonts w:eastAsia="Baskerville"/>
          <w:noProof/>
          <w14:ligatures w14:val="all"/>
        </w:rPr>
        <w:fldChar w:fldCharType="separate"/>
      </w:r>
      <w:r w:rsidR="00266697">
        <w:rPr>
          <w:rFonts w:eastAsia="Baskerville"/>
          <w:noProof/>
          <w14:ligatures w14:val="all"/>
        </w:rPr>
        <w:t>49</w:t>
      </w:r>
      <w:r w:rsidR="00F65504" w:rsidRPr="00E57977">
        <w:rPr>
          <w:rFonts w:eastAsia="Baskerville"/>
          <w:noProof/>
          <w14:ligatures w14:val="all"/>
        </w:rPr>
        <w:fldChar w:fldCharType="end"/>
      </w:r>
      <w:r w:rsidR="001D3255" w:rsidRPr="00E57977">
        <w:rPr>
          <w:rFonts w:eastAsia="Baskerville"/>
          <w:noProof/>
          <w14:ligatures w14:val="all"/>
        </w:rPr>
        <w:t>)</w:t>
      </w:r>
      <w:r w:rsidRPr="00E57977">
        <w:rPr>
          <w:rFonts w:eastAsia="Baskerville"/>
          <w:noProof/>
          <w14:ligatures w14:val="all"/>
        </w:rPr>
        <w:t xml:space="preserve"> doesn’t have a ring around its input variable </w:t>
      </w:r>
      <w:r w:rsidRPr="00E57977">
        <w:rPr>
          <w:rFonts w:ascii="Tekton Pro Bold" w:eastAsia="Baskerville" w:hAnsi="Tekton Pro Bold"/>
          <w:noProof/>
          <w14:ligatures w14:val="all"/>
        </w:rPr>
        <w:t>action</w:t>
      </w:r>
      <w:r w:rsidRPr="00E57977">
        <w:rPr>
          <w:rFonts w:eastAsia="Baskerville"/>
          <w:noProof/>
          <w14:ligatures w14:val="all"/>
        </w:rPr>
        <w:t xml:space="preserve">.  When you drag a variable into a ringed input slot, you generally </w:t>
      </w:r>
      <w:r w:rsidRPr="00E57977">
        <w:rPr>
          <w:rFonts w:eastAsia="Baskerville"/>
          <w:i/>
          <w:noProof/>
          <w14:ligatures w14:val="all"/>
        </w:rPr>
        <w:t>do</w:t>
      </w:r>
      <w:r w:rsidRPr="00E57977">
        <w:rPr>
          <w:rFonts w:eastAsia="Baskerville"/>
          <w:noProof/>
          <w14:ligatures w14:val="all"/>
        </w:rPr>
        <w:t xml:space="preserve"> want to </w:t>
      </w:r>
      <w:r w:rsidR="006644AD" w:rsidRPr="00E57977">
        <w:rPr>
          <w:rFonts w:eastAsia="Baskerville"/>
          <w:noProof/>
          <w14:ligatures w14:val="all"/>
        </w:rPr>
        <w:t>use</w:t>
      </w:r>
      <w:r w:rsidRPr="00E57977">
        <w:rPr>
          <w:rFonts w:eastAsia="Baskerville"/>
          <w:noProof/>
          <w14:ligatures w14:val="all"/>
        </w:rPr>
        <w:t xml:space="preserve"> </w:t>
      </w:r>
      <w:r w:rsidRPr="00E57977">
        <w:rPr>
          <w:rFonts w:eastAsia="Baskerville"/>
          <w:i/>
          <w:noProof/>
          <w14:ligatures w14:val="all"/>
        </w:rPr>
        <w:t>the value of</w:t>
      </w:r>
      <w:r w:rsidRPr="00E57977">
        <w:rPr>
          <w:rFonts w:eastAsia="Baskerville"/>
          <w:noProof/>
          <w14:ligatures w14:val="all"/>
        </w:rPr>
        <w:t xml:space="preserve"> the variable, which will be the block or script you’re trying to run or call</w:t>
      </w:r>
      <w:r w:rsidR="006644AD" w:rsidRPr="00E57977">
        <w:rPr>
          <w:rFonts w:eastAsia="Baskerville"/>
          <w:noProof/>
          <w14:ligatures w14:val="all"/>
        </w:rPr>
        <w:t>, rather than the orange variable reporter itself</w:t>
      </w:r>
      <w:r w:rsidRPr="00E57977">
        <w:rPr>
          <w:rFonts w:eastAsia="Baskerville"/>
          <w:noProof/>
          <w14:ligatures w14:val="all"/>
        </w:rPr>
        <w:t xml:space="preserve">.  So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noProof/>
          <w14:ligatures w14:val="all"/>
        </w:rPr>
        <w:t xml:space="preserve"> automatically removes the ring in this case.</w:t>
      </w:r>
      <w:r w:rsidR="00351080" w:rsidRPr="00E57977">
        <w:rPr>
          <w:rFonts w:eastAsia="Baskerville"/>
          <w:noProof/>
          <w14:ligatures w14:val="all"/>
        </w:rPr>
        <w:t xml:space="preserve">  If you ever do want to use the variable </w:t>
      </w:r>
      <w:r w:rsidR="00351080" w:rsidRPr="00E57977">
        <w:rPr>
          <w:rFonts w:eastAsia="Baskerville"/>
          <w:i/>
          <w:noProof/>
          <w14:ligatures w14:val="all"/>
        </w:rPr>
        <w:t>block itself,</w:t>
      </w:r>
      <w:r w:rsidR="00351080" w:rsidRPr="00E57977">
        <w:rPr>
          <w:rFonts w:eastAsia="Baskerville"/>
          <w:noProof/>
          <w14:ligatures w14:val="all"/>
        </w:rPr>
        <w:t xml:space="preserve"> rather than the value of the variable, as a Procedure-type input, you can drag the variable into the input slot, then control-click or right-click it and choose “</w:t>
      </w:r>
      <w:r w:rsidR="00351080" w:rsidRPr="00E57977">
        <w:rPr>
          <w:rFonts w:ascii="Tekton Pro Bold" w:eastAsia="Baskerville" w:hAnsi="Tekton Pro Bold"/>
          <w:noProof/>
          <w14:ligatures w14:val="all"/>
        </w:rPr>
        <w:t>ringify</w:t>
      </w:r>
      <w:r w:rsidR="00351080" w:rsidRPr="00E57977">
        <w:rPr>
          <w:rFonts w:eastAsia="Baskerville"/>
          <w:noProof/>
          <w14:ligatures w14:val="all"/>
        </w:rPr>
        <w:t>” from the menu that appears.  (Similarly, if you ever want to call a function that will report a block to use as the input,</w:t>
      </w:r>
      <w:r w:rsidR="00BA3440" w:rsidRPr="00E57977">
        <w:rPr>
          <w:rFonts w:eastAsia="Baskerville"/>
          <w:noProof/>
          <w14:ligatures w14:val="all"/>
        </w:rPr>
        <w:t xml:space="preserve"> such as </w:t>
      </w:r>
      <w:r w:rsidR="00BA3440" w:rsidRPr="00E57977">
        <w:rPr>
          <w:rFonts w:ascii="Tekton Pro Bold" w:eastAsia="Baskerville" w:hAnsi="Tekton Pro Bold"/>
          <w:noProof/>
          <w14:ligatures w14:val="all"/>
        </w:rPr>
        <w:t>item 1 of</w:t>
      </w:r>
      <w:r w:rsidR="00BA3440" w:rsidRPr="00E57977">
        <w:rPr>
          <w:rFonts w:eastAsia="Baskerville"/>
          <w:noProof/>
          <w14:ligatures w14:val="all"/>
        </w:rPr>
        <w:t xml:space="preserve"> applied to a list </w:t>
      </w:r>
      <w:r w:rsidR="00BA3440" w:rsidRPr="00E57977">
        <w:rPr>
          <w:rFonts w:eastAsia="Baskerville"/>
          <w:i/>
          <w:noProof/>
          <w14:ligatures w14:val="all"/>
        </w:rPr>
        <w:t>of blocks,</w:t>
      </w:r>
      <w:r w:rsidR="00351080" w:rsidRPr="00E57977">
        <w:rPr>
          <w:rFonts w:eastAsia="Baskerville"/>
          <w:noProof/>
          <w14:ligatures w14:val="all"/>
        </w:rPr>
        <w:t xml:space="preserve"> you can choose “</w:t>
      </w:r>
      <w:r w:rsidR="00351080" w:rsidRPr="00E57977">
        <w:rPr>
          <w:rFonts w:ascii="Tekton Pro Bold" w:eastAsia="Baskerville" w:hAnsi="Tekton Pro Bold"/>
          <w:noProof/>
          <w14:ligatures w14:val="all"/>
        </w:rPr>
        <w:t>unringify</w:t>
      </w:r>
      <w:r w:rsidR="00351080" w:rsidRPr="00E57977">
        <w:rPr>
          <w:rFonts w:eastAsia="Baskerville"/>
          <w:noProof/>
          <w14:ligatures w14:val="all"/>
        </w:rPr>
        <w:t xml:space="preserve">” from the menu.  Almost all the time, though,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351080" w:rsidRPr="00E57977">
        <w:rPr>
          <w:rFonts w:eastAsia="Baskerville"/>
          <w:noProof/>
          <w14:ligatures w14:val="all"/>
        </w:rPr>
        <w:t xml:space="preserve"> does what you mean without help.)</w:t>
      </w:r>
    </w:p>
    <w:p w14:paraId="75C7C677" w14:textId="2706CE03" w:rsidR="00BB32FF" w:rsidRPr="00E57977" w:rsidRDefault="00181272" w:rsidP="0066249D">
      <w:pPr>
        <w:pStyle w:val="Heading2"/>
        <w:spacing w:before="240" w:line="290" w:lineRule="exact"/>
      </w:pPr>
      <w:bookmarkStart w:id="92" w:name="_Toc474099211"/>
      <w:r w:rsidRPr="00E57977">
        <w:t>Writing Higher Order Procedures</w:t>
      </w:r>
      <w:bookmarkEnd w:id="92"/>
    </w:p>
    <w:p w14:paraId="0C15AE4E" w14:textId="77777777" w:rsidR="00181272" w:rsidRPr="00E57977" w:rsidRDefault="00BC2956" w:rsidP="00363484">
      <w:pPr>
        <w:pStyle w:val="Indentedoaragraph"/>
        <w:spacing w:line="290" w:lineRule="exact"/>
        <w:rPr>
          <w:rFonts w:eastAsia="Baskerville"/>
          <w14:ligatures w14:val="all"/>
        </w:rPr>
      </w:pPr>
      <w:r w:rsidRPr="00E57977">
        <w:rPr>
          <w:rFonts w:eastAsia="Baskerville"/>
          <w14:ligatures w14:val="all"/>
        </w:rPr>
        <w:t xml:space="preserve">A </w:t>
      </w:r>
      <w:r w:rsidR="00181272" w:rsidRPr="00E57977">
        <w:rPr>
          <w:rFonts w:eastAsia="Baskerville"/>
          <w:i/>
          <w14:ligatures w14:val="all"/>
        </w:rPr>
        <w:t>higher order procedure</w:t>
      </w:r>
      <w:r w:rsidR="0031605C" w:rsidRPr="00E57977">
        <w:rPr>
          <w:rFonts w:eastAsia="Baskerville"/>
          <w:i/>
          <w14:ligatures w14:val="all"/>
        </w:rPr>
        <w:fldChar w:fldCharType="begin"/>
      </w:r>
      <w:r w:rsidR="00751DF3" w:rsidRPr="00E57977">
        <w:rPr>
          <w:rFonts w:eastAsia="Baskerville"/>
          <w:i/>
          <w14:ligatures w14:val="all"/>
        </w:rPr>
        <w:instrText xml:space="preserve"> </w:instrText>
      </w:r>
      <w:r w:rsidR="00751DF3" w:rsidRPr="0066249D">
        <w:rPr>
          <w:rFonts w:eastAsia="Baskerville"/>
          <w14:ligatures w14:val="all"/>
        </w:rPr>
        <w:instrText>XE "</w:instrText>
      </w:r>
      <w:r w:rsidR="00751DF3" w:rsidRPr="00E57977">
        <w:rPr>
          <w:rFonts w:eastAsia="Baskerville"/>
          <w14:ligatures w14:val="all"/>
        </w:rPr>
        <w:instrText>higher order procedure</w:instrText>
      </w:r>
      <w:r w:rsidR="00751DF3" w:rsidRPr="0066249D">
        <w:rPr>
          <w:rFonts w:eastAsia="Baskerville"/>
          <w14:ligatures w14:val="all"/>
        </w:rPr>
        <w:instrText>"</w:instrText>
      </w:r>
      <w:r w:rsidR="00751DF3" w:rsidRPr="00E57977">
        <w:rPr>
          <w:rFonts w:eastAsia="Baskerville"/>
          <w:i/>
          <w14:ligatures w14:val="all"/>
        </w:rPr>
        <w:instrText xml:space="preserve"> </w:instrText>
      </w:r>
      <w:r w:rsidR="0031605C" w:rsidRPr="00E57977">
        <w:rPr>
          <w:rFonts w:eastAsia="Baskerville"/>
          <w:i/>
          <w14:ligatures w14:val="all"/>
        </w:rPr>
        <w:fldChar w:fldCharType="end"/>
      </w:r>
      <w:r w:rsidR="00181272" w:rsidRPr="00E57977">
        <w:rPr>
          <w:rFonts w:eastAsia="Baskerville"/>
          <w14:ligatures w14:val="all"/>
        </w:rPr>
        <w:t xml:space="preserve"> is one that takes another procedure as an input, or that reports a procedure.  In this document, the word “procedure</w:t>
      </w:r>
      <w:r w:rsidR="0031605C" w:rsidRPr="00E57977">
        <w:rPr>
          <w:rFonts w:eastAsia="Baskerville"/>
          <w14:ligatures w14:val="all"/>
        </w:rPr>
        <w:fldChar w:fldCharType="begin"/>
      </w:r>
      <w:r w:rsidR="00F0279F" w:rsidRPr="00E57977">
        <w:rPr>
          <w:rFonts w:eastAsia="Baskerville"/>
          <w14:ligatures w14:val="all"/>
        </w:rPr>
        <w:instrText xml:space="preserve"> XE "procedure" </w:instrText>
      </w:r>
      <w:r w:rsidR="0031605C" w:rsidRPr="00E57977">
        <w:rPr>
          <w:rFonts w:eastAsia="Baskerville"/>
          <w14:ligatures w14:val="all"/>
        </w:rPr>
        <w:fldChar w:fldCharType="end"/>
      </w:r>
      <w:r w:rsidR="00181272" w:rsidRPr="00E57977">
        <w:rPr>
          <w:rFonts w:eastAsia="Baskerville"/>
          <w14:ligatures w14:val="all"/>
        </w:rPr>
        <w:t>” encompasses scripts, individual blocks, and nested reporters.  (Unless specified otherwise, “reporter” includes predicates.  When the word is capitalized inside a sentence, it means specifically oval-shaped blocks.  So, “nested reporters” includes predicates, but “a Reporter-type input” doesn’t.)</w:t>
      </w:r>
    </w:p>
    <w:p w14:paraId="36CCAF8B" w14:textId="7FA1C6C1" w:rsidR="00181272" w:rsidRPr="00E57977" w:rsidRDefault="00181272" w:rsidP="00363484">
      <w:pPr>
        <w:pStyle w:val="Indentedoaragraph"/>
        <w:spacing w:line="290" w:lineRule="exact"/>
        <w:rPr>
          <w:rFonts w:eastAsia="Baskerville"/>
          <w14:ligatures w14:val="all"/>
        </w:rPr>
      </w:pPr>
      <w:r w:rsidRPr="00E57977">
        <w:rPr>
          <w:rFonts w:eastAsia="Baskerville"/>
          <w14:ligatures w14:val="all"/>
        </w:rPr>
        <w:t xml:space="preserve">Although an Any-type input slot (what you get if you use the small input-name dialog box) will accept a procedure input, it </w:t>
      </w:r>
      <w:r w:rsidR="006C4EF9" w:rsidRPr="00E57977">
        <w:rPr>
          <w:rFonts w:eastAsia="Baskerville"/>
          <w14:ligatures w14:val="all"/>
        </w:rPr>
        <w:t>doesn’t automatically ring the input as</w:t>
      </w:r>
      <w:r w:rsidRPr="00E57977">
        <w:rPr>
          <w:rFonts w:eastAsia="Baskerville"/>
          <w14:ligatures w14:val="all"/>
        </w:rPr>
        <w:t xml:space="preserve"> described above.  So the declaration of Procedure-type inputs makes the use of your custom </w:t>
      </w:r>
      <w:r w:rsidR="00643608" w:rsidRPr="00E57977">
        <w:rPr>
          <w:rFonts w:eastAsia="Baskerville"/>
          <w14:ligatures w14:val="all"/>
        </w:rPr>
        <w:t xml:space="preserve">higher order </w:t>
      </w:r>
      <w:r w:rsidRPr="00E57977">
        <w:rPr>
          <w:rFonts w:eastAsia="Baskerville"/>
          <w14:ligatures w14:val="all"/>
        </w:rPr>
        <w:t>block much more convenient.</w:t>
      </w:r>
    </w:p>
    <w:p w14:paraId="38F2E570" w14:textId="0B6EBCB8" w:rsidR="000E297E" w:rsidRPr="00E57977" w:rsidRDefault="0021173F" w:rsidP="00CD65D2">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34336" behindDoc="1" locked="0" layoutInCell="1" allowOverlap="1" wp14:anchorId="271D2ABC" wp14:editId="39414FED">
            <wp:simplePos x="0" y="0"/>
            <wp:positionH relativeFrom="column">
              <wp:posOffset>2309495</wp:posOffset>
            </wp:positionH>
            <wp:positionV relativeFrom="paragraph">
              <wp:posOffset>828675</wp:posOffset>
            </wp:positionV>
            <wp:extent cx="2171700" cy="1238250"/>
            <wp:effectExtent l="0" t="0" r="12700" b="6350"/>
            <wp:wrapTopAndBottom/>
            <wp:docPr id="7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eater.gif"/>
                    <pic:cNvPicPr/>
                  </pic:nvPicPr>
                  <pic:blipFill>
                    <a:blip r:embed="rId484">
                      <a:extLst>
                        <a:ext uri="{28A0092B-C50C-407E-A947-70E740481C1C}">
                          <a14:useLocalDpi xmlns:a14="http://schemas.microsoft.com/office/drawing/2010/main"/>
                        </a:ext>
                      </a:extLst>
                    </a:blip>
                    <a:stretch>
                      <a:fillRect/>
                    </a:stretch>
                  </pic:blipFill>
                  <pic:spPr>
                    <a:xfrm>
                      <a:off x="0" y="0"/>
                      <a:ext cx="2171700" cy="1238250"/>
                    </a:xfrm>
                    <a:prstGeom prst="rect">
                      <a:avLst/>
                    </a:prstGeom>
                  </pic:spPr>
                </pic:pic>
              </a:graphicData>
            </a:graphic>
            <wp14:sizeRelV relativeFrom="margin">
              <wp14:pctHeight>0</wp14:pctHeight>
            </wp14:sizeRelV>
          </wp:anchor>
        </w:drawing>
      </w:r>
      <w:r w:rsidR="00181272" w:rsidRPr="00E57977">
        <w:rPr>
          <w:rFonts w:eastAsia="Baskerville"/>
          <w14:ligatures w14:val="all"/>
        </w:rPr>
        <w:t xml:space="preserve">Why would you want a block to take a procedure as input?  This is actually not an obscure thing to do; the </w:t>
      </w:r>
      <w:r w:rsidR="00264595" w:rsidRPr="00E57977">
        <w:rPr>
          <w:rFonts w:eastAsia="Baskerville"/>
          <w14:ligatures w14:val="all"/>
        </w:rPr>
        <w:t>primitive</w:t>
      </w:r>
      <w:r w:rsidR="00181272" w:rsidRPr="00E57977">
        <w:rPr>
          <w:rFonts w:eastAsia="Baskerville"/>
          <w14:ligatures w14:val="all"/>
        </w:rPr>
        <w:t xml:space="preserve"> conditional and looping blocks (the C-shaped ones in the Control </w:t>
      </w:r>
      <w:r w:rsidR="0006162D" w:rsidRPr="00E57977">
        <w:rPr>
          <w:rFonts w:eastAsia="Baskerville"/>
          <w14:ligatures w14:val="all"/>
        </w:rPr>
        <w:t>palette</w:t>
      </w:r>
      <w:r w:rsidR="00181272" w:rsidRPr="00E57977">
        <w:rPr>
          <w:rFonts w:eastAsia="Baskerville"/>
          <w14:ligatures w14:val="all"/>
        </w:rPr>
        <w:t xml:space="preserve">) </w:t>
      </w:r>
      <w:r w:rsidR="007E7583" w:rsidRPr="00E57977">
        <w:rPr>
          <w:rFonts w:eastAsia="Baskerville"/>
          <w14:ligatures w14:val="all"/>
        </w:rPr>
        <w:t>take</w:t>
      </w:r>
      <w:r w:rsidR="00181272" w:rsidRPr="00E57977">
        <w:rPr>
          <w:rFonts w:eastAsia="Baskerville"/>
          <w14:ligatures w14:val="all"/>
        </w:rPr>
        <w:t xml:space="preserve"> a script as input.  </w:t>
      </w:r>
      <w:r w:rsidR="00264595" w:rsidRPr="00E57977">
        <w:rPr>
          <w:rFonts w:eastAsia="Baskerville"/>
          <w14:ligatures w14:val="all"/>
        </w:rPr>
        <w:t>U</w:t>
      </w:r>
      <w:r w:rsidR="00181272" w:rsidRPr="00E57977">
        <w:rPr>
          <w:rFonts w:eastAsia="Baskerville"/>
          <w14:ligatures w14:val="all"/>
        </w:rPr>
        <w:t>sers just don’t usually think about it in those terms!</w:t>
      </w:r>
      <w:r w:rsidR="00DD120D" w:rsidRPr="00E57977">
        <w:rPr>
          <w:rFonts w:eastAsia="Baskerville"/>
          <w14:ligatures w14:val="all"/>
        </w:rPr>
        <w:t xml:space="preserve">  We could write the </w:t>
      </w:r>
      <w:r w:rsidR="00DD120D" w:rsidRPr="00E57977">
        <w:rPr>
          <w:rFonts w:ascii="Tekton Pro Bold" w:eastAsia="Baskerville" w:hAnsi="Tekton Pro Bold"/>
          <w14:ligatures w14:val="all"/>
        </w:rPr>
        <w:t>repeat</w:t>
      </w:r>
      <w:r w:rsidR="005F5B89" w:rsidRPr="00E57977">
        <w:rPr>
          <w:rFonts w:eastAsia="Baskerville"/>
          <w:smallCaps/>
          <w14:ligatures w14:val="all"/>
        </w:rPr>
        <w:t xml:space="preserve"> </w:t>
      </w:r>
      <w:r w:rsidR="00DD120D" w:rsidRPr="00E57977">
        <w:rPr>
          <w:rFonts w:eastAsia="Baskerville"/>
          <w14:ligatures w14:val="all"/>
        </w:rPr>
        <w:t>block</w:t>
      </w:r>
      <w:r w:rsidR="0031605C" w:rsidRPr="00E57977">
        <w:rPr>
          <w:rFonts w:eastAsia="Baskerville"/>
          <w14:ligatures w14:val="all"/>
        </w:rPr>
        <w:fldChar w:fldCharType="begin"/>
      </w:r>
      <w:r w:rsidR="00F0279F" w:rsidRPr="00E57977">
        <w:rPr>
          <w:rFonts w:eastAsia="Baskerville"/>
          <w14:ligatures w14:val="all"/>
        </w:rPr>
        <w:instrText xml:space="preserve"> XE "</w:instrText>
      </w:r>
      <w:r w:rsidR="00F0279F" w:rsidRPr="00E57977">
        <w:rPr>
          <w:rFonts w:ascii="Tekton Pro Bold" w:eastAsia="Baskerville" w:hAnsi="Tekton Pro Bold"/>
          <w14:ligatures w14:val="all"/>
        </w:rPr>
        <w:instrText xml:space="preserve">repeat </w:instrText>
      </w:r>
      <w:r w:rsidR="00F0279F" w:rsidRPr="00E57977">
        <w:rPr>
          <w:rFonts w:eastAsia="Baskerville"/>
          <w14:ligatures w14:val="all"/>
        </w:rPr>
        <w:instrText xml:space="preserve">block" </w:instrText>
      </w:r>
      <w:r w:rsidR="0031605C" w:rsidRPr="00E57977">
        <w:rPr>
          <w:rFonts w:eastAsia="Baskerville"/>
          <w14:ligatures w14:val="all"/>
        </w:rPr>
        <w:fldChar w:fldCharType="end"/>
      </w:r>
      <w:r w:rsidR="00DD120D" w:rsidRPr="00E57977">
        <w:rPr>
          <w:rFonts w:eastAsia="Baskerville"/>
          <w14:ligatures w14:val="all"/>
        </w:rPr>
        <w:t xml:space="preserve"> as a custom block this way, if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DD120D" w:rsidRPr="00E57977">
        <w:rPr>
          <w:rFonts w:eastAsia="Baskerville"/>
          <w14:ligatures w14:val="all"/>
        </w:rPr>
        <w:t xml:space="preserve"> didn’t already have one:</w:t>
      </w:r>
    </w:p>
    <w:p w14:paraId="3F645777" w14:textId="4CBD16D9" w:rsidR="000A3234" w:rsidRPr="00E57977" w:rsidRDefault="00A16504">
      <w:pPr>
        <w:rPr>
          <w:rFonts w:eastAsia="Baskerville"/>
          <w14:ligatures w14:val="all"/>
        </w:rPr>
      </w:pPr>
      <w:r w:rsidRPr="00E57977">
        <w:rPr>
          <w:rFonts w:eastAsia="Baskerville"/>
          <w14:ligatures w14:val="all"/>
        </w:rPr>
        <w:t xml:space="preserve">The </w:t>
      </w:r>
      <w:r w:rsidR="001F7667" w:rsidRPr="00E57977">
        <w:rPr>
          <w:rFonts w:eastAsia="Baskerville"/>
          <w14:ligatures w14:val="all"/>
        </w:rPr>
        <w:t>lambda</w:t>
      </w:r>
      <w:r w:rsidR="0031605C" w:rsidRPr="00E57977">
        <w:rPr>
          <w:rFonts w:eastAsia="Baskerville"/>
          <w14:ligatures w14:val="all"/>
        </w:rPr>
        <w:fldChar w:fldCharType="begin"/>
      </w:r>
      <w:r w:rsidR="003B503D" w:rsidRPr="00E57977">
        <w:rPr>
          <w:rFonts w:eastAsia="Baskerville"/>
          <w14:ligatures w14:val="all"/>
        </w:rPr>
        <w:instrText xml:space="preserve"> XE "</w:instrText>
      </w:r>
      <w:r w:rsidR="003662B9" w:rsidRPr="00E57977">
        <w:rPr>
          <w:rFonts w:eastAsia="Baskerville"/>
          <w14:ligatures w14:val="all"/>
        </w:rPr>
        <w:instrText>lambda</w:instrText>
      </w:r>
      <w:r w:rsidR="003B503D" w:rsidRPr="00E57977">
        <w:rPr>
          <w:rFonts w:eastAsia="Baskerville"/>
          <w14:ligatures w14:val="all"/>
        </w:rPr>
        <w:instrText xml:space="preserve"> </w:instrText>
      </w:r>
      <w:r w:rsidR="0031605C" w:rsidRPr="00E57977">
        <w:rPr>
          <w:rFonts w:eastAsia="Baskerville"/>
          <w14:ligatures w14:val="all"/>
        </w:rPr>
        <w:fldChar w:fldCharType="end"/>
      </w:r>
      <w:r w:rsidRPr="00E57977">
        <w:rPr>
          <w:rFonts w:eastAsia="Baskerville"/>
          <w14:ligatures w14:val="all"/>
        </w:rPr>
        <w:t xml:space="preserve"> </w:t>
      </w:r>
      <w:r w:rsidR="00351080" w:rsidRPr="00E57977">
        <w:rPr>
          <w:rFonts w:eastAsia="Baskerville"/>
          <w14:ligatures w14:val="all"/>
        </w:rPr>
        <w:t>(</w:t>
      </w:r>
      <w:r w:rsidR="001F7667" w:rsidRPr="00E57977">
        <w:rPr>
          <w:rFonts w:ascii="Times New Roman" w:eastAsia="Baskerville" w:hAnsi="Times New Roman" w:cs="Times New Roman"/>
          <w14:ligatures w14:val="all"/>
        </w:rPr>
        <w:t>λ</w:t>
      </w:r>
      <w:r w:rsidR="00FF2BA6" w:rsidRPr="00E57977">
        <w:rPr>
          <w:rFonts w:eastAsia="Baskerville"/>
          <w14:ligatures w14:val="all"/>
        </w:rPr>
        <w:t>)</w:t>
      </w:r>
      <w:r w:rsidRPr="00E57977">
        <w:rPr>
          <w:rFonts w:eastAsia="Baskerville"/>
          <w14:ligatures w14:val="all"/>
        </w:rPr>
        <w:t xml:space="preserve"> next to </w:t>
      </w:r>
      <w:r w:rsidRPr="00E57977">
        <w:rPr>
          <w:rFonts w:ascii="Tekton Pro Bold" w:eastAsia="Baskerville" w:hAnsi="Tekton Pro Bold"/>
          <w14:ligatures w14:val="all"/>
        </w:rPr>
        <w:t>action</w:t>
      </w:r>
      <w:r w:rsidR="005F5B89" w:rsidRPr="00E57977">
        <w:rPr>
          <w:rFonts w:eastAsia="Baskerville"/>
          <w:smallCaps/>
          <w14:ligatures w14:val="all"/>
        </w:rPr>
        <w:t xml:space="preserve"> </w:t>
      </w:r>
      <w:r w:rsidRPr="00E57977">
        <w:rPr>
          <w:rFonts w:eastAsia="Baskerville"/>
          <w14:ligatures w14:val="all"/>
        </w:rPr>
        <w:t>in the prototype indicates that this is a C-shaped block</w:t>
      </w:r>
      <w:r w:rsidR="0031605C" w:rsidRPr="00E57977">
        <w:rPr>
          <w:rFonts w:eastAsia="Baskerville"/>
          <w14:ligatures w14:val="all"/>
        </w:rPr>
        <w:fldChar w:fldCharType="begin"/>
      </w:r>
      <w:r w:rsidR="00751DF3" w:rsidRPr="00E57977">
        <w:rPr>
          <w:rFonts w:eastAsia="Baskerville"/>
          <w14:ligatures w14:val="all"/>
        </w:rPr>
        <w:instrText xml:space="preserve"> XE "C-shaped block" </w:instrText>
      </w:r>
      <w:r w:rsidR="0031605C" w:rsidRPr="00E57977">
        <w:rPr>
          <w:rFonts w:eastAsia="Baskerville"/>
          <w14:ligatures w14:val="all"/>
        </w:rPr>
        <w:fldChar w:fldCharType="end"/>
      </w:r>
      <w:r w:rsidRPr="00E57977">
        <w:rPr>
          <w:rFonts w:eastAsia="Baskerville"/>
          <w14:ligatures w14:val="all"/>
        </w:rPr>
        <w:t>, and that the script enclosed by the C</w:t>
      </w:r>
      <w:r w:rsidR="001D3255" w:rsidRPr="00E57977">
        <w:rPr>
          <w:rFonts w:eastAsia="Baskerville"/>
          <w14:ligatures w14:val="all"/>
        </w:rPr>
        <w:t xml:space="preserve"> when the block is used</w:t>
      </w:r>
      <w:r w:rsidRPr="00E57977">
        <w:rPr>
          <w:rFonts w:eastAsia="Baskerville"/>
          <w14:ligatures w14:val="all"/>
        </w:rPr>
        <w:t xml:space="preserve"> is the input named </w:t>
      </w:r>
      <w:r w:rsidRPr="00E57977">
        <w:rPr>
          <w:rFonts w:ascii="Tekton Pro Bold" w:eastAsia="Baskerville" w:hAnsi="Tekton Pro Bold"/>
          <w14:ligatures w14:val="all"/>
        </w:rPr>
        <w:t>action</w:t>
      </w:r>
      <w:r w:rsidRPr="00E57977">
        <w:rPr>
          <w:rFonts w:eastAsia="Baskerville"/>
          <w14:ligatures w14:val="all"/>
        </w:rPr>
        <w:t xml:space="preserve"> in the body of the script.</w:t>
      </w:r>
      <w:r w:rsidR="00086469" w:rsidRPr="00E57977">
        <w:rPr>
          <w:rFonts w:eastAsia="Baskerville"/>
          <w14:ligatures w14:val="all"/>
        </w:rPr>
        <w:t xml:space="preserve">  The only way to make sense of the variable </w:t>
      </w:r>
      <w:r w:rsidR="00086469" w:rsidRPr="00E57977">
        <w:rPr>
          <w:rFonts w:ascii="Tekton Pro Bold" w:eastAsia="Baskerville" w:hAnsi="Tekton Pro Bold"/>
          <w14:ligatures w14:val="all"/>
        </w:rPr>
        <w:t>action</w:t>
      </w:r>
      <w:r w:rsidR="00086469" w:rsidRPr="00E57977">
        <w:rPr>
          <w:rFonts w:eastAsia="Baskerville"/>
          <w14:ligatures w14:val="all"/>
        </w:rPr>
        <w:t xml:space="preserve"> is to understand that its value is a script.</w:t>
      </w:r>
    </w:p>
    <w:p w14:paraId="077C4E0B" w14:textId="308B1D22" w:rsidR="00682EBC" w:rsidRPr="00E57977" w:rsidRDefault="001F7667"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99200" behindDoc="0" locked="0" layoutInCell="1" allowOverlap="1" wp14:anchorId="73BFF866" wp14:editId="19A41762">
            <wp:simplePos x="0" y="0"/>
            <wp:positionH relativeFrom="column">
              <wp:posOffset>2470785</wp:posOffset>
            </wp:positionH>
            <wp:positionV relativeFrom="paragraph">
              <wp:posOffset>237490</wp:posOffset>
            </wp:positionV>
            <wp:extent cx="2362200" cy="1466850"/>
            <wp:effectExtent l="0" t="0" r="0" b="6350"/>
            <wp:wrapTopAndBottom/>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menu.BMP"/>
                    <pic:cNvPicPr/>
                  </pic:nvPicPr>
                  <pic:blipFill>
                    <a:blip r:embed="rId337">
                      <a:extLst>
                        <a:ext uri="{28A0092B-C50C-407E-A947-70E740481C1C}">
                          <a14:useLocalDpi xmlns:a14="http://schemas.microsoft.com/office/drawing/2010/main"/>
                        </a:ext>
                      </a:extLst>
                    </a:blip>
                    <a:stretch>
                      <a:fillRect/>
                    </a:stretch>
                  </pic:blipFill>
                  <pic:spPr>
                    <a:xfrm>
                      <a:off x="0" y="0"/>
                      <a:ext cx="2362200" cy="1466850"/>
                    </a:xfrm>
                    <a:prstGeom prst="rect">
                      <a:avLst/>
                    </a:prstGeom>
                  </pic:spPr>
                </pic:pic>
              </a:graphicData>
            </a:graphic>
            <wp14:sizeRelH relativeFrom="page">
              <wp14:pctWidth>0</wp14:pctWidth>
            </wp14:sizeRelH>
            <wp14:sizeRelV relativeFrom="page">
              <wp14:pctHeight>0</wp14:pctHeight>
            </wp14:sizeRelV>
          </wp:anchor>
        </w:drawing>
      </w:r>
      <w:r w:rsidR="00027FB8" w:rsidRPr="00E57977">
        <w:rPr>
          <w:rFonts w:eastAsia="Baskerville"/>
          <w14:ligatures w14:val="all"/>
        </w:rPr>
        <w:t xml:space="preserve">To declare an input to be Procedure-type, open the input name dialog as usual, </w:t>
      </w:r>
      <w:r w:rsidR="002818F0" w:rsidRPr="00E57977">
        <w:rPr>
          <w:rFonts w:eastAsia="Baskerville"/>
          <w14:ligatures w14:val="all"/>
        </w:rPr>
        <w:t xml:space="preserve">and </w:t>
      </w:r>
      <w:r w:rsidR="00027FB8" w:rsidRPr="00E57977">
        <w:rPr>
          <w:rFonts w:eastAsia="Baskerville"/>
          <w14:ligatures w14:val="all"/>
        </w:rPr>
        <w:t>click on the arrow</w:t>
      </w:r>
      <w:r w:rsidR="002818F0" w:rsidRPr="00E57977">
        <w:rPr>
          <w:rFonts w:eastAsia="Baskerville"/>
          <w14:ligatures w14:val="all"/>
        </w:rPr>
        <w:t>head</w:t>
      </w:r>
      <w:r w:rsidR="00027FB8" w:rsidRPr="00E57977">
        <w:rPr>
          <w:rFonts w:eastAsia="Baskerville"/>
          <w14:ligatures w14:val="all"/>
        </w:rPr>
        <w:t>:</w:t>
      </w:r>
    </w:p>
    <w:p w14:paraId="793C7994" w14:textId="719FBD08" w:rsidR="00027FB8" w:rsidRPr="00E57977" w:rsidRDefault="00B3508D" w:rsidP="0022799C">
      <w:pPr>
        <w:spacing w:before="120" w:after="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1512832" behindDoc="0" locked="0" layoutInCell="1" allowOverlap="1" wp14:anchorId="1ED4884C" wp14:editId="4721CDBD">
                <wp:simplePos x="0" y="0"/>
                <wp:positionH relativeFrom="column">
                  <wp:posOffset>4029075</wp:posOffset>
                </wp:positionH>
                <wp:positionV relativeFrom="paragraph">
                  <wp:posOffset>659765</wp:posOffset>
                </wp:positionV>
                <wp:extent cx="209550" cy="257175"/>
                <wp:effectExtent l="15875" t="12065" r="28575" b="22860"/>
                <wp:wrapNone/>
                <wp:docPr id="114"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257175"/>
                        </a:xfrm>
                        <a:prstGeom prst="ellipse">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 o:spid="_x0000_s1026" style="position:absolute;margin-left:317.25pt;margin-top:51.95pt;width:16.5pt;height:20.25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" filled="f" strokecolor="red" strokeweight="3pt"/>
            </w:pict>
          </mc:Fallback>
        </mc:AlternateContent>
      </w:r>
      <w:r w:rsidR="00027FB8" w:rsidRPr="00E57977">
        <w:rPr>
          <w:rFonts w:eastAsia="Baskerville"/>
          <w14:ligatures w14:val="all"/>
        </w:rPr>
        <w:t>Then, in the long dialog, choose</w:t>
      </w:r>
      <w:r w:rsidR="004F5394" w:rsidRPr="00E57977">
        <w:rPr>
          <w:rFonts w:eastAsia="Baskerville"/>
          <w14:ligatures w14:val="all"/>
        </w:rPr>
        <w:t xml:space="preserve"> t</w:t>
      </w:r>
      <w:r w:rsidR="00170432" w:rsidRPr="00E57977">
        <w:rPr>
          <w:rFonts w:eastAsia="Baskerville"/>
          <w14:ligatures w14:val="all"/>
        </w:rPr>
        <w:t xml:space="preserve">he appropriate Procedure type.  The third row of input types has a </w:t>
      </w:r>
      <w:r w:rsidR="00FF2BA6" w:rsidRPr="00E57977">
        <w:rPr>
          <w:rFonts w:eastAsia="Baskerville"/>
          <w14:ligatures w14:val="all"/>
        </w:rPr>
        <w:t>ring</w:t>
      </w:r>
      <w:r w:rsidR="00170432" w:rsidRPr="00E57977">
        <w:rPr>
          <w:rFonts w:eastAsia="Baskerville"/>
          <w14:ligatures w14:val="all"/>
        </w:rPr>
        <w:t xml:space="preserve"> in the shape of each block type (jigsaw for Commands, oval for Reporters, and hexagonal for Predicates).  In practice, though, in the case of Commands it’s more common to choose the C-shaped slot on the fourth row, because this “container” for command scripts is familiar to Scratch users.  Technically the C-shaped slot is an </w:t>
      </w:r>
      <w:r w:rsidR="00170432" w:rsidRPr="00E57977">
        <w:rPr>
          <w:rFonts w:eastAsia="Baskerville"/>
          <w:i/>
          <w14:ligatures w14:val="all"/>
        </w:rPr>
        <w:t xml:space="preserve">unevaluated </w:t>
      </w:r>
      <w:r w:rsidR="00170432" w:rsidRPr="00E57977">
        <w:rPr>
          <w:rFonts w:eastAsia="Baskerville"/>
          <w14:ligatures w14:val="all"/>
        </w:rPr>
        <w:t>procedur</w:t>
      </w:r>
      <w:r w:rsidR="005D73A0" w:rsidRPr="00E57977">
        <w:rPr>
          <w:rFonts w:eastAsia="Baskerville"/>
          <w14:ligatures w14:val="all"/>
        </w:rPr>
        <w:t>e type, something discussed in S</w:t>
      </w:r>
      <w:r w:rsidR="00170432" w:rsidRPr="00E57977">
        <w:rPr>
          <w:rFonts w:eastAsia="Baskerville"/>
          <w14:ligatures w14:val="all"/>
        </w:rPr>
        <w:t xml:space="preserve">ection </w:t>
      </w:r>
      <w:r w:rsidR="005D73A0" w:rsidRPr="00E57977">
        <w:rPr>
          <w:rFonts w:eastAsia="Baskerville"/>
          <w14:ligatures w14:val="all"/>
        </w:rPr>
        <w:t xml:space="preserve">E </w:t>
      </w:r>
      <w:r w:rsidR="00170432" w:rsidRPr="00E57977">
        <w:rPr>
          <w:rFonts w:eastAsia="Baskerville"/>
          <w14:ligatures w14:val="all"/>
        </w:rPr>
        <w:t>below.</w:t>
      </w:r>
      <w:r w:rsidR="009E65B5" w:rsidRPr="00E57977">
        <w:rPr>
          <w:rFonts w:eastAsia="Baskerville"/>
          <w14:ligatures w14:val="all"/>
        </w:rPr>
        <w:t xml:space="preserve">  The two Command-related input types</w:t>
      </w:r>
      <w:r w:rsidR="0022799C" w:rsidRPr="00E57977">
        <w:rPr>
          <w:rFonts w:eastAsia="Baskerville"/>
          <w14:ligatures w14:val="all"/>
        </w:rPr>
        <w:t xml:space="preserve"> (inline and C-shaped)</w:t>
      </w:r>
      <w:r w:rsidR="009E65B5" w:rsidRPr="00E57977">
        <w:rPr>
          <w:rFonts w:eastAsia="Baskerville"/>
          <w14:ligatures w14:val="all"/>
        </w:rPr>
        <w:t xml:space="preserve"> are connected by the fact that</w:t>
      </w:r>
      <w:r w:rsidR="004F5394" w:rsidRPr="00E57977">
        <w:rPr>
          <w:rFonts w:eastAsia="Baskerville"/>
          <w14:ligatures w14:val="all"/>
        </w:rPr>
        <w:t xml:space="preserve"> if </w:t>
      </w:r>
      <w:r w:rsidR="00B62712" w:rsidRPr="00E57977">
        <w:rPr>
          <w:rFonts w:eastAsia="Baskerville"/>
          <w14:ligatures w14:val="all"/>
        </w:rPr>
        <w:t xml:space="preserve">a variable, an </w:t>
      </w:r>
      <w:r w:rsidR="00B62712" w:rsidRPr="00E57977">
        <w:rPr>
          <w:rFonts w:ascii="Tekton Pro Bold" w:eastAsia="Baskerville" w:hAnsi="Tekton Pro Bold"/>
          <w14:ligatures w14:val="all"/>
        </w:rPr>
        <w:t>item</w:t>
      </w:r>
      <w:r w:rsidR="005F5B89" w:rsidRPr="00E57977">
        <w:rPr>
          <w:rFonts w:eastAsia="Baskerville"/>
          <w:b/>
          <w:smallCaps/>
          <w14:ligatures w14:val="all"/>
        </w:rPr>
        <w:t xml:space="preserve"> </w:t>
      </w:r>
      <w:r w:rsidR="008342F3" w:rsidRPr="00E57977">
        <w:rPr>
          <w:rFonts w:ascii="Tekton Pro Bold" w:eastAsia="Baskerville" w:hAnsi="Tekton Pro Bold"/>
          <w14:ligatures w14:val="all"/>
        </w:rPr>
        <w:t>(</w:t>
      </w:r>
      <w:r w:rsidR="00B62712" w:rsidRPr="00E57977">
        <w:rPr>
          <w:rFonts w:ascii="Tekton Pro Bold" w:eastAsia="Baskerville" w:hAnsi="Tekton Pro Bold"/>
          <w14:ligatures w14:val="all"/>
        </w:rPr>
        <w:t>#</w:t>
      </w:r>
      <w:r w:rsidR="008342F3" w:rsidRPr="00E57977">
        <w:rPr>
          <w:rFonts w:ascii="Tekton Pro Bold" w:eastAsia="Baskerville" w:hAnsi="Tekton Pro Bold"/>
          <w14:ligatures w14:val="all"/>
        </w:rPr>
        <w:t>)</w:t>
      </w:r>
      <w:r w:rsidR="005F5B89" w:rsidRPr="00E57977">
        <w:rPr>
          <w:rFonts w:eastAsia="Baskerville"/>
          <w:b/>
          <w:smallCaps/>
          <w14:ligatures w14:val="all"/>
        </w:rPr>
        <w:t xml:space="preserve"> </w:t>
      </w:r>
      <w:r w:rsidR="008342F3" w:rsidRPr="00E57977">
        <w:rPr>
          <w:rFonts w:ascii="Tekton Pro Bold" w:eastAsia="Baskerville" w:hAnsi="Tekton Pro Bold"/>
          <w14:ligatures w14:val="all"/>
        </w:rPr>
        <w:t>of</w:t>
      </w:r>
      <w:r w:rsidR="005F5B89" w:rsidRPr="00E57977">
        <w:rPr>
          <w:rFonts w:eastAsia="Baskerville"/>
          <w:b/>
          <w:smallCaps/>
          <w14:ligatures w14:val="all"/>
        </w:rPr>
        <w:t xml:space="preserve"> </w:t>
      </w:r>
      <w:r w:rsidR="008342F3" w:rsidRPr="00E57977">
        <w:rPr>
          <w:rFonts w:ascii="Tekton Pro Bold" w:eastAsia="Baskerville" w:hAnsi="Tekton Pro Bold"/>
          <w14:ligatures w14:val="all"/>
        </w:rPr>
        <w:t>[</w:t>
      </w:r>
      <w:r w:rsidR="00B62712" w:rsidRPr="00E57977">
        <w:rPr>
          <w:rFonts w:ascii="Tekton Pro Bold" w:eastAsia="Baskerville" w:hAnsi="Tekton Pro Bold"/>
          <w14:ligatures w14:val="all"/>
        </w:rPr>
        <w:t>list</w:t>
      </w:r>
      <w:r w:rsidR="008342F3" w:rsidRPr="00E57977">
        <w:rPr>
          <w:rFonts w:ascii="Tekton Pro Bold" w:eastAsia="Baskerville" w:hAnsi="Tekton Pro Bold"/>
          <w14:ligatures w14:val="all"/>
        </w:rPr>
        <w:t>]</w:t>
      </w:r>
      <w:r w:rsidR="00B62712" w:rsidRPr="00E57977">
        <w:rPr>
          <w:rFonts w:eastAsia="Baskerville"/>
          <w14:ligatures w14:val="all"/>
        </w:rPr>
        <w:t xml:space="preserve"> block, or a custom Reporter block is dropped onto a C-shaped slot, it turns into an inline slot</w:t>
      </w:r>
      <w:r w:rsidR="003B503D" w:rsidRPr="00E57977">
        <w:rPr>
          <w:rFonts w:eastAsia="Baskerville"/>
          <w14:ligatures w14:val="all"/>
        </w:rPr>
        <w:t xml:space="preserve">, as in the </w:t>
      </w:r>
      <w:r w:rsidR="003B503D" w:rsidRPr="00E57977">
        <w:rPr>
          <w:rFonts w:ascii="Tekton Pro Bold" w:eastAsia="Baskerville" w:hAnsi="Tekton Pro Bold"/>
          <w14:ligatures w14:val="all"/>
        </w:rPr>
        <w:t>repeater</w:t>
      </w:r>
      <w:r w:rsidR="003B503D" w:rsidRPr="00E57977">
        <w:rPr>
          <w:rFonts w:eastAsia="Baskerville"/>
          <w14:ligatures w14:val="all"/>
        </w:rPr>
        <w:t xml:space="preserve"> block’s recursive call above</w:t>
      </w:r>
      <w:r w:rsidR="00B62712" w:rsidRPr="00E57977">
        <w:rPr>
          <w:rFonts w:eastAsia="Baskerville"/>
          <w14:ligatures w14:val="all"/>
        </w:rPr>
        <w:t>.  (Other built-in Reporters can’t report scripts, so they aren’t accepted in a C-shaped slot.)</w:t>
      </w:r>
    </w:p>
    <w:p w14:paraId="4EF0D132" w14:textId="718E42DF" w:rsidR="00FC3E57" w:rsidRPr="00E57977" w:rsidRDefault="000B7210" w:rsidP="002C798E">
      <w:pPr>
        <w:pStyle w:val="Indentedoaragraph"/>
        <w:spacing w:after="0"/>
        <w:rPr>
          <w:rFonts w:eastAsia="Baskerville"/>
          <w14:ligatures w14:val="all"/>
        </w:rPr>
      </w:pPr>
      <w:r>
        <w:rPr>
          <w:rFonts w:eastAsia="Baskerville"/>
          <w:noProof/>
        </w:rPr>
        <w:drawing>
          <wp:anchor distT="0" distB="0" distL="114300" distR="114300" simplePos="0" relativeHeight="252675072" behindDoc="0" locked="0" layoutInCell="1" allowOverlap="1" wp14:anchorId="26B31731" wp14:editId="76DE9BE8">
            <wp:simplePos x="0" y="0"/>
            <wp:positionH relativeFrom="column">
              <wp:posOffset>4675781</wp:posOffset>
            </wp:positionH>
            <wp:positionV relativeFrom="paragraph">
              <wp:posOffset>2078990</wp:posOffset>
            </wp:positionV>
            <wp:extent cx="180975" cy="180975"/>
            <wp:effectExtent l="0" t="0" r="0" b="0"/>
            <wp:wrapNone/>
            <wp:docPr id="791" name="Picture 791"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gear-part.png"/>
                    <pic:cNvPicPr>
                      <a:picLocks noChangeAspect="1" noChangeArrowheads="1"/>
                    </pic:cNvPicPr>
                  </pic:nvPicPr>
                  <pic:blipFill>
                    <a:blip r:embed="rId435">
                      <a:extLst>
                        <a:ext uri="{28A0092B-C50C-407E-A947-70E740481C1C}">
                          <a14:useLocalDpi xmlns:a14="http://schemas.microsoft.com/office/drawing/2010/main"/>
                        </a:ext>
                      </a:extLst>
                    </a:blip>
                    <a:srcRect/>
                    <a:stretch>
                      <a:fillRect/>
                    </a:stretch>
                  </pic:blipFill>
                  <pic:spPr bwMode="auto">
                    <a:xfrm>
                      <a:off x="0" y="0"/>
                      <a:ext cx="180975" cy="180975"/>
                    </a:xfrm>
                    <a:prstGeom prst="rect">
                      <a:avLst/>
                    </a:prstGeom>
                    <a:noFill/>
                    <a:ln>
                      <a:noFill/>
                    </a:ln>
                  </pic:spPr>
                </pic:pic>
              </a:graphicData>
            </a:graphic>
            <wp14:sizeRelH relativeFrom="page">
              <wp14:pctWidth>0</wp14:pctWidth>
            </wp14:sizeRelH>
            <wp14:sizeRelV relativeFrom="page">
              <wp14:pctHeight>0</wp14:pctHeight>
            </wp14:sizeRelV>
          </wp:anchor>
        </w:drawing>
      </w:r>
      <w:r w:rsidR="0022799C" w:rsidRPr="00E57977">
        <w:rPr>
          <w:rFonts w:eastAsia="Baskerville"/>
          <w:noProof/>
          <w14:ligatures w14:val="all"/>
        </w:rPr>
        <w:drawing>
          <wp:anchor distT="0" distB="0" distL="114300" distR="114300" simplePos="0" relativeHeight="251538432" behindDoc="0" locked="0" layoutInCell="1" allowOverlap="1" wp14:anchorId="29144C2A" wp14:editId="551001B9">
            <wp:simplePos x="0" y="0"/>
            <wp:positionH relativeFrom="margin">
              <wp:posOffset>1760855</wp:posOffset>
            </wp:positionH>
            <wp:positionV relativeFrom="paragraph">
              <wp:posOffset>218263</wp:posOffset>
            </wp:positionV>
            <wp:extent cx="3340100" cy="2518763"/>
            <wp:effectExtent l="0" t="0" r="0" b="0"/>
            <wp:wrapNone/>
            <wp:docPr id="7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dureslots.bmp"/>
                    <pic:cNvPicPr/>
                  </pic:nvPicPr>
                  <pic:blipFill>
                    <a:blip r:embed="rId485">
                      <a:extLst>
                        <a:ext uri="{28A0092B-C50C-407E-A947-70E740481C1C}">
                          <a14:useLocalDpi xmlns:a14="http://schemas.microsoft.com/office/drawing/2010/main"/>
                        </a:ext>
                      </a:extLst>
                    </a:blip>
                    <a:stretch>
                      <a:fillRect/>
                    </a:stretch>
                  </pic:blipFill>
                  <pic:spPr>
                    <a:xfrm>
                      <a:off x="0" y="0"/>
                      <a:ext cx="3340100" cy="2518763"/>
                    </a:xfrm>
                    <a:prstGeom prst="rect">
                      <a:avLst/>
                    </a:prstGeom>
                  </pic:spPr>
                </pic:pic>
              </a:graphicData>
            </a:graphic>
            <wp14:sizeRelH relativeFrom="margin">
              <wp14:pctWidth>0</wp14:pctWidth>
            </wp14:sizeRelH>
            <wp14:sizeRelV relativeFrom="margin">
              <wp14:pctHeight>0</wp14:pctHeight>
            </wp14:sizeRelV>
          </wp:anchor>
        </w:drawing>
      </w:r>
      <w:r w:rsidR="00FC3E57" w:rsidRPr="00E57977">
        <w:rPr>
          <w:rFonts w:eastAsia="Baskerville"/>
          <w14:ligatures w14:val="all"/>
        </w:rPr>
        <w:br w:type="page"/>
      </w:r>
      <w:r w:rsidR="00B62712" w:rsidRPr="00E57977">
        <w:rPr>
          <w:rFonts w:eastAsia="Baskerville"/>
          <w14:ligatures w14:val="all"/>
        </w:rPr>
        <w:t xml:space="preserve">Why would you ever choose an inline Command slot rather than a C shape?  Other than the </w:t>
      </w:r>
      <w:r w:rsidR="00B62712" w:rsidRPr="00E57977">
        <w:rPr>
          <w:rFonts w:ascii="Tekton Pro Bold" w:eastAsia="Baskerville" w:hAnsi="Tekton Pro Bold"/>
          <w14:ligatures w14:val="all"/>
        </w:rPr>
        <w:t>run</w:t>
      </w:r>
      <w:r w:rsidR="005F5B89" w:rsidRPr="00E57977">
        <w:rPr>
          <w:rFonts w:eastAsia="Baskerville"/>
          <w14:ligatures w14:val="all"/>
        </w:rPr>
        <w:t xml:space="preserve"> </w:t>
      </w:r>
      <w:r w:rsidR="00B62712" w:rsidRPr="00E57977">
        <w:rPr>
          <w:rFonts w:eastAsia="Baskerville"/>
          <w14:ligatures w14:val="all"/>
        </w:rPr>
        <w:t xml:space="preserve">block </w:t>
      </w:r>
      <w:r w:rsidR="002818F0" w:rsidRPr="00E57977">
        <w:rPr>
          <w:rFonts w:eastAsia="Baskerville"/>
          <w:noProof/>
          <w14:ligatures w14:val="all"/>
        </w:rPr>
        <w:drawing>
          <wp:anchor distT="0" distB="0" distL="114300" distR="114300" simplePos="0" relativeHeight="251700224" behindDoc="0" locked="0" layoutInCell="1" allowOverlap="1" wp14:anchorId="295DFA7F" wp14:editId="621F0C84">
            <wp:simplePos x="0" y="0"/>
            <wp:positionH relativeFrom="column">
              <wp:posOffset>2463165</wp:posOffset>
            </wp:positionH>
            <wp:positionV relativeFrom="paragraph">
              <wp:posOffset>661035</wp:posOffset>
            </wp:positionV>
            <wp:extent cx="1933575" cy="428625"/>
            <wp:effectExtent l="0" t="0" r="0" b="3175"/>
            <wp:wrapTopAndBottom/>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or.BMP"/>
                    <pic:cNvPicPr/>
                  </pic:nvPicPr>
                  <pic:blipFill>
                    <a:blip r:embed="rId486">
                      <a:extLst>
                        <a:ext uri="{28A0092B-C50C-407E-A947-70E740481C1C}">
                          <a14:useLocalDpi xmlns:a14="http://schemas.microsoft.com/office/drawing/2010/main"/>
                        </a:ext>
                      </a:extLst>
                    </a:blip>
                    <a:stretch>
                      <a:fillRect/>
                    </a:stretch>
                  </pic:blipFill>
                  <pic:spPr>
                    <a:xfrm>
                      <a:off x="0" y="0"/>
                      <a:ext cx="1933575" cy="428625"/>
                    </a:xfrm>
                    <a:prstGeom prst="rect">
                      <a:avLst/>
                    </a:prstGeom>
                  </pic:spPr>
                </pic:pic>
              </a:graphicData>
            </a:graphic>
            <wp14:sizeRelH relativeFrom="page">
              <wp14:pctWidth>0</wp14:pctWidth>
            </wp14:sizeRelH>
            <wp14:sizeRelV relativeFrom="page">
              <wp14:pctHeight>0</wp14:pctHeight>
            </wp14:sizeRelV>
          </wp:anchor>
        </w:drawing>
      </w:r>
      <w:r w:rsidR="00B62712" w:rsidRPr="00E57977">
        <w:rPr>
          <w:rFonts w:eastAsia="Baskerville"/>
          <w14:ligatures w14:val="all"/>
        </w:rPr>
        <w:t>discussed below, the only case I can think of is something like the C</w:t>
      </w:r>
      <w:r w:rsidR="009B0381" w:rsidRPr="00E57977">
        <w:rPr>
          <w:rFonts w:eastAsia="Baskerville"/>
          <w14:ligatures w14:val="all"/>
        </w:rPr>
        <w:fldChar w:fldCharType="begin"/>
      </w:r>
      <w:r w:rsidR="009B0381" w:rsidRPr="00E57977">
        <w:rPr>
          <w:rFonts w:eastAsia="Baskerville"/>
          <w14:ligatures w14:val="all"/>
        </w:rPr>
        <w:instrText xml:space="preserve"> XE "C programming language" </w:instrText>
      </w:r>
      <w:r w:rsidR="009B0381" w:rsidRPr="00E57977">
        <w:rPr>
          <w:rFonts w:eastAsia="Baskerville"/>
          <w14:ligatures w14:val="all"/>
        </w:rPr>
        <w:fldChar w:fldCharType="end"/>
      </w:r>
      <w:r w:rsidR="00B62712" w:rsidRPr="00E57977">
        <w:rPr>
          <w:rFonts w:eastAsia="Baskerville"/>
          <w14:ligatures w14:val="all"/>
        </w:rPr>
        <w:t>/C++/Java</w:t>
      </w:r>
      <w:r w:rsidR="009B0381" w:rsidRPr="00E57977">
        <w:rPr>
          <w:rFonts w:eastAsia="Baskerville"/>
          <w14:ligatures w14:val="all"/>
        </w:rPr>
        <w:fldChar w:fldCharType="begin"/>
      </w:r>
      <w:r w:rsidR="009B0381" w:rsidRPr="00E57977">
        <w:rPr>
          <w:rFonts w:eastAsia="Baskerville"/>
          <w14:ligatures w14:val="all"/>
        </w:rPr>
        <w:instrText xml:space="preserve"> XE "Java programming language" </w:instrText>
      </w:r>
      <w:r w:rsidR="009B0381" w:rsidRPr="00E57977">
        <w:rPr>
          <w:rFonts w:eastAsia="Baskerville"/>
          <w14:ligatures w14:val="all"/>
        </w:rPr>
        <w:fldChar w:fldCharType="end"/>
      </w:r>
      <w:r w:rsidR="00B62712" w:rsidRPr="00E57977">
        <w:rPr>
          <w:rFonts w:eastAsia="Baskerville"/>
          <w14:ligatures w14:val="all"/>
        </w:rPr>
        <w:t xml:space="preserve"> </w:t>
      </w:r>
      <w:r w:rsidR="00B62712" w:rsidRPr="00E57977">
        <w:rPr>
          <w:rFonts w:ascii="Tekton Pro Bold" w:eastAsia="Baskerville" w:hAnsi="Tekton Pro Bold"/>
          <w14:ligatures w14:val="all"/>
        </w:rPr>
        <w:t>for</w:t>
      </w:r>
      <w:r w:rsidR="00B62712" w:rsidRPr="00E57977">
        <w:rPr>
          <w:rFonts w:eastAsia="Baskerville"/>
          <w14:ligatures w14:val="all"/>
        </w:rPr>
        <w:t xml:space="preserve"> loop, which actually has </w:t>
      </w:r>
      <w:r w:rsidR="00B62712" w:rsidRPr="00E57977">
        <w:rPr>
          <w:rFonts w:eastAsia="Baskerville"/>
          <w:i/>
          <w14:ligatures w14:val="all"/>
        </w:rPr>
        <w:t>three</w:t>
      </w:r>
      <w:r w:rsidR="00B62712" w:rsidRPr="00E57977">
        <w:rPr>
          <w:rFonts w:eastAsia="Baskerville"/>
          <w14:ligatures w14:val="all"/>
        </w:rPr>
        <w:t xml:space="preserve"> command script inputs</w:t>
      </w:r>
      <w:r w:rsidR="00091428" w:rsidRPr="00E57977">
        <w:rPr>
          <w:rFonts w:eastAsia="Baskerville"/>
          <w14:ligatures w14:val="all"/>
        </w:rPr>
        <w:t xml:space="preserve"> (and one predicate input)</w:t>
      </w:r>
      <w:r w:rsidR="00B62712" w:rsidRPr="00E57977">
        <w:rPr>
          <w:rFonts w:eastAsia="Baskerville"/>
          <w14:ligatures w14:val="all"/>
        </w:rPr>
        <w:t>, only one of which is the “featured” loop body:</w:t>
      </w:r>
    </w:p>
    <w:p w14:paraId="01D5D446" w14:textId="6FF7B65F" w:rsidR="00D4102C" w:rsidRPr="00E57977" w:rsidRDefault="00D4102C" w:rsidP="002C798E">
      <w:pPr>
        <w:pStyle w:val="Indentedoaragraph"/>
        <w:spacing w:before="120"/>
        <w:rPr>
          <w:rFonts w:eastAsia="Baskerville"/>
          <w14:ligatures w14:val="all"/>
        </w:rPr>
      </w:pPr>
      <w:r w:rsidRPr="00E57977">
        <w:rPr>
          <w:rFonts w:eastAsia="Baskerville"/>
          <w14:ligatures w14:val="all"/>
        </w:rPr>
        <w:t xml:space="preserve">Okay, now that we have procedures as inputs to our blocks, how do we use them?  We use the blocks </w:t>
      </w:r>
      <w:r w:rsidRPr="00E57977">
        <w:rPr>
          <w:rFonts w:ascii="Tekton Pro Bold" w:eastAsia="Baskerville" w:hAnsi="Tekton Pro Bold"/>
          <w14:ligatures w14:val="all"/>
        </w:rPr>
        <w:t>run</w:t>
      </w:r>
      <w:r w:rsidR="0070644C" w:rsidRPr="00E57977">
        <w:rPr>
          <w:rFonts w:ascii="Tekton Pro Bold" w:eastAsia="Baskerville" w:hAnsi="Tekton Pro Bold"/>
          <w14:ligatures w14:val="all"/>
        </w:rPr>
        <w:fldChar w:fldCharType="begin"/>
      </w:r>
      <w:r w:rsidR="0070644C" w:rsidRPr="00E57977">
        <w:rPr>
          <w:rFonts w:eastAsia="Baskerville"/>
          <w14:ligatures w14:val="all"/>
        </w:rPr>
        <w:instrText xml:space="preserve"> XE "</w:instrText>
      </w:r>
      <w:r w:rsidR="0070644C" w:rsidRPr="00E57977">
        <w:rPr>
          <w:rFonts w:ascii="Tekton Pro Bold" w:eastAsia="Baskerville" w:hAnsi="Tekton Pro Bold"/>
          <w14:ligatures w14:val="all"/>
        </w:rPr>
        <w:instrText>run</w:instrText>
      </w:r>
      <w:r w:rsidR="009B0381" w:rsidRPr="00E57977">
        <w:rPr>
          <w:rFonts w:eastAsia="Baskerville" w:cs="Baskerville"/>
          <w14:ligatures w14:val="all"/>
        </w:rPr>
        <w:instrText xml:space="preserve"> block</w:instrText>
      </w:r>
      <w:r w:rsidR="0070644C" w:rsidRPr="00E57977">
        <w:rPr>
          <w:rFonts w:eastAsia="Baskerville"/>
          <w14:ligatures w14:val="all"/>
        </w:rPr>
        <w:instrText xml:space="preserve">" </w:instrText>
      </w:r>
      <w:r w:rsidR="0070644C" w:rsidRPr="00E57977">
        <w:rPr>
          <w:rFonts w:ascii="Tekton Pro Bold" w:eastAsia="Baskerville" w:hAnsi="Tekton Pro Bold"/>
          <w14:ligatures w14:val="all"/>
        </w:rPr>
        <w:fldChar w:fldCharType="end"/>
      </w:r>
      <w:r w:rsidRPr="00E57977">
        <w:rPr>
          <w:rFonts w:eastAsia="Baskerville"/>
          <w14:ligatures w14:val="all"/>
        </w:rPr>
        <w:t xml:space="preserve"> (for commands) and </w:t>
      </w:r>
      <w:r w:rsidRPr="00E57977">
        <w:rPr>
          <w:rFonts w:ascii="Tekton Pro Bold" w:eastAsia="Baskerville" w:hAnsi="Tekton Pro Bold"/>
          <w14:ligatures w14:val="all"/>
        </w:rPr>
        <w:t>call</w:t>
      </w:r>
      <w:r w:rsidR="0031605C" w:rsidRPr="00E57977">
        <w:rPr>
          <w:rFonts w:eastAsia="Baskerville" w:cs="Baskerville"/>
          <w14:ligatures w14:val="all"/>
        </w:rPr>
        <w:fldChar w:fldCharType="begin"/>
      </w:r>
      <w:r w:rsidR="00751DF3" w:rsidRPr="00E57977">
        <w:rPr>
          <w:rFonts w:eastAsia="Baskerville" w:cs="Baskerville"/>
          <w14:ligatures w14:val="all"/>
        </w:rPr>
        <w:instrText xml:space="preserve"> XE "</w:instrText>
      </w:r>
      <w:r w:rsidR="00751DF3" w:rsidRPr="00E57977">
        <w:rPr>
          <w:rFonts w:ascii="Tekton Pro Bold" w:eastAsia="Baskerville" w:hAnsi="Tekton Pro Bold" w:cs="Baskerville"/>
          <w14:ligatures w14:val="all"/>
        </w:rPr>
        <w:instrText>call</w:instrText>
      </w:r>
      <w:r w:rsidR="003662B9" w:rsidRPr="00E57977">
        <w:rPr>
          <w:rFonts w:eastAsia="Baskerville" w:cs="Baskerville"/>
          <w14:ligatures w14:val="all"/>
        </w:rPr>
        <w:instrText xml:space="preserve"> block </w:instrText>
      </w:r>
      <w:r w:rsidR="00751DF3"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Pr="00E57977">
        <w:rPr>
          <w:rFonts w:eastAsia="Baskerville"/>
          <w14:ligatures w14:val="all"/>
        </w:rPr>
        <w:t xml:space="preserve"> (for reporters).  The </w:t>
      </w:r>
      <w:r w:rsidRPr="00E57977">
        <w:rPr>
          <w:rFonts w:ascii="Tekton Pro Bold" w:eastAsia="Baskerville" w:hAnsi="Tekton Pro Bold"/>
          <w14:ligatures w14:val="all"/>
        </w:rPr>
        <w:t>run</w:t>
      </w:r>
      <w:r w:rsidRPr="00E57977">
        <w:rPr>
          <w:rFonts w:eastAsia="Baskerville"/>
          <w14:ligatures w14:val="all"/>
        </w:rPr>
        <w:t xml:space="preserve"> block’s script input is </w:t>
      </w:r>
      <w:r w:rsidR="00267E91" w:rsidRPr="00E57977">
        <w:rPr>
          <w:rFonts w:eastAsia="Baskerville"/>
          <w14:ligatures w14:val="all"/>
        </w:rPr>
        <w:t xml:space="preserve">an </w:t>
      </w:r>
      <w:r w:rsidRPr="00E57977">
        <w:rPr>
          <w:rFonts w:eastAsia="Baskerville"/>
          <w14:ligatures w14:val="all"/>
        </w:rPr>
        <w:t>inline</w:t>
      </w:r>
      <w:r w:rsidR="00267E91" w:rsidRPr="00E57977">
        <w:rPr>
          <w:rFonts w:eastAsia="Baskerville"/>
          <w14:ligatures w14:val="all"/>
        </w:rPr>
        <w:t xml:space="preserve"> ring</w:t>
      </w:r>
      <w:r w:rsidRPr="00E57977">
        <w:rPr>
          <w:rFonts w:eastAsia="Baskerville"/>
          <w14:ligatures w14:val="all"/>
        </w:rPr>
        <w:t xml:space="preserve">, not C-shaped, because we anticipate that it will be rare to use a specific, literal script as the input.  Instead, the input will generally be a variable whose </w:t>
      </w:r>
      <w:r w:rsidRPr="00E57977">
        <w:rPr>
          <w:rFonts w:eastAsia="Baskerville"/>
          <w:i/>
          <w14:ligatures w14:val="all"/>
        </w:rPr>
        <w:t>value</w:t>
      </w:r>
      <w:r w:rsidRPr="00E57977">
        <w:rPr>
          <w:rFonts w:eastAsia="Baskerville"/>
          <w14:ligatures w14:val="all"/>
        </w:rPr>
        <w:t xml:space="preserve"> is a script.  </w:t>
      </w:r>
    </w:p>
    <w:p w14:paraId="033D3176" w14:textId="54C1FD8E" w:rsidR="00D4102C" w:rsidRPr="00E57977" w:rsidRDefault="00D4102C" w:rsidP="002C798E">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run</w:t>
      </w:r>
      <w:r w:rsidRPr="00E57977">
        <w:rPr>
          <w:rFonts w:eastAsia="Baskerville"/>
          <w14:ligatures w14:val="all"/>
        </w:rPr>
        <w:t xml:space="preserve"> and </w:t>
      </w:r>
      <w:r w:rsidRPr="00E57977">
        <w:rPr>
          <w:rFonts w:ascii="Tekton Pro Bold" w:eastAsia="Baskerville" w:hAnsi="Tekton Pro Bold"/>
          <w14:ligatures w14:val="all"/>
        </w:rPr>
        <w:t>call</w:t>
      </w:r>
      <w:r w:rsidRPr="00E57977">
        <w:rPr>
          <w:rFonts w:eastAsia="Baskerville"/>
          <w14:ligatures w14:val="all"/>
        </w:rPr>
        <w:t xml:space="preserve"> blocks have arrowheads at the end that can be used to open slots for inputs to the called procedures.  How does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know where to use those inputs?  If the called procedure (block or script) has empty input slots,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“does the right thing.”  This has several possible meanings:</w:t>
      </w:r>
    </w:p>
    <w:p w14:paraId="5D9F3FE7" w14:textId="0D3745C8" w:rsidR="00B679AA" w:rsidRPr="00E57977" w:rsidRDefault="000E297E" w:rsidP="00D4102C">
      <w:pPr>
        <w:rPr>
          <w:rFonts w:eastAsia="Baskerville"/>
          <w14:ligatures w14:val="all"/>
        </w:rPr>
      </w:pPr>
      <w:r w:rsidRPr="00E57977">
        <w:rPr>
          <w:rFonts w:eastAsia="Baskerville"/>
          <w:noProof/>
          <w14:ligatures w14:val="all"/>
        </w:rPr>
        <w:drawing>
          <wp:anchor distT="0" distB="0" distL="114300" distR="114300" simplePos="0" relativeHeight="251599872" behindDoc="1" locked="0" layoutInCell="1" allowOverlap="1" wp14:anchorId="5B7F12C8" wp14:editId="5C301CE3">
            <wp:simplePos x="0" y="0"/>
            <wp:positionH relativeFrom="margin">
              <wp:posOffset>1839678</wp:posOffset>
            </wp:positionH>
            <wp:positionV relativeFrom="paragraph">
              <wp:posOffset>373297</wp:posOffset>
            </wp:positionV>
            <wp:extent cx="3152775" cy="314608"/>
            <wp:effectExtent l="0" t="0" r="0" b="0"/>
            <wp:wrapNone/>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7">
                      <a:extLst>
                        <a:ext uri="{28A0092B-C50C-407E-A947-70E740481C1C}">
                          <a14:useLocalDpi xmlns:a14="http://schemas.microsoft.com/office/drawing/2010/main"/>
                        </a:ext>
                      </a:extLst>
                    </a:blip>
                    <a:stretch>
                      <a:fillRect/>
                    </a:stretch>
                  </pic:blipFill>
                  <pic:spPr bwMode="auto">
                    <a:xfrm>
                      <a:off x="0" y="0"/>
                      <a:ext cx="3152775" cy="31460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D4102C" w:rsidRPr="00E57977">
        <w:rPr>
          <w:rFonts w:eastAsia="Baskerville"/>
          <w14:ligatures w14:val="all"/>
        </w:rPr>
        <w:t>1. If the number of empty slots</w:t>
      </w:r>
      <w:r w:rsidR="0031605C" w:rsidRPr="00E57977">
        <w:rPr>
          <w:rFonts w:eastAsia="Baskerville"/>
          <w14:ligatures w14:val="all"/>
        </w:rPr>
        <w:fldChar w:fldCharType="begin"/>
      </w:r>
      <w:r w:rsidR="00F0279F" w:rsidRPr="00E57977">
        <w:rPr>
          <w:rFonts w:eastAsia="Baskerville"/>
          <w14:ligatures w14:val="all"/>
        </w:rPr>
        <w:instrText xml:space="preserve"> XE "empty input slots, filling" </w:instrText>
      </w:r>
      <w:r w:rsidR="0031605C" w:rsidRPr="00E57977">
        <w:rPr>
          <w:rFonts w:eastAsia="Baskerville"/>
          <w14:ligatures w14:val="all"/>
        </w:rPr>
        <w:fldChar w:fldCharType="end"/>
      </w:r>
      <w:r w:rsidR="00D4102C" w:rsidRPr="00E57977">
        <w:rPr>
          <w:rFonts w:eastAsia="Baskerville"/>
          <w14:ligatures w14:val="all"/>
        </w:rPr>
        <w:t xml:space="preserve"> is exactly equal to the number of inputs provided, then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D4102C" w:rsidRPr="00E57977">
        <w:rPr>
          <w:rFonts w:eastAsia="Baskerville"/>
          <w14:ligatures w14:val="all"/>
        </w:rPr>
        <w:t xml:space="preserve"> fills the empty slots from left to right:</w:t>
      </w:r>
    </w:p>
    <w:p w14:paraId="41636F0F" w14:textId="77777777" w:rsidR="00D4102C" w:rsidRPr="00E57977" w:rsidRDefault="00D4102C" w:rsidP="00B679AA">
      <w:pPr>
        <w:jc w:val="center"/>
        <w:rPr>
          <w:rFonts w:eastAsia="Baskerville"/>
          <w14:ligatures w14:val="all"/>
        </w:rPr>
      </w:pPr>
    </w:p>
    <w:p w14:paraId="1EA86519" w14:textId="4F6595EA" w:rsidR="00B679AA" w:rsidRPr="00E57977" w:rsidRDefault="00B679AA" w:rsidP="00267E91">
      <w:pPr>
        <w:spacing w:after="0"/>
        <w:rPr>
          <w:rFonts w:eastAsia="Baskerville"/>
          <w14:ligatures w14:val="all"/>
        </w:rPr>
      </w:pPr>
      <w:r w:rsidRPr="00E57977">
        <w:rPr>
          <w:rFonts w:eastAsia="Baskerville"/>
          <w14:ligatures w14:val="all"/>
        </w:rPr>
        <w:t xml:space="preserve">2. If exactly one input is provided,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will fill any number of empty slots with it:</w:t>
      </w:r>
    </w:p>
    <w:p w14:paraId="22D27F79" w14:textId="07351E5C" w:rsidR="000E297E" w:rsidRPr="00E57977" w:rsidRDefault="000B7210" w:rsidP="00B679AA">
      <w:pPr>
        <w:rPr>
          <w:rFonts w:eastAsia="Baskerville"/>
          <w14:ligatures w14:val="all"/>
        </w:rPr>
      </w:pPr>
      <w:r w:rsidRPr="00E57977">
        <w:rPr>
          <w:rFonts w:eastAsia="Baskerville"/>
          <w:noProof/>
          <w14:ligatures w14:val="all"/>
        </w:rPr>
        <w:drawing>
          <wp:anchor distT="0" distB="0" distL="114300" distR="114300" simplePos="0" relativeHeight="251514880" behindDoc="1" locked="0" layoutInCell="1" allowOverlap="1" wp14:anchorId="6E1C5570" wp14:editId="3CD110C0">
            <wp:simplePos x="0" y="0"/>
            <wp:positionH relativeFrom="margin">
              <wp:posOffset>2154555</wp:posOffset>
            </wp:positionH>
            <wp:positionV relativeFrom="paragraph">
              <wp:posOffset>30480</wp:posOffset>
            </wp:positionV>
            <wp:extent cx="2562225" cy="280670"/>
            <wp:effectExtent l="0" t="0" r="3175" b="0"/>
            <wp:wrapNone/>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8">
                      <a:extLst>
                        <a:ext uri="{28A0092B-C50C-407E-A947-70E740481C1C}">
                          <a14:useLocalDpi xmlns:a14="http://schemas.microsoft.com/office/drawing/2010/main"/>
                        </a:ext>
                      </a:extLst>
                    </a:blip>
                    <a:stretch>
                      <a:fillRect/>
                    </a:stretch>
                  </pic:blipFill>
                  <pic:spPr bwMode="auto">
                    <a:xfrm>
                      <a:off x="0" y="0"/>
                      <a:ext cx="2562225" cy="2806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0711596" w14:textId="3ADF1678" w:rsidR="00B679AA" w:rsidRPr="00E57977" w:rsidRDefault="00B679AA" w:rsidP="00267E91">
      <w:pPr>
        <w:spacing w:before="360"/>
        <w:rPr>
          <w:rFonts w:eastAsia="Baskerville"/>
          <w14:ligatures w14:val="all"/>
        </w:rPr>
      </w:pPr>
      <w:r w:rsidRPr="00E57977">
        <w:rPr>
          <w:rFonts w:eastAsia="Baskerville"/>
          <w14:ligatures w14:val="all"/>
        </w:rPr>
        <w:t xml:space="preserve">3. Otherwise,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won’t fill any slots, because the user’s intention is unclear.</w:t>
      </w:r>
    </w:p>
    <w:p w14:paraId="0D55B9B1" w14:textId="1B2C2F3F" w:rsidR="00B679AA" w:rsidRPr="00E57977" w:rsidRDefault="00B679AA" w:rsidP="002C798E">
      <w:pPr>
        <w:pStyle w:val="Indentedoaragraph"/>
        <w:rPr>
          <w:rFonts w:eastAsia="Baskerville"/>
          <w:sz w:val="46"/>
          <w14:ligatures w14:val="all"/>
        </w:rPr>
      </w:pPr>
      <w:r w:rsidRPr="00E57977">
        <w:rPr>
          <w:rFonts w:eastAsia="Baskerville"/>
          <w14:ligatures w14:val="all"/>
        </w:rPr>
        <w:t xml:space="preserve">If the user wants to override these rules, the solution is to </w:t>
      </w:r>
      <w:r w:rsidR="00267E91" w:rsidRPr="00E57977">
        <w:rPr>
          <w:rFonts w:eastAsia="Baskerville"/>
          <w14:ligatures w14:val="all"/>
        </w:rPr>
        <w:t>use a ring</w:t>
      </w:r>
      <w:r w:rsidR="0031605C" w:rsidRPr="00E57977">
        <w:rPr>
          <w:rFonts w:eastAsia="Baskerville" w:cs="Baskerville"/>
          <w14:ligatures w14:val="all"/>
        </w:rPr>
        <w:fldChar w:fldCharType="begin"/>
      </w:r>
      <w:r w:rsidR="00751DF3" w:rsidRPr="00E57977">
        <w:rPr>
          <w:rFonts w:eastAsia="Baskerville" w:cs="Baskerville"/>
          <w14:ligatures w14:val="all"/>
        </w:rPr>
        <w:instrText xml:space="preserve"> XE "</w:instrText>
      </w:r>
      <w:r w:rsidR="00375353" w:rsidRPr="00E57977">
        <w:rPr>
          <w:rFonts w:eastAsia="Baskerville" w:cs="Baskerville"/>
          <w14:ligatures w14:val="all"/>
        </w:rPr>
        <w:instrText>ring</w:instrText>
      </w:r>
      <w:r w:rsidR="00D77DEF">
        <w:rPr>
          <w:rFonts w:eastAsia="Baskerville" w:cs="Baskerville"/>
          <w14:ligatures w14:val="all"/>
        </w:rPr>
        <w:instrText>, gray</w:instrText>
      </w:r>
      <w:r w:rsidR="00751DF3"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Pr="00E57977">
        <w:rPr>
          <w:rFonts w:eastAsia="Baskerville"/>
          <w14:ligatures w14:val="all"/>
        </w:rPr>
        <w:t xml:space="preserve"> with explicit input names that can be put into the given block or script to indicate how inputs are to be used.  This will be discussed more fully below.</w:t>
      </w:r>
      <w:r w:rsidR="0070730D" w:rsidRPr="00E57977">
        <w:rPr>
          <w:rFonts w:eastAsia="Baskerville"/>
          <w:sz w:val="46"/>
          <w14:ligatures w14:val="all"/>
        </w:rPr>
        <w:t xml:space="preserve"> </w:t>
      </w:r>
    </w:p>
    <w:p w14:paraId="7C048793" w14:textId="54D20557" w:rsidR="0021173F" w:rsidRPr="00E57977" w:rsidRDefault="0021173F" w:rsidP="0021173F">
      <w:pPr>
        <w:pStyle w:val="Heading3"/>
        <w:rPr>
          <w:rFonts w:eastAsia="Baskerville"/>
          <w14:ligatures w14:val="all"/>
        </w:rPr>
      </w:pPr>
      <w:bookmarkStart w:id="93" w:name="_Ref427154194"/>
      <w:bookmarkStart w:id="94" w:name="_Toc474099212"/>
      <w:r w:rsidRPr="00E57977">
        <w:rPr>
          <w:rFonts w:eastAsia="Baskerville"/>
          <w14:ligatures w14:val="all"/>
        </w:rPr>
        <w:t>Recursive Calls to Multiple-Input Blocks</w:t>
      </w:r>
      <w:bookmarkEnd w:id="93"/>
      <w:bookmarkEnd w:id="94"/>
    </w:p>
    <w:p w14:paraId="32044902" w14:textId="61DA4EB4" w:rsidR="001179FB" w:rsidRPr="00E57977" w:rsidRDefault="0070730D" w:rsidP="002C798E">
      <w:pPr>
        <w:pStyle w:val="Indentedoaragraph"/>
        <w:spacing w:before="120"/>
        <w:rPr>
          <w:rFonts w:eastAsia="Baskerville"/>
          <w14:ligatures w14:val="all"/>
        </w:rPr>
      </w:pPr>
      <w:r w:rsidRPr="00E57977">
        <w:rPr>
          <w:rFonts w:eastAsia="Baskerville"/>
          <w14:ligatures w14:val="all"/>
        </w:rPr>
        <w:t>A relatively rare situation not yet considered here is the case of a recursive block that has a variable number of inputs.  Let’s say the user of your project calls your block with five inputs one time, and 87 inputs another time.  How do you write the recursive call</w:t>
      </w:r>
      <w:r w:rsidR="00EF2984" w:rsidRPr="00E57977">
        <w:rPr>
          <w:rFonts w:eastAsia="Baskerville"/>
          <w14:ligatures w14:val="all"/>
        </w:rPr>
        <w:fldChar w:fldCharType="begin"/>
      </w:r>
      <w:r w:rsidR="00EF2984" w:rsidRPr="00E57977">
        <w:rPr>
          <w:rFonts w:eastAsia="Baskerville"/>
          <w14:ligatures w14:val="all"/>
        </w:rPr>
        <w:instrText xml:space="preserve"> XE "recursive call" </w:instrText>
      </w:r>
      <w:r w:rsidR="00EF2984" w:rsidRPr="00E57977">
        <w:rPr>
          <w:rFonts w:eastAsia="Baskerville"/>
          <w14:ligatures w14:val="all"/>
        </w:rPr>
        <w:fldChar w:fldCharType="end"/>
      </w:r>
      <w:r w:rsidRPr="00E57977">
        <w:rPr>
          <w:rFonts w:eastAsia="Baskerville"/>
          <w14:ligatures w14:val="all"/>
        </w:rPr>
        <w:t xml:space="preserve"> to your block when you don’t know how many inputs to give it?  The answer is that you collect the inputs in a list</w:t>
      </w:r>
      <w:r w:rsidR="00EF2984" w:rsidRPr="00E57977">
        <w:rPr>
          <w:rFonts w:eastAsia="Baskerville"/>
          <w14:ligatures w14:val="all"/>
        </w:rPr>
        <w:fldChar w:fldCharType="begin"/>
      </w:r>
      <w:r w:rsidR="00EF2984" w:rsidRPr="00E57977">
        <w:rPr>
          <w:rFonts w:eastAsia="Baskerville"/>
          <w14:ligatures w14:val="all"/>
        </w:rPr>
        <w:instrText xml:space="preserve"> XE "input list" </w:instrText>
      </w:r>
      <w:r w:rsidR="00EF2984" w:rsidRPr="00E57977">
        <w:rPr>
          <w:rFonts w:eastAsia="Baskerville"/>
          <w14:ligatures w14:val="all"/>
        </w:rPr>
        <w:fldChar w:fldCharType="end"/>
      </w:r>
      <w:r w:rsidR="00EF2984" w:rsidRPr="00E57977">
        <w:rPr>
          <w:rFonts w:eastAsia="Baskerville"/>
          <w14:ligatures w14:val="all"/>
        </w:rPr>
        <w:fldChar w:fldCharType="begin"/>
      </w:r>
      <w:r w:rsidR="00EF2984" w:rsidRPr="00E57977">
        <w:rPr>
          <w:rFonts w:eastAsia="Baskerville"/>
          <w14:ligatures w14:val="all"/>
        </w:rPr>
        <w:instrText xml:space="preserve"> XE "red halo" </w:instrText>
      </w:r>
      <w:r w:rsidR="00EF2984" w:rsidRPr="00E57977">
        <w:rPr>
          <w:rFonts w:eastAsia="Baskerville"/>
          <w14:ligatures w14:val="all"/>
        </w:rPr>
        <w:fldChar w:fldCharType="end"/>
      </w:r>
      <w:r w:rsidRPr="00E57977">
        <w:rPr>
          <w:rFonts w:eastAsia="Baskerville"/>
          <w14:ligatures w14:val="all"/>
        </w:rPr>
        <w:t xml:space="preserve"> (recall that, when you declare an input name to represent a variable number of inputs, your block sees those inputs as a list of values in the first place), and then, in the recursive call, you drop that input list </w:t>
      </w:r>
      <w:r w:rsidRPr="00E57977">
        <w:rPr>
          <w:rFonts w:eastAsia="Baskerville"/>
          <w:i/>
          <w14:ligatures w14:val="all"/>
        </w:rPr>
        <w:t xml:space="preserve">onto the arrowheads </w:t>
      </w:r>
      <w:r w:rsidRPr="00E57977">
        <w:rPr>
          <w:rFonts w:eastAsia="Baskerville"/>
          <w14:ligatures w14:val="all"/>
        </w:rPr>
        <w:t>that indicate a variable-input slot</w:t>
      </w:r>
      <w:r w:rsidR="00EF2984" w:rsidRPr="00E57977">
        <w:rPr>
          <w:rFonts w:eastAsia="Baskerville"/>
          <w14:ligatures w14:val="all"/>
        </w:rPr>
        <w:fldChar w:fldCharType="begin"/>
      </w:r>
      <w:r w:rsidR="00EF2984" w:rsidRPr="00E57977">
        <w:rPr>
          <w:rFonts w:eastAsia="Baskerville"/>
          <w14:ligatures w14:val="all"/>
        </w:rPr>
        <w:instrText xml:space="preserve"> XE "variable-input slot" </w:instrText>
      </w:r>
      <w:r w:rsidR="00EF2984" w:rsidRPr="00E57977">
        <w:rPr>
          <w:rFonts w:eastAsia="Baskerville"/>
          <w14:ligatures w14:val="all"/>
        </w:rPr>
        <w:fldChar w:fldCharType="end"/>
      </w:r>
      <w:r w:rsidRPr="00E57977">
        <w:rPr>
          <w:rFonts w:eastAsia="Baskerville"/>
          <w14:ligatures w14:val="all"/>
        </w:rPr>
        <w:t>, rather than onto the input slot:</w:t>
      </w:r>
    </w:p>
    <w:p w14:paraId="0ACEE231" w14:textId="2FF429EE" w:rsidR="0019036F" w:rsidRPr="00E57977" w:rsidRDefault="000B7210" w:rsidP="00E73145">
      <w:pPr>
        <w:spacing w:after="0"/>
        <w:rPr>
          <w:rFonts w:eastAsia="Baskerville"/>
          <w14:ligatures w14:val="all"/>
        </w:rPr>
      </w:pPr>
      <w:r>
        <w:rPr>
          <w:rFonts w:eastAsia="Baskerville"/>
          <w:noProof/>
        </w:rPr>
        <w:drawing>
          <wp:anchor distT="0" distB="0" distL="114300" distR="114300" simplePos="0" relativeHeight="252676096" behindDoc="0" locked="0" layoutInCell="1" allowOverlap="1" wp14:anchorId="2E9188EC" wp14:editId="3B7C58E3">
            <wp:simplePos x="0" y="0"/>
            <wp:positionH relativeFrom="column">
              <wp:posOffset>2027831</wp:posOffset>
            </wp:positionH>
            <wp:positionV relativeFrom="paragraph">
              <wp:posOffset>1461770</wp:posOffset>
            </wp:positionV>
            <wp:extent cx="120650" cy="120650"/>
            <wp:effectExtent l="0" t="0" r="6350" b="6350"/>
            <wp:wrapNone/>
            <wp:docPr id="792" name="Picture 792"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gear-part.png"/>
                    <pic:cNvPicPr>
                      <a:picLocks noChangeAspect="1" noChangeArrowheads="1"/>
                    </pic:cNvPicPr>
                  </pic:nvPicPr>
                  <pic:blipFill>
                    <a:blip r:embed="rId435">
                      <a:extLst>
                        <a:ext uri="{28A0092B-C50C-407E-A947-70E740481C1C}">
                          <a14:useLocalDpi xmlns:a14="http://schemas.microsoft.com/office/drawing/2010/main"/>
                        </a:ext>
                      </a:extLst>
                    </a:blip>
                    <a:srcRect/>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10072A" w:rsidRPr="00E57977">
        <w:rPr>
          <w:rFonts w:eastAsia="Baskerville"/>
          <w:noProof/>
          <w14:ligatures w14:val="all"/>
        </w:rPr>
        <w:drawing>
          <wp:anchor distT="0" distB="0" distL="114300" distR="114300" simplePos="0" relativeHeight="251630592" behindDoc="0" locked="0" layoutInCell="1" allowOverlap="1" wp14:anchorId="201120D7" wp14:editId="2C6ACCB7">
            <wp:simplePos x="0" y="0"/>
            <wp:positionH relativeFrom="margin">
              <wp:posOffset>5080</wp:posOffset>
            </wp:positionH>
            <wp:positionV relativeFrom="paragraph">
              <wp:posOffset>149860</wp:posOffset>
            </wp:positionV>
            <wp:extent cx="2287270" cy="17780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input.png"/>
                    <pic:cNvPicPr/>
                  </pic:nvPicPr>
                  <pic:blipFill>
                    <a:blip r:embed="rId489" cstate="screen">
                      <a:extLst>
                        <a:ext uri="{28A0092B-C50C-407E-A947-70E740481C1C}">
                          <a14:useLocalDpi xmlns:a14="http://schemas.microsoft.com/office/drawing/2010/main"/>
                        </a:ext>
                      </a:extLst>
                    </a:blip>
                    <a:stretch>
                      <a:fillRect/>
                    </a:stretch>
                  </pic:blipFill>
                  <pic:spPr>
                    <a:xfrm>
                      <a:off x="0" y="0"/>
                      <a:ext cx="2287270" cy="1778000"/>
                    </a:xfrm>
                    <a:prstGeom prst="rect">
                      <a:avLst/>
                    </a:prstGeom>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sidR="00BA3440" w:rsidRPr="00E57977">
        <w:rPr>
          <w:rFonts w:eastAsia="Baskerville"/>
          <w:noProof/>
          <w14:ligatures w14:val="all"/>
        </w:rPr>
        <w:drawing>
          <wp:anchor distT="0" distB="0" distL="114300" distR="114300" simplePos="0" relativeHeight="251777024" behindDoc="0" locked="0" layoutInCell="1" allowOverlap="1" wp14:anchorId="74F8763C" wp14:editId="183C5090">
            <wp:simplePos x="0" y="0"/>
            <wp:positionH relativeFrom="column">
              <wp:posOffset>4688840</wp:posOffset>
            </wp:positionH>
            <wp:positionV relativeFrom="paragraph">
              <wp:posOffset>610070</wp:posOffset>
            </wp:positionV>
            <wp:extent cx="2034540" cy="107061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zes-script.png"/>
                    <pic:cNvPicPr/>
                  </pic:nvPicPr>
                  <pic:blipFill>
                    <a:blip r:embed="rId490" cstate="screen">
                      <a:extLst>
                        <a:ext uri="{28A0092B-C50C-407E-A947-70E740481C1C}">
                          <a14:useLocalDpi xmlns:a14="http://schemas.microsoft.com/office/drawing/2010/main"/>
                        </a:ext>
                      </a:extLst>
                    </a:blip>
                    <a:stretch>
                      <a:fillRect/>
                    </a:stretch>
                  </pic:blipFill>
                  <pic:spPr>
                    <a:xfrm>
                      <a:off x="0" y="0"/>
                      <a:ext cx="2034540" cy="1070610"/>
                    </a:xfrm>
                    <a:prstGeom prst="rect">
                      <a:avLst/>
                    </a:prstGeom>
                  </pic:spPr>
                </pic:pic>
              </a:graphicData>
            </a:graphic>
            <wp14:sizeRelH relativeFrom="margin">
              <wp14:pctWidth>0</wp14:pctWidth>
            </wp14:sizeRelH>
            <wp14:sizeRelV relativeFrom="margin">
              <wp14:pctHeight>0</wp14:pctHeight>
            </wp14:sizeRelV>
          </wp:anchor>
        </w:drawing>
      </w:r>
      <w:r w:rsidR="00BA3440" w:rsidRPr="00E57977">
        <w:rPr>
          <w:rFonts w:eastAsia="Baskerville"/>
          <w:noProof/>
          <w14:ligatures w14:val="all"/>
        </w:rPr>
        <w:drawing>
          <wp:anchor distT="0" distB="0" distL="114300" distR="114300" simplePos="0" relativeHeight="251701248" behindDoc="0" locked="0" layoutInCell="1" allowOverlap="1" wp14:anchorId="3441D7E3" wp14:editId="5CEB741C">
            <wp:simplePos x="0" y="0"/>
            <wp:positionH relativeFrom="margin">
              <wp:posOffset>2469515</wp:posOffset>
            </wp:positionH>
            <wp:positionV relativeFrom="paragraph">
              <wp:posOffset>384175</wp:posOffset>
            </wp:positionV>
            <wp:extent cx="2080895" cy="1460500"/>
            <wp:effectExtent l="0" t="0" r="1905" b="1270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parrow.png"/>
                    <pic:cNvPicPr/>
                  </pic:nvPicPr>
                  <pic:blipFill>
                    <a:blip r:embed="rId491" cstate="screen">
                      <a:extLst>
                        <a:ext uri="{28A0092B-C50C-407E-A947-70E740481C1C}">
                          <a14:useLocalDpi xmlns:a14="http://schemas.microsoft.com/office/drawing/2010/main"/>
                        </a:ext>
                      </a:extLst>
                    </a:blip>
                    <a:stretch>
                      <a:fillRect/>
                    </a:stretch>
                  </pic:blipFill>
                  <pic:spPr>
                    <a:xfrm>
                      <a:off x="0" y="0"/>
                      <a:ext cx="2080895" cy="1460500"/>
                    </a:xfrm>
                    <a:prstGeom prst="rect">
                      <a:avLst/>
                    </a:prstGeom>
                  </pic:spPr>
                </pic:pic>
              </a:graphicData>
            </a:graphic>
            <wp14:sizeRelH relativeFrom="page">
              <wp14:pctWidth>0</wp14:pctWidth>
            </wp14:sizeRelH>
            <wp14:sizeRelV relativeFrom="page">
              <wp14:pctHeight>0</wp14:pctHeight>
            </wp14:sizeRelV>
          </wp:anchor>
        </w:drawing>
      </w:r>
      <w:r w:rsidR="005636E4" w:rsidRPr="00E57977">
        <w:rPr>
          <w:rFonts w:eastAsia="Baskerville"/>
          <w:noProof/>
          <w14:ligatures w14:val="all"/>
        </w:rPr>
        <mc:AlternateContent>
          <mc:Choice Requires="wps">
            <w:drawing>
              <wp:anchor distT="0" distB="0" distL="114300" distR="114300" simplePos="0" relativeHeight="251781120" behindDoc="0" locked="0" layoutInCell="1" allowOverlap="1" wp14:anchorId="2CA0ECBA" wp14:editId="4FD2412B">
                <wp:simplePos x="0" y="0"/>
                <wp:positionH relativeFrom="column">
                  <wp:posOffset>4984115</wp:posOffset>
                </wp:positionH>
                <wp:positionV relativeFrom="paragraph">
                  <wp:posOffset>1793452</wp:posOffset>
                </wp:positionV>
                <wp:extent cx="482600" cy="0"/>
                <wp:effectExtent l="63500" t="63500" r="190500" b="63500"/>
                <wp:wrapNone/>
                <wp:docPr id="63" name="Straight Arrow Connector 63"/>
                <wp:cNvGraphicFramePr/>
                <a:graphic xmlns:a="http://schemas.openxmlformats.org/drawingml/2006/main">
                  <a:graphicData uri="http://schemas.microsoft.com/office/word/2010/wordprocessingShape">
                    <wps:wsp>
                      <wps:cNvCnPr/>
                      <wps:spPr>
                        <a:xfrm rot="16200000">
                          <a:off x="0" y="0"/>
                          <a:ext cx="482600" cy="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63" o:spid="_x0000_s1026" type="#_x0000_t32" style="position:absolute;margin-left:392.45pt;margin-top:141.2pt;width:38pt;height:0;rotation:-90;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" strokecolor="red" strokeweight="2pt">
                <v:stroke endarrow="open"/>
                <v:shadow on="t" opacity="24903f" mv:blur="40000f" origin=",.5" offset="0,20000emu"/>
              </v:shape>
            </w:pict>
          </mc:Fallback>
        </mc:AlternateContent>
      </w:r>
      <w:r w:rsidR="005636E4" w:rsidRPr="00E57977">
        <w:rPr>
          <w:rFonts w:eastAsia="Baskerville"/>
          <w:noProof/>
          <w14:ligatures w14:val="all"/>
        </w:rPr>
        <mc:AlternateContent>
          <mc:Choice Requires="wps">
            <w:drawing>
              <wp:anchor distT="0" distB="0" distL="114300" distR="114300" simplePos="0" relativeHeight="251779072" behindDoc="0" locked="0" layoutInCell="1" allowOverlap="1" wp14:anchorId="0C128C83" wp14:editId="501AF725">
                <wp:simplePos x="0" y="0"/>
                <wp:positionH relativeFrom="column">
                  <wp:posOffset>-111760</wp:posOffset>
                </wp:positionH>
                <wp:positionV relativeFrom="paragraph">
                  <wp:posOffset>1720427</wp:posOffset>
                </wp:positionV>
                <wp:extent cx="482600" cy="0"/>
                <wp:effectExtent l="63500" t="63500" r="190500" b="63500"/>
                <wp:wrapNone/>
                <wp:docPr id="62" name="Straight Arrow Connector 62"/>
                <wp:cNvGraphicFramePr/>
                <a:graphic xmlns:a="http://schemas.openxmlformats.org/drawingml/2006/main">
                  <a:graphicData uri="http://schemas.microsoft.com/office/word/2010/wordprocessingShape">
                    <wps:wsp>
                      <wps:cNvCnPr/>
                      <wps:spPr>
                        <a:xfrm rot="16200000">
                          <a:off x="0" y="0"/>
                          <a:ext cx="482600" cy="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62" o:spid="_x0000_s1026" type="#_x0000_t32" style="position:absolute;margin-left:-8.75pt;margin-top:135.45pt;width:38pt;height:0;rotation:-90;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" strokecolor="red" strokeweight="2pt">
                <v:stroke endarrow="open"/>
                <v:shadow on="t" opacity="24903f" mv:blur="40000f" origin=",.5" offset="0,20000emu"/>
              </v:shape>
            </w:pict>
          </mc:Fallback>
        </mc:AlternateContent>
      </w:r>
      <w:r w:rsidR="0062570A" w:rsidRPr="00E57977">
        <w:rPr>
          <w:rFonts w:eastAsia="Baskerville"/>
          <w14:ligatures w14:val="all"/>
        </w:rPr>
        <w:br w:type="page"/>
      </w:r>
      <w:r w:rsidR="00584BE6" w:rsidRPr="00E57977">
        <w:rPr>
          <w:rFonts w:eastAsia="Baskerville"/>
          <w14:ligatures w14:val="all"/>
        </w:rPr>
        <w:t xml:space="preserve">Note that the </w:t>
      </w:r>
      <w:r w:rsidR="006C0D42" w:rsidRPr="00E57977">
        <w:rPr>
          <w:rFonts w:eastAsia="Baskerville"/>
          <w14:ligatures w14:val="all"/>
        </w:rPr>
        <w:t>halo</w:t>
      </w:r>
      <w:r w:rsidR="006C0D42" w:rsidRPr="00E57977">
        <w:rPr>
          <w:rFonts w:eastAsia="Baskerville"/>
          <w14:ligatures w14:val="all"/>
        </w:rPr>
        <w:fldChar w:fldCharType="begin"/>
      </w:r>
      <w:r w:rsidR="006C0D42" w:rsidRPr="00E57977">
        <w:rPr>
          <w:rFonts w:eastAsia="Baskerville"/>
          <w14:ligatures w14:val="all"/>
        </w:rPr>
        <w:instrText xml:space="preserve"> XE "halo:red" </w:instrText>
      </w:r>
      <w:r w:rsidR="006C0D42" w:rsidRPr="00E57977">
        <w:rPr>
          <w:rFonts w:eastAsia="Baskerville"/>
          <w14:ligatures w14:val="all"/>
        </w:rPr>
        <w:fldChar w:fldCharType="end"/>
      </w:r>
      <w:r w:rsidR="00584BE6" w:rsidRPr="00E57977">
        <w:rPr>
          <w:rFonts w:eastAsia="Baskerville"/>
          <w14:ligatures w14:val="all"/>
        </w:rPr>
        <w:t xml:space="preserve"> you see while dragging onto the arrowheads</w:t>
      </w:r>
      <w:r w:rsidR="00E30ECB" w:rsidRPr="00E57977">
        <w:rPr>
          <w:rFonts w:eastAsia="Baskerville"/>
          <w14:ligatures w14:val="all"/>
        </w:rPr>
        <w:fldChar w:fldCharType="begin"/>
      </w:r>
      <w:r w:rsidR="00E30ECB" w:rsidRPr="00702C72">
        <w:rPr>
          <w:rFonts w:eastAsia="Baskerville"/>
          <w14:ligatures w14:val="all"/>
        </w:rPr>
        <w:instrText xml:space="preserve"> XE "</w:instrText>
      </w:r>
      <w:r w:rsidR="00E30ECB" w:rsidRPr="00E57977">
        <w:rPr>
          <w:rFonts w:eastAsia="Baskerville"/>
          <w14:ligatures w14:val="all"/>
        </w:rPr>
        <w:instrText>arrowheads</w:instrText>
      </w:r>
      <w:r w:rsidR="00E30ECB" w:rsidRPr="00702C72">
        <w:rPr>
          <w:rFonts w:eastAsia="Baskerville"/>
          <w14:ligatures w14:val="all"/>
        </w:rPr>
        <w:instrText xml:space="preserve">" </w:instrText>
      </w:r>
      <w:r w:rsidR="00E30ECB" w:rsidRPr="00E57977">
        <w:rPr>
          <w:rFonts w:eastAsia="Baskerville"/>
          <w14:ligatures w14:val="all"/>
        </w:rPr>
        <w:fldChar w:fldCharType="end"/>
      </w:r>
      <w:r w:rsidR="00E30ECB" w:rsidRPr="00E57977">
        <w:rPr>
          <w:rFonts w:eastAsia="Baskerville"/>
          <w14:ligatures w14:val="all"/>
        </w:rPr>
        <w:fldChar w:fldCharType="begin"/>
      </w:r>
      <w:r w:rsidR="00E30ECB" w:rsidRPr="00702C72">
        <w:rPr>
          <w:rFonts w:eastAsia="Baskerville"/>
          <w14:ligatures w14:val="all"/>
        </w:rPr>
        <w:instrText xml:space="preserve"> XE "</w:instrText>
      </w:r>
      <w:r w:rsidR="00E30ECB" w:rsidRPr="00E57977">
        <w:rPr>
          <w:rFonts w:eastAsia="Baskerville"/>
          <w14:ligatures w14:val="all"/>
        </w:rPr>
        <w:instrText>dragging onto the arrowheads</w:instrText>
      </w:r>
      <w:r w:rsidR="00E30ECB" w:rsidRPr="00702C72">
        <w:rPr>
          <w:rFonts w:eastAsia="Baskerville"/>
          <w14:ligatures w14:val="all"/>
        </w:rPr>
        <w:instrText xml:space="preserve">" </w:instrText>
      </w:r>
      <w:r w:rsidR="00E30ECB" w:rsidRPr="00E57977">
        <w:rPr>
          <w:rFonts w:eastAsia="Baskerville"/>
          <w14:ligatures w14:val="all"/>
        </w:rPr>
        <w:fldChar w:fldCharType="end"/>
      </w:r>
      <w:r w:rsidR="00584BE6" w:rsidRPr="00E57977">
        <w:rPr>
          <w:rFonts w:eastAsia="Baskerville"/>
          <w14:ligatures w14:val="all"/>
        </w:rPr>
        <w:t xml:space="preserve"> is red</w:t>
      </w:r>
      <w:r w:rsidR="006C0D42" w:rsidRPr="00E57977">
        <w:rPr>
          <w:rFonts w:eastAsia="Baskerville"/>
          <w14:ligatures w14:val="all"/>
        </w:rPr>
        <w:fldChar w:fldCharType="begin"/>
      </w:r>
      <w:r w:rsidR="006C0D42" w:rsidRPr="00E57977">
        <w:rPr>
          <w:rFonts w:eastAsia="Baskerville"/>
          <w14:ligatures w14:val="all"/>
        </w:rPr>
        <w:instrText xml:space="preserve"> XE "red halo" </w:instrText>
      </w:r>
      <w:r w:rsidR="006C0D42" w:rsidRPr="00E57977">
        <w:rPr>
          <w:rFonts w:eastAsia="Baskerville"/>
          <w14:ligatures w14:val="all"/>
        </w:rPr>
        <w:fldChar w:fldCharType="end"/>
      </w:r>
      <w:r w:rsidR="00584BE6" w:rsidRPr="00E57977">
        <w:rPr>
          <w:rFonts w:eastAsia="Baskerville"/>
          <w14:ligatures w14:val="all"/>
        </w:rPr>
        <w:t xml:space="preserve"> instead of white, and covers the input slot as well as the arrowheads.  And when you drop the expression onto the arrowheads, the words “</w:t>
      </w:r>
      <w:r w:rsidR="007E7583" w:rsidRPr="00E57977">
        <w:rPr>
          <w:rFonts w:ascii="Tekton Pro Bold" w:eastAsia="Baskerville" w:hAnsi="Tekton Pro Bold"/>
          <w14:ligatures w14:val="all"/>
        </w:rPr>
        <w:t>i</w:t>
      </w:r>
      <w:r w:rsidR="00584BE6" w:rsidRPr="00E57977">
        <w:rPr>
          <w:rFonts w:ascii="Tekton Pro Bold" w:eastAsia="Baskerville" w:hAnsi="Tekton Pro Bold"/>
          <w14:ligatures w14:val="all"/>
        </w:rPr>
        <w:t>nput list</w:t>
      </w:r>
      <w:r w:rsidR="00E30ECB" w:rsidRPr="00E57977">
        <w:rPr>
          <w:rFonts w:ascii="Tekton Pro Bold" w:eastAsia="Baskerville" w:hAnsi="Tekton Pro Bold"/>
          <w14:ligatures w14:val="all"/>
        </w:rPr>
        <w:fldChar w:fldCharType="begin"/>
      </w:r>
      <w:r w:rsidR="00E30ECB" w:rsidRPr="00702C72">
        <w:rPr>
          <w:rFonts w:eastAsia="Baskerville"/>
          <w14:ligatures w14:val="all"/>
        </w:rPr>
        <w:instrText xml:space="preserve"> XE "</w:instrText>
      </w:r>
      <w:r w:rsidR="00E30ECB" w:rsidRPr="00E57977">
        <w:rPr>
          <w:rFonts w:ascii="Tekton Pro Bold" w:eastAsia="Baskerville" w:hAnsi="Tekton Pro Bold"/>
          <w14:ligatures w14:val="all"/>
        </w:rPr>
        <w:instrText>input list</w:instrText>
      </w:r>
      <w:r w:rsidR="00E30ECB" w:rsidRPr="00702C72">
        <w:rPr>
          <w:rFonts w:eastAsia="Baskerville"/>
          <w14:ligatures w14:val="all"/>
        </w:rPr>
        <w:instrText xml:space="preserve">" </w:instrText>
      </w:r>
      <w:r w:rsidR="00E30ECB" w:rsidRPr="00E57977">
        <w:rPr>
          <w:rFonts w:ascii="Tekton Pro Bold" w:eastAsia="Baskerville" w:hAnsi="Tekton Pro Bold"/>
          <w14:ligatures w14:val="all"/>
        </w:rPr>
        <w:fldChar w:fldCharType="end"/>
      </w:r>
      <w:r w:rsidR="00CF41D3" w:rsidRPr="00E57977">
        <w:rPr>
          <w:rFonts w:ascii="Tekton Pro Bold" w:eastAsia="Baskerville" w:hAnsi="Tekton Pro Bold"/>
          <w14:ligatures w14:val="all"/>
        </w:rPr>
        <w:t>:</w:t>
      </w:r>
      <w:r w:rsidR="00584BE6" w:rsidRPr="00E57977">
        <w:rPr>
          <w:rFonts w:eastAsia="Baskerville"/>
          <w14:ligatures w14:val="all"/>
        </w:rPr>
        <w:t>” are added to the block text</w:t>
      </w:r>
      <w:r w:rsidR="005636E4" w:rsidRPr="00E57977">
        <w:rPr>
          <w:rFonts w:eastAsia="Baskerville"/>
          <w14:ligatures w14:val="all"/>
        </w:rPr>
        <w:t xml:space="preserve"> and the arrowheads disappear</w:t>
      </w:r>
      <w:r w:rsidR="00584BE6" w:rsidRPr="00E57977">
        <w:rPr>
          <w:rFonts w:eastAsia="Baskerville"/>
          <w14:ligatures w14:val="all"/>
        </w:rPr>
        <w:t xml:space="preserve"> (in this invocation only) to remind you that the list represents all of the multiple inputs, not just a single input.</w:t>
      </w:r>
      <w:r w:rsidR="0019036F" w:rsidRPr="00E57977">
        <w:rPr>
          <w:rFonts w:eastAsia="Baskerville"/>
          <w:i/>
          <w14:ligatures w14:val="all"/>
        </w:rPr>
        <w:t xml:space="preserve">  </w:t>
      </w:r>
      <w:r w:rsidR="00064C31" w:rsidRPr="00E57977">
        <w:rPr>
          <w:rFonts w:eastAsia="Baskerville"/>
          <w14:ligatures w14:val="all"/>
        </w:rPr>
        <w:t xml:space="preserve">The items in the list are taken </w:t>
      </w:r>
      <w:r w:rsidR="00064C31" w:rsidRPr="00E57977">
        <w:rPr>
          <w:rFonts w:eastAsia="Baskerville"/>
          <w:i/>
          <w14:ligatures w14:val="all"/>
        </w:rPr>
        <w:t>individually</w:t>
      </w:r>
      <w:r w:rsidR="00064C31" w:rsidRPr="00E57977">
        <w:rPr>
          <w:rFonts w:eastAsia="Baskerville"/>
          <w14:ligatures w14:val="all"/>
        </w:rPr>
        <w:t xml:space="preserve"> as inputs to the script.  Since </w:t>
      </w:r>
      <w:r w:rsidR="00064C31" w:rsidRPr="00E57977">
        <w:rPr>
          <w:rFonts w:ascii="Tekton Pro Bold" w:eastAsia="Baskerville" w:hAnsi="Tekton Pro Bold"/>
          <w14:ligatures w14:val="all"/>
        </w:rPr>
        <w:t>numbers</w:t>
      </w:r>
      <w:r w:rsidR="00064C31" w:rsidRPr="00E57977">
        <w:rPr>
          <w:rFonts w:eastAsia="Baskerville"/>
          <w14:ligatures w14:val="all"/>
        </w:rPr>
        <w:t xml:space="preserve"> is a list of numbers, each individual item is a number, just what </w:t>
      </w:r>
      <w:r w:rsidR="00064C31" w:rsidRPr="00E57977">
        <w:rPr>
          <w:rFonts w:ascii="Tekton Pro Bold" w:eastAsia="Baskerville" w:hAnsi="Tekton Pro Bold"/>
          <w14:ligatures w14:val="all"/>
        </w:rPr>
        <w:t>sizes</w:t>
      </w:r>
      <w:r w:rsidR="00064C31" w:rsidRPr="00E57977">
        <w:rPr>
          <w:rFonts w:eastAsia="Baskerville"/>
          <w14:ligatures w14:val="all"/>
        </w:rPr>
        <w:t xml:space="preserve"> wants.</w:t>
      </w:r>
      <w:r w:rsidR="00617AB1" w:rsidRPr="00E57977">
        <w:rPr>
          <w:rFonts w:eastAsia="Baskerville"/>
          <w14:ligatures w14:val="all"/>
        </w:rPr>
        <w:t xml:space="preserve">  </w:t>
      </w:r>
      <w:r w:rsidR="00462304" w:rsidRPr="00E57977">
        <w:rPr>
          <w:rFonts w:eastAsia="Baskerville"/>
          <w14:ligatures w14:val="all"/>
        </w:rPr>
        <w:t xml:space="preserve">This </w:t>
      </w:r>
      <w:r w:rsidR="00BA3440" w:rsidRPr="00E57977">
        <w:rPr>
          <w:rFonts w:eastAsia="Baskerville"/>
          <w:noProof/>
          <w14:ligatures w14:val="all"/>
        </w:rPr>
        <mc:AlternateContent>
          <mc:Choice Requires="wpg">
            <w:drawing>
              <wp:anchor distT="0" distB="0" distL="114300" distR="114300" simplePos="0" relativeHeight="251704320" behindDoc="0" locked="0" layoutInCell="1" allowOverlap="1" wp14:anchorId="2874B6AE" wp14:editId="35882F31">
                <wp:simplePos x="0" y="0"/>
                <wp:positionH relativeFrom="column">
                  <wp:posOffset>31750</wp:posOffset>
                </wp:positionH>
                <wp:positionV relativeFrom="paragraph">
                  <wp:posOffset>1334135</wp:posOffset>
                </wp:positionV>
                <wp:extent cx="6229350" cy="1564005"/>
                <wp:effectExtent l="0" t="0" r="0" b="10795"/>
                <wp:wrapTopAndBottom/>
                <wp:docPr id="286" name="Group 286"/>
                <wp:cNvGraphicFramePr/>
                <a:graphic xmlns:a="http://schemas.openxmlformats.org/drawingml/2006/main">
                  <a:graphicData uri="http://schemas.microsoft.com/office/word/2010/wordprocessingGroup">
                    <wpg:wgp>
                      <wpg:cNvGrpSpPr/>
                      <wpg:grpSpPr>
                        <a:xfrm>
                          <a:off x="0" y="0"/>
                          <a:ext cx="6217607" cy="1564005"/>
                          <a:chOff x="11743" y="0"/>
                          <a:chExt cx="6217607" cy="1564005"/>
                        </a:xfrm>
                      </wpg:grpSpPr>
                      <pic:pic xmlns:pic="http://schemas.openxmlformats.org/drawingml/2006/picture">
                        <pic:nvPicPr>
                          <pic:cNvPr id="236" name="Picture 236"/>
                          <pic:cNvPicPr>
                            <a:picLocks noChangeAspect="1"/>
                          </pic:cNvPicPr>
                        </pic:nvPicPr>
                        <pic:blipFill>
                          <a:blip r:embed="rId492" cstate="screen">
                            <a:extLst>
                              <a:ext uri="{28A0092B-C50C-407E-A947-70E740481C1C}">
                                <a14:useLocalDpi xmlns:a14="http://schemas.microsoft.com/office/drawing/2010/main"/>
                              </a:ext>
                            </a:extLst>
                          </a:blip>
                          <a:stretch>
                            <a:fillRect/>
                          </a:stretch>
                        </pic:blipFill>
                        <pic:spPr>
                          <a:xfrm>
                            <a:off x="11743" y="11430"/>
                            <a:ext cx="2557789" cy="1552575"/>
                          </a:xfrm>
                          <a:prstGeom prst="rect">
                            <a:avLst/>
                          </a:prstGeom>
                        </pic:spPr>
                      </pic:pic>
                      <wpg:grpSp>
                        <wpg:cNvPr id="266" name="Group 266"/>
                        <wpg:cNvGrpSpPr/>
                        <wpg:grpSpPr>
                          <a:xfrm>
                            <a:off x="3039745" y="0"/>
                            <a:ext cx="3189605" cy="1248826"/>
                            <a:chOff x="0" y="0"/>
                            <a:chExt cx="3189605" cy="1248826"/>
                          </a:xfrm>
                        </wpg:grpSpPr>
                        <pic:pic xmlns:pic="http://schemas.openxmlformats.org/drawingml/2006/picture">
                          <pic:nvPicPr>
                            <pic:cNvPr id="238" name="Picture 238"/>
                            <pic:cNvPicPr>
                              <a:picLocks noChangeAspect="1"/>
                            </pic:cNvPicPr>
                          </pic:nvPicPr>
                          <pic:blipFill>
                            <a:blip r:embed="rId493">
                              <a:extLst>
                                <a:ext uri="{28A0092B-C50C-407E-A947-70E740481C1C}">
                                  <a14:useLocalDpi xmlns:a14="http://schemas.microsoft.com/office/drawing/2010/main"/>
                                </a:ext>
                              </a:extLst>
                            </a:blip>
                            <a:stretch>
                              <a:fillRect/>
                            </a:stretch>
                          </pic:blipFill>
                          <pic:spPr>
                            <a:xfrm>
                              <a:off x="100965" y="436026"/>
                              <a:ext cx="3088640" cy="812800"/>
                            </a:xfrm>
                            <a:prstGeom prst="rect">
                              <a:avLst/>
                            </a:prstGeom>
                          </pic:spPr>
                        </pic:pic>
                        <pic:pic xmlns:pic="http://schemas.openxmlformats.org/drawingml/2006/picture">
                          <pic:nvPicPr>
                            <pic:cNvPr id="237" name="Picture 237"/>
                            <pic:cNvPicPr>
                              <a:picLocks noChangeAspect="1"/>
                            </pic:cNvPicPr>
                          </pic:nvPicPr>
                          <pic:blipFill>
                            <a:blip r:embed="rId494">
                              <a:extLst>
                                <a:ext uri="{28A0092B-C50C-407E-A947-70E740481C1C}">
                                  <a14:useLocalDpi xmlns:a14="http://schemas.microsoft.com/office/drawing/2010/main"/>
                                </a:ext>
                              </a:extLst>
                            </a:blip>
                            <a:stretch>
                              <a:fillRect/>
                            </a:stretch>
                          </pic:blipFill>
                          <pic:spPr>
                            <a:xfrm>
                              <a:off x="0" y="0"/>
                              <a:ext cx="1504950" cy="228600"/>
                            </a:xfrm>
                            <a:prstGeom prst="rect">
                              <a:avLst/>
                            </a:prstGeom>
                          </pic:spPr>
                        </pic:pic>
                      </wpg:grpSp>
                    </wpg:wgp>
                  </a:graphicData>
                </a:graphic>
                <wp14:sizeRelH relativeFrom="margin">
                  <wp14:pctWidth>0</wp14:pctWidth>
                </wp14:sizeRelH>
              </wp:anchor>
            </w:drawing>
          </mc:Choice>
          <mc:Fallback>
            <w:pict>
              <v:group id="Group 286" o:spid="_x0000_s1026" style="position:absolute;margin-left:2.5pt;margin-top:105.05pt;width:490.5pt;height:123.15pt;z-index:251704320;mso-width-relative:margin" coordorigin="11743" coordsize="6217607,15640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">
                <v:shape id="Picture 236" o:spid="_x0000_s1027" type="#_x0000_t75" style="position:absolute;left:11743;top:11430;width:2557789;height:15525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jx&#10;ryfGAAAA3AAAAA8AAABkcnMvZG93bnJldi54bWxEj0FrwkAUhO8F/8PyhF6KblSqIbqKhBZ6KAWj&#10;6PUl+0yC2bchuzXpv+8WCh6HmfmG2ewG04g7da62rGA2jUAQF1bXXCo4Hd8nMQjnkTU2lknBDznY&#10;bUdPG0y07flA98yXIkDYJaig8r5NpHRFRQbd1LbEwbvazqAPsiul7rAPcNPIeRQtpcGaw0KFLaUV&#10;Fbfs2yiIj/nqkr++lUP/mZ4yn9LXefGi1PN42K9BeBr8I/zf/tAK5osl/J0JR0Buf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mPGvJ8YAAADcAAAADwAAAAAAAAAAAAAAAACc&#10;AgAAZHJzL2Rvd25yZXYueG1sUEsFBgAAAAAEAAQA9wAAAI8DAAAAAA==&#10;">
                  <v:imagedata r:id="rId495" o:title=""/>
                  <v:path arrowok="t"/>
                </v:shape>
                <v:group id="Group 266" o:spid="_x0000_s1028" style="position:absolute;left:3039745;width:3189605;height:1248826" coordsize="3189605,12488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tmyNvxAAAANwAAAAP&#10;AAAAAAAAAAAAAAAAAKkCAABkcnMvZG93bnJldi54bWxQSwUGAAAAAAQABAD6AAAAmgMAAAAA&#10;">
                  <v:shape id="Picture 238" o:spid="_x0000_s1029" type="#_x0000_t75" style="position:absolute;left:100965;top:436026;width:3088640;height:812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yu&#10;TNHAAAAA3AAAAA8AAABkcnMvZG93bnJldi54bWxET8uKwjAU3Q/4D+EKbgZNxwHRapRBUJylD1xf&#10;mmtTbG5qEtv695PFgMvDea82va1FSz5UjhV8TTIQxIXTFZcKLufdeA4iRGSNtWNS8KIAm/XgY4W5&#10;dh0fqT3FUqQQDjkqMDE2uZShMGQxTFxDnLib8xZjgr6U2mOXwm0tp1k2kxYrTg0GG9oaKu6np1Xw&#10;62f7z+1N77urM4d5+1jci2ah1GjY/yxBROrjW/zvPmgF0++0Np1JR0Cu/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vK5M0cAAAADcAAAADwAAAAAAAAAAAAAAAACcAgAAZHJz&#10;L2Rvd25yZXYueG1sUEsFBgAAAAAEAAQA9wAAAIkDAAAAAA==&#10;">
                    <v:imagedata r:id="rId496" o:title=""/>
                    <v:path arrowok="t"/>
                  </v:shape>
                  <v:shape id="Picture 237" o:spid="_x0000_s1030" type="#_x0000_t75" style="position:absolute;width:15049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PK&#10;SHfGAAAA3AAAAA8AAABkcnMvZG93bnJldi54bWxEj0FrwkAUhO+C/2F5Qm9mo7VaoqtooNhLabQl&#10;9PjIPpNg9m3IbmP8991CocdhZr5hNrvBNKKnztWWFcyiGARxYXXNpYLPj5fpMwjnkTU2lknBnRzs&#10;tuPRBhNtb3yi/uxLESDsElRQed8mUrqiIoMusi1x8C62M+iD7EqpO7wFuGnkPI6X0mDNYaHCltKK&#10;iuv52yio3/JFli+eDsfyK75maZHh+2qv1MNk2K9BeBr8f/iv/aoVzB9X8HsmHAG5/Q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8pId8YAAADcAAAADwAAAAAAAAAAAAAAAACc&#10;AgAAZHJzL2Rvd25yZXYueG1sUEsFBgAAAAAEAAQA9wAAAI8DAAAAAA==&#10;">
                    <v:imagedata r:id="rId497" o:title=""/>
                    <v:path arrowok="t"/>
                  </v:shape>
                </v:group>
                <w10:wrap type="topAndBottom"/>
              </v:group>
            </w:pict>
          </mc:Fallback>
        </mc:AlternateContent>
      </w:r>
      <w:r w:rsidR="00462304" w:rsidRPr="00E57977">
        <w:rPr>
          <w:rFonts w:eastAsia="Baskerville"/>
          <w14:ligatures w14:val="all"/>
        </w:rPr>
        <w:t xml:space="preserve">block will take any number of numbers as inputs, and will make the sprite grow and shrink accordingly: </w:t>
      </w:r>
    </w:p>
    <w:p w14:paraId="0EF73719" w14:textId="55D3C6FE" w:rsidR="002B0940" w:rsidRPr="00E57977" w:rsidRDefault="00371DA7" w:rsidP="007508F4">
      <w:pPr>
        <w:spacing w:before="120" w:after="0"/>
        <w:rPr>
          <w:rFonts w:eastAsia="Baskerville"/>
          <w14:ligatures w14:val="all"/>
        </w:rPr>
      </w:pPr>
      <w:r w:rsidRPr="00E57977">
        <w:rPr>
          <w:rFonts w:eastAsia="Baskerville"/>
          <w:noProof/>
          <w14:ligatures w14:val="all"/>
        </w:rPr>
        <w:drawing>
          <wp:anchor distT="0" distB="0" distL="114300" distR="114300" simplePos="0" relativeHeight="251532288" behindDoc="0" locked="0" layoutInCell="1" allowOverlap="1" wp14:anchorId="4769B0D9" wp14:editId="44874218">
            <wp:simplePos x="0" y="0"/>
            <wp:positionH relativeFrom="margin">
              <wp:posOffset>1997710</wp:posOffset>
            </wp:positionH>
            <wp:positionV relativeFrom="paragraph">
              <wp:posOffset>2613871</wp:posOffset>
            </wp:positionV>
            <wp:extent cx="2705100" cy="628650"/>
            <wp:effectExtent l="0" t="0" r="0" b="6350"/>
            <wp:wrapNone/>
            <wp:docPr id="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8">
                      <a:extLst>
                        <a:ext uri="{28A0092B-C50C-407E-A947-70E740481C1C}">
                          <a14:useLocalDpi xmlns:a14="http://schemas.microsoft.com/office/drawing/2010/main"/>
                        </a:ext>
                      </a:extLst>
                    </a:blip>
                    <a:stretch>
                      <a:fillRect/>
                    </a:stretch>
                  </pic:blipFill>
                  <pic:spPr bwMode="auto">
                    <a:xfrm>
                      <a:off x="0" y="0"/>
                      <a:ext cx="2705100" cy="6286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62304" w:rsidRPr="00E57977">
        <w:rPr>
          <w:rFonts w:eastAsia="Baskerville"/>
          <w14:ligatures w14:val="all"/>
        </w:rPr>
        <w:t xml:space="preserve">The user of this block calls it with any number of </w:t>
      </w:r>
      <w:r w:rsidR="00462304" w:rsidRPr="00E57977">
        <w:rPr>
          <w:rFonts w:eastAsia="Baskerville"/>
          <w:i/>
          <w14:ligatures w14:val="all"/>
        </w:rPr>
        <w:t>individual numbers</w:t>
      </w:r>
      <w:r w:rsidR="00462304" w:rsidRPr="00E57977">
        <w:rPr>
          <w:rFonts w:eastAsia="Baskerville"/>
          <w14:ligatures w14:val="all"/>
        </w:rPr>
        <w:t xml:space="preserve"> as inputs.  But inside the definition of the block, all of those numbers form </w:t>
      </w:r>
      <w:r w:rsidR="00462304" w:rsidRPr="00E57977">
        <w:rPr>
          <w:rFonts w:eastAsia="Baskerville"/>
          <w:i/>
          <w14:ligatures w14:val="all"/>
        </w:rPr>
        <w:t>a</w:t>
      </w:r>
      <w:r w:rsidR="00462304" w:rsidRPr="00E57977">
        <w:rPr>
          <w:rFonts w:eastAsia="Baskerville"/>
          <w14:ligatures w14:val="all"/>
        </w:rPr>
        <w:t xml:space="preserve"> </w:t>
      </w:r>
      <w:r w:rsidR="00462304" w:rsidRPr="00E57977">
        <w:rPr>
          <w:rFonts w:eastAsia="Baskerville"/>
          <w:i/>
          <w14:ligatures w14:val="all"/>
        </w:rPr>
        <w:t>list</w:t>
      </w:r>
      <w:r w:rsidR="00462304" w:rsidRPr="00E57977">
        <w:rPr>
          <w:rFonts w:eastAsia="Baskerville"/>
          <w14:ligatures w14:val="all"/>
        </w:rPr>
        <w:t xml:space="preserve"> that has a single input name, </w:t>
      </w:r>
      <w:r w:rsidR="00462304" w:rsidRPr="00E57977">
        <w:rPr>
          <w:rFonts w:ascii="Tekton Pro Bold" w:eastAsia="Baskerville" w:hAnsi="Tekton Pro Bold"/>
          <w14:ligatures w14:val="all"/>
        </w:rPr>
        <w:t>numbers</w:t>
      </w:r>
      <w:r w:rsidR="00462304" w:rsidRPr="00E57977">
        <w:rPr>
          <w:rFonts w:eastAsia="Baskerville"/>
          <w14:ligatures w14:val="all"/>
        </w:rPr>
        <w:t xml:space="preserve">.  This recursive definition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462304" w:rsidRPr="00E57977">
        <w:rPr>
          <w:rFonts w:eastAsia="Baskerville"/>
          <w14:ligatures w14:val="all"/>
        </w:rPr>
        <w:t xml:space="preserve">checks to make sure there are any inputs at all.  If so, it processes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462304" w:rsidRPr="00E57977">
        <w:rPr>
          <w:rFonts w:eastAsia="Baskerville"/>
          <w14:ligatures w14:val="all"/>
        </w:rPr>
        <w:t>input (</w:t>
      </w:r>
      <w:r w:rsidR="00462304" w:rsidRPr="00E57977">
        <w:rPr>
          <w:rFonts w:ascii="Tekton Pro Bold" w:eastAsia="Baskerville" w:hAnsi="Tekton Pro Bold"/>
          <w14:ligatures w14:val="all"/>
        </w:rPr>
        <w:t>item 1 of</w:t>
      </w:r>
      <w:r w:rsidR="00462304" w:rsidRPr="00E57977">
        <w:rPr>
          <w:rFonts w:eastAsia="Baskerville"/>
          <w14:ligatures w14:val="all"/>
        </w:rPr>
        <w:t xml:space="preserve"> the list), then it wants to make a recursive call with all but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462304" w:rsidRPr="00E57977">
        <w:rPr>
          <w:rFonts w:eastAsia="Baskerville"/>
          <w14:ligatures w14:val="all"/>
        </w:rPr>
        <w:t>number.</w:t>
      </w:r>
      <w:r w:rsidR="00A6768B" w:rsidRPr="00E57977">
        <w:rPr>
          <w:rFonts w:eastAsia="Baskerville"/>
          <w14:ligatures w14:val="all"/>
        </w:rPr>
        <w:t xml:space="preserve"> </w:t>
      </w:r>
      <w:r w:rsidR="00462304" w:rsidRPr="00E57977">
        <w:rPr>
          <w:rFonts w:eastAsia="Baskerville"/>
          <w14:ligatures w14:val="all"/>
        </w:rPr>
        <w:t xml:space="preserve"> </w:t>
      </w:r>
      <w:r w:rsidR="004B140D" w:rsidRPr="00E57977">
        <w:rPr>
          <w:rFonts w:eastAsia="Baskerville"/>
          <w14:ligatures w14:val="all"/>
        </w:rPr>
        <w:t xml:space="preserve">But </w:t>
      </w:r>
      <w:r w:rsidR="004B140D" w:rsidRPr="00E57977">
        <w:rPr>
          <w:rFonts w:ascii="Tekton Pro Bold" w:eastAsia="Baskerville" w:hAnsi="Tekton Pro Bold"/>
          <w14:ligatures w14:val="all"/>
        </w:rPr>
        <w:t>sizes</w:t>
      </w:r>
      <w:r w:rsidR="004B140D" w:rsidRPr="00E57977">
        <w:rPr>
          <w:rFonts w:eastAsia="Baskerville"/>
          <w14:ligatures w14:val="all"/>
        </w:rPr>
        <w:t xml:space="preserve"> doesn’t take a list as input; it takes numbers as input</w:t>
      </w:r>
      <w:r w:rsidR="003D5243" w:rsidRPr="00E57977">
        <w:rPr>
          <w:rFonts w:eastAsia="Baskerville"/>
          <w14:ligatures w14:val="all"/>
        </w:rPr>
        <w:t>s</w:t>
      </w:r>
      <w:r w:rsidR="004B140D" w:rsidRPr="00E57977">
        <w:rPr>
          <w:rFonts w:eastAsia="Baskerville"/>
          <w14:ligatures w14:val="all"/>
        </w:rPr>
        <w:t>!  So th</w:t>
      </w:r>
      <w:r w:rsidR="00E73145" w:rsidRPr="00E57977">
        <w:rPr>
          <w:rFonts w:eastAsia="Baskerville"/>
          <w14:ligatures w14:val="all"/>
        </w:rPr>
        <w:t>i</w:t>
      </w:r>
      <w:r w:rsidR="00064C31" w:rsidRPr="00E57977">
        <w:rPr>
          <w:rFonts w:eastAsia="Baskerville"/>
          <w14:ligatures w14:val="all"/>
        </w:rPr>
        <w:t>s</w:t>
      </w:r>
      <w:r w:rsidR="004B140D" w:rsidRPr="00E57977">
        <w:rPr>
          <w:rFonts w:eastAsia="Baskerville"/>
          <w14:ligatures w14:val="all"/>
        </w:rPr>
        <w:t xml:space="preserve"> would be wrong:</w:t>
      </w:r>
    </w:p>
    <w:p w14:paraId="3D09689D" w14:textId="5D739B71" w:rsidR="004B140D" w:rsidRPr="00E57977" w:rsidRDefault="009016A7" w:rsidP="004C5450">
      <w:pPr>
        <w:pStyle w:val="Heading2"/>
      </w:pPr>
      <w:bookmarkStart w:id="95" w:name="_Ref423508434"/>
      <w:bookmarkStart w:id="96" w:name="_Ref423508450"/>
      <w:bookmarkStart w:id="97" w:name="_Toc474099213"/>
      <w:r w:rsidRPr="00E57977">
        <w:t>Formal Para</w:t>
      </w:r>
      <w:r w:rsidR="00454A66" w:rsidRPr="00E57977">
        <w:t>m</w:t>
      </w:r>
      <w:r w:rsidR="00AA79AC" w:rsidRPr="00E57977">
        <w:t>eters</w:t>
      </w:r>
      <w:bookmarkEnd w:id="95"/>
      <w:bookmarkEnd w:id="96"/>
      <w:bookmarkEnd w:id="97"/>
    </w:p>
    <w:p w14:paraId="2CFF2128" w14:textId="21322108" w:rsidR="002B0940" w:rsidRPr="00E57977" w:rsidRDefault="004D3D76" w:rsidP="002C798E">
      <w:pPr>
        <w:pStyle w:val="Indentedoaragraph"/>
        <w:spacing w:after="0"/>
        <w:rPr>
          <w:rFonts w:eastAsia="Baskerville"/>
          <w14:ligatures w14:val="all"/>
        </w:rPr>
      </w:pPr>
      <w:r>
        <w:rPr>
          <w:rFonts w:eastAsia="Baskerville"/>
          <w:noProof/>
        </w:rPr>
        <mc:AlternateContent>
          <mc:Choice Requires="wpg">
            <w:drawing>
              <wp:anchor distT="0" distB="0" distL="114300" distR="114300" simplePos="0" relativeHeight="252680192" behindDoc="0" locked="0" layoutInCell="1" allowOverlap="1" wp14:anchorId="1A7ACD4B" wp14:editId="13FF5DA6">
                <wp:simplePos x="0" y="0"/>
                <wp:positionH relativeFrom="margin">
                  <wp:align>center</wp:align>
                </wp:positionH>
                <wp:positionV relativeFrom="paragraph">
                  <wp:posOffset>443865</wp:posOffset>
                </wp:positionV>
                <wp:extent cx="3219450" cy="950595"/>
                <wp:effectExtent l="0" t="0" r="6350" b="0"/>
                <wp:wrapTopAndBottom/>
                <wp:docPr id="798" name="Group 798"/>
                <wp:cNvGraphicFramePr/>
                <a:graphic xmlns:a="http://schemas.openxmlformats.org/drawingml/2006/main">
                  <a:graphicData uri="http://schemas.microsoft.com/office/word/2010/wordprocessingGroup">
                    <wpg:wgp>
                      <wpg:cNvGrpSpPr/>
                      <wpg:grpSpPr>
                        <a:xfrm>
                          <a:off x="0" y="0"/>
                          <a:ext cx="3219450" cy="950595"/>
                          <a:chOff x="0" y="0"/>
                          <a:chExt cx="3219450" cy="950595"/>
                        </a:xfrm>
                      </wpg:grpSpPr>
                      <wpg:grpSp>
                        <wpg:cNvPr id="797" name="Group 797"/>
                        <wpg:cNvGrpSpPr/>
                        <wpg:grpSpPr>
                          <a:xfrm>
                            <a:off x="0" y="0"/>
                            <a:ext cx="3175000" cy="235585"/>
                            <a:chOff x="0" y="0"/>
                            <a:chExt cx="3175000" cy="235585"/>
                          </a:xfrm>
                        </wpg:grpSpPr>
                        <pic:pic xmlns:pic="http://schemas.openxmlformats.org/drawingml/2006/picture">
                          <pic:nvPicPr>
                            <pic:cNvPr id="793" name="Picture 793" descr="Macintosh HD:Users:bh:Desktop:ring-plus-3.png"/>
                            <pic:cNvPicPr>
                              <a:picLocks noChangeAspect="1"/>
                            </pic:cNvPicPr>
                          </pic:nvPicPr>
                          <pic:blipFill>
                            <a:blip r:embed="rId499">
                              <a:extLst>
                                <a:ext uri="{28A0092B-C50C-407E-A947-70E740481C1C}">
                                  <a14:useLocalDpi xmlns:a14="http://schemas.microsoft.com/office/drawing/2010/main"/>
                                </a:ext>
                              </a:extLst>
                            </a:blip>
                            <a:srcRect/>
                            <a:stretch>
                              <a:fillRect/>
                            </a:stretch>
                          </pic:blipFill>
                          <pic:spPr bwMode="auto">
                            <a:xfrm>
                              <a:off x="0" y="0"/>
                              <a:ext cx="812800" cy="222250"/>
                            </a:xfrm>
                            <a:prstGeom prst="rect">
                              <a:avLst/>
                            </a:prstGeom>
                            <a:noFill/>
                            <a:ln>
                              <a:noFill/>
                            </a:ln>
                          </pic:spPr>
                        </pic:pic>
                        <pic:pic xmlns:pic="http://schemas.openxmlformats.org/drawingml/2006/picture">
                          <pic:nvPicPr>
                            <pic:cNvPr id="794" name="Picture 794" descr="Macintosh HD:Users:bh:Desktop:name-plus-3.png"/>
                            <pic:cNvPicPr>
                              <a:picLocks noChangeAspect="1"/>
                            </pic:cNvPicPr>
                          </pic:nvPicPr>
                          <pic:blipFill>
                            <a:blip r:embed="rId500">
                              <a:extLst>
                                <a:ext uri="{28A0092B-C50C-407E-A947-70E740481C1C}">
                                  <a14:useLocalDpi xmlns:a14="http://schemas.microsoft.com/office/drawing/2010/main"/>
                                </a:ext>
                              </a:extLst>
                            </a:blip>
                            <a:srcRect/>
                            <a:stretch>
                              <a:fillRect/>
                            </a:stretch>
                          </pic:blipFill>
                          <pic:spPr bwMode="auto">
                            <a:xfrm>
                              <a:off x="1073150" y="6985"/>
                              <a:ext cx="2101850" cy="228600"/>
                            </a:xfrm>
                            <a:prstGeom prst="rect">
                              <a:avLst/>
                            </a:prstGeom>
                            <a:noFill/>
                            <a:ln>
                              <a:noFill/>
                            </a:ln>
                          </pic:spPr>
                        </pic:pic>
                      </wpg:grpSp>
                      <pic:pic xmlns:pic="http://schemas.openxmlformats.org/drawingml/2006/picture">
                        <pic:nvPicPr>
                          <pic:cNvPr id="795" name="Picture 795" descr="Macintosh HD:Users:bh:Desktop:foo-plus-3.png"/>
                          <pic:cNvPicPr>
                            <a:picLocks noChangeAspect="1"/>
                          </pic:cNvPicPr>
                        </pic:nvPicPr>
                        <pic:blipFill>
                          <a:blip r:embed="rId501">
                            <a:extLst>
                              <a:ext uri="{28A0092B-C50C-407E-A947-70E740481C1C}">
                                <a14:useLocalDpi xmlns:a14="http://schemas.microsoft.com/office/drawing/2010/main"/>
                              </a:ext>
                            </a:extLst>
                          </a:blip>
                          <a:srcRect/>
                          <a:stretch>
                            <a:fillRect/>
                          </a:stretch>
                        </pic:blipFill>
                        <pic:spPr bwMode="auto">
                          <a:xfrm>
                            <a:off x="1073150" y="364490"/>
                            <a:ext cx="2146300" cy="228600"/>
                          </a:xfrm>
                          <a:prstGeom prst="rect">
                            <a:avLst/>
                          </a:prstGeom>
                          <a:noFill/>
                          <a:ln>
                            <a:noFill/>
                          </a:ln>
                        </pic:spPr>
                      </pic:pic>
                      <pic:pic xmlns:pic="http://schemas.openxmlformats.org/drawingml/2006/picture">
                        <pic:nvPicPr>
                          <pic:cNvPr id="796" name="Picture 796" descr="Macintosh HD:Users:bh:Desktop:two-minus-one.png"/>
                          <pic:cNvPicPr>
                            <a:picLocks noChangeAspect="1"/>
                          </pic:cNvPicPr>
                        </pic:nvPicPr>
                        <pic:blipFill>
                          <a:blip r:embed="rId502">
                            <a:extLst>
                              <a:ext uri="{28A0092B-C50C-407E-A947-70E740481C1C}">
                                <a14:useLocalDpi xmlns:a14="http://schemas.microsoft.com/office/drawing/2010/main"/>
                              </a:ext>
                            </a:extLst>
                          </a:blip>
                          <a:srcRect/>
                          <a:stretch>
                            <a:fillRect/>
                          </a:stretch>
                        </pic:blipFill>
                        <pic:spPr bwMode="auto">
                          <a:xfrm>
                            <a:off x="0" y="721995"/>
                            <a:ext cx="2508250" cy="228600"/>
                          </a:xfrm>
                          <a:prstGeom prst="rect">
                            <a:avLst/>
                          </a:prstGeom>
                          <a:noFill/>
                          <a:ln>
                            <a:noFill/>
                          </a:ln>
                        </pic:spPr>
                      </pic:pic>
                    </wpg:wgp>
                  </a:graphicData>
                </a:graphic>
              </wp:anchor>
            </w:drawing>
          </mc:Choice>
          <mc:Fallback>
            <w:pict>
              <v:group id="Group 798" o:spid="_x0000_s1026" style="position:absolute;margin-left:0;margin-top:34.95pt;width:253.5pt;height:74.85pt;z-index:252680192;mso-position-horizontal:center;mso-position-horizontal-relative:margin" coordsize="3219450,9505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">
                <v:group id="Group 797" o:spid="_x0000_s1027" style="position:absolute;width:3175000;height:235585" coordsize="3175000,2355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bFVXxgAAANwAAAAPAAAAZHJzL2Rvd25yZXYueG1sRI9Ba8JAFITvgv9heUJv&#10;dROLtY1ZRUSlBylUC8XbI/tMQrJvQ3ZN4r/vFgoeh5n5hknXg6lFR60rLSuIpxEI4szqknMF3+f9&#10;8xsI55E11pZJwZ0crFfjUYqJtj1/UXfyuQgQdgkqKLxvEildVpBBN7UNcfCutjXog2xzqVvsA9zU&#10;chZFr9JgyWGhwIa2BWXV6WYUHHrsNy/xrjtW1+39cp5//hxjUuppMmyWIDwN/hH+b39oBYv3Bf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psVVfGAAAA3AAA&#10;AA8AAAAAAAAAAAAAAAAAqQIAAGRycy9kb3ducmV2LnhtbFBLBQYAAAAABAAEAPoAAACcAwAAAAA=&#10;">
                  <v:shape id="Picture 793" o:spid="_x0000_s1028" type="#_x0000_t75" alt="Macintosh HD:Users:bh:Desktop:ring-plus-3.png" style="position:absolute;width:812800;height:222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qG&#10;T4vGAAAA3AAAAA8AAABkcnMvZG93bnJldi54bWxEj9FqwkAURN8L/sNyBV9K3WghpqlriIVCCFRQ&#10;+wGX7G0Smr0bs1tN/r5bKPg4zMwZZpuNphNXGlxrWcFqGYEgrqxuuVbweX5/SkA4j6yxs0wKJnKQ&#10;7WYPW0y1vfGRridfiwBhl6KCxvs+ldJVDRl0S9sTB+/LDgZ9kEMt9YC3ADedXEdRLA22HBYa7Omt&#10;oer79GMUHB9zeUiSfXz42E+61HFpikup1GI+5q8gPI3+Hv5vF1rB5uUZ/s6EIyB3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yoZPi8YAAADcAAAADwAAAAAAAAAAAAAAAACc&#10;AgAAZHJzL2Rvd25yZXYueG1sUEsFBgAAAAAEAAQA9wAAAI8DAAAAAA==&#10;">
                    <v:imagedata r:id="rId503" o:title="ring-plus-3.png"/>
                    <v:path arrowok="t"/>
                  </v:shape>
                  <v:shape id="Picture 794" o:spid="_x0000_s1029" type="#_x0000_t75" alt="Macintosh HD:Users:bh:Desktop:name-plus-3.png" style="position:absolute;left:1073150;top:6985;width:21018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xu&#10;k7PHAAAA3AAAAA8AAABkcnMvZG93bnJldi54bWxEj81uwjAQhO+V+g7WVuJGHKAUSDGIH7XiUiFC&#10;y3mJlyRqvA6xC+nb10hIPY5m5hvNdN6aSlyocaVlBb0oBkGcWV1yruBz/9Ydg3AeWWNlmRT8koP5&#10;7PFhiom2V97RJfW5CBB2CSoovK8TKV1WkEEX2Zo4eCfbGPRBNrnUDV4D3FSyH8cv0mDJYaHAmlYF&#10;Zd/pj1FwXL8fF1+nPK2Hg57fng8fy3FfK9V5ahevIDy1/j98b2+0gtHkGW5nwhGQsz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xuk7PHAAAA3AAAAA8AAAAAAAAAAAAAAAAA&#10;nAIAAGRycy9kb3ducmV2LnhtbFBLBQYAAAAABAAEAPcAAACQAwAAAAA=&#10;">
                    <v:imagedata r:id="rId504" o:title="name-plus-3.png"/>
                    <v:path arrowok="t"/>
                  </v:shape>
                </v:group>
                <v:shape id="Picture 795" o:spid="_x0000_s1030" type="#_x0000_t75" alt="Macintosh HD:Users:bh:Desktop:foo-plus-3.png" style="position:absolute;left:1073150;top:364490;width:214630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j6&#10;GcjGAAAA3AAAAA8AAABkcnMvZG93bnJldi54bWxEj0FrwkAUhO8F/8PyBC9FNypVm7qKBAQPQmla&#10;EW+P7GsSmn27ZleN/94tFHocZuYbZrnuTCOu1PrasoLxKAFBXFhdc6ng63M7XIDwAVljY5kU3MnD&#10;etV7WmKq7Y0/6JqHUkQI+xQVVCG4VEpfVGTQj6wjjt63bQ2GKNtS6hZvEW4aOUmSmTRYc1yo0FFW&#10;UfGTX4yCbuLPp+l+fpi5zB3z9+dtZvmg1KDfbd5ABOrCf/ivvdMK5q8v8HsmHgG5e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PoZyMYAAADcAAAADwAAAAAAAAAAAAAAAACc&#10;AgAAZHJzL2Rvd25yZXYueG1sUEsFBgAAAAAEAAQA9wAAAI8DAAAAAA==&#10;">
                  <v:imagedata r:id="rId505" o:title="foo-plus-3.png"/>
                  <v:path arrowok="t"/>
                </v:shape>
                <v:shape id="Picture 796" o:spid="_x0000_s1031" type="#_x0000_t75" alt="Macintosh HD:Users:bh:Desktop:two-minus-one.png" style="position:absolute;top:721995;width:25082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zN&#10;wk/EAAAA3AAAAA8AAABkcnMvZG93bnJldi54bWxEj0FrwkAUhO8F/8PyBC9SN1qINbqKiEI9SGks&#10;PT+yzySYfRuzq4n/3hWEHoeZ+YZZrDpTiRs1rrSsYDyKQBBnVpecK/g97t4/QTiPrLGyTAru5GC1&#10;7L0tMNG25R+6pT4XAcIuQQWF93UipcsKMuhGtiYO3sk2Bn2QTS51g22Am0pOoiiWBksOCwXWtCko&#10;O6dXo+B7fMjSbbz5G+YfVM/iC973LSo16HfrOQhPnf8Pv9pfWsF0FsPzTDgCcvk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zNwk/EAAAA3AAAAA8AAAAAAAAAAAAAAAAAnAIA&#10;AGRycy9kb3ducmV2LnhtbFBLBQYAAAAABAAEAPcAAACNAwAAAAA=&#10;">
                  <v:imagedata r:id="rId506" o:title="two-minus-one.png"/>
                  <v:path arrowok="t"/>
                </v:shape>
                <w10:wrap type="topAndBottom" anchorx="margin"/>
              </v:group>
            </w:pict>
          </mc:Fallback>
        </mc:AlternateContent>
      </w:r>
      <w:r w:rsidR="002B0940" w:rsidRPr="00E57977">
        <w:rPr>
          <w:rFonts w:eastAsia="Baskerville"/>
          <w14:ligatures w14:val="all"/>
        </w:rPr>
        <w:t xml:space="preserve">The </w:t>
      </w:r>
      <w:r w:rsidR="00A770E3" w:rsidRPr="00E57977">
        <w:rPr>
          <w:rFonts w:eastAsia="Baskerville"/>
          <w14:ligatures w14:val="all"/>
        </w:rPr>
        <w:t>rings</w:t>
      </w:r>
      <w:r w:rsidR="002B0940" w:rsidRPr="00E57977">
        <w:rPr>
          <w:rFonts w:eastAsia="Baskerville"/>
          <w14:ligatures w14:val="all"/>
        </w:rPr>
        <w:t xml:space="preserve"> around Procedure-type inputs</w:t>
      </w:r>
      <w:r w:rsidR="006C0D42" w:rsidRPr="00E57977">
        <w:rPr>
          <w:rFonts w:eastAsia="Baskerville"/>
          <w14:ligatures w14:val="all"/>
        </w:rPr>
        <w:fldChar w:fldCharType="begin"/>
      </w:r>
      <w:r w:rsidR="006C0D42" w:rsidRPr="00E57977">
        <w:rPr>
          <w:rFonts w:eastAsia="Baskerville"/>
          <w14:ligatures w14:val="all"/>
        </w:rPr>
        <w:instrText xml:space="preserve"> XE "input name" </w:instrText>
      </w:r>
      <w:r w:rsidR="006C0D42" w:rsidRPr="00E57977">
        <w:rPr>
          <w:rFonts w:eastAsia="Baskerville"/>
          <w14:ligatures w14:val="all"/>
        </w:rPr>
        <w:fldChar w:fldCharType="end"/>
      </w:r>
      <w:r w:rsidR="002B0940" w:rsidRPr="00E57977">
        <w:rPr>
          <w:rFonts w:eastAsia="Baskerville"/>
          <w14:ligatures w14:val="all"/>
        </w:rPr>
        <w:t xml:space="preserve"> </w:t>
      </w:r>
      <w:r w:rsidR="00A770E3" w:rsidRPr="00E57977">
        <w:rPr>
          <w:rFonts w:eastAsia="Baskerville"/>
          <w14:ligatures w14:val="all"/>
        </w:rPr>
        <w:t>have an arrowhead at the right</w:t>
      </w:r>
      <w:r w:rsidR="002B0940" w:rsidRPr="00E57977">
        <w:rPr>
          <w:rFonts w:eastAsia="Baskerville"/>
          <w14:ligatures w14:val="all"/>
        </w:rPr>
        <w:t>.</w:t>
      </w:r>
      <w:r w:rsidR="00D42DE8" w:rsidRPr="00E57977">
        <w:rPr>
          <w:rFonts w:eastAsia="Baskerville"/>
          <w14:ligatures w14:val="all"/>
        </w:rPr>
        <w:t xml:space="preserve">  Clicking the arrowhead allows you</w:t>
      </w:r>
      <w:r w:rsidR="00EB2057" w:rsidRPr="00E57977">
        <w:rPr>
          <w:rFonts w:eastAsia="Baskerville"/>
          <w14:ligatures w14:val="all"/>
        </w:rPr>
        <w:t xml:space="preserve"> to give the inputs to a block or script explicit names</w:t>
      </w:r>
      <w:r w:rsidR="006C0D42" w:rsidRPr="00E57977">
        <w:rPr>
          <w:rFonts w:eastAsia="Baskerville"/>
          <w14:ligatures w14:val="all"/>
        </w:rPr>
        <w:fldChar w:fldCharType="begin"/>
      </w:r>
      <w:r w:rsidR="00EA5EA1">
        <w:rPr>
          <w:rFonts w:eastAsia="Baskerville"/>
          <w14:ligatures w14:val="all"/>
        </w:rPr>
        <w:instrText xml:space="preserve"> XE "name, </w:instrText>
      </w:r>
      <w:r w:rsidR="006C0D42" w:rsidRPr="00E57977">
        <w:rPr>
          <w:rFonts w:eastAsia="Baskerville"/>
          <w14:ligatures w14:val="all"/>
        </w:rPr>
        <w:instrText xml:space="preserve">input" </w:instrText>
      </w:r>
      <w:r w:rsidR="006C0D42" w:rsidRPr="00E57977">
        <w:rPr>
          <w:rFonts w:eastAsia="Baskerville"/>
          <w14:ligatures w14:val="all"/>
        </w:rPr>
        <w:fldChar w:fldCharType="end"/>
      </w:r>
      <w:r w:rsidR="00EB2057" w:rsidRPr="00E57977">
        <w:rPr>
          <w:rFonts w:eastAsia="Baskerville"/>
          <w14:ligatures w14:val="all"/>
        </w:rPr>
        <w:t>, instead of using empty input slots as we’ve done until now.</w:t>
      </w:r>
    </w:p>
    <w:p w14:paraId="2DD88FF1" w14:textId="689EC2C8" w:rsidR="007508F4" w:rsidRPr="00E57977" w:rsidRDefault="00625D8E" w:rsidP="007508F4">
      <w:pPr>
        <w:rPr>
          <w:rFonts w:eastAsia="Baskerville"/>
          <w14:ligatures w14:val="all"/>
        </w:rPr>
      </w:pPr>
      <w:r w:rsidRPr="00E57977">
        <w:rPr>
          <w:rFonts w:eastAsia="Baskerville"/>
          <w14:ligatures w14:val="all"/>
        </w:rPr>
        <w:t xml:space="preserve">The names </w:t>
      </w:r>
      <w:r w:rsidRPr="00E57977">
        <w:rPr>
          <w:rFonts w:ascii="Tekton Pro Bold" w:eastAsia="Baskerville" w:hAnsi="Tekton Pro Bold"/>
          <w14:ligatures w14:val="all"/>
        </w:rPr>
        <w:t>#1</w:t>
      </w:r>
      <w:r w:rsidR="006C0D42" w:rsidRPr="00E57977">
        <w:rPr>
          <w:rFonts w:ascii="Tekton Pro Bold" w:eastAsia="Baskerville" w:hAnsi="Tekton Pro Bold"/>
          <w14:ligatures w14:val="all"/>
        </w:rPr>
        <w:fldChar w:fldCharType="begin"/>
      </w:r>
      <w:r w:rsidR="006C0D42" w:rsidRPr="00E57977">
        <w:rPr>
          <w:rFonts w:eastAsia="Baskerville"/>
          <w14:ligatures w14:val="all"/>
        </w:rPr>
        <w:instrText xml:space="preserve"> XE "</w:instrText>
      </w:r>
      <w:r w:rsidR="006C0D42" w:rsidRPr="00E57977">
        <w:rPr>
          <w:rFonts w:ascii="Tekton Pro Bold" w:eastAsia="Baskerville" w:hAnsi="Tekton Pro Bold"/>
          <w14:ligatures w14:val="all"/>
        </w:rPr>
        <w:instrText>#1</w:instrText>
      </w:r>
      <w:r w:rsidR="006C0D42" w:rsidRPr="00E57977">
        <w:rPr>
          <w:rFonts w:eastAsia="Baskerville"/>
          <w14:ligatures w14:val="all"/>
        </w:rPr>
        <w:instrText xml:space="preserve">" </w:instrText>
      </w:r>
      <w:r w:rsidR="006C0D42"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#2</w:t>
      </w:r>
      <w:r w:rsidRPr="00E57977">
        <w:rPr>
          <w:rFonts w:eastAsia="Baskerville"/>
          <w14:ligatures w14:val="all"/>
        </w:rPr>
        <w:t xml:space="preserve">, etc. are provided by default, but you can change a name by clicking on its orange oval in the </w:t>
      </w:r>
      <w:r w:rsidR="00091428" w:rsidRPr="00E57977">
        <w:rPr>
          <w:rFonts w:ascii="Tekton Pro Bold" w:eastAsia="Baskerville" w:hAnsi="Tekton Pro Bold"/>
          <w14:ligatures w14:val="all"/>
        </w:rPr>
        <w:t>input names</w:t>
      </w:r>
      <w:r w:rsidR="00091428" w:rsidRPr="00E57977">
        <w:rPr>
          <w:rFonts w:eastAsia="Baskerville"/>
          <w14:ligatures w14:val="all"/>
        </w:rPr>
        <w:t xml:space="preserve"> list</w:t>
      </w:r>
      <w:r w:rsidRPr="00E57977">
        <w:rPr>
          <w:rFonts w:eastAsia="Baskerville"/>
          <w14:ligatures w14:val="all"/>
        </w:rPr>
        <w:t xml:space="preserve">.  Be careful not to </w:t>
      </w:r>
      <w:r w:rsidRPr="00E57977">
        <w:rPr>
          <w:rFonts w:eastAsia="Baskerville"/>
          <w:i/>
          <w14:ligatures w14:val="all"/>
        </w:rPr>
        <w:t>drag</w:t>
      </w:r>
      <w:r w:rsidRPr="00E57977">
        <w:rPr>
          <w:rFonts w:eastAsia="Baskerville"/>
          <w14:ligatures w14:val="all"/>
        </w:rPr>
        <w:t xml:space="preserve"> the oval when clicking; that’s how you use the input inside the ring. </w:t>
      </w:r>
      <w:r w:rsidR="00196EA5" w:rsidRPr="00E57977">
        <w:rPr>
          <w:rFonts w:eastAsia="Baskerville"/>
          <w14:ligatures w14:val="all"/>
        </w:rPr>
        <w:t xml:space="preserve">The names of the input variables are called the </w:t>
      </w:r>
      <w:r w:rsidR="00196EA5" w:rsidRPr="00E57977">
        <w:rPr>
          <w:rFonts w:eastAsia="Baskerville"/>
          <w:i/>
          <w14:ligatures w14:val="all"/>
        </w:rPr>
        <w:t>formal parameters</w:t>
      </w:r>
      <w:r w:rsidR="006C0D42" w:rsidRPr="00E57977">
        <w:rPr>
          <w:rFonts w:eastAsia="Baskerville"/>
          <w:i/>
          <w14:ligatures w14:val="all"/>
        </w:rPr>
        <w:fldChar w:fldCharType="begin"/>
      </w:r>
      <w:r w:rsidR="006C0D42" w:rsidRPr="00E57977">
        <w:rPr>
          <w:rFonts w:eastAsia="Baskerville"/>
          <w14:ligatures w14:val="all"/>
        </w:rPr>
        <w:instrText xml:space="preserve"> XE "formal parameters" </w:instrText>
      </w:r>
      <w:r w:rsidR="006C0D42" w:rsidRPr="00E57977">
        <w:rPr>
          <w:rFonts w:eastAsia="Baskerville"/>
          <w:i/>
          <w14:ligatures w14:val="all"/>
        </w:rPr>
        <w:fldChar w:fldCharType="end"/>
      </w:r>
      <w:r w:rsidR="00196EA5" w:rsidRPr="00E57977">
        <w:rPr>
          <w:rFonts w:eastAsia="Baskerville"/>
          <w14:ligatures w14:val="all"/>
        </w:rPr>
        <w:t xml:space="preserve"> of the encapsulated procedure.</w:t>
      </w:r>
    </w:p>
    <w:p w14:paraId="3B63E2DE" w14:textId="17791415" w:rsidR="009016A7" w:rsidRPr="00E57977" w:rsidRDefault="009016A7"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33664" behindDoc="0" locked="0" layoutInCell="1" allowOverlap="1" wp14:anchorId="16B83058" wp14:editId="46B8755B">
            <wp:simplePos x="0" y="0"/>
            <wp:positionH relativeFrom="margin">
              <wp:align>center</wp:align>
            </wp:positionH>
            <wp:positionV relativeFrom="paragraph">
              <wp:posOffset>241935</wp:posOffset>
            </wp:positionV>
            <wp:extent cx="3952875" cy="415290"/>
            <wp:effectExtent l="0" t="0" r="0" b="0"/>
            <wp:wrapTopAndBottom/>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7">
                      <a:extLst>
                        <a:ext uri="{28A0092B-C50C-407E-A947-70E740481C1C}">
                          <a14:useLocalDpi xmlns:a14="http://schemas.microsoft.com/office/drawing/2010/main"/>
                        </a:ext>
                      </a:extLst>
                    </a:blip>
                    <a:stretch>
                      <a:fillRect/>
                    </a:stretch>
                  </pic:blipFill>
                  <pic:spPr bwMode="auto">
                    <a:xfrm>
                      <a:off x="0" y="0"/>
                      <a:ext cx="3952875" cy="415744"/>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2C798E" w:rsidRPr="00E57977">
        <w:rPr>
          <w:rFonts w:eastAsia="Baskerville"/>
          <w14:ligatures w14:val="all"/>
        </w:rPr>
        <w:t>Here’</w:t>
      </w:r>
      <w:r w:rsidR="00D657CC" w:rsidRPr="00E57977">
        <w:rPr>
          <w:rFonts w:eastAsia="Baskerville"/>
          <w14:ligatures w14:val="all"/>
        </w:rPr>
        <w:t>s a simple but contrived example</w:t>
      </w:r>
      <w:r w:rsidR="00625D8E" w:rsidRPr="00E57977">
        <w:rPr>
          <w:rFonts w:eastAsia="Baskerville"/>
          <w14:ligatures w14:val="all"/>
        </w:rPr>
        <w:t xml:space="preserve"> using explicit names to control which input goes where inside the ring</w:t>
      </w:r>
      <w:r w:rsidR="00D657CC" w:rsidRPr="00E57977">
        <w:rPr>
          <w:rFonts w:eastAsia="Baskerville"/>
          <w14:ligatures w14:val="all"/>
        </w:rPr>
        <w:t>:</w:t>
      </w:r>
    </w:p>
    <w:p w14:paraId="4E8E2E74" w14:textId="020321DD" w:rsidR="00D657CC" w:rsidRPr="00E57977" w:rsidRDefault="00D657CC" w:rsidP="009016A7">
      <w:pPr>
        <w:spacing w:after="0"/>
        <w:rPr>
          <w:rFonts w:eastAsia="Baskerville"/>
          <w:spacing w:val="-2"/>
          <w14:ligatures w14:val="all"/>
        </w:rPr>
      </w:pPr>
      <w:r w:rsidRPr="00E57977">
        <w:rPr>
          <w:rFonts w:eastAsia="Baskerville"/>
          <w14:ligatures w14:val="all"/>
        </w:rPr>
        <w:t xml:space="preserve">Here we just want to put one of the inputs into two different slots.  If we left all three slots empty,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would not fill any of them, because the number of inputs provided (2) would not match the number of empty slots</w:t>
      </w:r>
      <w:r w:rsidR="000C5BE5" w:rsidRPr="00E57977">
        <w:rPr>
          <w:rFonts w:eastAsia="Baskerville"/>
          <w14:ligatures w14:val="all"/>
        </w:rPr>
        <w:t xml:space="preserve"> (3)</w:t>
      </w:r>
      <w:r w:rsidRPr="00E57977">
        <w:rPr>
          <w:rFonts w:eastAsia="Baskerville"/>
          <w14:ligatures w14:val="all"/>
        </w:rPr>
        <w:t>.</w:t>
      </w:r>
    </w:p>
    <w:p w14:paraId="6C03C316" w14:textId="6B66A72C" w:rsidR="004B140D" w:rsidRPr="00E57977" w:rsidRDefault="00E65F98" w:rsidP="002C798E">
      <w:pPr>
        <w:pStyle w:val="Indentedoaragraph"/>
        <w:spacing w:before="120" w:after="0"/>
        <w:rPr>
          <w:rFonts w:eastAsia="Baskerville"/>
          <w14:ligatures w14:val="all"/>
        </w:rPr>
      </w:pPr>
      <w:r w:rsidRPr="00E57977">
        <w:rPr>
          <w:rFonts w:eastAsia="Baskerville"/>
          <w:noProof/>
          <w14:ligatures w14:val="all"/>
        </w:rPr>
        <w:drawing>
          <wp:anchor distT="0" distB="0" distL="114300" distR="114300" simplePos="0" relativeHeight="251517952" behindDoc="0" locked="0" layoutInCell="1" allowOverlap="1" wp14:anchorId="34457CF1" wp14:editId="2D7B0BE9">
            <wp:simplePos x="0" y="0"/>
            <wp:positionH relativeFrom="margin">
              <wp:align>left</wp:align>
            </wp:positionH>
            <wp:positionV relativeFrom="paragraph">
              <wp:posOffset>328295</wp:posOffset>
            </wp:positionV>
            <wp:extent cx="4279265" cy="2759710"/>
            <wp:effectExtent l="0" t="0" r="0" b="8890"/>
            <wp:wrapTopAndBottom/>
            <wp:docPr id="4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product.gif"/>
                    <pic:cNvPicPr/>
                  </pic:nvPicPr>
                  <pic:blipFill>
                    <a:blip r:embed="rId508" cstate="screen">
                      <a:extLst>
                        <a:ext uri="{28A0092B-C50C-407E-A947-70E740481C1C}">
                          <a14:useLocalDpi xmlns:a14="http://schemas.microsoft.com/office/drawing/2010/main"/>
                        </a:ext>
                      </a:extLst>
                    </a:blip>
                    <a:stretch>
                      <a:fillRect/>
                    </a:stretch>
                  </pic:blipFill>
                  <pic:spPr>
                    <a:xfrm>
                      <a:off x="0" y="0"/>
                      <a:ext cx="4279572" cy="2760197"/>
                    </a:xfrm>
                    <a:prstGeom prst="rect">
                      <a:avLst/>
                    </a:prstGeom>
                  </pic:spPr>
                </pic:pic>
              </a:graphicData>
            </a:graphic>
            <wp14:sizeRelH relativeFrom="margin">
              <wp14:pctWidth>0</wp14:pctWidth>
            </wp14:sizeRelH>
            <wp14:sizeRelV relativeFrom="margin">
              <wp14:pctHeight>0</wp14:pctHeight>
            </wp14:sizeRelV>
          </wp:anchor>
        </w:drawing>
      </w:r>
      <w:r w:rsidR="00A418A1" w:rsidRPr="00E57977">
        <w:rPr>
          <w:rFonts w:eastAsia="Baskerville"/>
          <w14:ligatures w14:val="all"/>
        </w:rPr>
        <w:t>Here is a more realistic</w:t>
      </w:r>
      <w:r w:rsidR="007F4CAC" w:rsidRPr="00E57977">
        <w:rPr>
          <w:rFonts w:eastAsia="Baskerville"/>
          <w14:ligatures w14:val="all"/>
        </w:rPr>
        <w:t>, much more advanced</w:t>
      </w:r>
      <w:r w:rsidR="00A418A1" w:rsidRPr="00E57977">
        <w:rPr>
          <w:rFonts w:eastAsia="Baskerville"/>
          <w14:ligatures w14:val="all"/>
        </w:rPr>
        <w:t xml:space="preserve"> example</w:t>
      </w:r>
      <w:r w:rsidR="00921367" w:rsidRPr="00E57977">
        <w:rPr>
          <w:rFonts w:eastAsia="Baskerville"/>
          <w14:ligatures w14:val="all"/>
        </w:rPr>
        <w:fldChar w:fldCharType="begin"/>
      </w:r>
      <w:r w:rsidR="00921367" w:rsidRPr="00E57977">
        <w:rPr>
          <w:rFonts w:eastAsia="Baskerville"/>
          <w14:ligatures w14:val="all"/>
        </w:rPr>
        <w:instrText xml:space="preserve"> XE "</w:instrText>
      </w:r>
      <w:r w:rsidR="00921367" w:rsidRPr="00E57977">
        <w:rPr>
          <w:rFonts w:ascii="Tekton Pro Bold" w:eastAsia="Baskerville" w:hAnsi="Tekton Pro Bold"/>
          <w14:ligatures w14:val="all"/>
        </w:rPr>
        <w:instrText>crossproduct</w:instrText>
      </w:r>
      <w:r w:rsidR="00921367" w:rsidRPr="00E57977">
        <w:rPr>
          <w:rFonts w:eastAsia="Baskerville"/>
          <w14:ligatures w14:val="all"/>
        </w:rPr>
        <w:instrText xml:space="preserve">" </w:instrText>
      </w:r>
      <w:r w:rsidR="00921367" w:rsidRPr="00E57977">
        <w:rPr>
          <w:rFonts w:eastAsia="Baskerville"/>
          <w14:ligatures w14:val="all"/>
        </w:rPr>
        <w:fldChar w:fldCharType="end"/>
      </w:r>
      <w:r w:rsidR="00A418A1" w:rsidRPr="00E57977">
        <w:rPr>
          <w:rFonts w:eastAsia="Baskerville"/>
          <w14:ligatures w14:val="all"/>
        </w:rPr>
        <w:t>:</w:t>
      </w:r>
    </w:p>
    <w:p w14:paraId="67602690" w14:textId="5C2838FF" w:rsidR="00897F2C" w:rsidRPr="00E57977" w:rsidRDefault="00C0245B" w:rsidP="004B140D">
      <w:pPr>
        <w:rPr>
          <w:rFonts w:eastAsia="Baskerville"/>
          <w14:ligatures w14:val="all"/>
        </w:rPr>
      </w:pPr>
      <w:r w:rsidRPr="00E57977">
        <w:rPr>
          <w:rFonts w:eastAsia="Baskerville"/>
          <w:noProof/>
          <w14:ligatures w14:val="all"/>
        </w:rPr>
        <w:drawing>
          <wp:anchor distT="0" distB="0" distL="114300" distR="114300" simplePos="0" relativeHeight="251706368" behindDoc="0" locked="0" layoutInCell="1" allowOverlap="1" wp14:anchorId="5F21B457" wp14:editId="6484BA0A">
            <wp:simplePos x="0" y="0"/>
            <wp:positionH relativeFrom="margin">
              <wp:align>right</wp:align>
            </wp:positionH>
            <wp:positionV relativeFrom="paragraph">
              <wp:posOffset>2014220</wp:posOffset>
            </wp:positionV>
            <wp:extent cx="3975100" cy="1282700"/>
            <wp:effectExtent l="0" t="0" r="12700" b="1270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list.png"/>
                    <pic:cNvPicPr/>
                  </pic:nvPicPr>
                  <pic:blipFill>
                    <a:blip r:embed="rId509">
                      <a:extLst>
                        <a:ext uri="{28A0092B-C50C-407E-A947-70E740481C1C}">
                          <a14:useLocalDpi xmlns:a14="http://schemas.microsoft.com/office/drawing/2010/main"/>
                        </a:ext>
                      </a:extLst>
                    </a:blip>
                    <a:stretch>
                      <a:fillRect/>
                    </a:stretch>
                  </pic:blipFill>
                  <pic:spPr bwMode="auto">
                    <a:xfrm>
                      <a:off x="0" y="0"/>
                      <a:ext cx="3975100" cy="128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DBAFAA" w14:textId="65BFD9DA" w:rsidR="00956EE2" w:rsidRPr="00E57977" w:rsidRDefault="00956EE2" w:rsidP="004B140D">
      <w:pPr>
        <w:rPr>
          <w:rFonts w:eastAsia="Baskerville"/>
          <w14:ligatures w14:val="all"/>
        </w:rPr>
      </w:pPr>
    </w:p>
    <w:p w14:paraId="6EB46104" w14:textId="2FCA6673" w:rsidR="004B140D" w:rsidRPr="00E57977" w:rsidRDefault="00C62BC9" w:rsidP="005636E4">
      <w:pPr>
        <w:spacing w:before="240"/>
        <w:rPr>
          <w:rFonts w:eastAsia="Baskerville"/>
          <w14:ligatures w14:val="all"/>
        </w:rPr>
      </w:pPr>
      <w:r w:rsidRPr="00E57977">
        <w:rPr>
          <w:rFonts w:eastAsia="Baskerville"/>
          <w14:ligatures w14:val="all"/>
        </w:rPr>
        <w:t xml:space="preserve">This is the definition of a block that takes any number of lists, and reports the list of all possible combinations of one item from each list.  The important part for this discussion is that near the bottom there are two </w:t>
      </w:r>
      <w:r w:rsidRPr="00E57977">
        <w:rPr>
          <w:rFonts w:eastAsia="Baskerville"/>
          <w:i/>
          <w14:ligatures w14:val="all"/>
        </w:rPr>
        <w:t>nested</w:t>
      </w:r>
      <w:r w:rsidRPr="00E57977">
        <w:rPr>
          <w:rFonts w:eastAsia="Baskerville"/>
          <w14:ligatures w14:val="all"/>
        </w:rPr>
        <w:t xml:space="preserve"> calls</w:t>
      </w:r>
      <w:r w:rsidR="0031605C" w:rsidRPr="00E57977">
        <w:rPr>
          <w:rFonts w:eastAsia="Baskerville"/>
          <w14:ligatures w14:val="all"/>
        </w:rPr>
        <w:fldChar w:fldCharType="begin"/>
      </w:r>
      <w:r w:rsidR="003603D4" w:rsidRPr="00E57977">
        <w:rPr>
          <w:rFonts w:eastAsia="Baskerville"/>
          <w14:ligatures w14:val="all"/>
        </w:rPr>
        <w:instrText xml:space="preserve"> XE "nested calls" </w:instrText>
      </w:r>
      <w:r w:rsidR="0031605C" w:rsidRPr="00E57977">
        <w:rPr>
          <w:rFonts w:eastAsia="Baskerville"/>
          <w14:ligatures w14:val="all"/>
        </w:rPr>
        <w:fldChar w:fldCharType="end"/>
      </w:r>
      <w:r w:rsidRPr="00E57977">
        <w:rPr>
          <w:rFonts w:eastAsia="Baskerville"/>
          <w14:ligatures w14:val="all"/>
        </w:rPr>
        <w:t xml:space="preserve"> to </w:t>
      </w:r>
      <w:r w:rsidRPr="00E57977">
        <w:rPr>
          <w:rFonts w:ascii="Tekton Pro Bold" w:eastAsia="Baskerville" w:hAnsi="Tekton Pro Bold"/>
          <w14:ligatures w14:val="all"/>
        </w:rPr>
        <w:t>map</w:t>
      </w:r>
      <w:r w:rsidRPr="00E57977">
        <w:rPr>
          <w:rFonts w:eastAsia="Baskerville"/>
          <w14:ligatures w14:val="all"/>
        </w:rPr>
        <w:t xml:space="preserve">, </w:t>
      </w:r>
      <w:r w:rsidR="00956EE2" w:rsidRPr="00E57977">
        <w:rPr>
          <w:rFonts w:eastAsia="Baskerville"/>
          <w14:ligatures w14:val="all"/>
        </w:rPr>
        <w:t>the</w:t>
      </w:r>
      <w:r w:rsidRPr="00E57977">
        <w:rPr>
          <w:rFonts w:eastAsia="Baskerville"/>
          <w14:ligatures w14:val="all"/>
        </w:rPr>
        <w:t xml:space="preserve"> higher order function</w:t>
      </w:r>
      <w:r w:rsidR="0031605C" w:rsidRPr="00E57977">
        <w:rPr>
          <w:rFonts w:eastAsia="Baskerville"/>
          <w14:ligatures w14:val="all"/>
        </w:rPr>
        <w:fldChar w:fldCharType="begin"/>
      </w:r>
      <w:r w:rsidR="003603D4" w:rsidRPr="00E57977">
        <w:rPr>
          <w:rFonts w:eastAsia="Baskerville"/>
          <w14:ligatures w14:val="all"/>
        </w:rPr>
        <w:instrText xml:space="preserve"> XE "higher order function" </w:instrText>
      </w:r>
      <w:r w:rsidR="0031605C" w:rsidRPr="00E57977">
        <w:rPr>
          <w:rFonts w:eastAsia="Baskerville"/>
          <w14:ligatures w14:val="all"/>
        </w:rPr>
        <w:fldChar w:fldCharType="end"/>
      </w:r>
      <w:r w:rsidRPr="00E57977">
        <w:rPr>
          <w:rFonts w:eastAsia="Baskerville"/>
          <w14:ligatures w14:val="all"/>
        </w:rPr>
        <w:t xml:space="preserve"> that applies an input function to each item of an input list. In the inner block, the function being mapped is </w:t>
      </w:r>
      <w:r w:rsidR="00956EE2" w:rsidRPr="00E57977">
        <w:rPr>
          <w:rFonts w:ascii="Tekton Pro Bold" w:eastAsia="Baskerville" w:hAnsi="Tekton Pro Bold"/>
          <w14:ligatures w14:val="all"/>
        </w:rPr>
        <w:t>in</w:t>
      </w:r>
      <w:r w:rsidR="00956EE2" w:rsidRPr="00E57977">
        <w:rPr>
          <w:rFonts w:eastAsia="Baskerville"/>
          <w14:ligatures w14:val="all"/>
        </w:rPr>
        <w:t xml:space="preserve"> </w:t>
      </w:r>
      <w:r w:rsidR="00956EE2" w:rsidRPr="00E57977">
        <w:rPr>
          <w:rFonts w:ascii="Tekton Pro Bold" w:eastAsia="Baskerville" w:hAnsi="Tekton Pro Bold"/>
          <w14:ligatures w14:val="all"/>
        </w:rPr>
        <w:t>front</w:t>
      </w:r>
      <w:r w:rsidR="00956EE2" w:rsidRPr="00E57977">
        <w:rPr>
          <w:rFonts w:eastAsia="Baskerville" w:cs="Baskerville"/>
          <w:b/>
          <w14:ligatures w14:val="all"/>
        </w:rPr>
        <w:t xml:space="preserve"> </w:t>
      </w:r>
      <w:r w:rsidR="00956EE2" w:rsidRPr="00E57977">
        <w:rPr>
          <w:rFonts w:ascii="Tekton Pro Bold" w:eastAsia="Baskerville" w:hAnsi="Tekton Pro Bold"/>
          <w14:ligatures w14:val="all"/>
        </w:rPr>
        <w:t>of</w:t>
      </w:r>
      <w:r w:rsidRPr="00E57977">
        <w:rPr>
          <w:rFonts w:eastAsia="Baskerville"/>
          <w14:ligatures w14:val="all"/>
        </w:rPr>
        <w:t xml:space="preserve">, and that block takes two inputs.  The second, the empty List-type slot, will get its value in each call from an </w:t>
      </w:r>
      <w:r w:rsidR="00713EBA" w:rsidRPr="00E57977">
        <w:rPr>
          <w:rFonts w:eastAsia="Baskerville"/>
          <w14:ligatures w14:val="all"/>
        </w:rPr>
        <w:t>item</w:t>
      </w:r>
      <w:r w:rsidRPr="00E57977">
        <w:rPr>
          <w:rFonts w:eastAsia="Baskerville"/>
          <w14:ligatures w14:val="all"/>
        </w:rPr>
        <w:t xml:space="preserve"> of the inner </w:t>
      </w:r>
      <w:r w:rsidRPr="00E57977">
        <w:rPr>
          <w:rFonts w:ascii="Tekton Pro Bold" w:eastAsia="Baskerville" w:hAnsi="Tekton Pro Bold"/>
          <w14:ligatures w14:val="all"/>
        </w:rPr>
        <w:t>map</w:t>
      </w:r>
      <w:r w:rsidRPr="00E57977">
        <w:rPr>
          <w:rFonts w:eastAsia="Baskerville"/>
          <w14:ligatures w14:val="all"/>
        </w:rPr>
        <w:t xml:space="preserve">’s list input.  But there is no way for </w:t>
      </w:r>
      <w:r w:rsidR="008F0216" w:rsidRPr="00E57977">
        <w:rPr>
          <w:rFonts w:eastAsia="Baskerville"/>
          <w14:ligatures w14:val="all"/>
        </w:rPr>
        <w:t xml:space="preserve">the outer </w:t>
      </w:r>
      <w:r w:rsidR="008F0216" w:rsidRPr="00E57977">
        <w:rPr>
          <w:rFonts w:ascii="Tekton Pro Bold" w:eastAsia="Baskerville" w:hAnsi="Tekton Pro Bold"/>
          <w14:ligatures w14:val="all"/>
        </w:rPr>
        <w:t>map</w:t>
      </w:r>
      <w:r w:rsidR="008F0216" w:rsidRPr="00E57977">
        <w:rPr>
          <w:rFonts w:eastAsia="Baskerville"/>
          <w14:ligatures w14:val="all"/>
        </w:rPr>
        <w:t xml:space="preserve"> to communicate values to empty slots of the </w:t>
      </w:r>
      <w:r w:rsidR="00956EE2" w:rsidRPr="00E57977">
        <w:rPr>
          <w:rFonts w:ascii="Tekton Pro Bold" w:eastAsia="Baskerville" w:hAnsi="Tekton Pro Bold"/>
          <w14:ligatures w14:val="all"/>
        </w:rPr>
        <w:t>in</w:t>
      </w:r>
      <w:r w:rsidR="00956EE2" w:rsidRPr="00E57977">
        <w:rPr>
          <w:rFonts w:eastAsia="Baskerville"/>
          <w14:ligatures w14:val="all"/>
        </w:rPr>
        <w:t xml:space="preserve"> </w:t>
      </w:r>
      <w:r w:rsidR="00956EE2" w:rsidRPr="00E57977">
        <w:rPr>
          <w:rFonts w:ascii="Tekton Pro Bold" w:eastAsia="Baskerville" w:hAnsi="Tekton Pro Bold"/>
          <w14:ligatures w14:val="all"/>
        </w:rPr>
        <w:t>front</w:t>
      </w:r>
      <w:r w:rsidR="00956EE2" w:rsidRPr="00E57977">
        <w:rPr>
          <w:rFonts w:eastAsia="Baskerville" w:cs="Baskerville"/>
          <w:b/>
          <w14:ligatures w14:val="all"/>
        </w:rPr>
        <w:t xml:space="preserve"> </w:t>
      </w:r>
      <w:r w:rsidR="00956EE2" w:rsidRPr="00E57977">
        <w:rPr>
          <w:rFonts w:ascii="Tekton Pro Bold" w:eastAsia="Baskerville" w:hAnsi="Tekton Pro Bold"/>
          <w14:ligatures w14:val="all"/>
        </w:rPr>
        <w:t>of</w:t>
      </w:r>
      <w:r w:rsidR="008F0216" w:rsidRPr="00E57977">
        <w:rPr>
          <w:rFonts w:eastAsia="Baskerville"/>
          <w14:ligatures w14:val="all"/>
        </w:rPr>
        <w:t xml:space="preserve"> block.  We must give an explicit name, </w:t>
      </w:r>
      <w:r w:rsidR="008F0216" w:rsidRPr="00E57977">
        <w:rPr>
          <w:rFonts w:ascii="Tekton Pro Bold" w:eastAsia="Baskerville" w:hAnsi="Tekton Pro Bold"/>
          <w14:ligatures w14:val="all"/>
        </w:rPr>
        <w:t>newitem</w:t>
      </w:r>
      <w:r w:rsidR="008F0216" w:rsidRPr="00E57977">
        <w:rPr>
          <w:rFonts w:eastAsia="Baskerville"/>
          <w14:ligatures w14:val="all"/>
        </w:rPr>
        <w:t xml:space="preserve">, to the value that the outer </w:t>
      </w:r>
      <w:r w:rsidR="008F0216" w:rsidRPr="00E57977">
        <w:rPr>
          <w:rFonts w:ascii="Tekton Pro Bold" w:eastAsia="Baskerville" w:hAnsi="Tekton Pro Bold"/>
          <w14:ligatures w14:val="all"/>
        </w:rPr>
        <w:t>map</w:t>
      </w:r>
      <w:r w:rsidR="008F0216" w:rsidRPr="00E57977">
        <w:rPr>
          <w:rFonts w:eastAsia="Baskerville"/>
          <w14:ligatures w14:val="all"/>
        </w:rPr>
        <w:t xml:space="preserve"> is giving to the inner one</w:t>
      </w:r>
      <w:r w:rsidR="00587BC4" w:rsidRPr="00E57977">
        <w:rPr>
          <w:rFonts w:eastAsia="Baskerville"/>
          <w14:ligatures w14:val="all"/>
        </w:rPr>
        <w:t xml:space="preserve">, then drag that variable into the </w:t>
      </w:r>
      <w:r w:rsidR="00956EE2" w:rsidRPr="00E57977">
        <w:rPr>
          <w:rFonts w:ascii="Tekton Pro Bold" w:eastAsia="Baskerville" w:hAnsi="Tekton Pro Bold"/>
          <w14:ligatures w14:val="all"/>
        </w:rPr>
        <w:t>in</w:t>
      </w:r>
      <w:r w:rsidR="00956EE2" w:rsidRPr="00E57977">
        <w:rPr>
          <w:rFonts w:eastAsia="Baskerville"/>
          <w14:ligatures w14:val="all"/>
        </w:rPr>
        <w:t xml:space="preserve"> </w:t>
      </w:r>
      <w:r w:rsidR="00956EE2" w:rsidRPr="00E57977">
        <w:rPr>
          <w:rFonts w:ascii="Tekton Pro Bold" w:eastAsia="Baskerville" w:hAnsi="Tekton Pro Bold"/>
          <w14:ligatures w14:val="all"/>
        </w:rPr>
        <w:t>front</w:t>
      </w:r>
      <w:r w:rsidR="00956EE2" w:rsidRPr="00E57977">
        <w:rPr>
          <w:rFonts w:eastAsia="Baskerville" w:cs="Baskerville"/>
          <w:b/>
          <w14:ligatures w14:val="all"/>
        </w:rPr>
        <w:t xml:space="preserve"> </w:t>
      </w:r>
      <w:r w:rsidR="00956EE2" w:rsidRPr="00E57977">
        <w:rPr>
          <w:rFonts w:ascii="Tekton Pro Bold" w:eastAsia="Baskerville" w:hAnsi="Tekton Pro Bold"/>
          <w14:ligatures w14:val="all"/>
        </w:rPr>
        <w:t>of</w:t>
      </w:r>
      <w:r w:rsidR="00587BC4" w:rsidRPr="00E57977">
        <w:rPr>
          <w:rFonts w:eastAsia="Baskerville"/>
          <w14:ligatures w14:val="all"/>
        </w:rPr>
        <w:t xml:space="preserve"> block</w:t>
      </w:r>
      <w:r w:rsidR="008F0216" w:rsidRPr="00E57977">
        <w:rPr>
          <w:rFonts w:eastAsia="Baskerville"/>
          <w14:ligatures w14:val="all"/>
        </w:rPr>
        <w:t>.</w:t>
      </w:r>
    </w:p>
    <w:p w14:paraId="5FB7D8DD" w14:textId="6DB6CAC8" w:rsidR="008F0216" w:rsidRPr="00E57977" w:rsidRDefault="008F0216" w:rsidP="002C798E">
      <w:pPr>
        <w:pStyle w:val="Indentedoaragraph"/>
        <w:rPr>
          <w:rFonts w:eastAsia="Baskerville"/>
          <w14:ligatures w14:val="all"/>
        </w:rPr>
      </w:pPr>
      <w:r w:rsidRPr="00E57977">
        <w:rPr>
          <w:rFonts w:eastAsia="Baskerville"/>
          <w14:ligatures w14:val="all"/>
        </w:rPr>
        <w:t xml:space="preserve">By the way, once the called block provides names for its inputs,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will not automatically fill empty slots</w:t>
      </w:r>
      <w:r w:rsidR="0031605C" w:rsidRPr="00E57977">
        <w:rPr>
          <w:rFonts w:eastAsia="Baskerville"/>
          <w14:ligatures w14:val="all"/>
        </w:rPr>
        <w:fldChar w:fldCharType="begin"/>
      </w:r>
      <w:r w:rsidR="003603D4" w:rsidRPr="00E57977">
        <w:rPr>
          <w:rFonts w:eastAsia="Baskerville"/>
          <w14:ligatures w14:val="all"/>
        </w:rPr>
        <w:instrText xml:space="preserve"> XE "empty input slots, filling" </w:instrText>
      </w:r>
      <w:r w:rsidR="0031605C" w:rsidRPr="00E57977">
        <w:rPr>
          <w:rFonts w:eastAsia="Baskerville"/>
          <w14:ligatures w14:val="all"/>
        </w:rPr>
        <w:fldChar w:fldCharType="end"/>
      </w:r>
      <w:r w:rsidRPr="00E57977">
        <w:rPr>
          <w:rFonts w:eastAsia="Baskerville"/>
          <w14:ligatures w14:val="all"/>
        </w:rPr>
        <w:t xml:space="preserve">, on the theory that the user has taken control.  In fact, that’s another reason you might want to name the inputs explicitly: to stop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from filling a slot that should really remain empty.</w:t>
      </w:r>
    </w:p>
    <w:p w14:paraId="53A8CDF3" w14:textId="75FEC835" w:rsidR="007508F4" w:rsidRPr="00E57977" w:rsidRDefault="007508F4" w:rsidP="004C5450">
      <w:pPr>
        <w:pStyle w:val="Heading2"/>
      </w:pPr>
      <w:bookmarkStart w:id="98" w:name="_Toc474099214"/>
      <w:r w:rsidRPr="00E57977">
        <w:t>Procedures as Data</w:t>
      </w:r>
      <w:bookmarkEnd w:id="98"/>
    </w:p>
    <w:p w14:paraId="28EA4FBA" w14:textId="10B7E1AE" w:rsidR="00196EA5" w:rsidRPr="00E57977" w:rsidRDefault="007508F4"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18976" behindDoc="0" locked="0" layoutInCell="1" allowOverlap="1" wp14:anchorId="63467CF5" wp14:editId="52E20E03">
            <wp:simplePos x="0" y="0"/>
            <wp:positionH relativeFrom="margin">
              <wp:posOffset>1036955</wp:posOffset>
            </wp:positionH>
            <wp:positionV relativeFrom="paragraph">
              <wp:posOffset>405130</wp:posOffset>
            </wp:positionV>
            <wp:extent cx="4743450" cy="1514475"/>
            <wp:effectExtent l="0" t="0" r="6350" b="9525"/>
            <wp:wrapTopAndBottom/>
            <wp:docPr id="5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ofblockexample.bmp"/>
                    <pic:cNvPicPr/>
                  </pic:nvPicPr>
                  <pic:blipFill>
                    <a:blip r:embed="rId510">
                      <a:extLst>
                        <a:ext uri="{28A0092B-C50C-407E-A947-70E740481C1C}">
                          <a14:useLocalDpi xmlns:a14="http://schemas.microsoft.com/office/drawing/2010/main"/>
                        </a:ext>
                      </a:extLst>
                    </a:blip>
                    <a:stretch>
                      <a:fillRect/>
                    </a:stretch>
                  </pic:blipFill>
                  <pic:spPr>
                    <a:xfrm>
                      <a:off x="0" y="0"/>
                      <a:ext cx="4743450" cy="1514475"/>
                    </a:xfrm>
                    <a:prstGeom prst="rect">
                      <a:avLst/>
                    </a:prstGeom>
                  </pic:spPr>
                </pic:pic>
              </a:graphicData>
            </a:graphic>
            <wp14:sizeRelH relativeFrom="margin">
              <wp14:pctWidth>0</wp14:pctWidth>
            </wp14:sizeRelH>
            <wp14:sizeRelV relativeFrom="margin">
              <wp14:pctHeight>0</wp14:pctHeight>
            </wp14:sizeRelV>
          </wp:anchor>
        </w:drawing>
      </w:r>
      <w:r w:rsidR="008F0216" w:rsidRPr="00E57977">
        <w:rPr>
          <w:rFonts w:eastAsia="Baskerville"/>
          <w14:ligatures w14:val="all"/>
        </w:rPr>
        <w:t xml:space="preserve">Here’s an example of </w:t>
      </w:r>
      <w:r w:rsidR="00196EA5" w:rsidRPr="00E57977">
        <w:rPr>
          <w:rFonts w:eastAsia="Baskerville"/>
          <w14:ligatures w14:val="all"/>
        </w:rPr>
        <w:t>a</w:t>
      </w:r>
      <w:r w:rsidR="008F0216" w:rsidRPr="00E57977">
        <w:rPr>
          <w:rFonts w:eastAsia="Baskerville"/>
          <w14:ligatures w14:val="all"/>
        </w:rPr>
        <w:t xml:space="preserve"> situation in which a procedure must be explicitly marked as data</w:t>
      </w:r>
      <w:r w:rsidR="00196EA5" w:rsidRPr="00E57977">
        <w:rPr>
          <w:rFonts w:eastAsia="Baskerville"/>
          <w14:ligatures w14:val="all"/>
        </w:rPr>
        <w:t xml:space="preserve"> by pulling a ring from the </w:t>
      </w:r>
      <w:r w:rsidR="00D4614A" w:rsidRPr="00E57977">
        <w:rPr>
          <w:rFonts w:eastAsia="Baskerville"/>
          <w14:ligatures w14:val="all"/>
        </w:rPr>
        <w:t xml:space="preserve">Operators </w:t>
      </w:r>
      <w:r w:rsidR="00196EA5" w:rsidRPr="00E57977">
        <w:rPr>
          <w:rFonts w:eastAsia="Baskerville"/>
          <w14:ligatures w14:val="all"/>
        </w:rPr>
        <w:t>palette and putting the procedure (block or script) inside it</w:t>
      </w:r>
      <w:r w:rsidR="008F0216" w:rsidRPr="00E57977">
        <w:rPr>
          <w:rFonts w:eastAsia="Baskerville"/>
          <w14:ligatures w14:val="all"/>
        </w:rPr>
        <w:t>:</w:t>
      </w:r>
    </w:p>
    <w:p w14:paraId="59B292C9" w14:textId="40015D59" w:rsidR="00F403EE" w:rsidRPr="00E57977" w:rsidRDefault="00F403EE" w:rsidP="00196EA5">
      <w:pPr>
        <w:spacing w:after="0"/>
        <w:rPr>
          <w:rFonts w:eastAsia="Baskerville"/>
          <w14:ligatures w14:val="all"/>
        </w:rPr>
      </w:pPr>
      <w:r w:rsidRPr="00E57977">
        <w:rPr>
          <w:rFonts w:eastAsia="Baskerville"/>
          <w14:ligatures w14:val="all"/>
        </w:rPr>
        <w:t>Here, we are making a list of procedures</w:t>
      </w:r>
      <w:r w:rsidR="0031605C" w:rsidRPr="00E57977">
        <w:rPr>
          <w:rFonts w:eastAsia="Baskerville"/>
          <w14:ligatures w14:val="all"/>
        </w:rPr>
        <w:fldChar w:fldCharType="begin"/>
      </w:r>
      <w:r w:rsidR="003603D4" w:rsidRPr="00E57977">
        <w:rPr>
          <w:rFonts w:eastAsia="Baskerville"/>
          <w14:ligatures w14:val="all"/>
        </w:rPr>
        <w:instrText xml:space="preserve"> XE "list of procedures" </w:instrText>
      </w:r>
      <w:r w:rsidR="0031605C" w:rsidRPr="00E57977">
        <w:rPr>
          <w:rFonts w:eastAsia="Baskerville"/>
          <w14:ligatures w14:val="all"/>
        </w:rPr>
        <w:fldChar w:fldCharType="end"/>
      </w:r>
      <w:r w:rsidRPr="00E57977">
        <w:rPr>
          <w:rFonts w:eastAsia="Baskerville"/>
          <w14:ligatures w14:val="all"/>
        </w:rPr>
        <w:t xml:space="preserve">.  But the </w:t>
      </w:r>
      <w:r w:rsidRPr="00E57977">
        <w:rPr>
          <w:rFonts w:ascii="Tekton Pro Bold" w:eastAsia="Baskerville" w:hAnsi="Tekton Pro Bold"/>
          <w14:ligatures w14:val="all"/>
        </w:rPr>
        <w:t>list</w:t>
      </w:r>
      <w:r w:rsidRPr="00E57977">
        <w:rPr>
          <w:rFonts w:eastAsia="Baskerville"/>
          <w14:ligatures w14:val="all"/>
        </w:rPr>
        <w:t xml:space="preserve"> block accepts inputs of any type, so its input slots are not </w:t>
      </w:r>
      <w:r w:rsidR="00196EA5" w:rsidRPr="00E57977">
        <w:rPr>
          <w:rFonts w:eastAsia="Baskerville"/>
          <w14:ligatures w14:val="all"/>
        </w:rPr>
        <w:t>ringed</w:t>
      </w:r>
      <w:r w:rsidRPr="00E57977">
        <w:rPr>
          <w:rFonts w:eastAsia="Baskerville"/>
          <w14:ligatures w14:val="all"/>
        </w:rPr>
        <w:t xml:space="preserve">.  We must say explicitly that we want the block </w:t>
      </w:r>
      <w:r w:rsidRPr="00E57977">
        <w:rPr>
          <w:rFonts w:eastAsia="Baskerville"/>
          <w:i/>
          <w14:ligatures w14:val="all"/>
        </w:rPr>
        <w:t>itself</w:t>
      </w:r>
      <w:r w:rsidRPr="00E57977">
        <w:rPr>
          <w:rFonts w:eastAsia="Baskerville"/>
          <w14:ligatures w14:val="all"/>
        </w:rPr>
        <w:t xml:space="preserve"> as the input, rather than whatever value would result from evaluating the block.</w:t>
      </w:r>
    </w:p>
    <w:p w14:paraId="4B5A4889" w14:textId="074D2CBC" w:rsidR="00960759" w:rsidRPr="00E57977" w:rsidRDefault="00C0245B" w:rsidP="00C0245B">
      <w:pPr>
        <w:pStyle w:val="Indentedoaragraph"/>
        <w:spacing w:before="240" w:after="0"/>
        <w:rPr>
          <w:rFonts w:eastAsia="Baskerville"/>
          <w14:ligatures w14:val="all"/>
        </w:rPr>
      </w:pPr>
      <w:r w:rsidRPr="00E57977">
        <w:rPr>
          <w:rFonts w:eastAsia="Baskerville"/>
          <w:noProof/>
          <w14:ligatures w14:val="all"/>
        </w:rPr>
        <w:drawing>
          <wp:anchor distT="0" distB="0" distL="114300" distR="114300" simplePos="0" relativeHeight="251533312" behindDoc="0" locked="0" layoutInCell="1" allowOverlap="1" wp14:anchorId="3070AF20" wp14:editId="45407702">
            <wp:simplePos x="0" y="0"/>
            <wp:positionH relativeFrom="margin">
              <wp:posOffset>1819275</wp:posOffset>
            </wp:positionH>
            <wp:positionV relativeFrom="paragraph">
              <wp:posOffset>789940</wp:posOffset>
            </wp:positionV>
            <wp:extent cx="3505200" cy="771525"/>
            <wp:effectExtent l="0" t="0" r="0" b="0"/>
            <wp:wrapTopAndBottom/>
            <wp:docPr id="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se.gif"/>
                    <pic:cNvPicPr/>
                  </pic:nvPicPr>
                  <pic:blipFill>
                    <a:blip r:embed="rId511">
                      <a:extLst>
                        <a:ext uri="{28A0092B-C50C-407E-A947-70E740481C1C}">
                          <a14:useLocalDpi xmlns:a14="http://schemas.microsoft.com/office/drawing/2010/main"/>
                        </a:ext>
                      </a:extLst>
                    </a:blip>
                    <a:stretch>
                      <a:fillRect/>
                    </a:stretch>
                  </pic:blipFill>
                  <pic:spPr>
                    <a:xfrm>
                      <a:off x="0" y="0"/>
                      <a:ext cx="3505200" cy="771525"/>
                    </a:xfrm>
                    <a:prstGeom prst="rect">
                      <a:avLst/>
                    </a:prstGeom>
                  </pic:spPr>
                </pic:pic>
              </a:graphicData>
            </a:graphic>
            <wp14:sizeRelH relativeFrom="margin">
              <wp14:pctWidth>0</wp14:pctWidth>
            </wp14:sizeRelH>
            <wp14:sizeRelV relativeFrom="margin">
              <wp14:pctHeight>0</wp14:pctHeight>
            </wp14:sizeRelV>
          </wp:anchor>
        </w:drawing>
      </w:r>
      <w:r w:rsidR="00B477DF" w:rsidRPr="00E57977">
        <w:rPr>
          <w14:ligatures w14:val="all"/>
        </w:rPr>
        <w:t xml:space="preserve">Besides the </w:t>
      </w:r>
      <w:r w:rsidR="00B477DF" w:rsidRPr="00E57977">
        <w:rPr>
          <w:rFonts w:ascii="Tekton Pro Bold" w:hAnsi="Tekton Pro Bold"/>
          <w14:ligatures w14:val="all"/>
        </w:rPr>
        <w:t>list</w:t>
      </w:r>
      <w:r w:rsidR="00B477DF" w:rsidRPr="00E57977">
        <w:rPr>
          <w14:ligatures w14:val="all"/>
        </w:rPr>
        <w:t xml:space="preserve"> block in the example above, other</w:t>
      </w:r>
      <w:r w:rsidR="00B477DF" w:rsidRPr="00702C72">
        <w:rPr>
          <w:rFonts w:eastAsia="Baskerville"/>
          <w14:ligatures w14:val="all"/>
        </w:rPr>
        <w:t xml:space="preserve"> blocks </w:t>
      </w:r>
      <w:r w:rsidR="00B477DF" w:rsidRPr="00E57977">
        <w:rPr>
          <w:rFonts w:eastAsia="Baskerville"/>
          <w14:ligatures w14:val="all"/>
        </w:rPr>
        <w:t xml:space="preserve">into which you may want to put procedures are </w:t>
      </w:r>
      <w:r w:rsidR="00B477DF" w:rsidRPr="00E57977">
        <w:rPr>
          <w:rFonts w:ascii="Tekton Pro Bold" w:eastAsia="Baskerville" w:hAnsi="Tekton Pro Bold"/>
          <w14:ligatures w14:val="all"/>
        </w:rPr>
        <w:t>set</w:t>
      </w:r>
      <w:r w:rsidR="00B477DF" w:rsidRPr="00E57977">
        <w:rPr>
          <w:rFonts w:eastAsia="Baskerville"/>
          <w14:ligatures w14:val="all"/>
        </w:rPr>
        <w:t xml:space="preserve"> (</w:t>
      </w:r>
      <w:r w:rsidR="00196EA5" w:rsidRPr="00E57977">
        <w:rPr>
          <w:rFonts w:eastAsia="Baskerville"/>
          <w14:ligatures w14:val="all"/>
        </w:rPr>
        <w:t xml:space="preserve">to set </w:t>
      </w:r>
      <w:r w:rsidR="00B477DF" w:rsidRPr="00E57977">
        <w:rPr>
          <w:rFonts w:eastAsia="Baskerville"/>
          <w14:ligatures w14:val="all"/>
        </w:rPr>
        <w:t>the value of a variable</w:t>
      </w:r>
      <w:r w:rsidR="003D5243" w:rsidRPr="00E57977">
        <w:rPr>
          <w:rFonts w:eastAsia="Baskerville"/>
          <w14:ligatures w14:val="all"/>
        </w:rPr>
        <w:t xml:space="preserve"> to a procedure</w:t>
      </w:r>
      <w:r w:rsidR="00B477DF" w:rsidRPr="00E57977">
        <w:rPr>
          <w:rFonts w:eastAsia="Baskerville"/>
          <w14:ligatures w14:val="all"/>
        </w:rPr>
        <w:t xml:space="preserve">), </w:t>
      </w:r>
      <w:r w:rsidR="00B477DF" w:rsidRPr="00E57977">
        <w:rPr>
          <w:rFonts w:ascii="Tekton Pro Bold" w:eastAsia="Baskerville" w:hAnsi="Tekton Pro Bold"/>
          <w14:ligatures w14:val="all"/>
        </w:rPr>
        <w:t>say</w:t>
      </w:r>
      <w:r w:rsidR="00B477DF" w:rsidRPr="00E57977">
        <w:rPr>
          <w:rFonts w:eastAsia="Baskerville"/>
          <w14:ligatures w14:val="all"/>
        </w:rPr>
        <w:t xml:space="preserve"> and </w:t>
      </w:r>
      <w:r w:rsidR="00B477DF" w:rsidRPr="00E57977">
        <w:rPr>
          <w:rFonts w:ascii="Tekton Pro Bold" w:eastAsia="Baskerville" w:hAnsi="Tekton Pro Bold"/>
          <w14:ligatures w14:val="all"/>
        </w:rPr>
        <w:t>think</w:t>
      </w:r>
      <w:r w:rsidR="00B477DF" w:rsidRPr="00E57977">
        <w:rPr>
          <w:rFonts w:eastAsia="Baskerville"/>
          <w14:ligatures w14:val="all"/>
        </w:rPr>
        <w:t xml:space="preserve"> (to display a procedure to the user), and </w:t>
      </w:r>
      <w:r w:rsidR="00B477DF" w:rsidRPr="00E57977">
        <w:rPr>
          <w:rFonts w:ascii="Tekton Pro Bold" w:eastAsia="Baskerville" w:hAnsi="Tekton Pro Bold"/>
          <w14:ligatures w14:val="all"/>
        </w:rPr>
        <w:t>report</w:t>
      </w:r>
      <w:r w:rsidR="00B477DF" w:rsidRPr="00E57977">
        <w:rPr>
          <w:rFonts w:eastAsia="Baskerville"/>
          <w14:ligatures w14:val="all"/>
        </w:rPr>
        <w:t xml:space="preserve"> (for a reporter that reports a procedure):</w:t>
      </w:r>
    </w:p>
    <w:p w14:paraId="738139AB" w14:textId="12137E94" w:rsidR="00141F26" w:rsidRPr="00E57977" w:rsidRDefault="00141F26" w:rsidP="004C5450">
      <w:pPr>
        <w:pStyle w:val="Heading2"/>
      </w:pPr>
      <w:bookmarkStart w:id="99" w:name="_Ref222728077"/>
      <w:bookmarkStart w:id="100" w:name="_Ref222728084"/>
      <w:bookmarkStart w:id="101" w:name="_Ref222728142"/>
      <w:bookmarkStart w:id="102" w:name="_Ref222728380"/>
      <w:bookmarkStart w:id="103" w:name="_Toc474099215"/>
      <w:r w:rsidRPr="00E57977">
        <w:t>Special Forms</w:t>
      </w:r>
      <w:bookmarkEnd w:id="99"/>
      <w:bookmarkEnd w:id="100"/>
      <w:bookmarkEnd w:id="101"/>
      <w:bookmarkEnd w:id="102"/>
      <w:bookmarkEnd w:id="103"/>
    </w:p>
    <w:p w14:paraId="3F8E5254" w14:textId="5E4F5431" w:rsidR="0038691D" w:rsidRPr="00E57977" w:rsidRDefault="008462E8" w:rsidP="00555C8B">
      <w:pPr>
        <w:pStyle w:val="Indentedoaragraph"/>
        <w:spacing w:after="0"/>
        <w:rPr>
          <w:rFonts w:eastAsia="Baskerville" w:cs="Baskerville"/>
          <w14:ligatures w14:val="all"/>
        </w:rPr>
      </w:pPr>
      <w:r w:rsidRPr="00E57977">
        <w:rPr>
          <w:rFonts w:eastAsia="Baskerville"/>
          <w:noProof/>
          <w14:ligatures w14:val="all"/>
        </w:rPr>
        <w:drawing>
          <wp:anchor distT="0" distB="0" distL="114300" distR="114300" simplePos="0" relativeHeight="251542528" behindDoc="0" locked="0" layoutInCell="1" allowOverlap="1" wp14:anchorId="7C243848" wp14:editId="55227379">
            <wp:simplePos x="0" y="0"/>
            <wp:positionH relativeFrom="column">
              <wp:posOffset>3790950</wp:posOffset>
            </wp:positionH>
            <wp:positionV relativeFrom="paragraph">
              <wp:posOffset>876300</wp:posOffset>
            </wp:positionV>
            <wp:extent cx="2285365" cy="254635"/>
            <wp:effectExtent l="0" t="0" r="635" b="0"/>
            <wp:wrapTopAndBottom/>
            <wp:docPr id="8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ysimpleifelse.bmp"/>
                    <pic:cNvPicPr/>
                  </pic:nvPicPr>
                  <pic:blipFill>
                    <a:blip r:embed="rId512" cstate="screen">
                      <a:extLst>
                        <a:ext uri="{28A0092B-C50C-407E-A947-70E740481C1C}">
                          <a14:useLocalDpi xmlns:a14="http://schemas.microsoft.com/office/drawing/2010/main"/>
                        </a:ext>
                      </a:extLst>
                    </a:blip>
                    <a:stretch>
                      <a:fillRect/>
                    </a:stretch>
                  </pic:blipFill>
                  <pic:spPr>
                    <a:xfrm>
                      <a:off x="0" y="0"/>
                      <a:ext cx="2285365" cy="254635"/>
                    </a:xfrm>
                    <a:prstGeom prst="rect">
                      <a:avLst/>
                    </a:prstGeom>
                  </pic:spPr>
                </pic:pic>
              </a:graphicData>
            </a:graphic>
            <wp14:sizeRelV relativeFrom="margin">
              <wp14:pctHeight>0</wp14:pctHeight>
            </wp14:sizeRelV>
          </wp:anchor>
        </w:drawing>
      </w:r>
      <w:r w:rsidR="00902AFE" w:rsidRPr="00E57977">
        <w:rPr>
          <w:rFonts w:eastAsia="Baskerville"/>
          <w:noProof/>
          <w14:ligatures w14:val="all"/>
        </w:rPr>
        <w:drawing>
          <wp:anchor distT="0" distB="0" distL="114300" distR="114300" simplePos="0" relativeHeight="251540480" behindDoc="0" locked="0" layoutInCell="1" allowOverlap="1" wp14:anchorId="28D13E58" wp14:editId="25B4CA71">
            <wp:simplePos x="0" y="0"/>
            <wp:positionH relativeFrom="column">
              <wp:posOffset>753745</wp:posOffset>
            </wp:positionH>
            <wp:positionV relativeFrom="paragraph">
              <wp:posOffset>773430</wp:posOffset>
            </wp:positionV>
            <wp:extent cx="2196465" cy="1304925"/>
            <wp:effectExtent l="0" t="0" r="0" b="0"/>
            <wp:wrapTopAndBottom/>
            <wp:docPr id="8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ifelse.gif"/>
                    <pic:cNvPicPr/>
                  </pic:nvPicPr>
                  <pic:blipFill>
                    <a:blip r:embed="rId513" cstate="screen">
                      <a:extLst>
                        <a:ext uri="{28A0092B-C50C-407E-A947-70E740481C1C}">
                          <a14:useLocalDpi xmlns:a14="http://schemas.microsoft.com/office/drawing/2010/main"/>
                        </a:ext>
                      </a:extLst>
                    </a:blip>
                    <a:stretch>
                      <a:fillRect/>
                    </a:stretch>
                  </pic:blipFill>
                  <pic:spPr>
                    <a:xfrm>
                      <a:off x="0" y="0"/>
                      <a:ext cx="2196465" cy="1304925"/>
                    </a:xfrm>
                    <a:prstGeom prst="rect">
                      <a:avLst/>
                    </a:prstGeom>
                  </pic:spPr>
                </pic:pic>
              </a:graphicData>
            </a:graphic>
            <wp14:sizeRelH relativeFrom="margin">
              <wp14:pctWidth>0</wp14:pctWidth>
            </wp14:sizeRelH>
            <wp14:sizeRelV relativeFrom="margin">
              <wp14:pctHeight>0</wp14:pctHeight>
            </wp14:sizeRelV>
          </wp:anchor>
        </w:drawing>
      </w:r>
      <w:r w:rsidR="00264595" w:rsidRPr="00E57977">
        <w:rPr>
          <w:rFonts w:eastAsia="Baskerville"/>
          <w14:ligatures w14:val="all"/>
        </w:rPr>
        <w:t>The primitive</w:t>
      </w:r>
      <w:r w:rsidR="00587BC4" w:rsidRPr="00E57977">
        <w:rPr>
          <w:rFonts w:eastAsia="Baskerville"/>
          <w14:ligatures w14:val="all"/>
        </w:rPr>
        <w:t xml:space="preserve"> </w:t>
      </w:r>
      <w:r w:rsidR="00587BC4" w:rsidRPr="00E57977">
        <w:rPr>
          <w:rFonts w:ascii="Tekton Pro Bold" w:eastAsia="Baskerville" w:hAnsi="Tekton Pro Bold"/>
          <w14:ligatures w14:val="all"/>
        </w:rPr>
        <w:t>if</w:t>
      </w:r>
      <w:r w:rsidR="005F5B89" w:rsidRPr="00E57977">
        <w:rPr>
          <w:rFonts w:eastAsia="Baskerville"/>
          <w:b/>
          <w:smallCaps/>
          <w14:ligatures w14:val="all"/>
        </w:rPr>
        <w:t xml:space="preserve"> </w:t>
      </w:r>
      <w:r w:rsidR="00587BC4" w:rsidRPr="00E57977">
        <w:rPr>
          <w:rFonts w:ascii="Tekton Pro Bold" w:eastAsia="Baskerville" w:hAnsi="Tekton Pro Bold"/>
          <w14:ligatures w14:val="all"/>
        </w:rPr>
        <w:t>else</w:t>
      </w:r>
      <w:r w:rsidR="0031605C" w:rsidRPr="00E57977">
        <w:rPr>
          <w:rFonts w:eastAsia="Baskerville" w:cs="Baskerville"/>
          <w14:ligatures w14:val="all"/>
        </w:rPr>
        <w:fldChar w:fldCharType="begin"/>
      </w:r>
      <w:r w:rsidR="00587BC4" w:rsidRPr="00E57977">
        <w:rPr>
          <w:rFonts w:eastAsia="Baskerville" w:cs="Baskerville"/>
          <w14:ligatures w14:val="all"/>
        </w:rPr>
        <w:instrText xml:space="preserve"> XE "</w:instrText>
      </w:r>
      <w:r w:rsidR="00587BC4" w:rsidRPr="00E57977">
        <w:rPr>
          <w:rFonts w:ascii="Tekton Pro Bold" w:eastAsia="Baskerville" w:hAnsi="Tekton Pro Bold" w:cs="Baskerville"/>
          <w14:ligatures w14:val="all"/>
        </w:rPr>
        <w:instrText>if else</w:instrText>
      </w:r>
      <w:r w:rsidR="000D73FB" w:rsidRPr="00E57977">
        <w:rPr>
          <w:rFonts w:eastAsia="Baskerville" w:cs="Baskerville"/>
          <w14:ligatures w14:val="all"/>
        </w:rPr>
        <w:instrText xml:space="preserve"> block </w:instrText>
      </w:r>
      <w:r w:rsidR="00587BC4"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00587BC4" w:rsidRPr="00E57977">
        <w:rPr>
          <w:rFonts w:eastAsia="Baskerville"/>
          <w14:ligatures w14:val="all"/>
        </w:rPr>
        <w:t xml:space="preserve"> block has two C-shaped command slots and chooses one or the other depending on a Boolean test.  Because Scratch doesn’t emphasize functional programming, it lacks a corresponding reporter block to choose between two expressions.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cs="Baskerville"/>
          <w14:ligatures w14:val="all"/>
        </w:rPr>
        <w:t>has one, but we could write our own</w:t>
      </w:r>
      <w:r w:rsidRPr="00E57977">
        <w:rPr>
          <w:rFonts w:eastAsia="Baskerville" w:cs="Baskerville"/>
          <w:spacing w:val="-20"/>
          <w14:ligatures w14:val="all"/>
        </w:rPr>
        <w:t>:</w:t>
      </w:r>
    </w:p>
    <w:p w14:paraId="5E832649" w14:textId="7A8BA6B2" w:rsidR="0086175F" w:rsidRPr="00E57977" w:rsidRDefault="008462E8" w:rsidP="005E5172">
      <w:pPr>
        <w:spacing w:after="0"/>
        <w:rPr>
          <w:rFonts w:eastAsia="Baskerville"/>
          <w14:ligatures w14:val="all"/>
        </w:rPr>
      </w:pPr>
      <w:r w:rsidRPr="00E57977">
        <w:rPr>
          <w:rFonts w:eastAsia="Baskerville"/>
          <w:noProof/>
          <w14:ligatures w14:val="all"/>
        </w:rPr>
        <w:drawing>
          <wp:anchor distT="0" distB="0" distL="114300" distR="114300" simplePos="0" relativeHeight="251546624" behindDoc="0" locked="0" layoutInCell="1" allowOverlap="1" wp14:anchorId="151322E8" wp14:editId="23C71098">
            <wp:simplePos x="0" y="0"/>
            <wp:positionH relativeFrom="margin">
              <wp:posOffset>1426210</wp:posOffset>
            </wp:positionH>
            <wp:positionV relativeFrom="paragraph">
              <wp:posOffset>1694180</wp:posOffset>
            </wp:positionV>
            <wp:extent cx="3924300" cy="775970"/>
            <wp:effectExtent l="0" t="0" r="12700" b="11430"/>
            <wp:wrapTopAndBottom/>
            <wp:docPr id="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drecursivefact.gif"/>
                    <pic:cNvPicPr/>
                  </pic:nvPicPr>
                  <pic:blipFill>
                    <a:blip r:embed="rId514" cstate="screen">
                      <a:extLst>
                        <a:ext uri="{28A0092B-C50C-407E-A947-70E740481C1C}">
                          <a14:useLocalDpi xmlns:a14="http://schemas.microsoft.com/office/drawing/2010/main"/>
                        </a:ext>
                      </a:extLst>
                    </a:blip>
                    <a:stretch>
                      <a:fillRect/>
                    </a:stretch>
                  </pic:blipFill>
                  <pic:spPr>
                    <a:xfrm>
                      <a:off x="0" y="0"/>
                      <a:ext cx="3924300" cy="775970"/>
                    </a:xfrm>
                    <a:prstGeom prst="rect">
                      <a:avLst/>
                    </a:prstGeom>
                  </pic:spPr>
                </pic:pic>
              </a:graphicData>
            </a:graphic>
            <wp14:sizeRelH relativeFrom="margin">
              <wp14:pctWidth>0</wp14:pctWidth>
            </wp14:sizeRelH>
            <wp14:sizeRelV relativeFrom="margin">
              <wp14:pctHeight>0</wp14:pctHeight>
            </wp14:sizeRelV>
          </wp:anchor>
        </w:drawing>
      </w:r>
      <w:r w:rsidR="0052056A" w:rsidRPr="00E57977">
        <w:rPr>
          <w:rFonts w:eastAsia="Baskerville"/>
          <w:noProof/>
          <w14:ligatures w14:val="all"/>
        </w:rPr>
        <w:drawing>
          <wp:anchor distT="0" distB="0" distL="114300" distR="114300" simplePos="0" relativeHeight="251708416" behindDoc="0" locked="0" layoutInCell="1" allowOverlap="1" wp14:anchorId="6B60CF1F" wp14:editId="26D44BE5">
            <wp:simplePos x="0" y="0"/>
            <wp:positionH relativeFrom="column">
              <wp:posOffset>2679065</wp:posOffset>
            </wp:positionH>
            <wp:positionV relativeFrom="paragraph">
              <wp:posOffset>859778</wp:posOffset>
            </wp:positionV>
            <wp:extent cx="3492080" cy="250848"/>
            <wp:effectExtent l="0" t="0" r="0" b="3175"/>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oseturn.png"/>
                    <pic:cNvPicPr/>
                  </pic:nvPicPr>
                  <pic:blipFill>
                    <a:blip r:embed="rId515" cstate="screen">
                      <a:extLst>
                        <a:ext uri="{28A0092B-C50C-407E-A947-70E740481C1C}">
                          <a14:useLocalDpi xmlns:a14="http://schemas.microsoft.com/office/drawing/2010/main"/>
                        </a:ext>
                      </a:extLst>
                    </a:blip>
                    <a:stretch>
                      <a:fillRect/>
                    </a:stretch>
                  </pic:blipFill>
                  <pic:spPr>
                    <a:xfrm>
                      <a:off x="0" y="0"/>
                      <a:ext cx="3492080" cy="250848"/>
                    </a:xfrm>
                    <a:prstGeom prst="rect">
                      <a:avLst/>
                    </a:prstGeom>
                  </pic:spPr>
                </pic:pic>
              </a:graphicData>
            </a:graphic>
            <wp14:sizeRelH relativeFrom="page">
              <wp14:pctWidth>0</wp14:pctWidth>
            </wp14:sizeRelH>
            <wp14:sizeRelV relativeFrom="page">
              <wp14:pctHeight>0</wp14:pctHeight>
            </wp14:sizeRelV>
          </wp:anchor>
        </w:drawing>
      </w:r>
      <w:r w:rsidR="0086175F" w:rsidRPr="00E57977">
        <w:rPr>
          <w:rFonts w:eastAsia="Baskerville"/>
          <w14:ligatures w14:val="all"/>
        </w:rPr>
        <w:t>Our block works for these simple examples, but if we try to use it in writing a recursive operator</w:t>
      </w:r>
      <w:r w:rsidR="0031605C" w:rsidRPr="00E57977">
        <w:rPr>
          <w:rFonts w:eastAsia="Baskerville"/>
          <w14:ligatures w14:val="all"/>
        </w:rPr>
        <w:fldChar w:fldCharType="begin"/>
      </w:r>
      <w:r w:rsidR="003603D4" w:rsidRPr="00E57977">
        <w:rPr>
          <w:rFonts w:eastAsia="Baskerville"/>
          <w14:ligatures w14:val="all"/>
        </w:rPr>
        <w:instrText xml:space="preserve"> XE "recursive operator" </w:instrText>
      </w:r>
      <w:r w:rsidR="0031605C" w:rsidRPr="00E57977">
        <w:rPr>
          <w:rFonts w:eastAsia="Baskerville"/>
          <w14:ligatures w14:val="all"/>
        </w:rPr>
        <w:fldChar w:fldCharType="end"/>
      </w:r>
      <w:r w:rsidR="0086175F" w:rsidRPr="00E57977">
        <w:rPr>
          <w:rFonts w:eastAsia="Baskerville"/>
          <w14:ligatures w14:val="all"/>
        </w:rPr>
        <w:t>, it’ll fail:</w:t>
      </w:r>
    </w:p>
    <w:p w14:paraId="6860A000" w14:textId="2FFCAF38" w:rsidR="0086175F" w:rsidRPr="00E57977" w:rsidRDefault="0086175F" w:rsidP="0052056A">
      <w:pPr>
        <w:rPr>
          <w:rFonts w:eastAsia="Baskerville"/>
          <w14:ligatures w14:val="all"/>
        </w:rPr>
      </w:pPr>
      <w:r w:rsidRPr="00E57977">
        <w:rPr>
          <w:rFonts w:eastAsia="Baskerville"/>
          <w14:ligatures w14:val="all"/>
        </w:rPr>
        <w:t>The problem is that when any block is called, all o</w:t>
      </w:r>
      <w:r w:rsidR="006D242A" w:rsidRPr="00E57977">
        <w:rPr>
          <w:rFonts w:eastAsia="Baskerville"/>
          <w14:ligatures w14:val="all"/>
        </w:rPr>
        <w:t>f</w:t>
      </w:r>
      <w:r w:rsidRPr="00E57977">
        <w:rPr>
          <w:rFonts w:eastAsia="Baskerville"/>
          <w14:ligatures w14:val="all"/>
        </w:rPr>
        <w:t xml:space="preserve"> its inputs are computed (evaluated) before the block itself runs.  The block itself </w:t>
      </w:r>
      <w:r w:rsidR="0010072A" w:rsidRPr="00E57977">
        <w:rPr>
          <w:rFonts w:eastAsia="Baskerville"/>
          <w14:ligatures w14:val="all"/>
        </w:rPr>
        <w:t xml:space="preserve">knows </w:t>
      </w:r>
      <w:r w:rsidRPr="00E57977">
        <w:rPr>
          <w:rFonts w:eastAsia="Baskerville"/>
          <w14:ligatures w14:val="all"/>
        </w:rPr>
        <w:t xml:space="preserve">only the values of its inputs, not what expressions were used to compute them.  In particular, all of the inputs to our </w:t>
      </w:r>
      <w:r w:rsidRPr="00E57977">
        <w:rPr>
          <w:rFonts w:ascii="Tekton Pro Bold" w:eastAsia="Baskerville" w:hAnsi="Tekton Pro Bold"/>
          <w14:ligatures w14:val="all"/>
        </w:rPr>
        <w:t>if</w:t>
      </w:r>
      <w:r w:rsidR="005F5B89" w:rsidRPr="00E57977">
        <w:rPr>
          <w:rFonts w:eastAsia="Baskerville"/>
          <w:b/>
          <w:smallCaps/>
          <w14:ligatures w14:val="all"/>
        </w:rPr>
        <w:t xml:space="preserve"> </w:t>
      </w:r>
      <w:r w:rsidRPr="00E57977">
        <w:rPr>
          <w:rFonts w:ascii="Tekton Pro Bold" w:eastAsia="Baskerville" w:hAnsi="Tekton Pro Bold"/>
          <w14:ligatures w14:val="all"/>
        </w:rPr>
        <w:t>then</w:t>
      </w:r>
      <w:r w:rsidR="005F5B89" w:rsidRPr="00E57977">
        <w:rPr>
          <w:rFonts w:eastAsia="Baskerville"/>
          <w:b/>
          <w:smallCaps/>
          <w14:ligatures w14:val="all"/>
        </w:rPr>
        <w:t xml:space="preserve"> </w:t>
      </w:r>
      <w:r w:rsidRPr="00E57977">
        <w:rPr>
          <w:rFonts w:ascii="Tekton Pro Bold" w:eastAsia="Baskerville" w:hAnsi="Tekton Pro Bold"/>
          <w14:ligatures w14:val="all"/>
        </w:rPr>
        <w:t>else</w:t>
      </w:r>
      <w:r w:rsidRPr="00E57977">
        <w:rPr>
          <w:rFonts w:eastAsia="Baskerville"/>
          <w14:ligatures w14:val="all"/>
        </w:rPr>
        <w:t xml:space="preserve"> block are evaluated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Pr="00E57977">
        <w:rPr>
          <w:rFonts w:eastAsia="Baskerville"/>
          <w14:ligatures w14:val="all"/>
        </w:rPr>
        <w:t xml:space="preserve">thing.  That means that even in the base case, </w:t>
      </w:r>
      <w:r w:rsidRPr="00E57977">
        <w:rPr>
          <w:rFonts w:ascii="Tekton Pro Bold" w:eastAsia="Baskerville" w:hAnsi="Tekton Pro Bold"/>
          <w14:ligatures w14:val="all"/>
        </w:rPr>
        <w:t>factorial</w:t>
      </w:r>
      <w:r w:rsidR="0031605C" w:rsidRPr="00E57977">
        <w:rPr>
          <w:rFonts w:eastAsia="Baskerville" w:cs="Baskerville"/>
          <w14:ligatures w14:val="all"/>
        </w:rPr>
        <w:fldChar w:fldCharType="begin"/>
      </w:r>
      <w:r w:rsidR="003603D4" w:rsidRPr="00E57977">
        <w:rPr>
          <w:rFonts w:eastAsia="Baskerville" w:cs="Baskerville"/>
          <w14:ligatures w14:val="all"/>
        </w:rPr>
        <w:instrText xml:space="preserve"> XE "</w:instrText>
      </w:r>
      <w:r w:rsidR="003603D4" w:rsidRPr="00E57977">
        <w:rPr>
          <w:rFonts w:ascii="Tekton Pro Bold" w:eastAsia="Baskerville" w:hAnsi="Tekton Pro Bold" w:cs="Baskerville"/>
          <w14:ligatures w14:val="all"/>
        </w:rPr>
        <w:instrText>factorial</w:instrText>
      </w:r>
      <w:r w:rsidR="003603D4"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Pr="00E57977">
        <w:rPr>
          <w:rFonts w:eastAsia="Baskerville"/>
          <w14:ligatures w14:val="all"/>
        </w:rPr>
        <w:t xml:space="preserve"> will try to call itself recursively</w:t>
      </w:r>
      <w:r w:rsidR="006D242A" w:rsidRPr="00E57977">
        <w:rPr>
          <w:rFonts w:eastAsia="Baskerville"/>
          <w14:ligatures w14:val="all"/>
        </w:rPr>
        <w:t>, causing an infinite loop</w:t>
      </w:r>
      <w:r w:rsidRPr="00E57977">
        <w:rPr>
          <w:rFonts w:eastAsia="Baskerville"/>
          <w14:ligatures w14:val="all"/>
        </w:rPr>
        <w:t xml:space="preserve">.  We need our </w:t>
      </w:r>
      <w:r w:rsidRPr="00E57977">
        <w:rPr>
          <w:rFonts w:ascii="Tekton Pro Bold" w:eastAsia="Baskerville" w:hAnsi="Tekton Pro Bold"/>
          <w14:ligatures w14:val="all"/>
        </w:rPr>
        <w:t>if</w:t>
      </w:r>
      <w:r w:rsidR="005F5B89" w:rsidRPr="00E57977">
        <w:rPr>
          <w:rFonts w:eastAsia="Baskerville"/>
          <w:b/>
          <w:smallCaps/>
          <w14:ligatures w14:val="all"/>
        </w:rPr>
        <w:t xml:space="preserve"> </w:t>
      </w:r>
      <w:r w:rsidRPr="00E57977">
        <w:rPr>
          <w:rFonts w:ascii="Tekton Pro Bold" w:eastAsia="Baskerville" w:hAnsi="Tekton Pro Bold"/>
          <w14:ligatures w14:val="all"/>
        </w:rPr>
        <w:t>then</w:t>
      </w:r>
      <w:r w:rsidR="005F5B89" w:rsidRPr="00E57977">
        <w:rPr>
          <w:rFonts w:eastAsia="Baskerville"/>
          <w:b/>
          <w:smallCaps/>
          <w14:ligatures w14:val="all"/>
        </w:rPr>
        <w:t xml:space="preserve"> </w:t>
      </w:r>
      <w:r w:rsidRPr="00E57977">
        <w:rPr>
          <w:rFonts w:ascii="Tekton Pro Bold" w:eastAsia="Baskerville" w:hAnsi="Tekton Pro Bold"/>
          <w14:ligatures w14:val="all"/>
        </w:rPr>
        <w:t>else</w:t>
      </w:r>
      <w:r w:rsidRPr="00E57977">
        <w:rPr>
          <w:rFonts w:eastAsia="Baskerville"/>
          <w14:ligatures w14:val="all"/>
        </w:rPr>
        <w:t xml:space="preserve"> block to be able to select only one of the two alternatives to be evaluated.</w:t>
      </w:r>
    </w:p>
    <w:p w14:paraId="5DE705E7" w14:textId="25A3598A" w:rsidR="0086175F" w:rsidRPr="00E57977" w:rsidRDefault="0086175F" w:rsidP="00405479">
      <w:pPr>
        <w:pStyle w:val="Indentedoaragraph"/>
        <w:spacing w:after="0"/>
        <w:rPr>
          <w:rFonts w:eastAsia="Baskerville"/>
          <w14:ligatures w14:val="all"/>
        </w:rPr>
      </w:pPr>
      <w:r w:rsidRPr="00E57977">
        <w:rPr>
          <w:rFonts w:eastAsia="Baskerville"/>
          <w14:ligatures w14:val="all"/>
        </w:rPr>
        <w:t xml:space="preserve">We have a mechanism to allow that: </w:t>
      </w:r>
      <w:r w:rsidR="006D242A" w:rsidRPr="00E57977">
        <w:rPr>
          <w:rFonts w:eastAsia="Baskerville"/>
          <w14:ligatures w14:val="all"/>
        </w:rPr>
        <w:t>declare</w:t>
      </w:r>
      <w:r w:rsidRPr="00E57977">
        <w:rPr>
          <w:rFonts w:eastAsia="Baskerville"/>
          <w14:ligatures w14:val="all"/>
        </w:rPr>
        <w:t xml:space="preserve"> the </w:t>
      </w:r>
      <w:r w:rsidRPr="00E57977">
        <w:rPr>
          <w:rFonts w:ascii="Tekton Pro Bold" w:eastAsia="Baskerville" w:hAnsi="Tekton Pro Bold"/>
          <w14:ligatures w14:val="all"/>
        </w:rPr>
        <w:t>then</w:t>
      </w:r>
      <w:r w:rsidRPr="00E57977">
        <w:rPr>
          <w:rFonts w:eastAsia="Baskerville"/>
          <w14:ligatures w14:val="all"/>
        </w:rPr>
        <w:t xml:space="preserve"> and </w:t>
      </w:r>
      <w:r w:rsidRPr="00E57977">
        <w:rPr>
          <w:rFonts w:ascii="Tekton Pro Bold" w:eastAsia="Baskerville" w:hAnsi="Tekton Pro Bold"/>
          <w14:ligatures w14:val="all"/>
        </w:rPr>
        <w:t>else</w:t>
      </w:r>
      <w:r w:rsidR="006D242A" w:rsidRPr="00E57977">
        <w:rPr>
          <w:rFonts w:eastAsia="Baskerville"/>
          <w14:ligatures w14:val="all"/>
        </w:rPr>
        <w:t xml:space="preserve"> inputs to be of type Reporter rather than type Any.  Then, when calling the block, those inputs</w:t>
      </w:r>
      <w:r w:rsidR="0052056A" w:rsidRPr="00E57977">
        <w:rPr>
          <w:rFonts w:eastAsia="Baskerville"/>
          <w14:ligatures w14:val="all"/>
        </w:rPr>
        <w:t xml:space="preserve"> will be enclosed</w:t>
      </w:r>
      <w:r w:rsidR="006D242A" w:rsidRPr="00E57977">
        <w:rPr>
          <w:rFonts w:eastAsia="Baskerville"/>
          <w14:ligatures w14:val="all"/>
        </w:rPr>
        <w:t xml:space="preserve"> in </w:t>
      </w:r>
      <w:r w:rsidR="00FF2BA6" w:rsidRPr="00E57977">
        <w:rPr>
          <w:rFonts w:eastAsia="Baskerville"/>
          <w14:ligatures w14:val="all"/>
        </w:rPr>
        <w:t>a ring</w:t>
      </w:r>
      <w:r w:rsidR="004D51D9" w:rsidRPr="00E57977">
        <w:rPr>
          <w:rFonts w:eastAsia="Baskerville"/>
          <w14:ligatures w14:val="all"/>
        </w:rPr>
        <w:t xml:space="preserve"> </w:t>
      </w:r>
      <w:r w:rsidR="006D242A" w:rsidRPr="00E57977">
        <w:rPr>
          <w:rFonts w:eastAsia="Baskerville"/>
          <w14:ligatures w14:val="all"/>
        </w:rPr>
        <w:t xml:space="preserve">so that the expressions themselves, </w:t>
      </w:r>
      <w:r w:rsidR="006D242A" w:rsidRPr="00702C72">
        <w:rPr>
          <w:rFonts w:eastAsia="Baskerville"/>
          <w14:ligatures w14:val="all"/>
        </w:rPr>
        <w:t>rather than their values, become th</w:t>
      </w:r>
      <w:r w:rsidR="006D242A" w:rsidRPr="00E57977">
        <w:rPr>
          <w:rFonts w:eastAsia="Baskerville"/>
          <w14:ligatures w14:val="all"/>
        </w:rPr>
        <w:t>e inputs:</w:t>
      </w:r>
    </w:p>
    <w:p w14:paraId="18FB23E9" w14:textId="5C19C5B8" w:rsidR="0007061E" w:rsidRPr="00E57977" w:rsidRDefault="00220289" w:rsidP="0086175F">
      <w:pPr>
        <w:spacing w:before="360"/>
        <w:rPr>
          <w:rFonts w:eastAsia="Baskerville"/>
          <w14:ligatures w14:val="all"/>
        </w:rPr>
      </w:pPr>
      <w:r w:rsidRPr="00E57977">
        <w:rPr>
          <w:rFonts w:eastAsia="Baskerville"/>
          <w:noProof/>
          <w14:ligatures w14:val="all"/>
        </w:rPr>
        <w:drawing>
          <wp:anchor distT="0" distB="0" distL="114300" distR="114300" simplePos="0" relativeHeight="251550720" behindDoc="0" locked="0" layoutInCell="1" allowOverlap="1" wp14:anchorId="6AE73A34" wp14:editId="39705E44">
            <wp:simplePos x="0" y="0"/>
            <wp:positionH relativeFrom="column">
              <wp:posOffset>1485900</wp:posOffset>
            </wp:positionH>
            <wp:positionV relativeFrom="paragraph">
              <wp:posOffset>720725</wp:posOffset>
            </wp:positionV>
            <wp:extent cx="1019175" cy="638175"/>
            <wp:effectExtent l="0" t="0" r="0" b="0"/>
            <wp:wrapTopAndBottom/>
            <wp:docPr id="8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gif"/>
                    <pic:cNvPicPr/>
                  </pic:nvPicPr>
                  <pic:blipFill>
                    <a:blip r:embed="rId516">
                      <a:extLst>
                        <a:ext uri="{28A0092B-C50C-407E-A947-70E740481C1C}">
                          <a14:useLocalDpi xmlns:a14="http://schemas.microsoft.com/office/drawing/2010/main"/>
                        </a:ext>
                      </a:extLst>
                    </a:blip>
                    <a:stretch>
                      <a:fillRect/>
                    </a:stretch>
                  </pic:blipFill>
                  <pic:spPr>
                    <a:xfrm>
                      <a:off x="0" y="0"/>
                      <a:ext cx="1019175" cy="638175"/>
                    </a:xfrm>
                    <a:prstGeom prst="rect">
                      <a:avLst/>
                    </a:prstGeom>
                  </pic:spPr>
                </pic:pic>
              </a:graphicData>
            </a:graphic>
            <wp14:sizeRelH relativeFrom="margin">
              <wp14:pctWidth>0</wp14:pctWidth>
            </wp14:sizeRelH>
            <wp14:sizeRelV relativeFrom="margin">
              <wp14:pctHeight>0</wp14:pctHeight>
            </wp14:sizeRelV>
          </wp:anchor>
        </w:drawing>
      </w:r>
      <w:r w:rsidR="008462E8" w:rsidRPr="00E57977">
        <w:rPr>
          <w:rFonts w:eastAsia="Baskerville"/>
          <w:noProof/>
          <w14:ligatures w14:val="all"/>
        </w:rPr>
        <w:drawing>
          <wp:anchor distT="0" distB="0" distL="114300" distR="114300" simplePos="0" relativeHeight="251552768" behindDoc="0" locked="0" layoutInCell="1" allowOverlap="1" wp14:anchorId="4D4F2A1A" wp14:editId="26DD3AE2">
            <wp:simplePos x="0" y="0"/>
            <wp:positionH relativeFrom="margin">
              <wp:align>right</wp:align>
            </wp:positionH>
            <wp:positionV relativeFrom="paragraph">
              <wp:posOffset>104140</wp:posOffset>
            </wp:positionV>
            <wp:extent cx="4133850" cy="935355"/>
            <wp:effectExtent l="0" t="0" r="6350" b="4445"/>
            <wp:wrapNone/>
            <wp:docPr id="8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rfactorial.gif"/>
                    <pic:cNvPicPr/>
                  </pic:nvPicPr>
                  <pic:blipFill>
                    <a:blip r:embed="rId517" cstate="screen">
                      <a:extLst>
                        <a:ext uri="{28A0092B-C50C-407E-A947-70E740481C1C}">
                          <a14:useLocalDpi xmlns:a14="http://schemas.microsoft.com/office/drawing/2010/main"/>
                        </a:ext>
                      </a:extLst>
                    </a:blip>
                    <a:stretch>
                      <a:fillRect/>
                    </a:stretch>
                  </pic:blipFill>
                  <pic:spPr>
                    <a:xfrm>
                      <a:off x="0" y="0"/>
                      <a:ext cx="4133850" cy="935355"/>
                    </a:xfrm>
                    <a:prstGeom prst="rect">
                      <a:avLst/>
                    </a:prstGeom>
                  </pic:spPr>
                </pic:pic>
              </a:graphicData>
            </a:graphic>
            <wp14:sizeRelH relativeFrom="margin">
              <wp14:pctWidth>0</wp14:pctWidth>
            </wp14:sizeRelH>
            <wp14:sizeRelV relativeFrom="margin">
              <wp14:pctHeight>0</wp14:pctHeight>
            </wp14:sizeRelV>
          </wp:anchor>
        </w:drawing>
      </w:r>
      <w:r w:rsidR="008462E8" w:rsidRPr="00E57977">
        <w:rPr>
          <w:rFonts w:eastAsia="Baskerville"/>
          <w:noProof/>
          <w14:ligatures w14:val="all"/>
        </w:rPr>
        <w:drawing>
          <wp:anchor distT="0" distB="0" distL="114300" distR="114300" simplePos="0" relativeHeight="251548672" behindDoc="0" locked="0" layoutInCell="1" allowOverlap="1" wp14:anchorId="13487919" wp14:editId="1028C453">
            <wp:simplePos x="0" y="0"/>
            <wp:positionH relativeFrom="margin">
              <wp:align>left</wp:align>
            </wp:positionH>
            <wp:positionV relativeFrom="paragraph">
              <wp:posOffset>73025</wp:posOffset>
            </wp:positionV>
            <wp:extent cx="2393315" cy="1381125"/>
            <wp:effectExtent l="0" t="0" r="0" b="0"/>
            <wp:wrapNone/>
            <wp:docPr id="8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rifthenelse.gif"/>
                    <pic:cNvPicPr/>
                  </pic:nvPicPr>
                  <pic:blipFill>
                    <a:blip r:embed="rId518" cstate="screen">
                      <a:extLst>
                        <a:ext uri="{28A0092B-C50C-407E-A947-70E740481C1C}">
                          <a14:useLocalDpi xmlns:a14="http://schemas.microsoft.com/office/drawing/2010/main"/>
                        </a:ext>
                      </a:extLst>
                    </a:blip>
                    <a:stretch>
                      <a:fillRect/>
                    </a:stretch>
                  </pic:blipFill>
                  <pic:spPr>
                    <a:xfrm>
                      <a:off x="0" y="0"/>
                      <a:ext cx="2393315" cy="1381125"/>
                    </a:xfrm>
                    <a:prstGeom prst="rect">
                      <a:avLst/>
                    </a:prstGeom>
                  </pic:spPr>
                </pic:pic>
              </a:graphicData>
            </a:graphic>
            <wp14:sizeRelH relativeFrom="margin">
              <wp14:pctWidth>0</wp14:pctWidth>
            </wp14:sizeRelH>
            <wp14:sizeRelV relativeFrom="margin">
              <wp14:pctHeight>0</wp14:pctHeight>
            </wp14:sizeRelV>
          </wp:anchor>
        </w:drawing>
      </w:r>
    </w:p>
    <w:p w14:paraId="02DA49F6" w14:textId="63A60146" w:rsidR="006D242A" w:rsidRPr="00E57977" w:rsidRDefault="0007061E" w:rsidP="006D242A">
      <w:pPr>
        <w:spacing w:before="360"/>
        <w:rPr>
          <w:rFonts w:eastAsia="Baskerville"/>
          <w:noProof/>
          <w14:ligatures w14:val="all"/>
        </w:rPr>
      </w:pPr>
      <w:r w:rsidRPr="00E57977">
        <w:rPr>
          <w:rFonts w:eastAsia="Baskerville"/>
          <w:noProof/>
          <w14:ligatures w14:val="all"/>
        </w:rPr>
        <w:t>I</w:t>
      </w:r>
      <w:r w:rsidR="006D242A" w:rsidRPr="00E57977">
        <w:rPr>
          <w:rFonts w:eastAsia="Baskerville"/>
          <w:noProof/>
          <w14:ligatures w14:val="all"/>
        </w:rPr>
        <w:t>n this version, the program works, with no infinite loop.  But we’ve paid a heavy price: this reporter-</w:t>
      </w:r>
      <w:r w:rsidR="006D242A" w:rsidRPr="00E57977">
        <w:rPr>
          <w:rFonts w:ascii="Tekton Pro Bold" w:eastAsia="Baskerville" w:hAnsi="Tekton Pro Bold"/>
          <w:noProof/>
          <w14:ligatures w14:val="all"/>
        </w:rPr>
        <w:t>if</w:t>
      </w:r>
      <w:r w:rsidR="006D242A" w:rsidRPr="00E57977">
        <w:rPr>
          <w:rFonts w:eastAsia="Baskerville"/>
          <w:noProof/>
          <w14:ligatures w14:val="all"/>
        </w:rPr>
        <w:t xml:space="preserve"> </w:t>
      </w:r>
      <w:r w:rsidR="00355B32" w:rsidRPr="00E57977">
        <w:rPr>
          <w:rFonts w:eastAsia="Baskerville"/>
          <w:noProof/>
          <w14:ligatures w14:val="all"/>
        </w:rPr>
        <w:t>is no longer as intuitively obvious as the Scratch command-</w:t>
      </w:r>
      <w:r w:rsidR="00355B32" w:rsidRPr="00E57977">
        <w:rPr>
          <w:rFonts w:ascii="Tekton Pro Bold" w:eastAsia="Baskerville" w:hAnsi="Tekton Pro Bold"/>
          <w:noProof/>
          <w14:ligatures w14:val="all"/>
        </w:rPr>
        <w:t>if</w:t>
      </w:r>
      <w:r w:rsidR="00355B32" w:rsidRPr="00E57977">
        <w:rPr>
          <w:rFonts w:eastAsia="Baskerville"/>
          <w:noProof/>
          <w14:ligatures w14:val="all"/>
        </w:rPr>
        <w:t xml:space="preserve">.  You have to know about procedures as data, about </w:t>
      </w:r>
      <w:r w:rsidR="00FF2BA6" w:rsidRPr="00E57977">
        <w:rPr>
          <w:rFonts w:eastAsia="Baskerville"/>
          <w:noProof/>
          <w14:ligatures w14:val="all"/>
        </w:rPr>
        <w:t>rings</w:t>
      </w:r>
      <w:r w:rsidR="00355B32" w:rsidRPr="00E57977">
        <w:rPr>
          <w:rFonts w:eastAsia="Baskerville"/>
          <w:noProof/>
          <w14:ligatures w14:val="all"/>
        </w:rPr>
        <w:t xml:space="preserve">, and about </w:t>
      </w:r>
      <w:r w:rsidR="009E6E44" w:rsidRPr="00E57977">
        <w:rPr>
          <w:rFonts w:eastAsia="Baskerville"/>
          <w:noProof/>
          <w14:ligatures w14:val="all"/>
        </w:rPr>
        <w:t>a trick to get a constant value in a ringed slot</w:t>
      </w:r>
      <w:r w:rsidR="0031605C" w:rsidRPr="00E57977">
        <w:rPr>
          <w:rFonts w:eastAsia="Baskerville"/>
          <w:noProof/>
          <w14:ligatures w14:val="all"/>
        </w:rPr>
        <w:fldChar w:fldCharType="begin"/>
      </w:r>
      <w:r w:rsidR="003603D4" w:rsidRPr="00E57977">
        <w:rPr>
          <w:rFonts w:eastAsia="Baskerville"/>
          <w14:ligatures w14:val="all"/>
        </w:rPr>
        <w:instrText xml:space="preserve"> XE "</w:instrText>
      </w:r>
      <w:r w:rsidR="003603D4" w:rsidRPr="00E57977">
        <w:rPr>
          <w:rFonts w:eastAsia="Baskerville"/>
          <w:noProof/>
          <w14:ligatures w14:val="all"/>
        </w:rPr>
        <w:instrText>constant functions</w:instrText>
      </w:r>
      <w:r w:rsidR="003603D4" w:rsidRPr="00E57977">
        <w:rPr>
          <w:rFonts w:eastAsia="Baskerville"/>
          <w14:ligatures w14:val="all"/>
        </w:rPr>
        <w:instrText xml:space="preserve">" </w:instrText>
      </w:r>
      <w:r w:rsidR="0031605C" w:rsidRPr="00E57977">
        <w:rPr>
          <w:rFonts w:eastAsia="Baskerville"/>
          <w:noProof/>
          <w14:ligatures w14:val="all"/>
        </w:rPr>
        <w:fldChar w:fldCharType="end"/>
      </w:r>
      <w:r w:rsidR="00355B32" w:rsidRPr="00E57977">
        <w:rPr>
          <w:rFonts w:eastAsia="Baskerville"/>
          <w:noProof/>
          <w14:ligatures w14:val="all"/>
        </w:rPr>
        <w:t xml:space="preserve">. (The </w:t>
      </w:r>
      <w:r w:rsidR="00355B32" w:rsidRPr="00E57977">
        <w:rPr>
          <w:rFonts w:ascii="Tekton Pro Bold" w:eastAsia="Baskerville" w:hAnsi="Tekton Pro Bold"/>
          <w:noProof/>
          <w14:ligatures w14:val="all"/>
        </w:rPr>
        <w:t>id</w:t>
      </w:r>
      <w:r w:rsidR="00355B32" w:rsidRPr="00E57977">
        <w:rPr>
          <w:rFonts w:eastAsia="Baskerville"/>
          <w:noProof/>
          <w14:ligatures w14:val="all"/>
        </w:rPr>
        <w:t xml:space="preserve"> block</w:t>
      </w:r>
      <w:r w:rsidR="0031605C" w:rsidRPr="00E57977">
        <w:rPr>
          <w:rFonts w:eastAsia="Baskerville"/>
          <w:noProof/>
          <w14:ligatures w14:val="all"/>
        </w:rPr>
        <w:fldChar w:fldCharType="begin"/>
      </w:r>
      <w:r w:rsidR="003603D4" w:rsidRPr="00E57977">
        <w:rPr>
          <w:rFonts w:eastAsia="Baskerville"/>
          <w14:ligatures w14:val="all"/>
        </w:rPr>
        <w:instrText xml:space="preserve"> XE "</w:instrText>
      </w:r>
      <w:r w:rsidR="003603D4" w:rsidRPr="00E57977">
        <w:rPr>
          <w:rFonts w:ascii="Tekton Pro Bold" w:eastAsia="Baskerville" w:hAnsi="Tekton Pro Bold"/>
          <w:noProof/>
          <w14:ligatures w14:val="all"/>
        </w:rPr>
        <w:instrText>id</w:instrText>
      </w:r>
      <w:r w:rsidR="003603D4" w:rsidRPr="00E57977">
        <w:rPr>
          <w:rFonts w:eastAsia="Baskerville"/>
          <w:noProof/>
          <w14:ligatures w14:val="all"/>
        </w:rPr>
        <w:instrText xml:space="preserve"> block</w:instrText>
      </w:r>
      <w:r w:rsidR="003603D4" w:rsidRPr="00E57977">
        <w:rPr>
          <w:rFonts w:eastAsia="Baskerville"/>
          <w14:ligatures w14:val="all"/>
        </w:rPr>
        <w:instrText xml:space="preserve">" </w:instrText>
      </w:r>
      <w:r w:rsidR="0031605C" w:rsidRPr="00E57977">
        <w:rPr>
          <w:rFonts w:eastAsia="Baskerville"/>
          <w:noProof/>
          <w14:ligatures w14:val="all"/>
        </w:rPr>
        <w:fldChar w:fldCharType="end"/>
      </w:r>
      <w:r w:rsidR="00355B32" w:rsidRPr="00E57977">
        <w:rPr>
          <w:rFonts w:eastAsia="Baskerville"/>
          <w:noProof/>
          <w14:ligatures w14:val="all"/>
        </w:rPr>
        <w:t xml:space="preserve"> implements the identity function</w:t>
      </w:r>
      <w:r w:rsidR="0031605C" w:rsidRPr="00E57977">
        <w:rPr>
          <w:rFonts w:eastAsia="Baskerville"/>
          <w:noProof/>
          <w14:ligatures w14:val="all"/>
        </w:rPr>
        <w:fldChar w:fldCharType="begin"/>
      </w:r>
      <w:r w:rsidR="003603D4" w:rsidRPr="00E57977">
        <w:rPr>
          <w:rFonts w:eastAsia="Baskerville"/>
          <w14:ligatures w14:val="all"/>
        </w:rPr>
        <w:instrText xml:space="preserve"> XE "</w:instrText>
      </w:r>
      <w:r w:rsidR="003603D4" w:rsidRPr="00E57977">
        <w:rPr>
          <w:rFonts w:eastAsia="Baskerville"/>
          <w:noProof/>
          <w14:ligatures w14:val="all"/>
        </w:rPr>
        <w:instrText>identity function</w:instrText>
      </w:r>
      <w:r w:rsidR="003603D4" w:rsidRPr="00E57977">
        <w:rPr>
          <w:rFonts w:eastAsia="Baskerville"/>
          <w14:ligatures w14:val="all"/>
        </w:rPr>
        <w:instrText xml:space="preserve">" </w:instrText>
      </w:r>
      <w:r w:rsidR="0031605C" w:rsidRPr="00E57977">
        <w:rPr>
          <w:rFonts w:eastAsia="Baskerville"/>
          <w:noProof/>
          <w14:ligatures w14:val="all"/>
        </w:rPr>
        <w:fldChar w:fldCharType="end"/>
      </w:r>
      <w:r w:rsidR="00355B32" w:rsidRPr="00E57977">
        <w:rPr>
          <w:rFonts w:eastAsia="Baskerville"/>
          <w:noProof/>
          <w14:ligatures w14:val="all"/>
        </w:rPr>
        <w:t>, which reports its input.</w:t>
      </w:r>
      <w:r w:rsidR="006F5377">
        <w:rPr>
          <w:rStyle w:val="FootnoteReference"/>
          <w:rFonts w:eastAsia="Baskerville"/>
          <w:noProof/>
          <w14:ligatures w14:val="all"/>
        </w:rPr>
        <w:footnoteReference w:id="7"/>
      </w:r>
      <w:r w:rsidR="00355B32" w:rsidRPr="00E57977">
        <w:rPr>
          <w:rFonts w:eastAsia="Baskerville"/>
          <w:noProof/>
          <w14:ligatures w14:val="all"/>
        </w:rPr>
        <w:t xml:space="preserve"> We need it because </w:t>
      </w:r>
      <w:r w:rsidR="00B40576" w:rsidRPr="00E57977">
        <w:rPr>
          <w:rFonts w:eastAsia="Baskerville" w:cs="Baskerville"/>
          <w:noProof/>
          <w14:ligatures w14:val="all"/>
        </w:rPr>
        <w:t>rings</w:t>
      </w:r>
      <w:r w:rsidR="00816D2F" w:rsidRPr="00E57977">
        <w:rPr>
          <w:rFonts w:eastAsia="Baskerville"/>
          <w:noProof/>
          <w14:ligatures w14:val="all"/>
        </w:rPr>
        <w:t xml:space="preserve"> take</w:t>
      </w:r>
      <w:r w:rsidR="00355B32" w:rsidRPr="00E57977">
        <w:rPr>
          <w:rFonts w:eastAsia="Baskerville"/>
          <w:noProof/>
          <w14:ligatures w14:val="all"/>
        </w:rPr>
        <w:t xml:space="preserve"> </w:t>
      </w:r>
      <w:r w:rsidR="008462E8" w:rsidRPr="00E57977">
        <w:rPr>
          <w:rFonts w:eastAsia="Baskerville"/>
          <w:noProof/>
          <w14:ligatures w14:val="all"/>
        </w:rPr>
        <w:t xml:space="preserve">only </w:t>
      </w:r>
      <w:r w:rsidR="00355B32" w:rsidRPr="00E57977">
        <w:rPr>
          <w:rFonts w:eastAsia="Baskerville"/>
          <w:noProof/>
          <w14:ligatures w14:val="all"/>
        </w:rPr>
        <w:t>reporters as input, not numbers.)  What we’d like is a reporter-</w:t>
      </w:r>
      <w:r w:rsidR="00355B32" w:rsidRPr="00E57977">
        <w:rPr>
          <w:rFonts w:ascii="Tekton Pro Bold" w:eastAsia="Baskerville" w:hAnsi="Tekton Pro Bold"/>
          <w:noProof/>
          <w14:ligatures w14:val="all"/>
        </w:rPr>
        <w:t>if</w:t>
      </w:r>
      <w:r w:rsidR="00355B32" w:rsidRPr="00E57977">
        <w:rPr>
          <w:rFonts w:eastAsia="Baskerville"/>
          <w:noProof/>
          <w14:ligatures w14:val="all"/>
        </w:rPr>
        <w:t xml:space="preserve"> that </w:t>
      </w:r>
      <w:r w:rsidR="00355B32" w:rsidRPr="00E57977">
        <w:rPr>
          <w:rFonts w:eastAsia="Baskerville"/>
          <w:i/>
          <w:noProof/>
          <w14:ligatures w14:val="all"/>
        </w:rPr>
        <w:t>behaves</w:t>
      </w:r>
      <w:r w:rsidR="00355B32" w:rsidRPr="00E57977">
        <w:rPr>
          <w:rFonts w:eastAsia="Baskerville"/>
          <w:noProof/>
          <w14:ligatures w14:val="all"/>
        </w:rPr>
        <w:t xml:space="preserve"> like this one, delaying the evaluation of its inputs, but </w:t>
      </w:r>
      <w:r w:rsidR="00355B32" w:rsidRPr="00E57977">
        <w:rPr>
          <w:rFonts w:eastAsia="Baskerville"/>
          <w:i/>
          <w:noProof/>
          <w14:ligatures w14:val="all"/>
        </w:rPr>
        <w:t>looks</w:t>
      </w:r>
      <w:r w:rsidR="00355B32" w:rsidRPr="00E57977">
        <w:rPr>
          <w:rFonts w:eastAsia="Baskerville"/>
          <w:noProof/>
          <w14:ligatures w14:val="all"/>
        </w:rPr>
        <w:t xml:space="preserve"> like our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355B32" w:rsidRPr="00E57977">
        <w:rPr>
          <w:rFonts w:eastAsia="Baskerville"/>
          <w:noProof/>
          <w14:ligatures w14:val="all"/>
        </w:rPr>
        <w:t>version, which was easy to use except that it didn’t work.</w:t>
      </w:r>
    </w:p>
    <w:p w14:paraId="0B540A15" w14:textId="796E51EB" w:rsidR="00355B32" w:rsidRPr="00E57977" w:rsidRDefault="00355B32" w:rsidP="00555C8B">
      <w:pPr>
        <w:pStyle w:val="Indentedoaragraph"/>
        <w:rPr>
          <w:rFonts w:eastAsia="Baskerville"/>
          <w:noProof/>
          <w14:ligatures w14:val="all"/>
        </w:rPr>
      </w:pPr>
      <w:r w:rsidRPr="00E57977">
        <w:rPr>
          <w:rFonts w:eastAsia="Baskerville"/>
          <w:noProof/>
          <w14:ligatures w14:val="all"/>
        </w:rPr>
        <w:t>Such blocks are indeed possible.  A block that seems to take a simple expression as input, but delays the evaluation of that input by wrapping a</w:t>
      </w:r>
      <w:r w:rsidR="00FF2BA6" w:rsidRPr="00E57977">
        <w:rPr>
          <w:rFonts w:eastAsia="Baskerville"/>
          <w:noProof/>
          <w14:ligatures w14:val="all"/>
        </w:rPr>
        <w:t>n “invisible ring”</w:t>
      </w:r>
      <w:r w:rsidRPr="00E57977">
        <w:rPr>
          <w:rFonts w:eastAsia="Baskerville"/>
          <w:noProof/>
          <w14:ligatures w14:val="all"/>
        </w:rPr>
        <w:t xml:space="preserve"> around it (and, if necessary, an </w:t>
      </w:r>
      <w:r w:rsidRPr="00E57977">
        <w:rPr>
          <w:rFonts w:ascii="Tekton Pro Bold" w:eastAsia="Baskerville" w:hAnsi="Tekton Pro Bold"/>
          <w:noProof/>
          <w14:ligatures w14:val="all"/>
        </w:rPr>
        <w:t>id</w:t>
      </w:r>
      <w:r w:rsidRPr="00E57977">
        <w:rPr>
          <w:rFonts w:eastAsia="Baskerville"/>
          <w:noProof/>
          <w14:ligatures w14:val="all"/>
        </w:rPr>
        <w:t xml:space="preserve">-like transformation of constant data into constant functions) is called a </w:t>
      </w:r>
      <w:r w:rsidRPr="00E57977">
        <w:rPr>
          <w:rFonts w:eastAsia="Baskerville"/>
          <w:i/>
          <w:noProof/>
          <w14:ligatures w14:val="all"/>
        </w:rPr>
        <w:t>special form</w:t>
      </w:r>
      <w:r w:rsidR="0031605C" w:rsidRPr="00E57977">
        <w:rPr>
          <w:rFonts w:eastAsia="Baskerville"/>
          <w:noProof/>
          <w14:ligatures w14:val="all"/>
        </w:rPr>
        <w:fldChar w:fldCharType="begin"/>
      </w:r>
      <w:r w:rsidRPr="00E57977">
        <w:rPr>
          <w:rFonts w:eastAsia="Baskerville"/>
          <w14:ligatures w14:val="all"/>
        </w:rPr>
        <w:instrText xml:space="preserve"> XE "</w:instrText>
      </w:r>
      <w:r w:rsidRPr="00E57977">
        <w:rPr>
          <w:rFonts w:eastAsia="Baskerville"/>
          <w:noProof/>
          <w14:ligatures w14:val="all"/>
        </w:rPr>
        <w:instrText>special form</w:instrText>
      </w:r>
      <w:r w:rsidRPr="00E57977">
        <w:rPr>
          <w:rFonts w:eastAsia="Baskerville"/>
          <w14:ligatures w14:val="all"/>
        </w:rPr>
        <w:instrText xml:space="preserve">" </w:instrText>
      </w:r>
      <w:r w:rsidR="0031605C" w:rsidRPr="00E57977">
        <w:rPr>
          <w:rFonts w:eastAsia="Baskerville"/>
          <w:noProof/>
          <w14:ligatures w14:val="all"/>
        </w:rPr>
        <w:fldChar w:fldCharType="end"/>
      </w:r>
      <w:r w:rsidRPr="00E57977">
        <w:rPr>
          <w:rFonts w:eastAsia="Baskerville"/>
          <w:noProof/>
          <w14:ligatures w14:val="all"/>
        </w:rPr>
        <w:t xml:space="preserve">.  To turn our </w:t>
      </w:r>
      <w:r w:rsidRPr="00E57977">
        <w:rPr>
          <w:rFonts w:ascii="Tekton Pro Bold" w:eastAsia="Baskerville" w:hAnsi="Tekton Pro Bold"/>
          <w:noProof/>
          <w14:ligatures w14:val="all"/>
        </w:rPr>
        <w:t>if</w:t>
      </w:r>
      <w:r w:rsidRPr="00E57977">
        <w:rPr>
          <w:rFonts w:eastAsia="Baskerville"/>
          <w:noProof/>
          <w14:ligatures w14:val="all"/>
        </w:rPr>
        <w:t xml:space="preserve"> block into a special form, we edit the block’s prototype, declaring the inputs </w:t>
      </w:r>
      <w:r w:rsidRPr="00E57977">
        <w:rPr>
          <w:rFonts w:ascii="Tekton Pro Bold" w:eastAsia="Baskerville" w:hAnsi="Tekton Pro Bold"/>
          <w:noProof/>
          <w14:ligatures w14:val="all"/>
        </w:rPr>
        <w:t>yes</w:t>
      </w:r>
      <w:r w:rsidRPr="00E57977">
        <w:rPr>
          <w:rFonts w:eastAsia="Baskerville"/>
          <w:noProof/>
          <w14:ligatures w14:val="all"/>
        </w:rPr>
        <w:t xml:space="preserve"> and </w:t>
      </w:r>
      <w:r w:rsidRPr="00E57977">
        <w:rPr>
          <w:rFonts w:ascii="Tekton Pro Bold" w:eastAsia="Baskerville" w:hAnsi="Tekton Pro Bold"/>
          <w:noProof/>
          <w14:ligatures w14:val="all"/>
        </w:rPr>
        <w:t>no</w:t>
      </w:r>
      <w:r w:rsidRPr="00E57977">
        <w:rPr>
          <w:rFonts w:eastAsia="Baskerville"/>
          <w:noProof/>
          <w14:ligatures w14:val="all"/>
        </w:rPr>
        <w:t xml:space="preserve"> to be of type </w:t>
      </w:r>
      <w:r w:rsidR="00FE79FA" w:rsidRPr="00E57977">
        <w:rPr>
          <w:rFonts w:eastAsia="Baskerville"/>
          <w:noProof/>
          <w14:ligatures w14:val="all"/>
        </w:rPr>
        <w:t>“</w:t>
      </w:r>
      <w:r w:rsidR="00FE79FA" w:rsidRPr="00E57977">
        <w:rPr>
          <w:rFonts w:ascii="Tekton Pro Bold" w:eastAsia="Baskerville" w:hAnsi="Tekton Pro Bold"/>
          <w14:ligatures w14:val="all"/>
        </w:rPr>
        <w:t>Any (unevaluated)</w:t>
      </w:r>
      <w:r w:rsidR="0031605C" w:rsidRPr="00E57977">
        <w:rPr>
          <w:rFonts w:eastAsia="Baskerville"/>
          <w:noProof/>
          <w14:ligatures w14:val="all"/>
        </w:rPr>
        <w:fldChar w:fldCharType="begin"/>
      </w:r>
      <w:r w:rsidR="00FE79FA" w:rsidRPr="00E57977">
        <w:rPr>
          <w:rFonts w:eastAsia="Baskerville"/>
          <w14:ligatures w14:val="all"/>
        </w:rPr>
        <w:instrText xml:space="preserve"> XE "</w:instrText>
      </w:r>
      <w:r w:rsidR="00FE79FA" w:rsidRPr="00E57977">
        <w:rPr>
          <w:rFonts w:eastAsia="Baskerville"/>
          <w:noProof/>
          <w14:ligatures w14:val="all"/>
        </w:rPr>
        <w:instrText>Any (unevaluated) type</w:instrText>
      </w:r>
      <w:r w:rsidR="00FE79FA" w:rsidRPr="00E57977">
        <w:rPr>
          <w:rFonts w:eastAsia="Baskerville"/>
          <w14:ligatures w14:val="all"/>
        </w:rPr>
        <w:instrText xml:space="preserve">" </w:instrText>
      </w:r>
      <w:r w:rsidR="0031605C" w:rsidRPr="00E57977">
        <w:rPr>
          <w:rFonts w:eastAsia="Baskerville"/>
          <w:noProof/>
          <w14:ligatures w14:val="all"/>
        </w:rPr>
        <w:fldChar w:fldCharType="end"/>
      </w:r>
      <w:r w:rsidR="00FE79FA" w:rsidRPr="00E57977">
        <w:rPr>
          <w:rFonts w:eastAsia="Baskerville"/>
          <w:noProof/>
          <w14:ligatures w14:val="all"/>
        </w:rPr>
        <w:t xml:space="preserve">” instead of type Reporter.  The script for the block is still that of the second version, including the use of </w:t>
      </w:r>
      <w:r w:rsidR="00FE79FA" w:rsidRPr="00E57977">
        <w:rPr>
          <w:rFonts w:ascii="Tekton Pro Bold" w:eastAsia="Baskerville" w:hAnsi="Tekton Pro Bold"/>
          <w:noProof/>
          <w14:ligatures w14:val="all"/>
        </w:rPr>
        <w:t>call</w:t>
      </w:r>
      <w:r w:rsidR="00FE79FA" w:rsidRPr="00E57977">
        <w:rPr>
          <w:rFonts w:eastAsia="Baskerville"/>
          <w:noProof/>
          <w14:ligatures w14:val="all"/>
        </w:rPr>
        <w:t xml:space="preserve"> to evaluate either </w:t>
      </w:r>
      <w:r w:rsidR="00FE79FA" w:rsidRPr="00E57977">
        <w:rPr>
          <w:rFonts w:ascii="Tekton Pro Bold" w:eastAsia="Baskerville" w:hAnsi="Tekton Pro Bold"/>
          <w:noProof/>
          <w14:ligatures w14:val="all"/>
        </w:rPr>
        <w:t>yes</w:t>
      </w:r>
      <w:r w:rsidR="00FE79FA" w:rsidRPr="00E57977">
        <w:rPr>
          <w:rFonts w:eastAsia="Baskerville"/>
          <w:noProof/>
          <w14:ligatures w14:val="all"/>
        </w:rPr>
        <w:t xml:space="preserve"> or </w:t>
      </w:r>
      <w:r w:rsidR="00FE79FA" w:rsidRPr="00E57977">
        <w:rPr>
          <w:rFonts w:ascii="Tekton Pro Bold" w:eastAsia="Baskerville" w:hAnsi="Tekton Pro Bold"/>
          <w:noProof/>
          <w14:ligatures w14:val="all"/>
        </w:rPr>
        <w:t>no</w:t>
      </w:r>
      <w:r w:rsidR="00FE79FA" w:rsidRPr="00E57977">
        <w:rPr>
          <w:rFonts w:eastAsia="Baskerville"/>
          <w:noProof/>
          <w14:ligatures w14:val="all"/>
        </w:rPr>
        <w:t xml:space="preserve"> but not both.  But the slots appear as white Any-type rectangles, not Reporter-type </w:t>
      </w:r>
      <w:r w:rsidR="00FF2BA6" w:rsidRPr="00E57977">
        <w:rPr>
          <w:rFonts w:eastAsia="Baskerville"/>
          <w:noProof/>
          <w14:ligatures w14:val="all"/>
        </w:rPr>
        <w:t>ring</w:t>
      </w:r>
      <w:r w:rsidR="00FE79FA" w:rsidRPr="00E57977">
        <w:rPr>
          <w:rFonts w:eastAsia="Baskerville"/>
          <w:noProof/>
          <w14:ligatures w14:val="all"/>
        </w:rPr>
        <w:t xml:space="preserve">s, and the </w:t>
      </w:r>
      <w:r w:rsidR="00FE79FA" w:rsidRPr="00E57977">
        <w:rPr>
          <w:rFonts w:ascii="Tekton Pro Bold" w:eastAsia="Baskerville" w:hAnsi="Tekton Pro Bold"/>
          <w:noProof/>
          <w14:ligatures w14:val="all"/>
        </w:rPr>
        <w:t>factorial</w:t>
      </w:r>
      <w:r w:rsidR="00FF2BA6" w:rsidRPr="00E57977">
        <w:rPr>
          <w:rFonts w:eastAsia="Baskerville"/>
          <w:noProof/>
          <w14:ligatures w14:val="all"/>
        </w:rPr>
        <w:t xml:space="preserve"> block will look</w:t>
      </w:r>
      <w:r w:rsidR="00FE79FA" w:rsidRPr="00E57977">
        <w:rPr>
          <w:rFonts w:eastAsia="Baskerville"/>
          <w:noProof/>
          <w14:ligatures w14:val="all"/>
        </w:rPr>
        <w:t xml:space="preserve"> like our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FE79FA" w:rsidRPr="00E57977">
        <w:rPr>
          <w:rFonts w:eastAsia="Baskerville"/>
          <w:noProof/>
          <w14:ligatures w14:val="all"/>
        </w:rPr>
        <w:t>attempt.</w:t>
      </w:r>
    </w:p>
    <w:p w14:paraId="31F351A1" w14:textId="56D53668" w:rsidR="00960759" w:rsidRPr="00E57977" w:rsidRDefault="00960759" w:rsidP="00555C8B">
      <w:pPr>
        <w:pStyle w:val="Indentedoaragraph"/>
        <w:rPr>
          <w:rFonts w:eastAsia="Baskerville"/>
          <w:noProof/>
          <w14:ligatures w14:val="all"/>
        </w:rPr>
      </w:pPr>
      <w:r w:rsidRPr="00E57977">
        <w:rPr>
          <w:rFonts w:eastAsia="Baskerville"/>
          <w:noProof/>
          <w14:ligatures w14:val="all"/>
        </w:rPr>
        <w:t>In a special form’s prototype, the unevaluated</w:t>
      </w:r>
      <w:r w:rsidR="009B0381" w:rsidRPr="00E57977">
        <w:rPr>
          <w:rFonts w:eastAsia="Baskerville"/>
          <w:noProof/>
          <w14:ligatures w14:val="all"/>
        </w:rPr>
        <w:fldChar w:fldCharType="begin"/>
      </w:r>
      <w:r w:rsidR="009B0381" w:rsidRPr="00E57977">
        <w:rPr>
          <w:rFonts w:eastAsia="Baskerville"/>
          <w14:ligatures w14:val="all"/>
        </w:rPr>
        <w:instrText xml:space="preserve"> XE "</w:instrText>
      </w:r>
      <w:r w:rsidR="009B0381" w:rsidRPr="00E57977">
        <w:rPr>
          <w:rFonts w:eastAsia="Baskerville"/>
          <w:noProof/>
          <w14:ligatures w14:val="all"/>
        </w:rPr>
        <w:instrText>unevaluated type</w:instrText>
      </w:r>
      <w:r w:rsidR="009B0381" w:rsidRPr="00E57977">
        <w:rPr>
          <w:rFonts w:eastAsia="Baskerville"/>
          <w14:ligatures w14:val="all"/>
        </w:rPr>
        <w:instrText xml:space="preserve">" </w:instrText>
      </w:r>
      <w:r w:rsidR="009B0381" w:rsidRPr="00E57977">
        <w:rPr>
          <w:rFonts w:eastAsia="Baskerville"/>
          <w:noProof/>
          <w14:ligatures w14:val="all"/>
        </w:rPr>
        <w:fldChar w:fldCharType="end"/>
      </w:r>
      <w:r w:rsidRPr="00E57977">
        <w:rPr>
          <w:rFonts w:eastAsia="Baskerville"/>
          <w:noProof/>
          <w14:ligatures w14:val="all"/>
        </w:rPr>
        <w:t xml:space="preserve"> input slot(s) ar</w:t>
      </w:r>
      <w:r w:rsidR="004D51D9" w:rsidRPr="00E57977">
        <w:rPr>
          <w:rFonts w:eastAsia="Baskerville"/>
          <w:noProof/>
          <w14:ligatures w14:val="all"/>
        </w:rPr>
        <w:t>e indicated by a</w:t>
      </w:r>
      <w:r w:rsidR="0007061E" w:rsidRPr="00E57977">
        <w:rPr>
          <w:rFonts w:eastAsia="Baskerville"/>
          <w:noProof/>
          <w14:ligatures w14:val="all"/>
        </w:rPr>
        <w:t xml:space="preserve"> lambda (</w:t>
      </w:r>
      <w:r w:rsidR="0007061E" w:rsidRPr="00E57977">
        <w:rPr>
          <w:rFonts w:ascii="Times New Roman" w:eastAsia="Baskerville" w:hAnsi="Times New Roman" w:cs="Times New Roman"/>
          <w:noProof/>
          <w14:ligatures w14:val="all"/>
        </w:rPr>
        <w:t>λ</w:t>
      </w:r>
      <w:r w:rsidR="0007061E" w:rsidRPr="00E57977">
        <w:rPr>
          <w:rFonts w:eastAsia="Baskerville"/>
          <w:noProof/>
          <w14:ligatures w14:val="all"/>
        </w:rPr>
        <w:t>)</w:t>
      </w:r>
      <w:r w:rsidR="004D51D9" w:rsidRPr="00E57977">
        <w:rPr>
          <w:rFonts w:eastAsia="Baskerville"/>
          <w:noProof/>
          <w14:ligatures w14:val="all"/>
        </w:rPr>
        <w:t xml:space="preserve"> next</w:t>
      </w:r>
      <w:r w:rsidR="00F9139F" w:rsidRPr="00E57977">
        <w:rPr>
          <w:rFonts w:eastAsia="Baskerville"/>
          <w:noProof/>
          <w14:ligatures w14:val="all"/>
        </w:rPr>
        <w:t xml:space="preserve"> to the input name, just as if they were declared as Procedure type</w:t>
      </w:r>
      <w:r w:rsidR="009B0381" w:rsidRPr="00E57977">
        <w:rPr>
          <w:rFonts w:eastAsia="Baskerville"/>
          <w:noProof/>
          <w14:ligatures w14:val="all"/>
        </w:rPr>
        <w:fldChar w:fldCharType="begin"/>
      </w:r>
      <w:r w:rsidR="009B0381" w:rsidRPr="00E57977">
        <w:rPr>
          <w:rFonts w:eastAsia="Baskerville"/>
          <w14:ligatures w14:val="all"/>
        </w:rPr>
        <w:instrText xml:space="preserve"> XE "</w:instrText>
      </w:r>
      <w:r w:rsidR="009B0381" w:rsidRPr="00E57977">
        <w:rPr>
          <w:rFonts w:eastAsia="Baskerville"/>
          <w:noProof/>
          <w14:ligatures w14:val="all"/>
        </w:rPr>
        <w:instrText>Procedure type</w:instrText>
      </w:r>
      <w:r w:rsidR="009B0381" w:rsidRPr="00E57977">
        <w:rPr>
          <w:rFonts w:eastAsia="Baskerville"/>
          <w14:ligatures w14:val="all"/>
        </w:rPr>
        <w:instrText xml:space="preserve">" </w:instrText>
      </w:r>
      <w:r w:rsidR="009B0381" w:rsidRPr="00E57977">
        <w:rPr>
          <w:rFonts w:eastAsia="Baskerville"/>
          <w:noProof/>
          <w14:ligatures w14:val="all"/>
        </w:rPr>
        <w:fldChar w:fldCharType="end"/>
      </w:r>
      <w:r w:rsidR="00F9139F" w:rsidRPr="00E57977">
        <w:rPr>
          <w:rFonts w:eastAsia="Baskerville"/>
          <w:noProof/>
          <w14:ligatures w14:val="all"/>
        </w:rPr>
        <w:t xml:space="preserve">.  They </w:t>
      </w:r>
      <w:r w:rsidR="00F9139F" w:rsidRPr="00E57977">
        <w:rPr>
          <w:rFonts w:eastAsia="Baskerville"/>
          <w:i/>
          <w:noProof/>
          <w14:ligatures w14:val="all"/>
        </w:rPr>
        <w:t xml:space="preserve">are </w:t>
      </w:r>
      <w:r w:rsidR="00F9139F" w:rsidRPr="00E57977">
        <w:rPr>
          <w:rFonts w:eastAsia="Baskerville"/>
          <w:noProof/>
          <w14:ligatures w14:val="all"/>
        </w:rPr>
        <w:t>Procedure type, really; they’re just disguised to the user of the block.</w:t>
      </w:r>
    </w:p>
    <w:p w14:paraId="5E8F554E" w14:textId="24BC4743" w:rsidR="00FE79FA" w:rsidRPr="00E57977" w:rsidRDefault="00FE79FA" w:rsidP="00555C8B">
      <w:pPr>
        <w:pStyle w:val="Indentedoaragraph"/>
        <w:rPr>
          <w:rFonts w:eastAsia="Baskerville"/>
          <w:noProof/>
          <w14:ligatures w14:val="all"/>
        </w:rPr>
      </w:pPr>
      <w:r w:rsidRPr="00E57977">
        <w:rPr>
          <w:rFonts w:eastAsia="Baskerville"/>
          <w:noProof/>
          <w14:ligatures w14:val="all"/>
        </w:rPr>
        <w:t>Special forms trade off implementor sophistication</w:t>
      </w:r>
      <w:r w:rsidR="009B0381" w:rsidRPr="00E57977">
        <w:rPr>
          <w:rFonts w:eastAsia="Baskerville"/>
          <w:noProof/>
          <w14:ligatures w14:val="all"/>
        </w:rPr>
        <w:fldChar w:fldCharType="begin"/>
      </w:r>
      <w:r w:rsidR="009B0381" w:rsidRPr="00E57977">
        <w:rPr>
          <w:rFonts w:eastAsia="Baskerville"/>
          <w14:ligatures w14:val="all"/>
        </w:rPr>
        <w:instrText xml:space="preserve"> XE "</w:instrText>
      </w:r>
      <w:r w:rsidR="009B0381" w:rsidRPr="00E57977">
        <w:rPr>
          <w:rFonts w:eastAsia="Baskerville"/>
          <w:noProof/>
          <w14:ligatures w14:val="all"/>
        </w:rPr>
        <w:instrText>sophistication</w:instrText>
      </w:r>
      <w:r w:rsidR="009B0381" w:rsidRPr="00E57977">
        <w:rPr>
          <w:rFonts w:eastAsia="Baskerville"/>
          <w14:ligatures w14:val="all"/>
        </w:rPr>
        <w:instrText xml:space="preserve">" </w:instrText>
      </w:r>
      <w:r w:rsidR="009B0381" w:rsidRPr="00E57977">
        <w:rPr>
          <w:rFonts w:eastAsia="Baskerville"/>
          <w:noProof/>
          <w14:ligatures w14:val="all"/>
        </w:rPr>
        <w:fldChar w:fldCharType="end"/>
      </w:r>
      <w:r w:rsidRPr="00E57977">
        <w:rPr>
          <w:rFonts w:eastAsia="Baskerville"/>
          <w:noProof/>
          <w14:ligatures w14:val="all"/>
        </w:rPr>
        <w:t xml:space="preserve"> for user sophistication.  That is, you have to understand all about procedures as data to make sense of the special form implementation of </w:t>
      </w:r>
      <w:r w:rsidR="008462E8" w:rsidRPr="00E57977">
        <w:rPr>
          <w:rFonts w:ascii="Tekton Pro Bold" w:eastAsia="Baskerville" w:hAnsi="Tekton Pro Bold"/>
          <w:noProof/>
          <w14:ligatures w14:val="all"/>
        </w:rPr>
        <w:t>my i</w:t>
      </w:r>
      <w:r w:rsidRPr="00E57977">
        <w:rPr>
          <w:rFonts w:ascii="Tekton Pro Bold" w:eastAsia="Baskerville" w:hAnsi="Tekton Pro Bold"/>
          <w:noProof/>
          <w14:ligatures w14:val="all"/>
        </w:rPr>
        <w:t>f</w:t>
      </w:r>
      <w:r w:rsidR="005F5B89" w:rsidRPr="00E57977">
        <w:rPr>
          <w:rFonts w:eastAsia="Baskerville"/>
          <w:b/>
          <w:smallCaps/>
          <w:noProof/>
          <w14:ligatures w14:val="all"/>
        </w:rPr>
        <w:t xml:space="preserve"> </w:t>
      </w:r>
      <w:r w:rsidRPr="00E57977">
        <w:rPr>
          <w:rFonts w:ascii="Tekton Pro Bold" w:eastAsia="Baskerville" w:hAnsi="Tekton Pro Bold"/>
          <w:noProof/>
          <w14:ligatures w14:val="all"/>
        </w:rPr>
        <w:t>then</w:t>
      </w:r>
      <w:r w:rsidR="005F5B89" w:rsidRPr="00E57977">
        <w:rPr>
          <w:rFonts w:eastAsia="Baskerville"/>
          <w:b/>
          <w:smallCaps/>
          <w:noProof/>
          <w14:ligatures w14:val="all"/>
        </w:rPr>
        <w:t xml:space="preserve"> </w:t>
      </w:r>
      <w:r w:rsidRPr="00E57977">
        <w:rPr>
          <w:rFonts w:ascii="Tekton Pro Bold" w:eastAsia="Baskerville" w:hAnsi="Tekton Pro Bold"/>
          <w:noProof/>
          <w14:ligatures w14:val="all"/>
        </w:rPr>
        <w:t>else</w:t>
      </w:r>
      <w:r w:rsidRPr="00E57977">
        <w:rPr>
          <w:rFonts w:eastAsia="Baskerville"/>
          <w:noProof/>
          <w14:ligatures w14:val="all"/>
        </w:rPr>
        <w:t xml:space="preserve">.  But any </w:t>
      </w:r>
      <w:r w:rsidR="00F9139F" w:rsidRPr="00E57977">
        <w:rPr>
          <w:rFonts w:eastAsia="Baskerville"/>
          <w:noProof/>
          <w14:ligatures w14:val="all"/>
        </w:rPr>
        <w:t xml:space="preserve">experienced </w:t>
      </w:r>
      <w:r w:rsidRPr="00E57977">
        <w:rPr>
          <w:rFonts w:eastAsia="Baskerville"/>
          <w:noProof/>
          <w14:ligatures w14:val="all"/>
        </w:rPr>
        <w:t xml:space="preserve">Scratch programmer can </w:t>
      </w:r>
      <w:r w:rsidRPr="00E57977">
        <w:rPr>
          <w:rFonts w:eastAsia="Baskerville"/>
          <w:i/>
          <w:noProof/>
          <w14:ligatures w14:val="all"/>
        </w:rPr>
        <w:t>use</w:t>
      </w:r>
      <w:r w:rsidRPr="00E57977">
        <w:rPr>
          <w:rFonts w:eastAsia="Baskerville"/>
          <w:noProof/>
          <w14:ligatures w14:val="all"/>
        </w:rPr>
        <w:t xml:space="preserve"> </w:t>
      </w:r>
      <w:r w:rsidR="008462E8" w:rsidRPr="00E57977">
        <w:rPr>
          <w:rFonts w:ascii="Tekton Pro Bold" w:eastAsia="Baskerville" w:hAnsi="Tekton Pro Bold"/>
          <w:noProof/>
          <w14:ligatures w14:val="all"/>
        </w:rPr>
        <w:t>my i</w:t>
      </w:r>
      <w:r w:rsidRPr="00E57977">
        <w:rPr>
          <w:rFonts w:ascii="Tekton Pro Bold" w:eastAsia="Baskerville" w:hAnsi="Tekton Pro Bold"/>
          <w:noProof/>
          <w14:ligatures w14:val="all"/>
        </w:rPr>
        <w:t>f</w:t>
      </w:r>
      <w:r w:rsidR="005F5B89" w:rsidRPr="00E57977">
        <w:rPr>
          <w:rFonts w:eastAsia="Baskerville"/>
          <w:b/>
          <w:smallCaps/>
          <w:noProof/>
          <w14:ligatures w14:val="all"/>
        </w:rPr>
        <w:t xml:space="preserve"> </w:t>
      </w:r>
      <w:r w:rsidRPr="00E57977">
        <w:rPr>
          <w:rFonts w:ascii="Tekton Pro Bold" w:eastAsia="Baskerville" w:hAnsi="Tekton Pro Bold"/>
          <w:noProof/>
          <w14:ligatures w14:val="all"/>
        </w:rPr>
        <w:t>then</w:t>
      </w:r>
      <w:r w:rsidR="005F5B89" w:rsidRPr="00E57977">
        <w:rPr>
          <w:rFonts w:eastAsia="Baskerville"/>
          <w:b/>
          <w:smallCaps/>
          <w:noProof/>
          <w14:ligatures w14:val="all"/>
        </w:rPr>
        <w:t xml:space="preserve"> </w:t>
      </w:r>
      <w:r w:rsidRPr="00E57977">
        <w:rPr>
          <w:rFonts w:ascii="Tekton Pro Bold" w:eastAsia="Baskerville" w:hAnsi="Tekton Pro Bold"/>
          <w:noProof/>
          <w14:ligatures w14:val="all"/>
        </w:rPr>
        <w:t>else</w:t>
      </w:r>
      <w:r w:rsidRPr="00E57977">
        <w:rPr>
          <w:rFonts w:eastAsia="Baskerville"/>
          <w:noProof/>
          <w14:ligatures w14:val="all"/>
        </w:rPr>
        <w:t xml:space="preserve"> without thinking at all about how it works internally.</w:t>
      </w:r>
    </w:p>
    <w:p w14:paraId="1823CD06" w14:textId="307D20AB" w:rsidR="0021173F" w:rsidRPr="00E57977" w:rsidRDefault="0021173F" w:rsidP="00555C8B">
      <w:pPr>
        <w:pStyle w:val="Heading3"/>
        <w:spacing w:before="240" w:after="120"/>
        <w:rPr>
          <w:rFonts w:eastAsia="Baskerville"/>
          <w:noProof/>
          <w14:ligatures w14:val="all"/>
        </w:rPr>
      </w:pPr>
      <w:bookmarkStart w:id="104" w:name="_Toc474099216"/>
      <w:r w:rsidRPr="00E57977">
        <w:rPr>
          <w:rFonts w:eastAsia="Baskerville"/>
          <w:noProof/>
          <w14:ligatures w14:val="all"/>
        </w:rPr>
        <w:t>Special Forms in Scratch</w:t>
      </w:r>
      <w:bookmarkEnd w:id="104"/>
    </w:p>
    <w:p w14:paraId="3BC8824A" w14:textId="0A879D1C" w:rsidR="00711BAF" w:rsidRPr="00E57977" w:rsidRDefault="00711BAF" w:rsidP="00555C8B">
      <w:pPr>
        <w:pStyle w:val="Indentedoaragraph"/>
        <w:rPr>
          <w:rFonts w:eastAsia="Baskerville"/>
          <w14:ligatures w14:val="all"/>
        </w:rPr>
      </w:pPr>
      <w:r w:rsidRPr="00E57977">
        <w:rPr>
          <w:rFonts w:eastAsia="Baskerville"/>
          <w:noProof/>
          <w14:ligatures w14:val="all"/>
        </w:rPr>
        <w:t xml:space="preserve">Special forms are actually not a new invention in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noProof/>
          <w14:ligatures w14:val="all"/>
        </w:rPr>
        <w:t>.  Many of Scratch’s conditional and looping blocks are really special forms.</w:t>
      </w:r>
      <w:r w:rsidRPr="00E57977">
        <w:rPr>
          <w:rFonts w:eastAsia="Baskerville"/>
          <w14:ligatures w14:val="all"/>
        </w:rPr>
        <w:t xml:space="preserve">  The hexagonal input slot in the </w:t>
      </w:r>
      <w:r w:rsidRPr="00E57977">
        <w:rPr>
          <w:rFonts w:ascii="Tekton Pro Bold" w:eastAsia="Baskerville" w:hAnsi="Tekton Pro Bold"/>
          <w14:ligatures w14:val="all"/>
        </w:rPr>
        <w:t>if</w:t>
      </w:r>
      <w:r w:rsidR="005F5B89" w:rsidRPr="00E57977">
        <w:rPr>
          <w:rFonts w:eastAsia="Baskerville"/>
          <w:smallCaps/>
          <w14:ligatures w14:val="all"/>
        </w:rPr>
        <w:t xml:space="preserve"> </w:t>
      </w:r>
      <w:r w:rsidRPr="00E57977">
        <w:rPr>
          <w:rFonts w:eastAsia="Baskerville"/>
          <w14:ligatures w14:val="all"/>
        </w:rPr>
        <w:t xml:space="preserve">block is a straightforward Boolean value, because the value can be computed once, before the </w:t>
      </w:r>
      <w:r w:rsidRPr="00E57977">
        <w:rPr>
          <w:rFonts w:ascii="Tekton Pro Bold" w:eastAsia="Baskerville" w:hAnsi="Tekton Pro Bold"/>
          <w14:ligatures w14:val="all"/>
        </w:rPr>
        <w:t>if</w:t>
      </w:r>
      <w:r w:rsidRPr="00E57977">
        <w:rPr>
          <w:rFonts w:eastAsia="Baskerville"/>
          <w14:ligatures w14:val="all"/>
        </w:rPr>
        <w:t xml:space="preserve"> block makes its decision about whether or not to run its action input.  But the </w:t>
      </w:r>
      <w:r w:rsidRPr="00E57977">
        <w:rPr>
          <w:rFonts w:ascii="Tekton Pro Bold" w:eastAsia="Baskerville" w:hAnsi="Tekton Pro Bold"/>
          <w14:ligatures w14:val="all"/>
        </w:rPr>
        <w:t>forever</w:t>
      </w:r>
      <w:r w:rsidR="005F5B89" w:rsidRPr="00E57977">
        <w:rPr>
          <w:rFonts w:eastAsia="Baskerville"/>
          <w:b/>
          <w:smallCaps/>
          <w14:ligatures w14:val="all"/>
        </w:rPr>
        <w:t xml:space="preserve"> </w:t>
      </w:r>
      <w:r w:rsidRPr="00E57977">
        <w:rPr>
          <w:rFonts w:ascii="Tekton Pro Bold" w:eastAsia="Baskerville" w:hAnsi="Tekton Pro Bold"/>
          <w14:ligatures w14:val="all"/>
        </w:rPr>
        <w:t>if</w:t>
      </w:r>
      <w:r w:rsidRPr="00E57977">
        <w:rPr>
          <w:rFonts w:eastAsia="Baskerville"/>
          <w14:ligatures w14:val="all"/>
        </w:rPr>
        <w:t xml:space="preserve">, </w:t>
      </w:r>
      <w:r w:rsidRPr="00E57977">
        <w:rPr>
          <w:rFonts w:ascii="Tekton Pro Bold" w:eastAsia="Baskerville" w:hAnsi="Tekton Pro Bold"/>
          <w14:ligatures w14:val="all"/>
        </w:rPr>
        <w:t>repeat</w:t>
      </w:r>
      <w:r w:rsidR="005F5B89" w:rsidRPr="00E57977">
        <w:rPr>
          <w:rFonts w:eastAsia="Baskerville"/>
          <w:b/>
          <w:smallCaps/>
          <w14:ligatures w14:val="all"/>
        </w:rPr>
        <w:t xml:space="preserve"> </w:t>
      </w:r>
      <w:r w:rsidRPr="00E57977">
        <w:rPr>
          <w:rFonts w:ascii="Tekton Pro Bold" w:eastAsia="Baskerville" w:hAnsi="Tekton Pro Bold"/>
          <w14:ligatures w14:val="all"/>
        </w:rPr>
        <w:t>until</w:t>
      </w:r>
      <w:r w:rsidRPr="00E57977">
        <w:rPr>
          <w:rFonts w:eastAsia="Baskerville"/>
          <w14:ligatures w14:val="all"/>
        </w:rPr>
        <w:t xml:space="preserve">, and </w:t>
      </w:r>
      <w:r w:rsidRPr="00E57977">
        <w:rPr>
          <w:rFonts w:ascii="Tekton Pro Bold" w:eastAsia="Baskerville" w:hAnsi="Tekton Pro Bold"/>
          <w14:ligatures w14:val="all"/>
        </w:rPr>
        <w:t>wait</w:t>
      </w:r>
      <w:r w:rsidR="005F5B89" w:rsidRPr="00E57977">
        <w:rPr>
          <w:rFonts w:eastAsia="Baskerville"/>
          <w:b/>
          <w:smallCaps/>
          <w14:ligatures w14:val="all"/>
        </w:rPr>
        <w:t xml:space="preserve"> </w:t>
      </w:r>
      <w:r w:rsidRPr="00E57977">
        <w:rPr>
          <w:rFonts w:ascii="Tekton Pro Bold" w:eastAsia="Baskerville" w:hAnsi="Tekton Pro Bold"/>
          <w14:ligatures w14:val="all"/>
        </w:rPr>
        <w:t>until</w:t>
      </w:r>
      <w:r w:rsidRPr="00E57977">
        <w:rPr>
          <w:rFonts w:eastAsia="Baskerville"/>
          <w14:ligatures w14:val="all"/>
        </w:rPr>
        <w:t xml:space="preserve"> blocks’ inputs can’t be Booleans; they have to be of type “Boolean (unevaluated)</w:t>
      </w:r>
      <w:r w:rsidR="0031605C" w:rsidRPr="00E57977">
        <w:rPr>
          <w:rFonts w:eastAsia="Baskerville"/>
          <w14:ligatures w14:val="all"/>
        </w:rPr>
        <w:fldChar w:fldCharType="begin"/>
      </w:r>
      <w:r w:rsidR="003603D4" w:rsidRPr="00E57977">
        <w:rPr>
          <w:rFonts w:eastAsia="Baskerville"/>
          <w14:ligatures w14:val="all"/>
        </w:rPr>
        <w:instrText xml:space="preserve"> XE "Boolean (unevaluated) type" </w:instrText>
      </w:r>
      <w:r w:rsidR="0031605C" w:rsidRPr="00E57977">
        <w:rPr>
          <w:rFonts w:eastAsia="Baskerville"/>
          <w14:ligatures w14:val="all"/>
        </w:rPr>
        <w:fldChar w:fldCharType="end"/>
      </w:r>
      <w:r w:rsidRPr="00E57977">
        <w:rPr>
          <w:rFonts w:eastAsia="Baskerville"/>
          <w14:ligatures w14:val="all"/>
        </w:rPr>
        <w:t xml:space="preserve">,” so that Scratch can evaluate them over and over again.  Since Scratch doesn’t have custom </w:t>
      </w:r>
      <w:r w:rsidR="00207BC0" w:rsidRPr="00E57977">
        <w:rPr>
          <w:rFonts w:eastAsia="Baskerville"/>
          <w14:ligatures w14:val="all"/>
        </w:rPr>
        <w:t>C</w:t>
      </w:r>
      <w:r w:rsidR="00207BC0" w:rsidRPr="00E57977">
        <w:rPr>
          <w:rFonts w:eastAsia="Baskerville"/>
          <w14:ligatures w14:val="all"/>
        </w:rPr>
        <w:noBreakHyphen/>
        <w:t>shaped blocks</w:t>
      </w:r>
      <w:r w:rsidRPr="00E57977">
        <w:rPr>
          <w:rFonts w:eastAsia="Baskerville"/>
          <w14:ligatures w14:val="all"/>
        </w:rPr>
        <w:t xml:space="preserve">, it can afford to handwave away the distinction between evaluated and unevaluated Booleans, but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can’t.</w:t>
      </w:r>
      <w:r w:rsidR="00542482" w:rsidRPr="00E57977">
        <w:rPr>
          <w:rFonts w:eastAsia="Baskerville"/>
          <w14:ligatures w14:val="all"/>
        </w:rPr>
        <w:t xml:space="preserve">  The pedagogic value of special forms is proven by the fact that no Scratcher ever notices that there’s anything strange about the way in which the hexagonal inputs in the Control blocks are evaluated.</w:t>
      </w:r>
    </w:p>
    <w:p w14:paraId="163B3716" w14:textId="28676108" w:rsidR="009E65B5" w:rsidRPr="00E57977" w:rsidRDefault="009E65B5" w:rsidP="00555C8B">
      <w:pPr>
        <w:pStyle w:val="Indentedoaragraph"/>
        <w:rPr>
          <w:rFonts w:eastAsia="Baskerville"/>
          <w14:ligatures w14:val="all"/>
        </w:rPr>
      </w:pPr>
      <w:r w:rsidRPr="00E57977">
        <w:rPr>
          <w:rFonts w:eastAsia="Baskerville"/>
          <w14:ligatures w14:val="all"/>
        </w:rPr>
        <w:t>Also, the C-shaped slot</w:t>
      </w:r>
      <w:r w:rsidR="0031605C" w:rsidRPr="00E57977">
        <w:rPr>
          <w:rFonts w:eastAsia="Baskerville"/>
          <w14:ligatures w14:val="all"/>
        </w:rPr>
        <w:fldChar w:fldCharType="begin"/>
      </w:r>
      <w:r w:rsidR="003603D4" w:rsidRPr="00E57977">
        <w:rPr>
          <w:rFonts w:eastAsia="Baskerville"/>
          <w14:ligatures w14:val="all"/>
        </w:rPr>
        <w:instrText xml:space="preserve"> XE "C-shaped slot" </w:instrText>
      </w:r>
      <w:r w:rsidR="0031605C" w:rsidRPr="00E57977">
        <w:rPr>
          <w:rFonts w:eastAsia="Baskerville"/>
          <w14:ligatures w14:val="all"/>
        </w:rPr>
        <w:fldChar w:fldCharType="end"/>
      </w:r>
      <w:r w:rsidRPr="00E57977">
        <w:rPr>
          <w:rFonts w:eastAsia="Baskerville"/>
          <w14:ligatures w14:val="all"/>
        </w:rPr>
        <w:t xml:space="preserve"> familiar to Scratch users is an unevaluated procedure type; you don’t have to use </w:t>
      </w:r>
      <w:r w:rsidR="0007061E" w:rsidRPr="00E57977">
        <w:rPr>
          <w:rFonts w:eastAsia="Baskerville" w:cs="Baskerville"/>
          <w14:ligatures w14:val="all"/>
        </w:rPr>
        <w:t>a ring</w:t>
      </w:r>
      <w:r w:rsidRPr="00E57977">
        <w:rPr>
          <w:rFonts w:eastAsia="Baskerville"/>
          <w14:ligatures w14:val="all"/>
        </w:rPr>
        <w:t xml:space="preserve"> to keep the commands in the C-slot from being run before the C-shaped block is run.  Those commands themselves, not the result of running them, are the input to the</w:t>
      </w:r>
      <w:r w:rsidR="00942CD3" w:rsidRPr="00E57977">
        <w:rPr>
          <w:rFonts w:eastAsia="Baskerville"/>
          <w14:ligatures w14:val="all"/>
        </w:rPr>
        <w:t xml:space="preserve"> C-shaped</w:t>
      </w:r>
      <w:r w:rsidRPr="00E57977">
        <w:rPr>
          <w:rFonts w:eastAsia="Baskerville"/>
          <w14:ligatures w14:val="all"/>
        </w:rPr>
        <w:t xml:space="preserve"> Control block</w:t>
      </w:r>
      <w:r w:rsidR="00942CD3" w:rsidRPr="00E57977">
        <w:rPr>
          <w:rFonts w:eastAsia="Baskerville"/>
          <w14:ligatures w14:val="all"/>
        </w:rPr>
        <w:t xml:space="preserve">.  </w:t>
      </w:r>
      <w:r w:rsidR="005D3A46" w:rsidRPr="00E57977">
        <w:rPr>
          <w:rFonts w:eastAsia="Baskerville"/>
          <w14:ligatures w14:val="all"/>
        </w:rPr>
        <w:t>(</w:t>
      </w:r>
      <w:r w:rsidR="00942CD3" w:rsidRPr="00E57977">
        <w:rPr>
          <w:rFonts w:eastAsia="Baskerville"/>
          <w14:ligatures w14:val="all"/>
        </w:rPr>
        <w:t xml:space="preserve">This is taken for granted by Scratch users, especially because </w:t>
      </w:r>
      <w:r w:rsidR="008462E8" w:rsidRPr="00E57977">
        <w:rPr>
          <w:rFonts w:eastAsia="Baskerville"/>
          <w14:ligatures w14:val="all"/>
        </w:rPr>
        <w:t>Scratchers don’t think of the conte</w:t>
      </w:r>
      <w:r w:rsidR="00207BC0" w:rsidRPr="00E57977">
        <w:rPr>
          <w:rFonts w:eastAsia="Baskerville"/>
          <w14:ligatures w14:val="all"/>
        </w:rPr>
        <w:t>nts of a C-slot as a</w:t>
      </w:r>
      <w:r w:rsidR="008462E8" w:rsidRPr="00E57977">
        <w:rPr>
          <w:rFonts w:eastAsia="Baskerville"/>
          <w14:ligatures w14:val="all"/>
        </w:rPr>
        <w:t>n input at all</w:t>
      </w:r>
      <w:r w:rsidR="00942CD3" w:rsidRPr="00E57977">
        <w:rPr>
          <w:rFonts w:eastAsia="Baskerville"/>
          <w14:ligatures w14:val="all"/>
        </w:rPr>
        <w:t>.</w:t>
      </w:r>
      <w:r w:rsidR="005D3A46" w:rsidRPr="00E57977">
        <w:rPr>
          <w:rFonts w:eastAsia="Baskerville"/>
          <w14:ligatures w14:val="all"/>
        </w:rPr>
        <w:t>)</w:t>
      </w:r>
      <w:r w:rsidR="00942CD3" w:rsidRPr="00E57977">
        <w:rPr>
          <w:rFonts w:eastAsia="Baskerville"/>
          <w14:ligatures w14:val="all"/>
        </w:rPr>
        <w:t xml:space="preserve"> </w:t>
      </w:r>
      <w:r w:rsidR="005D3A46" w:rsidRPr="00E57977">
        <w:rPr>
          <w:rFonts w:eastAsia="Baskerville"/>
          <w14:ligatures w14:val="all"/>
        </w:rPr>
        <w:t xml:space="preserve"> </w:t>
      </w:r>
      <w:r w:rsidR="00942CD3" w:rsidRPr="00E57977">
        <w:rPr>
          <w:rFonts w:eastAsia="Baskerville"/>
          <w14:ligatures w14:val="all"/>
        </w:rPr>
        <w:t>This is why it makes sense that</w:t>
      </w:r>
      <w:r w:rsidR="005D3A46" w:rsidRPr="00E57977">
        <w:rPr>
          <w:rFonts w:eastAsia="Baskerville"/>
          <w14:ligatures w14:val="all"/>
        </w:rPr>
        <w:t xml:space="preserve"> </w:t>
      </w:r>
      <w:r w:rsidR="00981BD2" w:rsidRPr="00E57977">
        <w:rPr>
          <w:rFonts w:eastAsia="Baskerville"/>
          <w14:ligatures w14:val="all"/>
        </w:rPr>
        <w:t>“C</w:t>
      </w:r>
      <w:r w:rsidR="00981BD2" w:rsidRPr="00E57977">
        <w:rPr>
          <w:rFonts w:eastAsia="Baskerville"/>
          <w14:ligatures w14:val="all"/>
        </w:rPr>
        <w:noBreakHyphen/>
      </w:r>
      <w:r w:rsidR="00942CD3" w:rsidRPr="00E57977">
        <w:rPr>
          <w:rFonts w:eastAsia="Baskerville"/>
          <w14:ligatures w14:val="all"/>
        </w:rPr>
        <w:t>shaped” is on the fourth row of types in the long form input dialog</w:t>
      </w:r>
      <w:r w:rsidR="00F9139F" w:rsidRPr="00E57977">
        <w:rPr>
          <w:rFonts w:eastAsia="Baskerville"/>
          <w14:ligatures w14:val="all"/>
        </w:rPr>
        <w:t>, with other unevaluated types</w:t>
      </w:r>
      <w:r w:rsidR="00942CD3" w:rsidRPr="00E57977">
        <w:rPr>
          <w:rFonts w:eastAsia="Baskerville"/>
          <w14:ligatures w14:val="all"/>
        </w:rPr>
        <w:t>.</w:t>
      </w:r>
    </w:p>
    <w:p w14:paraId="093CED17" w14:textId="22D6CDB7" w:rsidR="00B679AA" w:rsidRPr="00E57977" w:rsidRDefault="00542482" w:rsidP="00C65D36">
      <w:pPr>
        <w:pStyle w:val="Heading1"/>
        <w:rPr>
          <w14:ligatures w14:val="all"/>
        </w:rPr>
      </w:pPr>
      <w:r w:rsidRPr="00E57977">
        <w:rPr>
          <w:szCs w:val="24"/>
          <w14:ligatures w14:val="all"/>
        </w:rPr>
        <w:br w:type="page"/>
      </w:r>
      <w:r w:rsidR="009C11CF" w:rsidRPr="00E57977">
        <w:rPr>
          <w14:ligatures w14:val="all"/>
        </w:rPr>
        <w:t xml:space="preserve"> </w:t>
      </w:r>
      <w:r w:rsidR="00130BBA" w:rsidRPr="00E57977">
        <w:rPr>
          <w14:ligatures w14:val="all"/>
        </w:rPr>
        <w:t xml:space="preserve"> </w:t>
      </w:r>
      <w:bookmarkStart w:id="105" w:name="_Ref369688598"/>
      <w:bookmarkStart w:id="106" w:name="_Toc474099217"/>
      <w:r w:rsidR="00130BBA" w:rsidRPr="00E57977">
        <w:rPr>
          <w14:ligatures w14:val="all"/>
        </w:rPr>
        <w:t>Object Oriented Programming</w:t>
      </w:r>
      <w:r w:rsidR="00276FF9" w:rsidRPr="00E57977">
        <w:rPr>
          <w14:ligatures w14:val="all"/>
        </w:rPr>
        <w:t xml:space="preserve"> with Sprites</w:t>
      </w:r>
      <w:bookmarkEnd w:id="105"/>
      <w:bookmarkEnd w:id="106"/>
    </w:p>
    <w:p w14:paraId="01604AD3" w14:textId="2B83F8AF" w:rsidR="00F1263D" w:rsidRPr="00E57977" w:rsidRDefault="00130BBA" w:rsidP="005D2C98">
      <w:pPr>
        <w:pStyle w:val="Indentedoaragraph"/>
        <w:spacing w:after="120"/>
        <w:rPr>
          <w:rFonts w:eastAsia="Baskerville"/>
          <w14:ligatures w14:val="all"/>
        </w:rPr>
      </w:pPr>
      <w:r w:rsidRPr="00E57977">
        <w:rPr>
          <w:rFonts w:eastAsia="Baskerville"/>
          <w14:ligatures w14:val="all"/>
        </w:rPr>
        <w:t>Object oriented programming</w:t>
      </w:r>
      <w:r w:rsidR="0031605C" w:rsidRPr="00E57977">
        <w:rPr>
          <w:rFonts w:eastAsia="Baskerville"/>
          <w14:ligatures w14:val="all"/>
        </w:rPr>
        <w:fldChar w:fldCharType="begin"/>
      </w:r>
      <w:r w:rsidR="001B32C7" w:rsidRPr="00E57977">
        <w:rPr>
          <w:rFonts w:eastAsia="Baskerville"/>
          <w14:ligatures w14:val="all"/>
        </w:rPr>
        <w:instrText xml:space="preserve"> XE "object oriented programming" </w:instrText>
      </w:r>
      <w:r w:rsidR="0031605C" w:rsidRPr="00E57977">
        <w:rPr>
          <w:rFonts w:eastAsia="Baskerville"/>
          <w14:ligatures w14:val="all"/>
        </w:rPr>
        <w:fldChar w:fldCharType="end"/>
      </w:r>
      <w:r w:rsidRPr="00E57977">
        <w:rPr>
          <w:rFonts w:eastAsia="Baskerville"/>
          <w14:ligatures w14:val="all"/>
        </w:rPr>
        <w:t xml:space="preserve"> is a styl</w:t>
      </w:r>
      <w:r w:rsidR="005D71E1" w:rsidRPr="00E57977">
        <w:rPr>
          <w:rFonts w:eastAsia="Baskerville"/>
          <w14:ligatures w14:val="all"/>
        </w:rPr>
        <w:t xml:space="preserve">e based around the abstraction </w:t>
      </w:r>
      <w:r w:rsidR="005D71E1" w:rsidRPr="00E57977">
        <w:rPr>
          <w:rFonts w:eastAsia="Baskerville"/>
          <w:i/>
          <w14:ligatures w14:val="all"/>
        </w:rPr>
        <w:t>object</w:t>
      </w:r>
      <w:r w:rsidRPr="00E57977">
        <w:rPr>
          <w:rFonts w:eastAsia="Baskerville"/>
          <w:i/>
          <w14:ligatures w14:val="all"/>
        </w:rPr>
        <w:t>:</w:t>
      </w:r>
      <w:r w:rsidRPr="00E57977">
        <w:rPr>
          <w:rFonts w:eastAsia="Baskerville"/>
          <w14:ligatures w14:val="all"/>
        </w:rPr>
        <w:t xml:space="preserve"> a collection of </w:t>
      </w:r>
      <w:r w:rsidRPr="00E57977">
        <w:rPr>
          <w:rFonts w:eastAsia="Baskerville"/>
          <w:i/>
          <w14:ligatures w14:val="all"/>
        </w:rPr>
        <w:t>data</w:t>
      </w:r>
      <w:r w:rsidRPr="00E57977">
        <w:rPr>
          <w:rFonts w:eastAsia="Baskerville"/>
          <w14:ligatures w14:val="all"/>
        </w:rPr>
        <w:t xml:space="preserve"> and </w:t>
      </w:r>
      <w:r w:rsidR="0031605C" w:rsidRPr="00E57977">
        <w:rPr>
          <w:rFonts w:eastAsia="Baskerville"/>
          <w14:ligatures w14:val="all"/>
        </w:rPr>
        <w:fldChar w:fldCharType="begin"/>
      </w:r>
      <w:r w:rsidR="009C4471" w:rsidRPr="00E57977">
        <w:rPr>
          <w:rFonts w:eastAsia="Baskerville"/>
          <w14:ligatures w14:val="all"/>
        </w:rPr>
        <w:instrText xml:space="preserve"> XE "method" </w:instrText>
      </w:r>
      <w:r w:rsidR="0031605C" w:rsidRPr="00E57977">
        <w:rPr>
          <w:rFonts w:eastAsia="Baskerville"/>
          <w14:ligatures w14:val="all"/>
        </w:rPr>
        <w:fldChar w:fldCharType="end"/>
      </w:r>
      <w:r w:rsidRPr="00E57977">
        <w:rPr>
          <w:rFonts w:eastAsia="Baskerville"/>
          <w:i/>
          <w14:ligatures w14:val="all"/>
        </w:rPr>
        <w:t>methods</w:t>
      </w:r>
      <w:r w:rsidRPr="00E57977">
        <w:rPr>
          <w:rFonts w:eastAsia="Baskerville"/>
          <w14:ligatures w14:val="all"/>
        </w:rPr>
        <w:t xml:space="preserve"> (procedures, which from our point of view are just more data) that you</w:t>
      </w:r>
      <w:r w:rsidR="005D71E1" w:rsidRPr="00E57977">
        <w:rPr>
          <w:rFonts w:eastAsia="Baskerville"/>
          <w14:ligatures w14:val="all"/>
        </w:rPr>
        <w:t xml:space="preserve"> interact with by sending it a </w:t>
      </w:r>
      <w:r w:rsidR="0031605C" w:rsidRPr="00E57977">
        <w:rPr>
          <w:rFonts w:eastAsia="Baskerville"/>
          <w14:ligatures w14:val="all"/>
        </w:rPr>
        <w:fldChar w:fldCharType="begin"/>
      </w:r>
      <w:r w:rsidR="009C4471" w:rsidRPr="00E57977">
        <w:rPr>
          <w:rFonts w:eastAsia="Baskerville"/>
          <w14:ligatures w14:val="all"/>
        </w:rPr>
        <w:instrText xml:space="preserve"> XE "message" </w:instrText>
      </w:r>
      <w:r w:rsidR="0031605C" w:rsidRPr="00E57977">
        <w:rPr>
          <w:rFonts w:eastAsia="Baskerville"/>
          <w14:ligatures w14:val="all"/>
        </w:rPr>
        <w:fldChar w:fldCharType="end"/>
      </w:r>
      <w:r w:rsidR="005D71E1" w:rsidRPr="00E57977">
        <w:rPr>
          <w:rFonts w:eastAsia="Baskerville"/>
          <w:i/>
          <w14:ligatures w14:val="all"/>
        </w:rPr>
        <w:t>message</w:t>
      </w:r>
      <w:r w:rsidRPr="00E57977">
        <w:rPr>
          <w:rFonts w:eastAsia="Baskerville"/>
          <w14:ligatures w14:val="all"/>
        </w:rPr>
        <w:t xml:space="preserve"> (just a name, maybe in the form of a text string</w:t>
      </w:r>
      <w:r w:rsidR="00CE29E6" w:rsidRPr="00E57977">
        <w:rPr>
          <w:rFonts w:eastAsia="Baskerville"/>
          <w14:ligatures w14:val="all"/>
        </w:rPr>
        <w:t>, and perhaps additional inputs</w:t>
      </w:r>
      <w:r w:rsidRPr="00E57977">
        <w:rPr>
          <w:rFonts w:eastAsia="Baskerville"/>
          <w14:ligatures w14:val="all"/>
        </w:rPr>
        <w:t>)</w:t>
      </w:r>
      <w:r w:rsidR="004F4634" w:rsidRPr="00E57977">
        <w:rPr>
          <w:rFonts w:eastAsia="Baskerville"/>
          <w14:ligatures w14:val="all"/>
        </w:rPr>
        <w:t xml:space="preserve">. </w:t>
      </w:r>
      <w:r w:rsidRPr="00E57977">
        <w:rPr>
          <w:rFonts w:eastAsia="Baskerville"/>
          <w14:ligatures w14:val="all"/>
        </w:rPr>
        <w:t xml:space="preserve"> </w:t>
      </w:r>
      <w:r w:rsidR="004F4634" w:rsidRPr="00E57977">
        <w:rPr>
          <w:rFonts w:eastAsia="Baskerville"/>
          <w14:ligatures w14:val="all"/>
        </w:rPr>
        <w:t>The object</w:t>
      </w:r>
      <w:r w:rsidRPr="00E57977">
        <w:rPr>
          <w:rFonts w:eastAsia="Baskerville"/>
          <w14:ligatures w14:val="all"/>
        </w:rPr>
        <w:t xml:space="preserve"> responds</w:t>
      </w:r>
      <w:r w:rsidR="004F4634" w:rsidRPr="00E57977">
        <w:rPr>
          <w:rFonts w:eastAsia="Baskerville"/>
          <w14:ligatures w14:val="all"/>
        </w:rPr>
        <w:t xml:space="preserve"> to the message</w:t>
      </w:r>
      <w:r w:rsidRPr="00E57977">
        <w:rPr>
          <w:rFonts w:eastAsia="Baskerville"/>
          <w14:ligatures w14:val="all"/>
        </w:rPr>
        <w:t xml:space="preserve"> by carrying out a method, which may or may not report a value back to the asker.  </w:t>
      </w:r>
      <w:r w:rsidR="00DB6088" w:rsidRPr="00E57977">
        <w:rPr>
          <w:rFonts w:eastAsia="Baskerville"/>
          <w14:ligatures w14:val="all"/>
        </w:rPr>
        <w:t>S</w:t>
      </w:r>
      <w:r w:rsidR="005D71E1" w:rsidRPr="00E57977">
        <w:rPr>
          <w:rFonts w:eastAsia="Baskerville"/>
          <w14:ligatures w14:val="all"/>
        </w:rPr>
        <w:t xml:space="preserve">ome people emphasize the </w:t>
      </w:r>
      <w:r w:rsidR="0031605C" w:rsidRPr="00E57977">
        <w:rPr>
          <w:rFonts w:eastAsia="Baskerville"/>
          <w14:ligatures w14:val="all"/>
        </w:rPr>
        <w:fldChar w:fldCharType="begin"/>
      </w:r>
      <w:r w:rsidR="009C4471" w:rsidRPr="00E57977">
        <w:rPr>
          <w:rFonts w:eastAsia="Baskerville"/>
          <w14:ligatures w14:val="all"/>
        </w:rPr>
        <w:instrText xml:space="preserve"> XE "data hiding" </w:instrText>
      </w:r>
      <w:r w:rsidR="0031605C" w:rsidRPr="00E57977">
        <w:rPr>
          <w:rFonts w:eastAsia="Baskerville"/>
          <w14:ligatures w14:val="all"/>
        </w:rPr>
        <w:fldChar w:fldCharType="end"/>
      </w:r>
      <w:r w:rsidR="005D71E1" w:rsidRPr="00E57977">
        <w:rPr>
          <w:rFonts w:eastAsia="Baskerville"/>
          <w:i/>
          <w14:ligatures w14:val="all"/>
        </w:rPr>
        <w:t>data hiding</w:t>
      </w:r>
      <w:r w:rsidRPr="00E57977">
        <w:rPr>
          <w:rFonts w:eastAsia="Baskerville"/>
          <w14:ligatures w14:val="all"/>
        </w:rPr>
        <w:t xml:space="preserve"> aspect </w:t>
      </w:r>
      <w:r w:rsidR="00DB6088" w:rsidRPr="00E57977">
        <w:rPr>
          <w:rFonts w:eastAsia="Baskerville"/>
          <w14:ligatures w14:val="all"/>
        </w:rPr>
        <w:t xml:space="preserve">of OOP </w:t>
      </w:r>
      <w:r w:rsidRPr="00E57977">
        <w:rPr>
          <w:rFonts w:eastAsia="Baskerville"/>
          <w14:ligatures w14:val="all"/>
        </w:rPr>
        <w:t xml:space="preserve">(because each object has local variables that other objects can access only by sending </w:t>
      </w:r>
      <w:r w:rsidR="004F4634" w:rsidRPr="00E57977">
        <w:rPr>
          <w:rFonts w:eastAsia="Baskerville"/>
          <w14:ligatures w14:val="all"/>
        </w:rPr>
        <w:t xml:space="preserve">request </w:t>
      </w:r>
      <w:r w:rsidRPr="00E57977">
        <w:rPr>
          <w:rFonts w:eastAsia="Baskerville"/>
          <w14:ligatures w14:val="all"/>
        </w:rPr>
        <w:t>messages to the owning object) while others em</w:t>
      </w:r>
      <w:r w:rsidR="005D71E1" w:rsidRPr="00E57977">
        <w:rPr>
          <w:rFonts w:eastAsia="Baskerville"/>
          <w14:ligatures w14:val="all"/>
        </w:rPr>
        <w:t xml:space="preserve">phasize the </w:t>
      </w:r>
      <w:r w:rsidR="005D71E1" w:rsidRPr="00E57977">
        <w:rPr>
          <w:rFonts w:eastAsia="Baskerville"/>
          <w:i/>
          <w14:ligatures w14:val="all"/>
        </w:rPr>
        <w:t>simulation</w:t>
      </w:r>
      <w:r w:rsidRPr="00E57977">
        <w:rPr>
          <w:rFonts w:eastAsia="Baskerville"/>
          <w14:ligatures w14:val="all"/>
        </w:rPr>
        <w:t xml:space="preserve"> aspect (in which each object abstractly represents something in the world, and the interactions of objects in the program model real interactions of real people or things).</w:t>
      </w:r>
      <w:r w:rsidR="00CE29E6" w:rsidRPr="00E57977">
        <w:rPr>
          <w:rFonts w:eastAsia="Baskerville"/>
          <w14:ligatures w14:val="all"/>
        </w:rPr>
        <w:t xml:space="preserve">  Data hiding is important for large multi-programmer industrial projects, but for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E29E6" w:rsidRPr="00E57977">
        <w:rPr>
          <w:rFonts w:eastAsia="Baskerville"/>
          <w14:ligatures w14:val="all"/>
        </w:rPr>
        <w:t xml:space="preserve"> users it’s the simulation</w:t>
      </w:r>
      <w:r w:rsidR="0031605C" w:rsidRPr="00E57977">
        <w:rPr>
          <w:rFonts w:eastAsia="Baskerville"/>
          <w14:ligatures w14:val="all"/>
        </w:rPr>
        <w:fldChar w:fldCharType="begin"/>
      </w:r>
      <w:r w:rsidR="009C4471" w:rsidRPr="00E57977">
        <w:rPr>
          <w:rFonts w:eastAsia="Baskerville"/>
          <w14:ligatures w14:val="all"/>
        </w:rPr>
        <w:instrText xml:space="preserve"> XE "simulation" </w:instrText>
      </w:r>
      <w:r w:rsidR="0031605C" w:rsidRPr="00E57977">
        <w:rPr>
          <w:rFonts w:eastAsia="Baskerville"/>
          <w14:ligatures w14:val="all"/>
        </w:rPr>
        <w:fldChar w:fldCharType="end"/>
      </w:r>
      <w:r w:rsidR="00CE29E6" w:rsidRPr="00E57977">
        <w:rPr>
          <w:rFonts w:eastAsia="Baskerville"/>
          <w14:ligatures w14:val="all"/>
        </w:rPr>
        <w:t xml:space="preserve"> aspect that’s important.</w:t>
      </w:r>
      <w:r w:rsidR="00F1263D" w:rsidRPr="00E57977">
        <w:rPr>
          <w:rFonts w:eastAsia="Baskerville"/>
          <w14:ligatures w14:val="all"/>
        </w:rPr>
        <w:t xml:space="preserve">  Our approach is therefore less restrictive than t</w:t>
      </w:r>
      <w:r w:rsidR="00D542BD" w:rsidRPr="00E57977">
        <w:rPr>
          <w:rFonts w:eastAsia="Baskerville"/>
          <w14:ligatures w14:val="all"/>
        </w:rPr>
        <w:t>hat of some other OOP languages; we give objects easy access to each others’ data and methods.</w:t>
      </w:r>
    </w:p>
    <w:p w14:paraId="66232E5B" w14:textId="71986F6D" w:rsidR="00276FF9" w:rsidRPr="00E57977" w:rsidRDefault="00F1263D" w:rsidP="005D2C98">
      <w:pPr>
        <w:pStyle w:val="Indentedoaragraph"/>
        <w:spacing w:after="120"/>
        <w:rPr>
          <w:rFonts w:eastAsia="Baskerville"/>
          <w14:ligatures w14:val="all"/>
        </w:rPr>
      </w:pPr>
      <w:r w:rsidRPr="00E57977">
        <w:rPr>
          <w:rFonts w:eastAsia="Baskerville"/>
          <w14:ligatures w14:val="all"/>
        </w:rPr>
        <w:t xml:space="preserve">Technically, object oriented programming rests on three legs: (1) </w:t>
      </w:r>
      <w:r w:rsidR="0031605C" w:rsidRPr="00E57977">
        <w:rPr>
          <w:rFonts w:eastAsia="Baskerville"/>
          <w14:ligatures w14:val="all"/>
        </w:rPr>
        <w:fldChar w:fldCharType="begin"/>
      </w:r>
      <w:r w:rsidR="009C4471" w:rsidRPr="00E57977">
        <w:rPr>
          <w:rFonts w:eastAsia="Baskerville"/>
          <w14:ligatures w14:val="all"/>
        </w:rPr>
        <w:instrText xml:space="preserve"> XE "message passing" </w:instrText>
      </w:r>
      <w:r w:rsidR="0031605C" w:rsidRPr="00E57977">
        <w:rPr>
          <w:rFonts w:eastAsia="Baskerville"/>
          <w14:ligatures w14:val="all"/>
        </w:rPr>
        <w:fldChar w:fldCharType="end"/>
      </w:r>
      <w:r w:rsidRPr="00E57977">
        <w:rPr>
          <w:rFonts w:eastAsia="Baskerville"/>
          <w:i/>
          <w14:ligatures w14:val="all"/>
        </w:rPr>
        <w:t xml:space="preserve">Message passing: </w:t>
      </w:r>
      <w:r w:rsidRPr="00E57977">
        <w:rPr>
          <w:rFonts w:eastAsia="Baskerville"/>
          <w14:ligatures w14:val="all"/>
        </w:rPr>
        <w:t xml:space="preserve">There is a notation by which any object can send a message to another object.  (2) </w:t>
      </w:r>
      <w:r w:rsidR="0031605C" w:rsidRPr="00E57977">
        <w:rPr>
          <w:rFonts w:eastAsia="Baskerville"/>
          <w14:ligatures w14:val="all"/>
        </w:rPr>
        <w:fldChar w:fldCharType="begin"/>
      </w:r>
      <w:r w:rsidR="009C4471" w:rsidRPr="00E57977">
        <w:rPr>
          <w:rFonts w:eastAsia="Baskerville"/>
          <w14:ligatures w14:val="all"/>
        </w:rPr>
        <w:instrText xml:space="preserve"> XE "local state" </w:instrText>
      </w:r>
      <w:r w:rsidR="0031605C" w:rsidRPr="00E57977">
        <w:rPr>
          <w:rFonts w:eastAsia="Baskerville"/>
          <w14:ligatures w14:val="all"/>
        </w:rPr>
        <w:fldChar w:fldCharType="end"/>
      </w:r>
      <w:r w:rsidRPr="00E57977">
        <w:rPr>
          <w:rFonts w:eastAsia="Baskerville"/>
          <w:i/>
          <w14:ligatures w14:val="all"/>
        </w:rPr>
        <w:t>Local state:</w:t>
      </w:r>
      <w:r w:rsidRPr="00E57977">
        <w:rPr>
          <w:rFonts w:eastAsia="Baskerville"/>
          <w14:ligatures w14:val="all"/>
        </w:rPr>
        <w:t xml:space="preserve"> Each object can remember the important past history of the computation it has performed.  (“Important” means that it need not remember every message it has handled, but only the lasting effects of those messages that will affect later computation.)  (3) </w:t>
      </w:r>
      <w:r w:rsidR="0031605C" w:rsidRPr="00E57977">
        <w:rPr>
          <w:rFonts w:eastAsia="Baskerville"/>
          <w14:ligatures w14:val="all"/>
        </w:rPr>
        <w:fldChar w:fldCharType="begin"/>
      </w:r>
      <w:r w:rsidR="009C4471" w:rsidRPr="00E57977">
        <w:rPr>
          <w:rFonts w:eastAsia="Baskerville"/>
          <w14:ligatures w14:val="all"/>
        </w:rPr>
        <w:instrText xml:space="preserve"> XE "inheritance" </w:instrText>
      </w:r>
      <w:r w:rsidR="0031605C" w:rsidRPr="00E57977">
        <w:rPr>
          <w:rFonts w:eastAsia="Baskerville"/>
          <w14:ligatures w14:val="all"/>
        </w:rPr>
        <w:fldChar w:fldCharType="end"/>
      </w:r>
      <w:r w:rsidRPr="00E57977">
        <w:rPr>
          <w:rFonts w:eastAsia="Baskerville"/>
          <w:i/>
          <w14:ligatures w14:val="all"/>
        </w:rPr>
        <w:t>Inheritance:</w:t>
      </w:r>
      <w:r w:rsidRPr="00E57977">
        <w:rPr>
          <w:rFonts w:eastAsia="Baskerville"/>
          <w14:ligatures w14:val="all"/>
        </w:rPr>
        <w:t xml:space="preserve"> It would be impractical if each individual object had to contain methods, many of them </w:t>
      </w:r>
      <w:r w:rsidR="004F4634" w:rsidRPr="00E57977">
        <w:rPr>
          <w:rFonts w:eastAsia="Baskerville"/>
          <w14:ligatures w14:val="all"/>
        </w:rPr>
        <w:t>identical to those of other objects</w:t>
      </w:r>
      <w:r w:rsidRPr="00E57977">
        <w:rPr>
          <w:rFonts w:eastAsia="Baskerville"/>
          <w14:ligatures w14:val="all"/>
        </w:rPr>
        <w:t xml:space="preserve">, for all of the messages it can accept.  Instead, we need a way to say that this new object is just like that old object except for a few differences, so that only those differences </w:t>
      </w:r>
      <w:r w:rsidR="005D71E1" w:rsidRPr="00E57977">
        <w:rPr>
          <w:rFonts w:eastAsia="Baskerville"/>
          <w14:ligatures w14:val="all"/>
        </w:rPr>
        <w:t>need</w:t>
      </w:r>
      <w:r w:rsidRPr="00E57977">
        <w:rPr>
          <w:rFonts w:eastAsia="Baskerville"/>
          <w14:ligatures w14:val="all"/>
        </w:rPr>
        <w:t xml:space="preserve"> be programmed</w:t>
      </w:r>
      <w:r w:rsidR="005D71E1" w:rsidRPr="00E57977">
        <w:rPr>
          <w:rFonts w:eastAsia="Baskerville"/>
          <w14:ligatures w14:val="all"/>
        </w:rPr>
        <w:t xml:space="preserve"> explicitly</w:t>
      </w:r>
      <w:r w:rsidRPr="00E57977">
        <w:rPr>
          <w:rFonts w:eastAsia="Baskerville"/>
          <w14:ligatures w14:val="all"/>
        </w:rPr>
        <w:t>.</w:t>
      </w:r>
    </w:p>
    <w:p w14:paraId="37CD2843" w14:textId="3C8BF7B2" w:rsidR="00276FF9" w:rsidRPr="00E57977" w:rsidRDefault="00276FF9" w:rsidP="00297C48">
      <w:pPr>
        <w:pStyle w:val="Heading2"/>
        <w:spacing w:before="240"/>
      </w:pPr>
      <w:bookmarkStart w:id="107" w:name="_Toc195063448"/>
      <w:r w:rsidRPr="00E57977">
        <w:t xml:space="preserve"> </w:t>
      </w:r>
      <w:bookmarkStart w:id="108" w:name="_Toc474099218"/>
      <w:r w:rsidRPr="00E57977">
        <w:t>First Class Sprites</w:t>
      </w:r>
      <w:bookmarkEnd w:id="107"/>
      <w:bookmarkEnd w:id="108"/>
    </w:p>
    <w:p w14:paraId="548E59F8" w14:textId="45B6C00D" w:rsidR="00276FF9" w:rsidRPr="00E57977" w:rsidRDefault="00D542BD" w:rsidP="005D2C98">
      <w:pPr>
        <w:spacing w:after="120"/>
        <w:rPr>
          <w:rFonts w:eastAsia="Baskerville"/>
          <w14:ligatures w14:val="all"/>
        </w:rPr>
      </w:pPr>
      <w:r w:rsidRPr="00E57977">
        <w:rPr>
          <w:rFonts w:eastAsia="Baskerville"/>
          <w14:ligatures w14:val="all"/>
        </w:rPr>
        <w:t xml:space="preserve">Like </w:t>
      </w:r>
      <w:r w:rsidR="00276FF9" w:rsidRPr="00E57977">
        <w:rPr>
          <w:rFonts w:eastAsia="Baskerville"/>
          <w14:ligatures w14:val="all"/>
        </w:rPr>
        <w:t>Scratch</w:t>
      </w:r>
      <w:r w:rsidRPr="00E57977">
        <w:rPr>
          <w:rFonts w:eastAsia="Baskerville"/>
          <w14:ligatures w14:val="all"/>
        </w:rPr>
        <w:t xml:space="preserv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276FF9" w:rsidRPr="00E57977">
        <w:rPr>
          <w:rFonts w:eastAsia="Baskerville"/>
          <w14:ligatures w14:val="all"/>
        </w:rPr>
        <w:t xml:space="preserve"> comes with things that are natural objects: its sprites</w:t>
      </w:r>
      <w:r w:rsidR="00276FF9" w:rsidRPr="00E57977">
        <w:rPr>
          <w:rFonts w:eastAsia="Baskerville"/>
          <w14:ligatures w14:val="all"/>
        </w:rPr>
        <w:fldChar w:fldCharType="begin"/>
      </w:r>
      <w:r w:rsidR="00353D42">
        <w:rPr>
          <w:rFonts w:eastAsia="Baskerville"/>
          <w14:ligatures w14:val="all"/>
        </w:rPr>
        <w:instrText xml:space="preserve"> XE "sprite</w:instrText>
      </w:r>
      <w:r w:rsidR="00276FF9" w:rsidRPr="00E57977">
        <w:rPr>
          <w:rFonts w:eastAsia="Baskerville"/>
          <w14:ligatures w14:val="all"/>
        </w:rPr>
        <w:instrText xml:space="preserve">" </w:instrText>
      </w:r>
      <w:r w:rsidR="00276FF9" w:rsidRPr="00E57977">
        <w:rPr>
          <w:rFonts w:eastAsia="Baskerville"/>
          <w14:ligatures w14:val="all"/>
        </w:rPr>
        <w:fldChar w:fldCharType="end"/>
      </w:r>
      <w:r w:rsidR="00276FF9" w:rsidRPr="00E57977">
        <w:rPr>
          <w:rFonts w:eastAsia="Baskerville"/>
          <w14:ligatures w14:val="all"/>
        </w:rPr>
        <w:t xml:space="preserve">.  Each sprite can own local variables; each sprite has its own scripts (methods).  A Scratch animation is plainly a simulation of the interaction of characters in a play.  There are </w:t>
      </w:r>
      <w:r w:rsidR="00ED27B3" w:rsidRPr="00E57977">
        <w:rPr>
          <w:rFonts w:eastAsia="Baskerville"/>
          <w14:ligatures w14:val="all"/>
        </w:rPr>
        <w:t>two</w:t>
      </w:r>
      <w:r w:rsidR="00276FF9" w:rsidRPr="00E57977">
        <w:rPr>
          <w:rFonts w:eastAsia="Baskerville"/>
          <w14:ligatures w14:val="all"/>
        </w:rPr>
        <w:t xml:space="preserve"> ways in which Scratch sprites are less versatile than the objects of an OOP language.  First, </w:t>
      </w:r>
      <w:r w:rsidR="00BC161B" w:rsidRPr="00E57977">
        <w:rPr>
          <w:rFonts w:eastAsia="Baskerville"/>
          <w14:ligatures w14:val="all"/>
        </w:rPr>
        <w:t xml:space="preserve">Scratch </w:t>
      </w:r>
      <w:r w:rsidR="00276FF9" w:rsidRPr="00E57977">
        <w:rPr>
          <w:rFonts w:eastAsia="Baskerville"/>
          <w14:ligatures w14:val="all"/>
        </w:rPr>
        <w:t xml:space="preserve">message passing is </w:t>
      </w:r>
      <w:r w:rsidR="00BC161B" w:rsidRPr="00E57977">
        <w:rPr>
          <w:rFonts w:eastAsia="Baskerville"/>
          <w14:ligatures w14:val="all"/>
        </w:rPr>
        <w:t>weak</w:t>
      </w:r>
      <w:r w:rsidR="00276FF9" w:rsidRPr="00E57977">
        <w:rPr>
          <w:rFonts w:eastAsia="Baskerville"/>
          <w14:ligatures w14:val="all"/>
        </w:rPr>
        <w:t xml:space="preserve"> in </w:t>
      </w:r>
      <w:r w:rsidR="00ED27B3" w:rsidRPr="00E57977">
        <w:rPr>
          <w:rFonts w:eastAsia="Baskerville"/>
          <w14:ligatures w14:val="all"/>
        </w:rPr>
        <w:t>three</w:t>
      </w:r>
      <w:r w:rsidR="00276FF9" w:rsidRPr="00E57977">
        <w:rPr>
          <w:rFonts w:eastAsia="Baskerville"/>
          <w14:ligatures w14:val="all"/>
        </w:rPr>
        <w:t xml:space="preserve"> respects:  Messages can only be </w:t>
      </w:r>
      <w:r w:rsidR="00276FF9" w:rsidRPr="00E57977">
        <w:rPr>
          <w:rFonts w:ascii="Tekton Pro Bold" w:eastAsia="Baskerville" w:hAnsi="Tekton Pro Bold"/>
          <w14:ligatures w14:val="all"/>
        </w:rPr>
        <w:t>broadcast</w:t>
      </w:r>
      <w:r w:rsidR="00276FF9" w:rsidRPr="00E57977">
        <w:rPr>
          <w:rFonts w:ascii="Courier CE" w:eastAsia="Baskerville" w:hAnsi="Courier CE"/>
          <w14:ligatures w14:val="all"/>
        </w:rPr>
        <w:fldChar w:fldCharType="begin"/>
      </w:r>
      <w:r w:rsidR="00276FF9" w:rsidRPr="00E57977">
        <w:rPr>
          <w:rFonts w:eastAsia="Baskerville"/>
          <w14:ligatures w14:val="all"/>
        </w:rPr>
        <w:instrText xml:space="preserve"> XE "</w:instrText>
      </w:r>
      <w:r w:rsidR="00276FF9" w:rsidRPr="00E57977">
        <w:rPr>
          <w:rFonts w:ascii="Tekton Pro Bold" w:eastAsia="Baskerville" w:hAnsi="Tekton Pro Bold"/>
          <w14:ligatures w14:val="all"/>
        </w:rPr>
        <w:instrText>broadcast</w:instrText>
      </w:r>
      <w:r w:rsidR="00FA7B35" w:rsidRPr="00E57977">
        <w:rPr>
          <w:rFonts w:eastAsia="Baskerville"/>
          <w14:ligatures w14:val="all"/>
        </w:rPr>
        <w:instrText xml:space="preserve"> block</w:instrText>
      </w:r>
      <w:r w:rsidR="00276FF9" w:rsidRPr="00E57977">
        <w:rPr>
          <w:rFonts w:eastAsia="Baskerville"/>
          <w14:ligatures w14:val="all"/>
        </w:rPr>
        <w:instrText xml:space="preserve">" </w:instrText>
      </w:r>
      <w:r w:rsidR="00276FF9" w:rsidRPr="00E57977">
        <w:rPr>
          <w:rFonts w:ascii="Courier CE" w:eastAsia="Baskerville" w:hAnsi="Courier CE"/>
          <w14:ligatures w14:val="all"/>
        </w:rPr>
        <w:fldChar w:fldCharType="end"/>
      </w:r>
      <w:r w:rsidR="00276FF9" w:rsidRPr="00E57977">
        <w:rPr>
          <w:rFonts w:eastAsia="Baskerville"/>
          <w14:ligatures w14:val="all"/>
        </w:rPr>
        <w:t>, not addressed to an individual sprite; messages can’t take inputs; and methods can’t return values to their caller. Second, and mo</w:t>
      </w:r>
      <w:r w:rsidR="00ED27B3" w:rsidRPr="00E57977">
        <w:rPr>
          <w:rFonts w:eastAsia="Baskerville"/>
          <w14:ligatures w14:val="all"/>
        </w:rPr>
        <w:t>re</w:t>
      </w:r>
      <w:r w:rsidR="00276FF9" w:rsidRPr="00E57977">
        <w:rPr>
          <w:rFonts w:eastAsia="Baskerville"/>
          <w14:ligatures w14:val="all"/>
        </w:rPr>
        <w:t xml:space="preserve"> basic, in the OOP paradigm objects are </w:t>
      </w:r>
      <w:r w:rsidR="00276FF9" w:rsidRPr="00E57977">
        <w:rPr>
          <w:rFonts w:eastAsia="Baskerville"/>
          <w:i/>
          <w14:ligatures w14:val="all"/>
        </w:rPr>
        <w:t xml:space="preserve">data; </w:t>
      </w:r>
      <w:r w:rsidR="00276FF9" w:rsidRPr="00E57977">
        <w:rPr>
          <w:rFonts w:eastAsia="Baskerville"/>
          <w14:ligatures w14:val="all"/>
        </w:rPr>
        <w:t>they can be the value of a variable, an element of a list, and so on, but that’s not the case for Scratch sprites.</w:t>
      </w:r>
    </w:p>
    <w:p w14:paraId="741E71CE" w14:textId="5AFF3B60" w:rsidR="00276FF9" w:rsidRPr="00E57977" w:rsidRDefault="00276FF9" w:rsidP="005D2C98">
      <w:pPr>
        <w:pStyle w:val="Indentedoaragraph"/>
        <w:spacing w:after="120"/>
        <w:rPr>
          <w:rFonts w:eastAsia="Baskerville" w:cs="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sprites are </w:t>
      </w:r>
      <w:r w:rsidRPr="00E57977">
        <w:rPr>
          <w:rFonts w:eastAsia="Baskerville" w:cs="Baskerville"/>
          <w14:ligatures w14:val="all"/>
        </w:rPr>
        <w:t>ﬁ</w:t>
      </w:r>
      <w:r w:rsidRPr="00E57977">
        <w:rPr>
          <w:rFonts w:eastAsia="Baskerville"/>
          <w14:ligatures w14:val="all"/>
        </w:rPr>
        <w:t>rst</w:t>
      </w:r>
      <w:r w:rsidR="0011765C" w:rsidRPr="00E57977">
        <w:rPr>
          <w:rFonts w:eastAsia="Baskerville"/>
          <w:sz w:val="20"/>
          <w:szCs w:val="20"/>
          <w14:ligatures w14:val="all"/>
        </w:rPr>
        <w:t xml:space="preserve"> </w:t>
      </w:r>
      <w:r w:rsidRPr="00E57977">
        <w:rPr>
          <w:rFonts w:eastAsia="Baskerville"/>
          <w14:ligatures w14:val="all"/>
        </w:rPr>
        <w:t>class</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eastAsia="Baskerville" w:cs="Baskerville"/>
          <w14:ligatures w14:val="all"/>
        </w:rPr>
        <w:instrText>ﬁ</w:instrText>
      </w:r>
      <w:r w:rsidR="00FA7B35" w:rsidRPr="00E57977">
        <w:rPr>
          <w:rFonts w:eastAsia="Baskerville"/>
          <w14:ligatures w14:val="all"/>
        </w:rPr>
        <w:instrText>rst</w:instrText>
      </w:r>
      <w:r w:rsidR="00FA7B35" w:rsidRPr="00E57977">
        <w:rPr>
          <w:rFonts w:ascii="Times Roman" w:eastAsia="Baskerville" w:hAnsi="Times Roman"/>
          <w:sz w:val="20"/>
          <w:szCs w:val="20"/>
          <w14:ligatures w14:val="all"/>
        </w:rPr>
        <w:instrText xml:space="preserve"> </w:instrText>
      </w:r>
      <w:r w:rsidR="00FA7B35" w:rsidRPr="00E57977">
        <w:rPr>
          <w:rFonts w:eastAsia="Baskerville"/>
          <w14:ligatures w14:val="all"/>
        </w:rPr>
        <w:instrText xml:space="preserve">class sprites" </w:instrText>
      </w:r>
      <w:r w:rsidR="00FA7B35" w:rsidRPr="00E57977">
        <w:rPr>
          <w:rFonts w:eastAsia="Baskerville"/>
          <w14:ligatures w14:val="all"/>
        </w:rPr>
        <w:fldChar w:fldCharType="end"/>
      </w:r>
      <w:r w:rsidRPr="00E57977">
        <w:rPr>
          <w:rFonts w:eastAsia="Baskerville"/>
          <w14:ligatures w14:val="all"/>
        </w:rPr>
        <w:t xml:space="preserve"> data.  They can be created and deleted by a script, stored in a variable or list, and sent messages individually.  </w:t>
      </w:r>
      <w:r w:rsidR="008863DD" w:rsidRPr="00E57977">
        <w:rPr>
          <w:rFonts w:eastAsia="Baskerville"/>
          <w14:ligatures w14:val="all"/>
        </w:rPr>
        <w:t xml:space="preserve">The children of a sprite can inherit sprite-local variables, methods (sprite-local procedures), and other attributes (e.g., </w:t>
      </w:r>
      <w:r w:rsidR="008863DD" w:rsidRPr="00E57977">
        <w:rPr>
          <w:rFonts w:ascii="Tekton Pro Bold" w:eastAsia="Baskerville" w:hAnsi="Tekton Pro Bold"/>
          <w14:ligatures w14:val="all"/>
        </w:rPr>
        <w:t>x position</w:t>
      </w:r>
      <w:r w:rsidR="008863DD" w:rsidRPr="00E57977">
        <w:rPr>
          <w:rFonts w:eastAsia="Baskerville"/>
          <w14:ligatures w14:val="all"/>
        </w:rPr>
        <w:t>).</w:t>
      </w:r>
    </w:p>
    <w:p w14:paraId="71F32760" w14:textId="2821699E" w:rsidR="00276FF9" w:rsidRPr="00E57977" w:rsidRDefault="00A22F23" w:rsidP="005D2C98">
      <w:pPr>
        <w:pStyle w:val="Indentedoaragraph"/>
        <w:spacing w:after="120"/>
        <w:rPr>
          <w:rFonts w:eastAsia="Baskerville"/>
          <w14:ligatures w14:val="all"/>
        </w:rPr>
      </w:pPr>
      <w:r w:rsidRPr="00E57977">
        <w:rPr>
          <w:rFonts w:eastAsia="Baskerville"/>
          <w:noProof/>
          <w14:ligatures w14:val="all"/>
        </w:rPr>
        <w:drawing>
          <wp:anchor distT="0" distB="0" distL="0" distR="45720" simplePos="0" relativeHeight="252006400" behindDoc="0" locked="0" layoutInCell="1" allowOverlap="1" wp14:anchorId="1CCA3A47" wp14:editId="07005DED">
            <wp:simplePos x="0" y="0"/>
            <wp:positionH relativeFrom="column">
              <wp:posOffset>12700</wp:posOffset>
            </wp:positionH>
            <wp:positionV relativeFrom="paragraph">
              <wp:posOffset>624840</wp:posOffset>
            </wp:positionV>
            <wp:extent cx="882650" cy="177800"/>
            <wp:effectExtent l="0" t="0" r="6350" b="0"/>
            <wp:wrapTight wrapText="bothSides">
              <wp:wrapPolygon edited="0">
                <wp:start x="0" y="0"/>
                <wp:lineTo x="0" y="18514"/>
                <wp:lineTo x="21134" y="18514"/>
                <wp:lineTo x="21134" y="0"/>
                <wp:lineTo x="0" y="0"/>
              </wp:wrapPolygon>
            </wp:wrapTight>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neighbors.png"/>
                    <pic:cNvPicPr/>
                  </pic:nvPicPr>
                  <pic:blipFill>
                    <a:blip r:embed="rId519">
                      <a:extLst>
                        <a:ext uri="{28A0092B-C50C-407E-A947-70E740481C1C}">
                          <a14:useLocalDpi xmlns:a14="http://schemas.microsoft.com/office/drawing/2010/main"/>
                        </a:ext>
                      </a:extLst>
                    </a:blip>
                    <a:stretch>
                      <a:fillRect/>
                    </a:stretch>
                  </pic:blipFill>
                  <pic:spPr>
                    <a:xfrm>
                      <a:off x="0" y="0"/>
                      <a:ext cx="882650" cy="1778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0" distR="45720" simplePos="0" relativeHeight="252005376" behindDoc="0" locked="0" layoutInCell="1" allowOverlap="1" wp14:anchorId="1B39FE05" wp14:editId="3420024C">
            <wp:simplePos x="0" y="0"/>
            <wp:positionH relativeFrom="margin">
              <wp:posOffset>1784350</wp:posOffset>
            </wp:positionH>
            <wp:positionV relativeFrom="paragraph">
              <wp:posOffset>422275</wp:posOffset>
            </wp:positionV>
            <wp:extent cx="990600" cy="177800"/>
            <wp:effectExtent l="0" t="0" r="0" b="0"/>
            <wp:wrapTight wrapText="bothSides">
              <wp:wrapPolygon edited="0">
                <wp:start x="0" y="0"/>
                <wp:lineTo x="0" y="18514"/>
                <wp:lineTo x="21046" y="18514"/>
                <wp:lineTo x="21046" y="0"/>
                <wp:lineTo x="0" y="0"/>
              </wp:wrapPolygon>
            </wp:wrapTight>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her-sprites.png"/>
                    <pic:cNvPicPr/>
                  </pic:nvPicPr>
                  <pic:blipFill>
                    <a:blip r:embed="rId520">
                      <a:extLst>
                        <a:ext uri="{28A0092B-C50C-407E-A947-70E740481C1C}">
                          <a14:useLocalDpi xmlns:a14="http://schemas.microsoft.com/office/drawing/2010/main"/>
                        </a:ext>
                      </a:extLst>
                    </a:blip>
                    <a:stretch>
                      <a:fillRect/>
                    </a:stretch>
                  </pic:blipFill>
                  <pic:spPr>
                    <a:xfrm>
                      <a:off x="0" y="0"/>
                      <a:ext cx="990600" cy="177800"/>
                    </a:xfrm>
                    <a:prstGeom prst="rect">
                      <a:avLst/>
                    </a:prstGeom>
                  </pic:spPr>
                </pic:pic>
              </a:graphicData>
            </a:graphic>
            <wp14:sizeRelH relativeFrom="margin">
              <wp14:pctWidth>0</wp14:pctWidth>
            </wp14:sizeRelH>
            <wp14:sizeRelV relativeFrom="margin">
              <wp14:pctHeight>0</wp14:pctHeight>
            </wp14:sizeRelV>
          </wp:anchor>
        </w:drawing>
      </w:r>
      <w:r w:rsidR="00ED27B3" w:rsidRPr="00E57977">
        <w:rPr>
          <w:rFonts w:eastAsia="Baskerville"/>
          <w:noProof/>
          <w14:ligatures w14:val="all"/>
        </w:rPr>
        <w:drawing>
          <wp:anchor distT="0" distB="0" distL="0" distR="45720" simplePos="0" relativeHeight="252004352" behindDoc="0" locked="0" layoutInCell="1" allowOverlap="1" wp14:anchorId="231DCCC5" wp14:editId="4B04F619">
            <wp:simplePos x="0" y="0"/>
            <wp:positionH relativeFrom="column">
              <wp:posOffset>4882515</wp:posOffset>
            </wp:positionH>
            <wp:positionV relativeFrom="paragraph">
              <wp:posOffset>227330</wp:posOffset>
            </wp:positionV>
            <wp:extent cx="609600" cy="177800"/>
            <wp:effectExtent l="0" t="0" r="0" b="0"/>
            <wp:wrapTight wrapText="bothSides">
              <wp:wrapPolygon edited="0">
                <wp:start x="0" y="0"/>
                <wp:lineTo x="0" y="18514"/>
                <wp:lineTo x="20700" y="18514"/>
                <wp:lineTo x="20700" y="0"/>
                <wp:lineTo x="0" y="0"/>
              </wp:wrapPolygon>
            </wp:wrapTight>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elf.png"/>
                    <pic:cNvPicPr/>
                  </pic:nvPicPr>
                  <pic:blipFill>
                    <a:blip r:embed="rId521">
                      <a:extLst>
                        <a:ext uri="{28A0092B-C50C-407E-A947-70E740481C1C}">
                          <a14:useLocalDpi xmlns:a14="http://schemas.microsoft.com/office/drawing/2010/main"/>
                        </a:ext>
                      </a:extLst>
                    </a:blip>
                    <a:stretch>
                      <a:fillRect/>
                    </a:stretch>
                  </pic:blipFill>
                  <pic:spPr>
                    <a:xfrm>
                      <a:off x="0" y="0"/>
                      <a:ext cx="609600" cy="177800"/>
                    </a:xfrm>
                    <a:prstGeom prst="rect">
                      <a:avLst/>
                    </a:prstGeom>
                  </pic:spPr>
                </pic:pic>
              </a:graphicData>
            </a:graphic>
            <wp14:sizeRelH relativeFrom="margin">
              <wp14:pctWidth>0</wp14:pctWidth>
            </wp14:sizeRelH>
            <wp14:sizeRelV relativeFrom="margin">
              <wp14:pctHeight>0</wp14:pctHeight>
            </wp14:sizeRelV>
          </wp:anchor>
        </w:drawing>
      </w:r>
      <w:r w:rsidR="00276FF9" w:rsidRPr="00E57977">
        <w:rPr>
          <w:rFonts w:eastAsia="Baskerville"/>
          <w14:ligatures w14:val="all"/>
        </w:rPr>
        <w:t xml:space="preserve">The fundamental means by which programs get access to sprites is the </w:t>
      </w:r>
      <w:r w:rsidR="00276FF9" w:rsidRPr="00E57977">
        <w:rPr>
          <w:rFonts w:ascii="Tekton Pro Bold" w:eastAsia="Baskerville" w:hAnsi="Tekton Pro Bold"/>
          <w14:ligatures w14:val="all"/>
        </w:rPr>
        <w:t>my</w:t>
      </w:r>
      <w:r w:rsidR="00276FF9" w:rsidRPr="00E57977">
        <w:rPr>
          <w:rFonts w:eastAsia="Baskerville"/>
          <w14:ligatures w14:val="all"/>
        </w:rPr>
        <w:t xml:space="preserve"> reporter block</w:t>
      </w:r>
      <w:r w:rsidR="00297C48" w:rsidRPr="00E57977">
        <w:rPr>
          <w:rFonts w:eastAsia="Baskerville"/>
          <w14:ligatures w14:val="all"/>
        </w:rPr>
        <w:fldChar w:fldCharType="begin"/>
      </w:r>
      <w:r w:rsidR="00297C48" w:rsidRPr="00E57977">
        <w:rPr>
          <w:rFonts w:eastAsia="Baskerville"/>
          <w14:ligatures w14:val="all"/>
        </w:rPr>
        <w:instrText xml:space="preserve"> XE "</w:instrText>
      </w:r>
      <w:r w:rsidR="00297C48" w:rsidRPr="00E57977">
        <w:rPr>
          <w:rFonts w:ascii="Tekton Pro Bold" w:eastAsia="Baskerville" w:hAnsi="Tekton Pro Bold"/>
          <w14:ligatures w14:val="all"/>
        </w:rPr>
        <w:instrText>my</w:instrText>
      </w:r>
      <w:r w:rsidR="00297C48" w:rsidRPr="00E57977">
        <w:rPr>
          <w:rFonts w:eastAsia="Baskerville"/>
          <w14:ligatures w14:val="all"/>
        </w:rPr>
        <w:instrText xml:space="preserve"> block" </w:instrText>
      </w:r>
      <w:r w:rsidR="00297C48" w:rsidRPr="00E57977">
        <w:rPr>
          <w:rFonts w:eastAsia="Baskerville"/>
          <w14:ligatures w14:val="all"/>
        </w:rPr>
        <w:fldChar w:fldCharType="end"/>
      </w:r>
      <w:r w:rsidR="00276FF9" w:rsidRPr="00E57977">
        <w:rPr>
          <w:rFonts w:eastAsia="Baskerville"/>
          <w14:ligatures w14:val="all"/>
        </w:rPr>
        <w:fldChar w:fldCharType="begin"/>
      </w:r>
      <w:r w:rsidR="00276FF9" w:rsidRPr="00E57977">
        <w:rPr>
          <w:rFonts w:eastAsia="Baskerville"/>
          <w14:ligatures w14:val="all"/>
        </w:rPr>
        <w:instrText xml:space="preserve"> XE "</w:instrText>
      </w:r>
      <w:r w:rsidR="00276FF9" w:rsidRPr="00E57977">
        <w:rPr>
          <w:rFonts w:ascii="Tekton Pro Bold" w:eastAsia="Baskerville" w:hAnsi="Tekton Pro Bold"/>
          <w14:ligatures w14:val="all"/>
        </w:rPr>
        <w:instrText>object</w:instrText>
      </w:r>
      <w:r w:rsidR="00276FF9" w:rsidRPr="00E57977">
        <w:rPr>
          <w:rFonts w:eastAsia="Baskerville"/>
          <w14:ligatures w14:val="all"/>
        </w:rPr>
        <w:instrText xml:space="preserve"> block" </w:instrText>
      </w:r>
      <w:r w:rsidR="00276FF9" w:rsidRPr="00E57977">
        <w:rPr>
          <w:rFonts w:eastAsia="Baskerville"/>
          <w14:ligatures w14:val="all"/>
        </w:rPr>
        <w:fldChar w:fldCharType="end"/>
      </w:r>
      <w:r w:rsidR="00276FF9" w:rsidRPr="00E57977">
        <w:rPr>
          <w:rFonts w:eastAsia="Baskerville"/>
          <w14:ligatures w14:val="all"/>
        </w:rPr>
        <w:t>.  It has a dropdown-menu input slot that, when clicked, gives access to all the sprites, plus the stage</w:t>
      </w:r>
      <w:r w:rsidR="00276FF9" w:rsidRPr="00E57977">
        <w:rPr>
          <w:rFonts w:eastAsia="Baskerville"/>
          <w14:ligatures w14:val="all"/>
        </w:rPr>
        <w:fldChar w:fldCharType="begin"/>
      </w:r>
      <w:r w:rsidR="00276FF9" w:rsidRPr="00E57977">
        <w:rPr>
          <w:rFonts w:eastAsia="Baskerville"/>
          <w14:ligatures w14:val="all"/>
        </w:rPr>
        <w:instrText xml:space="preserve"> XE "stage" </w:instrText>
      </w:r>
      <w:r w:rsidR="00276FF9" w:rsidRPr="00E57977">
        <w:rPr>
          <w:rFonts w:eastAsia="Baskerville"/>
          <w14:ligatures w14:val="all"/>
        </w:rPr>
        <w:fldChar w:fldCharType="end"/>
      </w:r>
      <w:r w:rsidR="00276FF9" w:rsidRPr="00E57977">
        <w:rPr>
          <w:rFonts w:eastAsia="Baskerville"/>
          <w14:ligatures w14:val="all"/>
        </w:rPr>
        <w:t xml:space="preserve">.                   reports a single sprite, the one asking the question.                                    reports a list of all sprites other than the one asking the question.                          reports a list of all sprites that are </w:t>
      </w:r>
      <w:r w:rsidR="00276FF9" w:rsidRPr="00E57977">
        <w:rPr>
          <w:rFonts w:eastAsia="Baskerville"/>
          <w:i/>
          <w14:ligatures w14:val="all"/>
        </w:rPr>
        <w:t>near</w:t>
      </w:r>
      <w:r w:rsidR="00534363" w:rsidRPr="00E57977">
        <w:rPr>
          <w:rFonts w:eastAsia="Baskerville"/>
          <w14:ligatures w14:val="all"/>
        </w:rPr>
        <w:t xml:space="preserve"> the one asking</w:t>
      </w:r>
      <w:r w:rsidR="00276FF9" w:rsidRPr="006F5377">
        <w:rPr>
          <w:rFonts w:eastAsia="Baskerville"/>
          <w14:ligatures w14:val="all"/>
        </w:rPr>
        <w:t>—</w:t>
      </w:r>
      <w:r w:rsidR="00276FF9" w:rsidRPr="00E57977">
        <w:rPr>
          <w:rFonts w:eastAsia="Baskerville"/>
          <w14:ligatures w14:val="all"/>
        </w:rPr>
        <w:t xml:space="preserve">the ones that are candidates for having collided with this one, for example.  The </w:t>
      </w:r>
      <w:r w:rsidR="00276FF9" w:rsidRPr="00E57977">
        <w:rPr>
          <w:rFonts w:ascii="Tekton Pro Bold" w:eastAsia="Baskerville" w:hAnsi="Tekton Pro Bold"/>
          <w14:ligatures w14:val="all"/>
        </w:rPr>
        <w:t>my</w:t>
      </w:r>
      <w:r w:rsidR="00276FF9" w:rsidRPr="00E57977">
        <w:rPr>
          <w:rFonts w:eastAsia="Baskerville"/>
          <w14:ligatures w14:val="all"/>
        </w:rPr>
        <w:t xml:space="preserve"> block</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my</w:instrText>
      </w:r>
      <w:r w:rsidR="00FA7B35" w:rsidRPr="00E57977">
        <w:rPr>
          <w:rFonts w:eastAsia="Baskerville"/>
          <w14:ligatures w14:val="all"/>
        </w:rPr>
        <w:instrText xml:space="preserve"> block" </w:instrText>
      </w:r>
      <w:r w:rsidR="00FA7B35" w:rsidRPr="00E57977">
        <w:rPr>
          <w:rFonts w:eastAsia="Baskerville"/>
          <w14:ligatures w14:val="all"/>
        </w:rPr>
        <w:fldChar w:fldCharType="end"/>
      </w:r>
      <w:r w:rsidR="00276FF9" w:rsidRPr="00E57977">
        <w:rPr>
          <w:rFonts w:eastAsia="Baskerville"/>
          <w14:ligatures w14:val="all"/>
        </w:rPr>
        <w:t xml:space="preserve"> has </w:t>
      </w:r>
      <w:r w:rsidR="009A76E6" w:rsidRPr="00E57977">
        <w:rPr>
          <w:rFonts w:eastAsia="Baskerville"/>
          <w14:ligatures w14:val="all"/>
        </w:rPr>
        <w:t xml:space="preserve">many </w:t>
      </w:r>
      <w:r w:rsidR="00276FF9" w:rsidRPr="00E57977">
        <w:rPr>
          <w:rFonts w:eastAsia="Baskerville"/>
          <w14:ligatures w14:val="all"/>
        </w:rPr>
        <w:t>other options, discussed below.</w:t>
      </w:r>
      <w:r w:rsidR="00297C48" w:rsidRPr="00E57977">
        <w:rPr>
          <w:rFonts w:eastAsia="Baskerville"/>
          <w14:ligatures w14:val="all"/>
        </w:rPr>
        <w:t xml:space="preserve">  If you know the name of a particular sprite, the </w:t>
      </w:r>
      <w:r w:rsidR="00297C48" w:rsidRPr="00E57977">
        <w:rPr>
          <w:rFonts w:ascii="Tekton Pro Bold" w:eastAsia="Baskerville" w:hAnsi="Tekton Pro Bold"/>
          <w14:ligatures w14:val="all"/>
        </w:rPr>
        <w:t>object</w:t>
      </w:r>
      <w:r w:rsidR="00297C48" w:rsidRPr="00E57977">
        <w:rPr>
          <w:rFonts w:eastAsia="Baskerville"/>
          <w14:ligatures w14:val="all"/>
        </w:rPr>
        <w:t xml:space="preserve"> reporter will report the sprite itself.</w:t>
      </w:r>
    </w:p>
    <w:p w14:paraId="183A7355" w14:textId="47348034" w:rsidR="00276FF9" w:rsidRPr="00E57977" w:rsidRDefault="005D2C98" w:rsidP="005D2C98">
      <w:pPr>
        <w:pStyle w:val="Indentedoaragraph"/>
        <w:rPr>
          <w:rFonts w:eastAsia="Baskerville"/>
          <w14:ligatures w14:val="all"/>
        </w:rPr>
      </w:pPr>
      <w:r w:rsidRPr="00E57977">
        <w:rPr>
          <w:rFonts w:eastAsia="Baskerville"/>
          <w:noProof/>
          <w14:ligatures w14:val="all"/>
        </w:rPr>
        <w:drawing>
          <wp:anchor distT="0" distB="0" distL="114300" distR="114300" simplePos="0" relativeHeight="252008448" behindDoc="0" locked="0" layoutInCell="1" allowOverlap="1" wp14:anchorId="0DFF5BB2" wp14:editId="18620AC8">
            <wp:simplePos x="0" y="0"/>
            <wp:positionH relativeFrom="column">
              <wp:posOffset>-635</wp:posOffset>
            </wp:positionH>
            <wp:positionV relativeFrom="paragraph">
              <wp:posOffset>701675</wp:posOffset>
            </wp:positionV>
            <wp:extent cx="3248025" cy="466725"/>
            <wp:effectExtent l="0" t="0" r="3175" b="0"/>
            <wp:wrapNone/>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y-other.png"/>
                    <pic:cNvPicPr/>
                  </pic:nvPicPr>
                  <pic:blipFill>
                    <a:blip r:embed="rId522">
                      <a:extLst>
                        <a:ext uri="{28A0092B-C50C-407E-A947-70E740481C1C}">
                          <a14:useLocalDpi xmlns:a14="http://schemas.microsoft.com/office/drawing/2010/main"/>
                        </a:ext>
                      </a:extLst>
                    </a:blip>
                    <a:stretch>
                      <a:fillRect/>
                    </a:stretch>
                  </pic:blipFill>
                  <pic:spPr>
                    <a:xfrm>
                      <a:off x="0" y="0"/>
                      <a:ext cx="3248025" cy="466725"/>
                    </a:xfrm>
                    <a:prstGeom prst="rect">
                      <a:avLst/>
                    </a:prstGeom>
                  </pic:spPr>
                </pic:pic>
              </a:graphicData>
            </a:graphic>
            <wp14:sizeRelH relativeFrom="margin">
              <wp14:pctWidth>0</wp14:pctWidth>
            </wp14:sizeRelH>
            <wp14:sizeRelV relativeFrom="margin">
              <wp14:pctHeight>0</wp14:pctHeight>
            </wp14:sizeRelV>
          </wp:anchor>
        </w:drawing>
      </w:r>
      <w:r w:rsidR="00276FF9" w:rsidRPr="00E57977">
        <w:rPr>
          <w:rFonts w:eastAsia="Baskerville"/>
          <w:noProof/>
          <w14:ligatures w14:val="all"/>
        </w:rPr>
        <w:drawing>
          <wp:anchor distT="0" distB="0" distL="114300" distR="114300" simplePos="0" relativeHeight="252001280" behindDoc="1" locked="0" layoutInCell="1" allowOverlap="0" wp14:anchorId="083A865D" wp14:editId="04444B24">
            <wp:simplePos x="0" y="0"/>
            <wp:positionH relativeFrom="column">
              <wp:posOffset>4393988</wp:posOffset>
            </wp:positionH>
            <wp:positionV relativeFrom="paragraph">
              <wp:posOffset>299509</wp:posOffset>
            </wp:positionV>
            <wp:extent cx="2461048" cy="1143000"/>
            <wp:effectExtent l="0" t="0" r="3175" b="0"/>
            <wp:wrapNone/>
            <wp:docPr id="434" name="Picture 4" descr="C:\Documents and Settings\bh\Desktop\Scratch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bh\Desktop\Scratch002.png"/>
                    <pic:cNvPicPr>
                      <a:picLocks noChangeAspect="1" noChangeArrowheads="1"/>
                    </pic:cNvPicPr>
                  </pic:nvPicPr>
                  <pic:blipFill rotWithShape="1">
                    <a:blip r:embed="rId523" cstate="screen">
                      <a:extLst>
                        <a:ext uri="{28A0092B-C50C-407E-A947-70E740481C1C}">
                          <a14:useLocalDpi xmlns:a14="http://schemas.microsoft.com/office/drawing/2010/main"/>
                        </a:ext>
                      </a:extLst>
                    </a:blip>
                    <a:srcRect l="31404"/>
                    <a:stretch/>
                  </pic:blipFill>
                  <pic:spPr bwMode="auto">
                    <a:xfrm>
                      <a:off x="0" y="0"/>
                      <a:ext cx="2461048" cy="1143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76FF9" w:rsidRPr="00E57977">
        <w:rPr>
          <w:rFonts w:eastAsia="Baskerville"/>
          <w14:ligatures w14:val="all"/>
        </w:rPr>
        <w:t xml:space="preserve">An object or list of objects reported by </w:t>
      </w:r>
      <w:r w:rsidR="00276FF9" w:rsidRPr="00E57977">
        <w:rPr>
          <w:rFonts w:ascii="Tekton Pro Bold" w:eastAsia="Baskerville" w:hAnsi="Tekton Pro Bold"/>
          <w14:ligatures w14:val="all"/>
        </w:rPr>
        <w:t>my</w:t>
      </w:r>
      <w:r w:rsidR="00276FF9" w:rsidRPr="00E57977">
        <w:rPr>
          <w:rFonts w:eastAsia="Baskerville"/>
          <w:smallCaps/>
          <w14:ligatures w14:val="all"/>
        </w:rPr>
        <w:t xml:space="preserve"> </w:t>
      </w:r>
      <w:r w:rsidR="00297C48" w:rsidRPr="00E57977">
        <w:rPr>
          <w:rFonts w:eastAsia="Baskerville"/>
          <w14:ligatures w14:val="all"/>
        </w:rPr>
        <w:t xml:space="preserve">or </w:t>
      </w:r>
      <w:r w:rsidR="00297C48" w:rsidRPr="00E57977">
        <w:rPr>
          <w:rFonts w:ascii="Tekton Pro Bold" w:eastAsia="Baskerville" w:hAnsi="Tekton Pro Bold"/>
          <w14:ligatures w14:val="all"/>
        </w:rPr>
        <w:t>object</w:t>
      </w:r>
      <w:r w:rsidR="00297C48" w:rsidRPr="00E57977">
        <w:rPr>
          <w:rFonts w:eastAsia="Baskerville"/>
          <w14:ligatures w14:val="all"/>
        </w:rPr>
        <w:t xml:space="preserve"> </w:t>
      </w:r>
      <w:r w:rsidR="00276FF9" w:rsidRPr="00E57977">
        <w:rPr>
          <w:rFonts w:eastAsia="Baskerville"/>
          <w14:ligatures w14:val="all"/>
        </w:rPr>
        <w:t xml:space="preserve">can be used as input to any block that accepts any input type, such as </w:t>
      </w:r>
      <w:r w:rsidR="00276FF9" w:rsidRPr="00E57977">
        <w:rPr>
          <w:rFonts w:ascii="Tekton Pro Bold" w:eastAsia="Baskerville" w:hAnsi="Tekton Pro Bold"/>
          <w14:ligatures w14:val="all"/>
        </w:rPr>
        <w:t>set</w:t>
      </w:r>
      <w:r w:rsidR="00276FF9" w:rsidRPr="00E57977">
        <w:rPr>
          <w:rFonts w:eastAsia="Baskerville"/>
          <w14:ligatures w14:val="all"/>
        </w:rPr>
        <w:t xml:space="preserve">’s second input.  If you </w:t>
      </w:r>
      <w:r w:rsidR="00276FF9" w:rsidRPr="00E57977">
        <w:rPr>
          <w:rFonts w:ascii="Tekton Pro Bold" w:eastAsia="Baskerville" w:hAnsi="Tekton Pro Bold"/>
          <w14:ligatures w14:val="all"/>
        </w:rPr>
        <w:t>say</w:t>
      </w:r>
      <w:r w:rsidR="00276FF9" w:rsidRPr="00E57977">
        <w:rPr>
          <w:rFonts w:eastAsia="Baskerville"/>
          <w14:ligatures w14:val="all"/>
        </w:rPr>
        <w:t xml:space="preserve"> an object, the resulting speech balloon will contain a smaller image of the object’s costume or (for the stage) background.</w:t>
      </w:r>
    </w:p>
    <w:p w14:paraId="3372F35A" w14:textId="1A74FA93" w:rsidR="00276FF9" w:rsidRPr="00E57977" w:rsidRDefault="00BC161B" w:rsidP="00BC161B">
      <w:pPr>
        <w:tabs>
          <w:tab w:val="left" w:pos="9443"/>
          <w:tab w:val="left" w:pos="9830"/>
        </w:tabs>
        <w:rPr>
          <w:rFonts w:eastAsia="Baskerville"/>
          <w14:ligatures w14:val="all"/>
        </w:rPr>
      </w:pPr>
      <w:r w:rsidRPr="00E57977">
        <w:rPr>
          <w:rFonts w:eastAsia="Baskerville"/>
          <w14:ligatures w14:val="all"/>
        </w:rPr>
        <w:tab/>
      </w:r>
      <w:r w:rsidRPr="00E57977">
        <w:rPr>
          <w:rFonts w:eastAsia="Baskerville"/>
          <w14:ligatures w14:val="all"/>
        </w:rPr>
        <w:tab/>
      </w:r>
    </w:p>
    <w:p w14:paraId="3480DEE0" w14:textId="1F7FC7C2" w:rsidR="009A3F7B" w:rsidRPr="00E57977" w:rsidRDefault="009A3F7B" w:rsidP="004C5450">
      <w:pPr>
        <w:pStyle w:val="Heading2"/>
      </w:pPr>
      <w:bookmarkStart w:id="109" w:name="_Toc195063449"/>
      <w:r w:rsidRPr="00E57977">
        <w:t xml:space="preserve"> </w:t>
      </w:r>
      <w:bookmarkStart w:id="110" w:name="_Toc474099219"/>
      <w:r w:rsidRPr="00E57977">
        <w:t>Permanent and Temporary Clones</w:t>
      </w:r>
      <w:bookmarkEnd w:id="110"/>
    </w:p>
    <w:p w14:paraId="59D7AB78" w14:textId="041F1321" w:rsidR="009A3F7B" w:rsidRPr="00E57977" w:rsidRDefault="00B82BC5" w:rsidP="009A3F7B">
      <w:pPr>
        <w:rPr>
          <w:rFonts w:eastAsia="Baskerville"/>
          <w14:ligatures w14:val="all"/>
        </w:rPr>
      </w:pPr>
      <w:r w:rsidRPr="00E57977">
        <w:rPr>
          <w:noProof/>
          <w14:ligatures w14:val="all"/>
        </w:rPr>
        <w:drawing>
          <wp:anchor distT="0" distB="0" distL="0" distR="27305" simplePos="0" relativeHeight="252016640" behindDoc="0" locked="0" layoutInCell="1" allowOverlap="1" wp14:anchorId="5CFAE486" wp14:editId="4B034532">
            <wp:simplePos x="0" y="0"/>
            <wp:positionH relativeFrom="column">
              <wp:posOffset>288290</wp:posOffset>
            </wp:positionH>
            <wp:positionV relativeFrom="paragraph">
              <wp:posOffset>3175</wp:posOffset>
            </wp:positionV>
            <wp:extent cx="1384300" cy="177800"/>
            <wp:effectExtent l="0" t="0" r="12700" b="0"/>
            <wp:wrapTight wrapText="bothSides">
              <wp:wrapPolygon edited="0">
                <wp:start x="0" y="0"/>
                <wp:lineTo x="0" y="18514"/>
                <wp:lineTo x="21402" y="18514"/>
                <wp:lineTo x="21402" y="0"/>
                <wp:lineTo x="0" y="0"/>
              </wp:wrapPolygon>
            </wp:wrapTight>
            <wp:docPr id="447" name="Picture 447" descr="Macintosh HD:Users:bh:Desktop:pix:clone-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pix:clone-block.png"/>
                    <pic:cNvPicPr>
                      <a:picLocks noChangeAspect="1" noChangeArrowheads="1"/>
                    </pic:cNvPicPr>
                  </pic:nvPicPr>
                  <pic:blipFill>
                    <a:blip r:embed="rId524">
                      <a:extLst>
                        <a:ext uri="{28A0092B-C50C-407E-A947-70E740481C1C}">
                          <a14:useLocalDpi xmlns:a14="http://schemas.microsoft.com/office/drawing/2010/main"/>
                        </a:ext>
                      </a:extLst>
                    </a:blip>
                    <a:srcRect/>
                    <a:stretch>
                      <a:fillRect/>
                    </a:stretch>
                  </pic:blipFill>
                  <pic:spPr bwMode="auto">
                    <a:xfrm>
                      <a:off x="0" y="0"/>
                      <a:ext cx="138430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ED27B3" w:rsidRPr="00E57977">
        <w:rPr>
          <w:rFonts w:eastAsia="Baskerville"/>
          <w14:ligatures w14:val="all"/>
        </w:rPr>
        <w:t xml:space="preserve">The </w:t>
      </w:r>
      <w:r w:rsidR="005A7E73" w:rsidRPr="00E57977">
        <w:rPr>
          <w:rFonts w:eastAsia="Baskerville"/>
          <w14:ligatures w14:val="all"/>
        </w:rPr>
        <w:t xml:space="preserve">                                                         block is used to create and report an instance (a clone) of any sprite.  (There is also a command version, for historical reasons.) </w:t>
      </w:r>
      <w:r w:rsidR="00ED27B3" w:rsidRPr="00E57977">
        <w:rPr>
          <w:rFonts w:eastAsia="Baskerville"/>
          <w14:ligatures w14:val="all"/>
        </w:rPr>
        <w:t xml:space="preserve"> </w:t>
      </w:r>
      <w:r w:rsidR="003136A3" w:rsidRPr="00E57977">
        <w:rPr>
          <w:rFonts w:eastAsia="Baskerville"/>
          <w14:ligatures w14:val="all"/>
        </w:rPr>
        <w:t xml:space="preserve">There are two different kinds of situations in which clones are used.  One is that you’ve made an example sprite and, when you start the project, you want a fairly large number of essentially identical sprites that behave like the example.  (Hereafter we’ll call the example sprite the “parent” and the others the “children.”)  Once the game or animation is over, you don’t need the copies any more.  (As we’ll see, “copies” is the wrong word because the parent and the children </w:t>
      </w:r>
      <w:r w:rsidR="003136A3" w:rsidRPr="00E57977">
        <w:rPr>
          <w:rFonts w:eastAsia="Baskerville"/>
          <w:i/>
          <w14:ligatures w14:val="all"/>
        </w:rPr>
        <w:t>share</w:t>
      </w:r>
      <w:r w:rsidR="003136A3" w:rsidRPr="00E57977">
        <w:rPr>
          <w:rFonts w:eastAsia="Baskerville"/>
          <w14:ligatures w14:val="all"/>
        </w:rPr>
        <w:t xml:space="preserve"> a lot of properties.  That’s why we use the word “clone</w:t>
      </w:r>
      <w:r w:rsidR="00EC1C88" w:rsidRPr="00E57977">
        <w:rPr>
          <w:rFonts w:eastAsia="Baskerville"/>
          <w14:ligatures w14:val="all"/>
        </w:rPr>
        <w:t>s</w:t>
      </w:r>
      <w:r w:rsidR="003136A3" w:rsidRPr="00E57977">
        <w:rPr>
          <w:rFonts w:eastAsia="Baskerville"/>
          <w14:ligatures w14:val="all"/>
        </w:rPr>
        <w:t xml:space="preserve">” to describe the children rather than “copies.”)  These are </w:t>
      </w:r>
      <w:r w:rsidR="003136A3" w:rsidRPr="00E57977">
        <w:rPr>
          <w:rFonts w:ascii="Baskerville SemiBold" w:eastAsia="Baskerville" w:hAnsi="Baskerville SemiBold"/>
          <w:i/>
          <w14:ligatures w14:val="all"/>
        </w:rPr>
        <w:t>temporary</w:t>
      </w:r>
      <w:r w:rsidR="003136A3" w:rsidRPr="00E57977">
        <w:rPr>
          <w:rFonts w:eastAsia="Baskerville"/>
          <w14:ligatures w14:val="all"/>
        </w:rPr>
        <w:t xml:space="preserve"> clones</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eastAsia="Baskerville" w:cs="Baskerville"/>
          <w14:ligatures w14:val="all"/>
        </w:rPr>
        <w:instrText>temporary</w:instrText>
      </w:r>
      <w:r w:rsidR="00D77DEF">
        <w:rPr>
          <w:rFonts w:eastAsia="Baskerville"/>
          <w14:ligatures w14:val="all"/>
        </w:rPr>
        <w:instrText xml:space="preserve"> clone</w:instrText>
      </w:r>
      <w:r w:rsidR="00FA7B35" w:rsidRPr="00E57977">
        <w:rPr>
          <w:rFonts w:eastAsia="Baskerville"/>
          <w14:ligatures w14:val="all"/>
        </w:rPr>
        <w:instrText xml:space="preserve">" </w:instrText>
      </w:r>
      <w:r w:rsidR="00FA7B35" w:rsidRPr="00E57977">
        <w:rPr>
          <w:rFonts w:eastAsia="Baskerville"/>
          <w14:ligatures w14:val="all"/>
        </w:rPr>
        <w:fldChar w:fldCharType="end"/>
      </w:r>
      <w:r w:rsidR="003136A3" w:rsidRPr="00E57977">
        <w:rPr>
          <w:rFonts w:eastAsia="Baskerville"/>
          <w14:ligatures w14:val="all"/>
        </w:rPr>
        <w:t xml:space="preserve">. </w:t>
      </w:r>
      <w:r w:rsidR="00E82706" w:rsidRPr="00E57977">
        <w:rPr>
          <w:rFonts w:eastAsia="Baskerville"/>
          <w14:ligatures w14:val="all"/>
        </w:rPr>
        <w:t>They are automatically deleted when the user presses either the green flag or the red stop sign.</w:t>
      </w:r>
      <w:r w:rsidR="003136A3" w:rsidRPr="00E57977">
        <w:rPr>
          <w:rFonts w:eastAsia="Baskerville"/>
          <w14:ligatures w14:val="all"/>
        </w:rPr>
        <w:t xml:space="preserve"> In Scratch 2.0 and later, all clones</w:t>
      </w:r>
      <w:r w:rsidR="00FA7B35" w:rsidRPr="00E57977">
        <w:rPr>
          <w:rFonts w:eastAsia="Baskerville"/>
          <w14:ligatures w14:val="all"/>
        </w:rPr>
        <w:fldChar w:fldCharType="begin"/>
      </w:r>
      <w:r w:rsidR="00D77DEF">
        <w:rPr>
          <w:rFonts w:eastAsia="Baskerville"/>
          <w14:ligatures w14:val="all"/>
        </w:rPr>
        <w:instrText xml:space="preserve"> XE "clone</w:instrText>
      </w:r>
      <w:r w:rsidR="00FA7B35" w:rsidRPr="00E57977">
        <w:rPr>
          <w:rFonts w:eastAsia="Baskerville"/>
          <w14:ligatures w14:val="all"/>
        </w:rPr>
        <w:instrText xml:space="preserve">:temporary" </w:instrText>
      </w:r>
      <w:r w:rsidR="00FA7B35" w:rsidRPr="00E57977">
        <w:rPr>
          <w:rFonts w:eastAsia="Baskerville"/>
          <w14:ligatures w14:val="all"/>
        </w:rPr>
        <w:fldChar w:fldCharType="end"/>
      </w:r>
      <w:r w:rsidR="003136A3" w:rsidRPr="00E57977">
        <w:rPr>
          <w:rFonts w:eastAsia="Baskerville"/>
          <w14:ligatures w14:val="all"/>
        </w:rPr>
        <w:t xml:space="preserve"> are temporary.</w:t>
      </w:r>
    </w:p>
    <w:p w14:paraId="153396C6" w14:textId="207B6BED" w:rsidR="003136A3" w:rsidRPr="00E57977" w:rsidRDefault="003136A3" w:rsidP="003136A3">
      <w:pPr>
        <w:pStyle w:val="Indentedoaragraph"/>
        <w:rPr>
          <w:rFonts w:eastAsia="Baskerville" w:cs="Baskerville"/>
          <w14:ligatures w14:val="all"/>
        </w:rPr>
      </w:pPr>
      <w:r w:rsidRPr="00E57977">
        <w:rPr>
          <w:rFonts w:eastAsia="Baskerville"/>
          <w14:ligatures w14:val="all"/>
        </w:rPr>
        <w:t>The other kind of situation is what happens when you want specializations of sprites.  For example, let’s say you have a sprite named Dog.  It has certain behaviors, such as running up to a person who comes near it.  Now you decide that the family in your story really likes dogs, so they adopt a lot of them.</w:t>
      </w:r>
      <w:r w:rsidR="00D5651C" w:rsidRPr="00E57977">
        <w:rPr>
          <w:rFonts w:eastAsia="Baskerville"/>
          <w14:ligatures w14:val="all"/>
        </w:rPr>
        <w:t xml:space="preserve">  Some are cocker spaniels, who wag their tails when they see you.  Others are rottweilers, who growl at you when they see you.  So you make a clone of Dog, </w:t>
      </w:r>
      <w:r w:rsidR="00457840" w:rsidRPr="00E57977">
        <w:rPr>
          <w:rFonts w:eastAsia="Baskerville"/>
          <w14:ligatures w14:val="all"/>
        </w:rPr>
        <w:t xml:space="preserve">perhaps </w:t>
      </w:r>
      <w:r w:rsidR="00D5651C" w:rsidRPr="00E57977">
        <w:rPr>
          <w:rFonts w:eastAsia="Baskerville"/>
          <w14:ligatures w14:val="all"/>
        </w:rPr>
        <w:t xml:space="preserve">rename it Cocker Spaniel, and give it a new costume and a script for what to do when someone gets near.  You make another clone of Dog, </w:t>
      </w:r>
      <w:r w:rsidR="00457840" w:rsidRPr="00E57977">
        <w:rPr>
          <w:rFonts w:eastAsia="Baskerville"/>
          <w14:ligatures w14:val="all"/>
        </w:rPr>
        <w:t xml:space="preserve">perhaps </w:t>
      </w:r>
      <w:r w:rsidR="00D5651C" w:rsidRPr="00E57977">
        <w:rPr>
          <w:rFonts w:eastAsia="Baskerville"/>
          <w14:ligatures w14:val="all"/>
        </w:rPr>
        <w:t xml:space="preserve">rename it Rottweiler, and give it a new costume, etc.  Then you make three clones of Cocker Spaniel (so there are four altogether) and two clones of Rottweiler.  Maybe you hide the Dog sprite after all this, since it’s no </w:t>
      </w:r>
      <w:r w:rsidR="00CD68DD" w:rsidRPr="00E57977">
        <w:rPr>
          <w:rFonts w:eastAsia="Baskerville"/>
          <w14:ligatures w14:val="all"/>
        </w:rPr>
        <w:t>breed</w:t>
      </w:r>
      <w:r w:rsidR="00D5651C" w:rsidRPr="00E57977">
        <w:rPr>
          <w:rFonts w:eastAsia="Baskerville"/>
          <w14:ligatures w14:val="all"/>
        </w:rPr>
        <w:t xml:space="preserve"> in particular.  Each dog has its own position, special behaviors, and so on.  You want to save all of these dogs in the project.  These are </w:t>
      </w:r>
      <w:r w:rsidR="00D5651C" w:rsidRPr="00E57977">
        <w:rPr>
          <w:rFonts w:ascii="Baskerville SemiBold" w:eastAsia="Baskerville" w:hAnsi="Baskerville SemiBold"/>
          <w:i/>
          <w14:ligatures w14:val="all"/>
        </w:rPr>
        <w:t>permanent</w:t>
      </w:r>
      <w:r w:rsidR="00D5651C" w:rsidRPr="00E57977">
        <w:rPr>
          <w:rFonts w:eastAsia="Baskerville"/>
          <w14:ligatures w14:val="all"/>
        </w:rPr>
        <w:t xml:space="preserve"> clones</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eastAsia="Baskerville" w:cs="Baskerville"/>
          <w14:ligatures w14:val="all"/>
        </w:rPr>
        <w:instrText>permanent</w:instrText>
      </w:r>
      <w:r w:rsidR="00D77DEF">
        <w:rPr>
          <w:rFonts w:eastAsia="Baskerville"/>
          <w14:ligatures w14:val="all"/>
        </w:rPr>
        <w:instrText xml:space="preserve"> clone</w:instrText>
      </w:r>
      <w:r w:rsidR="00FA7B35" w:rsidRPr="00E57977">
        <w:rPr>
          <w:rFonts w:eastAsia="Baskerville"/>
          <w14:ligatures w14:val="all"/>
        </w:rPr>
        <w:instrText xml:space="preserve">" </w:instrText>
      </w:r>
      <w:r w:rsidR="00FA7B35" w:rsidRPr="00E57977">
        <w:rPr>
          <w:rFonts w:eastAsia="Baskerville"/>
          <w14:ligatures w14:val="all"/>
        </w:rPr>
        <w:fldChar w:fldCharType="end"/>
      </w:r>
      <w:r w:rsidR="00D5651C" w:rsidRPr="00E57977">
        <w:rPr>
          <w:rFonts w:eastAsia="Baskerville"/>
          <w14:ligatures w14:val="all"/>
        </w:rPr>
        <w:t>.  In BYOB 3.1, the predecesso</w:t>
      </w:r>
      <w:r w:rsidR="00EC1C88" w:rsidRPr="00E57977">
        <w:rPr>
          <w:rFonts w:eastAsia="Baskerville"/>
          <w14:ligatures w14:val="all"/>
        </w:rPr>
        <w:t>r</w:t>
      </w:r>
      <w:r w:rsidR="00D5651C" w:rsidRPr="00E57977">
        <w:rPr>
          <w:rFonts w:eastAsia="Baskerville"/>
          <w14:ligatures w14:val="all"/>
        </w:rPr>
        <w:t xml:space="preserve"> to </w:t>
      </w:r>
      <w:r w:rsidR="00D5651C" w:rsidRPr="00E57977">
        <w:rPr>
          <w:rFonts w:ascii="Candara" w:eastAsia="Baskerville" w:hAnsi="Candara"/>
          <w:spacing w:val="-20"/>
          <w14:ligatures w14:val="all"/>
        </w:rPr>
        <w:t>Snap</w:t>
      </w:r>
      <w:r w:rsidR="00D5651C" w:rsidRPr="00E57977">
        <w:rPr>
          <w:rFonts w:ascii="Candara" w:eastAsia="Baskerville" w:hAnsi="Candara"/>
          <w:i/>
          <w:spacing w:val="-20"/>
          <w14:ligatures w14:val="all"/>
        </w:rPr>
        <w:t>!</w:t>
      </w:r>
      <w:r w:rsidR="00D5651C" w:rsidRPr="00E57977">
        <w:rPr>
          <w:rFonts w:eastAsia="Baskerville" w:cs="Baskerville"/>
          <w:i/>
          <w:spacing w:val="-20"/>
          <w14:ligatures w14:val="all"/>
        </w:rPr>
        <w:t>,</w:t>
      </w:r>
      <w:r w:rsidR="00D5651C" w:rsidRPr="00E57977">
        <w:rPr>
          <w:rFonts w:eastAsia="Baskerville" w:cs="Baskerville"/>
          <w:i/>
          <w14:ligatures w14:val="all"/>
        </w:rPr>
        <w:t xml:space="preserve"> </w:t>
      </w:r>
      <w:r w:rsidR="00D5651C" w:rsidRPr="00E57977">
        <w:rPr>
          <w:rFonts w:eastAsia="Baskerville" w:cs="Baskerville"/>
          <w14:ligatures w14:val="all"/>
        </w:rPr>
        <w:t>all clones</w:t>
      </w:r>
      <w:r w:rsidR="00FA7B35" w:rsidRPr="00E57977">
        <w:rPr>
          <w:rFonts w:eastAsia="Baskerville" w:cs="Baskerville"/>
          <w14:ligatures w14:val="all"/>
        </w:rPr>
        <w:fldChar w:fldCharType="begin"/>
      </w:r>
      <w:r w:rsidR="00FA7B35" w:rsidRPr="00E57977">
        <w:rPr>
          <w:rFonts w:eastAsia="Baskerville"/>
          <w14:ligatures w14:val="all"/>
        </w:rPr>
        <w:instrText xml:space="preserve"> XE "</w:instrText>
      </w:r>
      <w:r w:rsidR="00D77DEF">
        <w:rPr>
          <w:rFonts w:eastAsia="Baskerville" w:cs="Baskerville"/>
          <w14:ligatures w14:val="all"/>
        </w:rPr>
        <w:instrText>clone</w:instrText>
      </w:r>
      <w:r w:rsidR="00FA7B35" w:rsidRPr="00E57977">
        <w:rPr>
          <w:rFonts w:eastAsia="Baskerville" w:cs="Baskerville"/>
          <w14:ligatures w14:val="all"/>
        </w:rPr>
        <w:instrText>:</w:instrText>
      </w:r>
      <w:r w:rsidR="00FA7B35" w:rsidRPr="00E57977">
        <w:rPr>
          <w:rFonts w:eastAsia="Baskerville"/>
          <w14:ligatures w14:val="all"/>
        </w:rPr>
        <w:instrText xml:space="preserve">permanent" </w:instrText>
      </w:r>
      <w:r w:rsidR="00FA7B35" w:rsidRPr="00E57977">
        <w:rPr>
          <w:rFonts w:eastAsia="Baskerville" w:cs="Baskerville"/>
          <w14:ligatures w14:val="all"/>
        </w:rPr>
        <w:fldChar w:fldCharType="end"/>
      </w:r>
      <w:r w:rsidR="00D5651C" w:rsidRPr="00E57977">
        <w:rPr>
          <w:rFonts w:eastAsia="Baskerville" w:cs="Baskerville"/>
          <w14:ligatures w14:val="all"/>
        </w:rPr>
        <w:t xml:space="preserve"> are permanent.</w:t>
      </w:r>
    </w:p>
    <w:p w14:paraId="26F27172" w14:textId="5527F6D8" w:rsidR="00813DAB" w:rsidRPr="00E57977" w:rsidRDefault="007839B0" w:rsidP="007839B0">
      <w:pPr>
        <w:pStyle w:val="Indentedoaragraph"/>
        <w:rPr>
          <w:rFonts w:eastAsia="Baskerville" w:cs="Baskerville"/>
          <w14:ligatures w14:val="all"/>
        </w:rPr>
      </w:pPr>
      <w:r w:rsidRPr="00E57977">
        <w:rPr>
          <w:rFonts w:eastAsia="Baskerville" w:cs="Baskerville"/>
          <w:noProof/>
          <w14:ligatures w14:val="all"/>
        </w:rPr>
        <w:drawing>
          <wp:anchor distT="0" distB="0" distL="0" distR="27305" simplePos="0" relativeHeight="252013568" behindDoc="0" locked="0" layoutInCell="1" allowOverlap="1" wp14:anchorId="65429E63" wp14:editId="578273F1">
            <wp:simplePos x="0" y="0"/>
            <wp:positionH relativeFrom="column">
              <wp:posOffset>3311525</wp:posOffset>
            </wp:positionH>
            <wp:positionV relativeFrom="paragraph">
              <wp:posOffset>621665</wp:posOffset>
            </wp:positionV>
            <wp:extent cx="1384300" cy="177800"/>
            <wp:effectExtent l="0" t="0" r="12700" b="0"/>
            <wp:wrapTight wrapText="bothSides">
              <wp:wrapPolygon edited="0">
                <wp:start x="0" y="0"/>
                <wp:lineTo x="0" y="18514"/>
                <wp:lineTo x="21402" y="18514"/>
                <wp:lineTo x="21402" y="0"/>
                <wp:lineTo x="0" y="0"/>
              </wp:wrapPolygon>
            </wp:wrapTight>
            <wp:docPr id="119" name="Picture 119" descr="Macintosh HD:Users:bh:Desktop:pix:clone-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ix:clone-block.png"/>
                    <pic:cNvPicPr>
                      <a:picLocks noChangeAspect="1" noChangeArrowheads="1"/>
                    </pic:cNvPicPr>
                  </pic:nvPicPr>
                  <pic:blipFill>
                    <a:blip r:embed="rId524">
                      <a:extLst>
                        <a:ext uri="{28A0092B-C50C-407E-A947-70E740481C1C}">
                          <a14:useLocalDpi xmlns:a14="http://schemas.microsoft.com/office/drawing/2010/main"/>
                        </a:ext>
                      </a:extLst>
                    </a:blip>
                    <a:srcRect/>
                    <a:stretch>
                      <a:fillRect/>
                    </a:stretch>
                  </pic:blipFill>
                  <pic:spPr bwMode="auto">
                    <a:xfrm>
                      <a:off x="0" y="0"/>
                      <a:ext cx="138430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One advantage of temporary clones is that they don’t slow down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14:ligatures w14:val="all"/>
        </w:rPr>
        <w:t xml:space="preserve"> even when you have a lot of them.  (If you’re curious, one reason is that permanent clones appear in the sprite corral, where their pictures have to be updated to reflect the clone’s current costume, direction, and so on.)  We have tried to anticipate your needs, as follows:  When you make a clone in a script, using the                          </w:t>
      </w:r>
      <w:r w:rsidR="00BC161B" w:rsidRPr="00E57977">
        <w:rPr>
          <w:rFonts w:eastAsia="Baskerville" w:cs="Baskerville"/>
          <w14:ligatures w14:val="all"/>
        </w:rPr>
        <w:t xml:space="preserve">                            </w:t>
      </w:r>
      <w:r w:rsidRPr="00E57977">
        <w:rPr>
          <w:rFonts w:eastAsia="Baskerville" w:cs="Baskerville"/>
          <w14:ligatures w14:val="all"/>
        </w:rPr>
        <w:t xml:space="preserve">block, it is “born” temporary.  But when you make a clone from the user interface, </w:t>
      </w:r>
      <w:r w:rsidR="003C42B3" w:rsidRPr="00E57977">
        <w:rPr>
          <w:rFonts w:eastAsia="Baskerville" w:cs="Baskerville"/>
          <w14:ligatures w14:val="all"/>
        </w:rPr>
        <w:t xml:space="preserve">for example by right-clicking on a sprite and choosing “clone,” it is born permanent. The reason this makes sense is that you don’t create 100 </w:t>
      </w:r>
      <w:r w:rsidR="003C42B3" w:rsidRPr="00E57977">
        <w:rPr>
          <w:rFonts w:eastAsia="Baskerville" w:cs="Baskerville"/>
          <w:i/>
          <w14:ligatures w14:val="all"/>
        </w:rPr>
        <w:t>kinds</w:t>
      </w:r>
      <w:r w:rsidR="003C42B3" w:rsidRPr="00E57977">
        <w:rPr>
          <w:rFonts w:eastAsia="Baskerville" w:cs="Baskerville"/>
          <w14:ligatures w14:val="all"/>
        </w:rPr>
        <w:t xml:space="preserve"> of dogs automatically.  Each kind has many different characteristics</w:t>
      </w:r>
      <w:r w:rsidR="00BC161B" w:rsidRPr="00E57977">
        <w:rPr>
          <w:rFonts w:eastAsia="Baskerville" w:cs="Baskerville"/>
          <w14:ligatures w14:val="all"/>
        </w:rPr>
        <w:t>, programmed by hand</w:t>
      </w:r>
      <w:r w:rsidR="003C42B3" w:rsidRPr="00E57977">
        <w:rPr>
          <w:rFonts w:eastAsia="Baskerville" w:cs="Baskerville"/>
          <w14:ligatures w14:val="all"/>
        </w:rPr>
        <w:t>.  But when your project is running, it might create 100 rottweilers, and those will be identical unless you change them in the program.</w:t>
      </w:r>
    </w:p>
    <w:p w14:paraId="6280DDD2" w14:textId="4F1D38B5" w:rsidR="003C42B3" w:rsidRPr="00E57977" w:rsidRDefault="006F5377" w:rsidP="006F5377">
      <w:pPr>
        <w:pStyle w:val="Indentedoaragraph"/>
        <w:spacing w:after="0"/>
        <w:rPr>
          <w:rFonts w:eastAsia="Baskerville" w:cs="Baskerville"/>
          <w14:ligatures w14:val="all"/>
        </w:rPr>
      </w:pPr>
      <w:r>
        <w:rPr>
          <w:noProof/>
        </w:rPr>
        <w:drawing>
          <wp:anchor distT="0" distB="0" distL="0" distR="27305" simplePos="0" relativeHeight="252682240" behindDoc="0" locked="0" layoutInCell="1" allowOverlap="1" wp14:anchorId="6880CDCE" wp14:editId="42A6CA27">
            <wp:simplePos x="0" y="0"/>
            <wp:positionH relativeFrom="column">
              <wp:posOffset>4574540</wp:posOffset>
            </wp:positionH>
            <wp:positionV relativeFrom="paragraph">
              <wp:posOffset>578485</wp:posOffset>
            </wp:positionV>
            <wp:extent cx="1384300" cy="234950"/>
            <wp:effectExtent l="0" t="0" r="12700" b="0"/>
            <wp:wrapTight wrapText="bothSides">
              <wp:wrapPolygon edited="0">
                <wp:start x="0" y="0"/>
                <wp:lineTo x="0" y="18681"/>
                <wp:lineTo x="793" y="18681"/>
                <wp:lineTo x="3963" y="18681"/>
                <wp:lineTo x="21402" y="18681"/>
                <wp:lineTo x="21402" y="0"/>
                <wp:lineTo x="0" y="0"/>
              </wp:wrapPolygon>
            </wp:wrapTight>
            <wp:docPr id="800" name="Picture 800" descr="Macintosh HD:Users:bh:Desktop:set-my-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bh:Desktop:set-my-temp.png"/>
                    <pic:cNvPicPr>
                      <a:picLocks noChangeAspect="1" noChangeArrowheads="1"/>
                    </pic:cNvPicPr>
                  </pic:nvPicPr>
                  <pic:blipFill>
                    <a:blip r:embed="rId525">
                      <a:extLst>
                        <a:ext uri="{28A0092B-C50C-407E-A947-70E740481C1C}">
                          <a14:useLocalDpi xmlns:a14="http://schemas.microsoft.com/office/drawing/2010/main"/>
                        </a:ext>
                      </a:extLst>
                    </a:blip>
                    <a:srcRect/>
                    <a:stretch>
                      <a:fillRect/>
                    </a:stretch>
                  </pic:blipFill>
                  <pic:spPr bwMode="auto">
                    <a:xfrm>
                      <a:off x="0" y="0"/>
                      <a:ext cx="138430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003C42B3" w:rsidRPr="00E57977">
        <w:rPr>
          <w:rFonts w:eastAsia="Baskerville" w:cs="Baskerville"/>
          <w14:ligatures w14:val="all"/>
        </w:rPr>
        <w:t>You can change a temporary sprite to permanent by right-clicking it and choosing “edit.”  (It’s called “edit” rather than, say, “permanent” because it also shifts the scripting area to reflect that sprite, as if you’d pressed its button in the sprite corral.)</w:t>
      </w:r>
      <w:r w:rsidR="00D2357C" w:rsidRPr="00E57977">
        <w:rPr>
          <w:rFonts w:eastAsia="Baskerville" w:cs="Baskerville"/>
          <w14:ligatures w14:val="all"/>
        </w:rPr>
        <w:t xml:space="preserve">  You can change a permanent sprite to temporary by right-clicking it and choosing “release.”</w:t>
      </w:r>
      <w:r>
        <w:rPr>
          <w:rFonts w:eastAsia="Baskerville" w:cs="Baskerville"/>
          <w14:ligatures w14:val="all"/>
        </w:rPr>
        <w:t xml:space="preserve">  You can also change the status of a clone in your program with  with </w:t>
      </w:r>
      <w:r w:rsidRPr="006F5377">
        <w:rPr>
          <w:rFonts w:ascii="Tekton Pro Bold" w:eastAsia="Baskerville" w:hAnsi="Tekton Pro Bold" w:cs="Baskerville"/>
          <w14:ligatures w14:val="all"/>
        </w:rPr>
        <w:t>true</w:t>
      </w:r>
      <w:r>
        <w:rPr>
          <w:rFonts w:eastAsia="Baskerville" w:cs="Baskerville"/>
          <w14:ligatures w14:val="all"/>
        </w:rPr>
        <w:t xml:space="preserve"> or </w:t>
      </w:r>
      <w:r w:rsidRPr="006F5377">
        <w:rPr>
          <w:rFonts w:ascii="Tekton Pro Bold" w:eastAsia="Baskerville" w:hAnsi="Tekton Pro Bold" w:cs="Baskerville"/>
          <w14:ligatures w14:val="all"/>
        </w:rPr>
        <w:t>false</w:t>
      </w:r>
      <w:r>
        <w:rPr>
          <w:rFonts w:eastAsia="Baskerville" w:cs="Baskerville"/>
          <w14:ligatures w14:val="all"/>
        </w:rPr>
        <w:t xml:space="preserve"> as the second input.</w:t>
      </w:r>
    </w:p>
    <w:p w14:paraId="5BEE9D62" w14:textId="25859D57" w:rsidR="00276FF9" w:rsidRPr="00E57977" w:rsidRDefault="00276FF9" w:rsidP="006F5377">
      <w:pPr>
        <w:pStyle w:val="Heading2"/>
        <w:spacing w:before="240"/>
      </w:pPr>
      <w:r w:rsidRPr="00E57977">
        <w:t xml:space="preserve"> </w:t>
      </w:r>
      <w:bookmarkStart w:id="111" w:name="_Toc474099220"/>
      <w:r w:rsidRPr="00E57977">
        <w:t>Sending Messages to Sprites</w:t>
      </w:r>
      <w:bookmarkEnd w:id="109"/>
      <w:bookmarkEnd w:id="111"/>
    </w:p>
    <w:p w14:paraId="6C18A2B3" w14:textId="77777777" w:rsidR="00276FF9" w:rsidRPr="00E57977" w:rsidRDefault="00276FF9" w:rsidP="00276FF9">
      <w:pPr>
        <w:rPr>
          <w:rFonts w:eastAsia="Baskerville"/>
          <w14:ligatures w14:val="all"/>
        </w:rPr>
      </w:pPr>
      <w:r w:rsidRPr="00E57977">
        <w:rPr>
          <w:rFonts w:eastAsia="Baskerville"/>
          <w14:ligatures w14:val="all"/>
        </w:rPr>
        <w:t>The messages that a sprite accepts are the blocks in its palettes, including both all-sprites and this-sprite-only blocks.  (For custom blocks, the corresponding methods are the scripts as seen in the Block Editor.</w:t>
      </w:r>
    </w:p>
    <w:p w14:paraId="7935A571" w14:textId="6F167ED8" w:rsidR="00BC161B" w:rsidRPr="00702C72" w:rsidRDefault="00BC161B" w:rsidP="00BC161B">
      <w:pPr>
        <w:pStyle w:val="Indentedoaragraph"/>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291072" behindDoc="0" locked="0" layoutInCell="1" allowOverlap="1" wp14:anchorId="4D0D2785" wp14:editId="13A61FB3">
                <wp:simplePos x="0" y="0"/>
                <wp:positionH relativeFrom="margin">
                  <wp:align>center</wp:align>
                </wp:positionH>
                <wp:positionV relativeFrom="paragraph">
                  <wp:posOffset>497840</wp:posOffset>
                </wp:positionV>
                <wp:extent cx="5213985" cy="330200"/>
                <wp:effectExtent l="0" t="0" r="0" b="0"/>
                <wp:wrapNone/>
                <wp:docPr id="665" name="Group 665"/>
                <wp:cNvGraphicFramePr/>
                <a:graphic xmlns:a="http://schemas.openxmlformats.org/drawingml/2006/main">
                  <a:graphicData uri="http://schemas.microsoft.com/office/word/2010/wordprocessingGroup">
                    <wpg:wgp>
                      <wpg:cNvGrpSpPr/>
                      <wpg:grpSpPr>
                        <a:xfrm>
                          <a:off x="0" y="0"/>
                          <a:ext cx="5213985" cy="330200"/>
                          <a:chOff x="0" y="0"/>
                          <a:chExt cx="5213985" cy="330200"/>
                        </a:xfrm>
                      </wpg:grpSpPr>
                      <pic:pic xmlns:pic="http://schemas.openxmlformats.org/drawingml/2006/picture">
                        <pic:nvPicPr>
                          <pic:cNvPr id="663" name="Picture 663" descr="Macintosh HD:Users:bh:Desktop:tell2.png"/>
                          <pic:cNvPicPr>
                            <a:picLocks noChangeAspect="1"/>
                          </pic:cNvPicPr>
                        </pic:nvPicPr>
                        <pic:blipFill>
                          <a:blip r:embed="rId526" cstate="screen">
                            <a:extLst>
                              <a:ext uri="{28A0092B-C50C-407E-A947-70E740481C1C}">
                                <a14:useLocalDpi xmlns:a14="http://schemas.microsoft.com/office/drawing/2010/main"/>
                              </a:ext>
                            </a:extLst>
                          </a:blip>
                          <a:srcRect/>
                          <a:stretch>
                            <a:fillRect/>
                          </a:stretch>
                        </pic:blipFill>
                        <pic:spPr bwMode="auto">
                          <a:xfrm>
                            <a:off x="0" y="0"/>
                            <a:ext cx="2089150" cy="330200"/>
                          </a:xfrm>
                          <a:prstGeom prst="rect">
                            <a:avLst/>
                          </a:prstGeom>
                          <a:noFill/>
                          <a:ln>
                            <a:noFill/>
                          </a:ln>
                        </pic:spPr>
                      </pic:pic>
                      <pic:pic xmlns:pic="http://schemas.openxmlformats.org/drawingml/2006/picture">
                        <pic:nvPicPr>
                          <pic:cNvPr id="664" name="Picture 664" descr="Macintosh HD:Users:bh:Desktop:ask2.png"/>
                          <pic:cNvPicPr>
                            <a:picLocks noChangeAspect="1"/>
                          </pic:cNvPicPr>
                        </pic:nvPicPr>
                        <pic:blipFill>
                          <a:blip r:embed="rId527" cstate="screen">
                            <a:extLst>
                              <a:ext uri="{28A0092B-C50C-407E-A947-70E740481C1C}">
                                <a14:useLocalDpi xmlns:a14="http://schemas.microsoft.com/office/drawing/2010/main"/>
                              </a:ext>
                            </a:extLst>
                          </a:blip>
                          <a:srcRect/>
                          <a:stretch>
                            <a:fillRect/>
                          </a:stretch>
                        </pic:blipFill>
                        <pic:spPr bwMode="auto">
                          <a:xfrm>
                            <a:off x="2445385" y="12700"/>
                            <a:ext cx="2768600" cy="304800"/>
                          </a:xfrm>
                          <a:prstGeom prst="rect">
                            <a:avLst/>
                          </a:prstGeom>
                          <a:noFill/>
                          <a:ln>
                            <a:noFill/>
                          </a:ln>
                        </pic:spPr>
                      </pic:pic>
                    </wpg:wgp>
                  </a:graphicData>
                </a:graphic>
              </wp:anchor>
            </w:drawing>
          </mc:Choice>
          <mc:Fallback>
            <w:pict>
              <v:group id="Group 665" o:spid="_x0000_s1026" style="position:absolute;margin-left:0;margin-top:39.2pt;width:410.55pt;height:26pt;z-index:252291072;mso-position-horizontal:center;mso-position-horizontal-relative:margin" coordsize="5213985,330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">
                <v:shape id="Picture 663" o:spid="_x0000_s1027" type="#_x0000_t75" alt="Macintosh HD:Users:bh:Desktop:tell2.png" style="position:absolute;width:2089150;height:33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V2&#10;Q+3DAAAA3AAAAA8AAABkcnMvZG93bnJldi54bWxEj0GLwjAUhO8L/ofwBG9rahfKUo0ioqx40iri&#10;8dE822LzUpKo9d+bhYU9DjPzDTNb9KYVD3K+saxgMk5AEJdWN1wpOB03n98gfEDW2FomBS/ysJgP&#10;PmaYa/vkAz2KUIkIYZ+jgjqELpfSlzUZ9GPbEUfvap3BEKWrpHb4jHDTyjRJMmmw4bhQY0ermspb&#10;cTcK9P5i1ml3+Nnh6b55bYszuVWq1GjYL6cgAvXhP/zX3moFWfYFv2fiEZDzN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dXZD7cMAAADcAAAADwAAAAAAAAAAAAAAAACcAgAA&#10;ZHJzL2Rvd25yZXYueG1sUEsFBgAAAAAEAAQA9wAAAIwDAAAAAA==&#10;">
                  <v:imagedata r:id="rId528" o:title="tell2.png"/>
                  <v:path arrowok="t"/>
                </v:shape>
                <v:shape id="Picture 664" o:spid="_x0000_s1028" type="#_x0000_t75" alt="Macintosh HD:Users:bh:Desktop:ask2.png" style="position:absolute;left:2445385;top:12700;width:27686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mu&#10;TY/DAAAA3AAAAA8AAABkcnMvZG93bnJldi54bWxEj92KwjAQhe8F3yGMsDeypi5LWWqjiCIIIos/&#10;DzA0Y1PaTEoTtfr0ZmHBy8P5+Tj5oreNuFHnK8cKppMEBHHhdMWlgvNp8/kDwgdkjY1jUvAgD4v5&#10;cJBjpt2dD3Q7hlLEEfYZKjAhtJmUvjBk0U9cSxy9i+sshii7UuoO73HcNvIrSVJpseJIMNjSylBR&#10;H682cs1FrvfP3/O43vV2ujLbfbJ0Sn2M+uUMRKA+vMP/7a1WkKbf8HcmHgE5f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6a5Nj8MAAADcAAAADwAAAAAAAAAAAAAAAACcAgAA&#10;ZHJzL2Rvd25yZXYueG1sUEsFBgAAAAAEAAQA9wAAAIwDAAAAAA==&#10;">
                  <v:imagedata r:id="rId529" o:title="ask2.png"/>
                  <v:path arrowok="t"/>
                </v:shape>
                <w10:wrap anchorx="margin"/>
              </v:group>
            </w:pict>
          </mc:Fallback>
        </mc:AlternateContent>
      </w:r>
      <w:r w:rsidRPr="00702C72">
        <w:rPr>
          <w:rFonts w:eastAsia="Baskerville"/>
          <w14:ligatures w14:val="all"/>
        </w:rPr>
        <w:t xml:space="preserve">The way to send a message to a sprite (or the stage) is with the </w:t>
      </w:r>
      <w:r w:rsidRPr="00702C72">
        <w:rPr>
          <w:rFonts w:ascii="Tekton Pro Bold" w:eastAsia="Baskerville" w:hAnsi="Tekton Pro Bold"/>
          <w14:ligatures w14:val="all"/>
        </w:rPr>
        <w:t>tell</w:t>
      </w:r>
      <w:r w:rsidRPr="00702C72">
        <w:rPr>
          <w:rFonts w:eastAsia="Baskerville"/>
          <w14:ligatures w14:val="all"/>
        </w:rPr>
        <w:t xml:space="preserve"> block (for command messages) or the </w:t>
      </w:r>
      <w:r w:rsidRPr="00702C72">
        <w:rPr>
          <w:rFonts w:ascii="Tekton Pro Bold" w:eastAsia="Baskerville" w:hAnsi="Tekton Pro Bold"/>
          <w14:ligatures w14:val="all"/>
        </w:rPr>
        <w:t>ask</w:t>
      </w:r>
      <w:r w:rsidRPr="00702C72">
        <w:rPr>
          <w:rFonts w:eastAsia="Baskerville"/>
          <w14:ligatures w14:val="all"/>
        </w:rPr>
        <w:t xml:space="preserve"> block (for reporter messages).</w:t>
      </w:r>
    </w:p>
    <w:p w14:paraId="446071D1" w14:textId="1A764D2C" w:rsidR="00BC161B" w:rsidRPr="00702C72" w:rsidRDefault="00BC161B" w:rsidP="00BC161B">
      <w:pPr>
        <w:pStyle w:val="Indentedoaragraph"/>
        <w:rPr>
          <w:rFonts w:eastAsia="Baskerville"/>
          <w14:ligatures w14:val="all"/>
        </w:rPr>
      </w:pPr>
    </w:p>
    <w:p w14:paraId="66B09C86" w14:textId="77777777" w:rsidR="00BC161B" w:rsidRPr="00E57977" w:rsidRDefault="00BC161B" w:rsidP="00DB74B3">
      <w:pPr>
        <w:pStyle w:val="Indentedoaragraph"/>
        <w:spacing w:after="0"/>
        <w:rPr>
          <w:rFonts w:eastAsia="Baskerville"/>
          <w14:ligatures w14:val="all"/>
        </w:rPr>
      </w:pPr>
    </w:p>
    <w:p w14:paraId="0D3B87B5" w14:textId="44A8B4AB" w:rsidR="00BC161B" w:rsidRPr="00E57977" w:rsidRDefault="00BC161B" w:rsidP="00BC161B">
      <w:pPr>
        <w:pStyle w:val="Indentedoaragraph"/>
        <w:spacing w:before="120"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93120" behindDoc="0" locked="0" layoutInCell="1" allowOverlap="1" wp14:anchorId="0F6E1AF6" wp14:editId="671ACE39">
                <wp:simplePos x="0" y="0"/>
                <wp:positionH relativeFrom="margin">
                  <wp:align>center</wp:align>
                </wp:positionH>
                <wp:positionV relativeFrom="paragraph">
                  <wp:posOffset>-122555</wp:posOffset>
                </wp:positionV>
                <wp:extent cx="5702300" cy="736600"/>
                <wp:effectExtent l="0" t="0" r="12700" b="0"/>
                <wp:wrapTopAndBottom/>
                <wp:docPr id="668" name="Group 668"/>
                <wp:cNvGraphicFramePr/>
                <a:graphic xmlns:a="http://schemas.openxmlformats.org/drawingml/2006/main">
                  <a:graphicData uri="http://schemas.microsoft.com/office/word/2010/wordprocessingGroup">
                    <wpg:wgp>
                      <wpg:cNvGrpSpPr/>
                      <wpg:grpSpPr>
                        <a:xfrm>
                          <a:off x="0" y="0"/>
                          <a:ext cx="5702300" cy="736600"/>
                          <a:chOff x="0" y="0"/>
                          <a:chExt cx="5702300" cy="736600"/>
                        </a:xfrm>
                      </wpg:grpSpPr>
                      <pic:pic xmlns:pic="http://schemas.openxmlformats.org/drawingml/2006/picture">
                        <pic:nvPicPr>
                          <pic:cNvPr id="666" name="Picture 666" descr="Macintosh HD:Users:bh:Desktop:tellall.png"/>
                          <pic:cNvPicPr>
                            <a:picLocks noChangeAspect="1"/>
                          </pic:cNvPicPr>
                        </pic:nvPicPr>
                        <pic:blipFill>
                          <a:blip r:embed="rId530" cstate="screen">
                            <a:extLst>
                              <a:ext uri="{28A0092B-C50C-407E-A947-70E740481C1C}">
                                <a14:useLocalDpi xmlns:a14="http://schemas.microsoft.com/office/drawing/2010/main"/>
                              </a:ext>
                            </a:extLst>
                          </a:blip>
                          <a:srcRect/>
                          <a:stretch>
                            <a:fillRect/>
                          </a:stretch>
                        </pic:blipFill>
                        <pic:spPr bwMode="auto">
                          <a:xfrm>
                            <a:off x="0" y="95250"/>
                            <a:ext cx="1892300" cy="641350"/>
                          </a:xfrm>
                          <a:prstGeom prst="rect">
                            <a:avLst/>
                          </a:prstGeom>
                          <a:noFill/>
                          <a:ln>
                            <a:noFill/>
                          </a:ln>
                        </pic:spPr>
                      </pic:pic>
                      <pic:pic xmlns:pic="http://schemas.openxmlformats.org/drawingml/2006/picture">
                        <pic:nvPicPr>
                          <pic:cNvPr id="667" name="Picture 667" descr="Macintosh HD:Users:bh:Desktop:askall.png"/>
                          <pic:cNvPicPr>
                            <a:picLocks noChangeAspect="1"/>
                          </pic:cNvPicPr>
                        </pic:nvPicPr>
                        <pic:blipFill>
                          <a:blip r:embed="rId531" cstate="screen">
                            <a:extLst>
                              <a:ext uri="{28A0092B-C50C-407E-A947-70E740481C1C}">
                                <a14:useLocalDpi xmlns:a14="http://schemas.microsoft.com/office/drawing/2010/main"/>
                              </a:ext>
                            </a:extLst>
                          </a:blip>
                          <a:srcRect/>
                          <a:stretch>
                            <a:fillRect/>
                          </a:stretch>
                        </pic:blipFill>
                        <pic:spPr bwMode="auto">
                          <a:xfrm>
                            <a:off x="2260600" y="0"/>
                            <a:ext cx="3441700" cy="736600"/>
                          </a:xfrm>
                          <a:prstGeom prst="rect">
                            <a:avLst/>
                          </a:prstGeom>
                          <a:noFill/>
                          <a:ln>
                            <a:noFill/>
                          </a:ln>
                        </pic:spPr>
                      </pic:pic>
                    </wpg:wgp>
                  </a:graphicData>
                </a:graphic>
              </wp:anchor>
            </w:drawing>
          </mc:Choice>
          <mc:Fallback>
            <w:pict>
              <v:group id="Group 668" o:spid="_x0000_s1026" style="position:absolute;margin-left:0;margin-top:-9.6pt;width:449pt;height:58pt;z-index:252293120;mso-position-horizontal:center;mso-position-horizontal-relative:margin" coordsize="5702300,736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">
                <v:shape id="Picture 666" o:spid="_x0000_s1027" type="#_x0000_t75" alt="Macintosh HD:Users:bh:Desktop:tellall.png" style="position:absolute;top:95250;width:189230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1&#10;Q83GAAAA3AAAAA8AAABkcnMvZG93bnJldi54bWxEj09rwkAUxO+FfoflCV6KbprDVqKrSIti/1yq&#10;oh4f2WcSkn0bsqvGb98tFHocZn4zzGzR20ZcqfOVYw3P4wQEce5MxYWG/W41moDwAdlg45g03MnD&#10;Yv74MMPMuBt/03UbChFL2GeooQyhzaT0eUkW/di1xNE7u85iiLIrpOnwFsttI9MkUdJixXGhxJZe&#10;S8rr7cVqUB8n9fX2Yi/H9/X98PTJ6bmuU62Hg345BRGoD//hP3pjIqcU/J6JR0DO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hbVDzcYAAADcAAAADwAAAAAAAAAAAAAAAACc&#10;AgAAZHJzL2Rvd25yZXYueG1sUEsFBgAAAAAEAAQA9wAAAI8DAAAAAA==&#10;">
                  <v:imagedata r:id="rId532" o:title="tellall.png"/>
                  <v:path arrowok="t"/>
                </v:shape>
                <v:shape id="Picture 667" o:spid="_x0000_s1028" type="#_x0000_t75" alt="Macintosh HD:Users:bh:Desktop:askall.png" style="position:absolute;left:2260600;width:3441700;height:736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Ky&#10;XlXFAAAA3AAAAA8AAABkcnMvZG93bnJldi54bWxEj0FLw0AUhO+C/2F5gje7USRK2m0pFTHkUky9&#10;9Paafc0uzb6N2TWN/74rCD0OM/MNs1hNrhMjDcF6VvA4y0AQN15bbhV87d4fXkGEiKyx80wKfinA&#10;anl7s8BC+zN/0ljHViQIhwIVmBj7QsrQGHIYZr4nTt7RDw5jkkMr9YDnBHedfMqyXDq0nBYM9rQx&#10;1JzqH6fgUNvqudt+VJUbbb7hfflt3kql7u+m9RxEpClew//tUivI8xf4O5OOgFx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isl5VxQAAANwAAAAPAAAAAAAAAAAAAAAAAJwC&#10;AABkcnMvZG93bnJldi54bWxQSwUGAAAAAAQABAD3AAAAjgMAAAAA&#10;">
                  <v:imagedata r:id="rId533" o:title="askall.png"/>
                  <v:path arrowok="t"/>
                </v:shape>
                <w10:wrap type="topAndBottom" anchorx="margin"/>
              </v:group>
            </w:pict>
          </mc:Fallback>
        </mc:AlternateContent>
      </w:r>
      <w:r w:rsidRPr="00E57977">
        <w:rPr>
          <w:rFonts w:eastAsia="Baskerville"/>
          <w14:ligatures w14:val="all"/>
        </w:rPr>
        <w:t xml:space="preserve">A small point to note in the examples above: </w:t>
      </w:r>
      <w:r w:rsidR="00B82BC5">
        <w:rPr>
          <w:rFonts w:eastAsia="Baskerville"/>
          <w14:ligatures w14:val="all"/>
        </w:rPr>
        <w:t>all</w:t>
      </w:r>
      <w:r w:rsidRPr="00E57977">
        <w:rPr>
          <w:rFonts w:eastAsia="Baskerville"/>
          <w14:ligatures w14:val="all"/>
        </w:rPr>
        <w:t xml:space="preserve"> dropdown menus include an empty entry at the top, which can be selected for use in higher order procedures like the </w:t>
      </w:r>
      <w:r w:rsidRPr="00E57977">
        <w:rPr>
          <w:rFonts w:ascii="Tekton Pro Bold" w:eastAsia="Baskerville" w:hAnsi="Tekton Pro Bold"/>
          <w14:ligatures w14:val="all"/>
        </w:rPr>
        <w:t>for each</w:t>
      </w:r>
      <w:r w:rsidRPr="00E57977">
        <w:rPr>
          <w:rFonts w:eastAsia="Baskerville"/>
          <w14:ligatures w14:val="all"/>
        </w:rPr>
        <w:t xml:space="preserve"> and </w:t>
      </w:r>
      <w:r w:rsidRPr="00E57977">
        <w:rPr>
          <w:rFonts w:ascii="Tekton Pro Bold" w:eastAsia="Baskerville" w:hAnsi="Tekton Pro Bold"/>
          <w14:ligatures w14:val="all"/>
        </w:rPr>
        <w:t>map</w:t>
      </w:r>
      <w:r w:rsidRPr="00E57977">
        <w:rPr>
          <w:rFonts w:eastAsia="Baskerville"/>
          <w14:ligatures w14:val="all"/>
        </w:rPr>
        <w:t xml:space="preserve"> examples.  Each of the sprites in </w:t>
      </w:r>
      <w:r w:rsidRPr="00E57977">
        <w:rPr>
          <w:rFonts w:ascii="Tekton Pro Bold" w:eastAsia="Baskerville" w:hAnsi="Tekton Pro Bold"/>
          <w14:ligatures w14:val="all"/>
        </w:rPr>
        <w:t>my neighbors</w:t>
      </w:r>
      <w:r w:rsidRPr="00E57977">
        <w:rPr>
          <w:rFonts w:eastAsia="Baskerville"/>
          <w14:ligatures w14:val="all"/>
        </w:rPr>
        <w:t xml:space="preserve"> or </w:t>
      </w:r>
      <w:r w:rsidRPr="00E57977">
        <w:rPr>
          <w:rFonts w:ascii="Tekton Pro Bold" w:eastAsia="Baskerville" w:hAnsi="Tekton Pro Bold"/>
          <w14:ligatures w14:val="all"/>
        </w:rPr>
        <w:t>my other sprites</w:t>
      </w:r>
      <w:r w:rsidRPr="00E57977">
        <w:rPr>
          <w:rFonts w:eastAsia="Baskerville"/>
          <w14:ligatures w14:val="all"/>
        </w:rPr>
        <w:t xml:space="preserve"> is used to fill the blank space in turn.</w:t>
      </w:r>
    </w:p>
    <w:p w14:paraId="7E91FF0F" w14:textId="41D60A77" w:rsidR="00BC161B" w:rsidRPr="00E57977" w:rsidRDefault="00BC161B" w:rsidP="00DB74B3">
      <w:pPr>
        <w:pStyle w:val="Indentedoaragraph"/>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95168" behindDoc="0" locked="0" layoutInCell="1" allowOverlap="1" wp14:anchorId="4B5C5437" wp14:editId="0A664364">
                <wp:simplePos x="0" y="0"/>
                <wp:positionH relativeFrom="margin">
                  <wp:align>center</wp:align>
                </wp:positionH>
                <wp:positionV relativeFrom="paragraph">
                  <wp:posOffset>216535</wp:posOffset>
                </wp:positionV>
                <wp:extent cx="4722495" cy="260350"/>
                <wp:effectExtent l="0" t="0" r="1905" b="0"/>
                <wp:wrapTopAndBottom/>
                <wp:docPr id="671" name="Group 671"/>
                <wp:cNvGraphicFramePr/>
                <a:graphic xmlns:a="http://schemas.openxmlformats.org/drawingml/2006/main">
                  <a:graphicData uri="http://schemas.microsoft.com/office/word/2010/wordprocessingGroup">
                    <wpg:wgp>
                      <wpg:cNvGrpSpPr/>
                      <wpg:grpSpPr>
                        <a:xfrm>
                          <a:off x="0" y="0"/>
                          <a:ext cx="4722495" cy="260350"/>
                          <a:chOff x="0" y="0"/>
                          <a:chExt cx="4722495" cy="260350"/>
                        </a:xfrm>
                      </wpg:grpSpPr>
                      <pic:pic xmlns:pic="http://schemas.openxmlformats.org/drawingml/2006/picture">
                        <pic:nvPicPr>
                          <pic:cNvPr id="669" name="Picture 669" descr="Macintosh HD:Users:bh:Desktop:allsprites.png"/>
                          <pic:cNvPicPr>
                            <a:picLocks noChangeAspect="1"/>
                          </pic:cNvPicPr>
                        </pic:nvPicPr>
                        <pic:blipFill>
                          <a:blip r:embed="rId534" cstate="screen">
                            <a:extLst>
                              <a:ext uri="{28A0092B-C50C-407E-A947-70E740481C1C}">
                                <a14:useLocalDpi xmlns:a14="http://schemas.microsoft.com/office/drawing/2010/main"/>
                              </a:ext>
                            </a:extLst>
                          </a:blip>
                          <a:srcRect/>
                          <a:stretch>
                            <a:fillRect/>
                          </a:stretch>
                        </pic:blipFill>
                        <pic:spPr bwMode="auto">
                          <a:xfrm>
                            <a:off x="0" y="25400"/>
                            <a:ext cx="2159000" cy="209550"/>
                          </a:xfrm>
                          <a:prstGeom prst="rect">
                            <a:avLst/>
                          </a:prstGeom>
                          <a:noFill/>
                          <a:ln>
                            <a:noFill/>
                          </a:ln>
                        </pic:spPr>
                      </pic:pic>
                      <pic:pic xmlns:pic="http://schemas.openxmlformats.org/drawingml/2006/picture">
                        <pic:nvPicPr>
                          <pic:cNvPr id="670" name="Picture 670" descr="Macintosh HD:Users:bh:Desktop:allsprites-stage.png"/>
                          <pic:cNvPicPr>
                            <a:picLocks noChangeAspect="1"/>
                          </pic:cNvPicPr>
                        </pic:nvPicPr>
                        <pic:blipFill>
                          <a:blip r:embed="rId535" cstate="screen">
                            <a:extLst>
                              <a:ext uri="{28A0092B-C50C-407E-A947-70E740481C1C}">
                                <a14:useLocalDpi xmlns:a14="http://schemas.microsoft.com/office/drawing/2010/main"/>
                              </a:ext>
                            </a:extLst>
                          </a:blip>
                          <a:srcRect/>
                          <a:stretch>
                            <a:fillRect/>
                          </a:stretch>
                        </pic:blipFill>
                        <pic:spPr bwMode="auto">
                          <a:xfrm>
                            <a:off x="2728595" y="0"/>
                            <a:ext cx="1993900" cy="260350"/>
                          </a:xfrm>
                          <a:prstGeom prst="rect">
                            <a:avLst/>
                          </a:prstGeom>
                          <a:noFill/>
                          <a:ln>
                            <a:noFill/>
                          </a:ln>
                        </pic:spPr>
                      </pic:pic>
                    </wpg:wgp>
                  </a:graphicData>
                </a:graphic>
              </wp:anchor>
            </w:drawing>
          </mc:Choice>
          <mc:Fallback>
            <w:pict>
              <v:group id="Group 671" o:spid="_x0000_s1026" style="position:absolute;margin-left:0;margin-top:17.05pt;width:371.85pt;height:20.5pt;z-index:252295168;mso-position-horizontal:center;mso-position-horizontal-relative:margin" coordsize="4722495,260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">
                <v:shape id="Picture 669" o:spid="_x0000_s1027" type="#_x0000_t75" alt="Macintosh HD:Users:bh:Desktop:allsprites.png" style="position:absolute;top:25400;width:2159000;height:209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0r&#10;5FvEAAAA3AAAAA8AAABkcnMvZG93bnJldi54bWxEj1uLwjAUhN8F/0M4gm+arkJ1q1F0L1AQBC+w&#10;r4fm2HRtTkqT1e6/3ywIPg4z8w2zXHe2FjdqfeVYwcs4AUFcOF1xqeB8+hzNQfiArLF2TAp+ycN6&#10;1e8tMdPuzge6HUMpIoR9hgpMCE0mpS8MWfRj1xBH7+JaiyHKtpS6xXuE21pOkiSVFiuOCwYbejNU&#10;XI8/VoHXH+9hs6/P37lJ5Nc03zXX7Uyp4aDbLEAE6sIz/GjnWkGavsL/mXgE5Oo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0r5FvEAAAA3AAAAA8AAAAAAAAAAAAAAAAAnAIA&#10;AGRycy9kb3ducmV2LnhtbFBLBQYAAAAABAAEAPcAAACNAwAAAAA=&#10;">
                  <v:imagedata r:id="rId536" o:title="allsprites.png"/>
                  <v:path arrowok="t"/>
                </v:shape>
                <v:shape id="Picture 670" o:spid="_x0000_s1028" type="#_x0000_t75" alt="Macintosh HD:Users:bh:Desktop:allsprites-stage.png" style="position:absolute;left:2728595;width:1993900;height:260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ce&#10;KUzCAAAA3AAAAA8AAABkcnMvZG93bnJldi54bWxETz1vwjAQ3ZH6H6yr1A0ckAooYFALojCwQMvA&#10;dsTXxGp8DrYL4d/jAYnx6X1P562txYV8MI4V9HsZCOLCacOlgp/vVXcMIkRkjbVjUnCjAPPZS2eK&#10;uXZX3tFlH0uRQjjkqKCKscmlDEVFFkPPNcSJ+3XeYkzQl1J7vKZwW8tBlg2lRcOpocKGFhUVf/t/&#10;q2C5+TL9o38fn87rc/m5XdYr0xyUenttPyYgIrXxKX64N1rBcJTmpzPpCMjZH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3HilMwgAAANwAAAAPAAAAAAAAAAAAAAAAAJwCAABk&#10;cnMvZG93bnJldi54bWxQSwUGAAAAAAQABAD3AAAAiwMAAAAA&#10;">
                  <v:imagedata r:id="rId537" o:title="allsprites-stage.png"/>
                  <v:path arrowok="t"/>
                </v:shape>
                <w10:wrap type="topAndBottom" anchorx="margin"/>
              </v:group>
            </w:pict>
          </mc:Fallback>
        </mc:AlternateContent>
      </w:r>
      <w:r w:rsidRPr="00E57977">
        <w:rPr>
          <w:rFonts w:eastAsia="Baskerville"/>
          <w14:ligatures w14:val="all"/>
        </w:rPr>
        <w:t xml:space="preserve">By the way, if you want a list of </w:t>
      </w:r>
      <w:r w:rsidRPr="00E57977">
        <w:rPr>
          <w:rFonts w:eastAsia="Baskerville"/>
          <w:i/>
          <w14:ligatures w14:val="all"/>
        </w:rPr>
        <w:t>all</w:t>
      </w:r>
      <w:r w:rsidRPr="00E57977">
        <w:rPr>
          <w:rFonts w:eastAsia="Baskerville"/>
          <w14:ligatures w14:val="all"/>
        </w:rPr>
        <w:t xml:space="preserve"> the sprites, including this sprite, you can use either of these:</w:t>
      </w:r>
    </w:p>
    <w:p w14:paraId="763A36F0" w14:textId="373AFB6E" w:rsidR="00BC161B" w:rsidRPr="00E57977" w:rsidRDefault="00BC161B" w:rsidP="00DB74B3">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2296192" behindDoc="0" locked="0" layoutInCell="1" allowOverlap="1" wp14:anchorId="5B426481" wp14:editId="10340F46">
            <wp:simplePos x="0" y="0"/>
            <wp:positionH relativeFrom="margin">
              <wp:align>center</wp:align>
            </wp:positionH>
            <wp:positionV relativeFrom="paragraph">
              <wp:posOffset>1139825</wp:posOffset>
            </wp:positionV>
            <wp:extent cx="3241675" cy="755650"/>
            <wp:effectExtent l="0" t="0" r="9525" b="6350"/>
            <wp:wrapTopAndBottom/>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bh:Desktop:launch.png"/>
                    <pic:cNvPicPr>
                      <a:picLocks noChangeAspect="1" noChangeArrowheads="1"/>
                    </pic:cNvPicPr>
                  </pic:nvPicPr>
                  <pic:blipFill>
                    <a:blip r:embed="rId538" cstate="screen">
                      <a:extLst>
                        <a:ext uri="{28A0092B-C50C-407E-A947-70E740481C1C}">
                          <a14:useLocalDpi xmlns:a14="http://schemas.microsoft.com/office/drawing/2010/main"/>
                        </a:ext>
                      </a:extLst>
                    </a:blip>
                    <a:stretch>
                      <a:fillRect/>
                    </a:stretch>
                  </pic:blipFill>
                  <pic:spPr bwMode="auto">
                    <a:xfrm>
                      <a:off x="0" y="0"/>
                      <a:ext cx="3241675" cy="755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ascii="Tekton Pro Bold" w:eastAsia="Baskerville" w:hAnsi="Tekton Pro Bold"/>
          <w14:ligatures w14:val="all"/>
        </w:rPr>
        <w:t>Tell</w:t>
      </w:r>
      <w:r w:rsidRPr="00E57977">
        <w:rPr>
          <w:rFonts w:eastAsia="Baskerville"/>
          <w14:ligatures w14:val="all"/>
        </w:rPr>
        <w:t xml:space="preserve"> and </w:t>
      </w:r>
      <w:r w:rsidRPr="00E57977">
        <w:rPr>
          <w:rFonts w:ascii="Tekton Pro Bold" w:eastAsia="Baskerville" w:hAnsi="Tekton Pro Bold"/>
          <w14:ligatures w14:val="all"/>
        </w:rPr>
        <w:t>ask</w:t>
      </w:r>
      <w:r w:rsidRPr="00E57977">
        <w:rPr>
          <w:rFonts w:eastAsia="Baskerville"/>
          <w14:ligatures w14:val="all"/>
        </w:rPr>
        <w:t xml:space="preserve"> wait until the other sprite has carried out its method before this sprite’s script continues.  (That has to be the case for </w:t>
      </w:r>
      <w:r w:rsidRPr="00E57977">
        <w:rPr>
          <w:rFonts w:ascii="Tekton Pro Bold" w:eastAsia="Baskerville" w:hAnsi="Tekton Pro Bold"/>
          <w14:ligatures w14:val="all"/>
        </w:rPr>
        <w:t>ask</w:t>
      </w:r>
      <w:r w:rsidRPr="00E57977">
        <w:rPr>
          <w:rFonts w:eastAsia="Baskerville"/>
          <w14:ligatures w14:val="all"/>
        </w:rPr>
        <w:t xml:space="preserve">, since we want to do something with the value it reports.)  So </w:t>
      </w:r>
      <w:r w:rsidRPr="00E57977">
        <w:rPr>
          <w:rFonts w:ascii="Tekton Pro Bold" w:eastAsia="Baskerville" w:hAnsi="Tekton Pro Bold"/>
          <w14:ligatures w14:val="all"/>
        </w:rPr>
        <w:t>tell</w:t>
      </w:r>
      <w:r w:rsidRPr="00E57977">
        <w:rPr>
          <w:rFonts w:eastAsia="Baskerville"/>
          <w14:ligatures w14:val="all"/>
        </w:rPr>
        <w:t xml:space="preserve"> is analogous to </w:t>
      </w:r>
      <w:r w:rsidRPr="00E57977">
        <w:rPr>
          <w:rFonts w:ascii="Tekton Pro Bold" w:eastAsia="Baskerville" w:hAnsi="Tekton Pro Bold"/>
          <w14:ligatures w14:val="all"/>
        </w:rPr>
        <w:t>broadcast and wait</w:t>
      </w:r>
      <w:r w:rsidRPr="00E57977">
        <w:rPr>
          <w:rFonts w:eastAsia="Baskerville"/>
          <w14:ligatures w14:val="all"/>
        </w:rPr>
        <w:t xml:space="preserve">.  Sometimes the other sprite’s method may take a long time, or may even be a </w:t>
      </w:r>
      <w:r w:rsidRPr="00E57977">
        <w:rPr>
          <w:rFonts w:ascii="Tekton Pro Bold" w:eastAsia="Baskerville" w:hAnsi="Tekton Pro Bold"/>
          <w14:ligatures w14:val="all"/>
        </w:rPr>
        <w:t>forever</w:t>
      </w:r>
      <w:r w:rsidRPr="00E57977">
        <w:rPr>
          <w:rFonts w:eastAsia="Baskerville"/>
          <w14:ligatures w14:val="all"/>
        </w:rPr>
        <w:t xml:space="preserve"> loop, so you want the originating script to continue without waiting.  For this purpose we have the </w:t>
      </w:r>
      <w:r w:rsidRPr="00E57977">
        <w:rPr>
          <w:rFonts w:ascii="Tekton Pro Bold" w:eastAsia="Baskerville" w:hAnsi="Tekton Pro Bold"/>
          <w14:ligatures w14:val="all"/>
        </w:rPr>
        <w:t>launch</w:t>
      </w:r>
      <w:r w:rsidRPr="00E57977">
        <w:rPr>
          <w:rFonts w:eastAsia="Baskerville"/>
          <w14:ligatures w14:val="all"/>
        </w:rPr>
        <w:t xml:space="preserve"> block:</w:t>
      </w:r>
    </w:p>
    <w:p w14:paraId="6A6FA9C4" w14:textId="5674155F" w:rsidR="00BC161B" w:rsidRPr="00702C72" w:rsidRDefault="00BC161B" w:rsidP="00BC161B">
      <w:pPr>
        <w:rPr>
          <w:rFonts w:eastAsia="Baskerville"/>
          <w14:ligatures w14:val="all"/>
        </w:rPr>
      </w:pPr>
      <w:r w:rsidRPr="00702C72">
        <w:rPr>
          <w:rFonts w:ascii="Tekton Pro Bold" w:eastAsia="Baskerville" w:hAnsi="Tekton Pro Bold"/>
          <w14:ligatures w14:val="all"/>
        </w:rPr>
        <w:t>Launch</w:t>
      </w:r>
      <w:r w:rsidRPr="00702C72">
        <w:rPr>
          <w:rFonts w:eastAsia="Baskerville"/>
          <w14:ligatures w14:val="all"/>
        </w:rPr>
        <w:t xml:space="preserve"> is analogous to </w:t>
      </w:r>
      <w:r w:rsidRPr="00702C72">
        <w:rPr>
          <w:rFonts w:ascii="Tekton Pro Bold" w:eastAsia="Baskerville" w:hAnsi="Tekton Pro Bold"/>
          <w14:ligatures w14:val="all"/>
        </w:rPr>
        <w:t>broadcast</w:t>
      </w:r>
      <w:r w:rsidRPr="00702C72">
        <w:rPr>
          <w:rFonts w:eastAsia="Baskerville"/>
          <w14:ligatures w14:val="all"/>
        </w:rPr>
        <w:t xml:space="preserve"> without the “wait.”</w:t>
      </w:r>
    </w:p>
    <w:p w14:paraId="30D7FE96" w14:textId="310C4781" w:rsidR="006776E9" w:rsidRPr="00E57977" w:rsidRDefault="006776E9" w:rsidP="006776E9">
      <w:pPr>
        <w:pStyle w:val="Indentedoaragraph"/>
        <w:rPr>
          <w:rFonts w:eastAsia="Baskerville" w:cs="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cs="Baskerville"/>
          <w14:ligatures w14:val="all"/>
        </w:rPr>
        <w:t xml:space="preserve">4.1, following BYOB 3.1, used an extension of the </w:t>
      </w:r>
      <w:r w:rsidRPr="00E57977">
        <w:rPr>
          <w:rFonts w:ascii="Tekton Pro Bold" w:eastAsia="Baskerville" w:hAnsi="Tekton Pro Bold" w:cs="Baskerville"/>
          <w14:ligatures w14:val="all"/>
        </w:rPr>
        <w:t>of</w:t>
      </w:r>
      <w:r w:rsidRPr="00E57977">
        <w:rPr>
          <w:rFonts w:eastAsia="Baskerville" w:cs="Baskerville"/>
          <w14:ligatures w14:val="all"/>
        </w:rPr>
        <w:t xml:space="preserve"> block to provide access to other sprites’ methods.  That interface was designed back when we were trying hard to avoid adding new primitive blocks; it allowed us to write </w:t>
      </w:r>
      <w:r w:rsidRPr="00E57977">
        <w:rPr>
          <w:rFonts w:ascii="Tekton Pro Bold" w:eastAsia="Baskerville" w:hAnsi="Tekton Pro Bold" w:cs="Baskerville"/>
          <w14:ligatures w14:val="all"/>
        </w:rPr>
        <w:t>ask</w:t>
      </w:r>
      <w:r w:rsidRPr="00E57977">
        <w:rPr>
          <w:rFonts w:eastAsia="Baskerville" w:cs="Baskerville"/>
          <w14:ligatures w14:val="all"/>
        </w:rPr>
        <w:t xml:space="preserve"> and </w:t>
      </w:r>
      <w:r w:rsidRPr="00E57977">
        <w:rPr>
          <w:rFonts w:ascii="Tekton Pro Bold" w:eastAsia="Baskerville" w:hAnsi="Tekton Pro Bold" w:cs="Baskerville"/>
          <w14:ligatures w14:val="all"/>
        </w:rPr>
        <w:t>tell</w:t>
      </w:r>
      <w:r w:rsidRPr="00E57977">
        <w:rPr>
          <w:rFonts w:eastAsia="Baskerville" w:cs="Baskerville"/>
          <w14:ligatures w14:val="all"/>
        </w:rPr>
        <w:t xml:space="preserve"> as tool procedures in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cs="Baskerville"/>
          <w14:ligatures w14:val="all"/>
        </w:rPr>
        <w:t>itself.  That technique still works, but is deprecated, because nobody understood it, and now we have the more straightforward primitives.</w:t>
      </w:r>
    </w:p>
    <w:p w14:paraId="354A99CD" w14:textId="15455EDD" w:rsidR="00E051C3" w:rsidRPr="00E57977" w:rsidRDefault="00E051C3" w:rsidP="006776E9">
      <w:pPr>
        <w:pStyle w:val="Heading3"/>
        <w:rPr>
          <w14:ligatures w14:val="all"/>
        </w:rPr>
      </w:pPr>
      <w:bookmarkStart w:id="112" w:name="_Toc474099221"/>
      <w:r w:rsidRPr="00E57977">
        <w:rPr>
          <w14:ligatures w14:val="all"/>
        </w:rPr>
        <w:t>Polymorphism</w:t>
      </w:r>
      <w:bookmarkEnd w:id="112"/>
      <w:r w:rsidR="00FA7B35" w:rsidRPr="00E57977">
        <w:rPr>
          <w14:ligatures w14:val="all"/>
        </w:rPr>
        <w:fldChar w:fldCharType="begin"/>
      </w:r>
      <w:r w:rsidR="00FA7B35" w:rsidRPr="00E57977">
        <w:rPr>
          <w14:ligatures w14:val="all"/>
        </w:rPr>
        <w:instrText xml:space="preserve"> XE "polymorphism" </w:instrText>
      </w:r>
      <w:r w:rsidR="00FA7B35" w:rsidRPr="00E57977">
        <w:rPr>
          <w14:ligatures w14:val="all"/>
        </w:rPr>
        <w:fldChar w:fldCharType="end"/>
      </w:r>
    </w:p>
    <w:p w14:paraId="4107D9FA" w14:textId="7710EFD4" w:rsidR="00E051C3" w:rsidRPr="00E57977" w:rsidRDefault="006776E9" w:rsidP="006171A8">
      <w:pPr>
        <w:spacing w:after="0"/>
        <w:rPr>
          <w:rFonts w:eastAsia="Baskerville"/>
          <w14:ligatures w14:val="all"/>
        </w:rPr>
      </w:pPr>
      <w:r w:rsidRPr="00702C72">
        <w:rPr>
          <w:rFonts w:eastAsia="Baskerville"/>
          <w:noProof/>
          <w14:ligatures w14:val="all"/>
        </w:rPr>
        <w:drawing>
          <wp:anchor distT="0" distB="0" distL="114300" distR="114300" simplePos="0" relativeHeight="252116992" behindDoc="0" locked="0" layoutInCell="1" allowOverlap="1" wp14:anchorId="25D8F671" wp14:editId="383AAFE5">
            <wp:simplePos x="0" y="0"/>
            <wp:positionH relativeFrom="margin">
              <wp:posOffset>2548890</wp:posOffset>
            </wp:positionH>
            <wp:positionV relativeFrom="paragraph">
              <wp:posOffset>406400</wp:posOffset>
            </wp:positionV>
            <wp:extent cx="1530350" cy="1282065"/>
            <wp:effectExtent l="0" t="0" r="0" b="0"/>
            <wp:wrapTopAndBottom/>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bh:Desktop:pix:dog-greet.png"/>
                    <pic:cNvPicPr>
                      <a:picLocks noChangeAspect="1" noChangeArrowheads="1"/>
                    </pic:cNvPicPr>
                  </pic:nvPicPr>
                  <pic:blipFill>
                    <a:blip r:embed="rId539" cstate="screen">
                      <a:extLst>
                        <a:ext uri="{28A0092B-C50C-407E-A947-70E740481C1C}">
                          <a14:useLocalDpi xmlns:a14="http://schemas.microsoft.com/office/drawing/2010/main"/>
                        </a:ext>
                      </a:extLst>
                    </a:blip>
                    <a:stretch>
                      <a:fillRect/>
                    </a:stretch>
                  </pic:blipFill>
                  <pic:spPr bwMode="auto">
                    <a:xfrm>
                      <a:off x="0" y="0"/>
                      <a:ext cx="1530350" cy="1282065"/>
                    </a:xfrm>
                    <a:prstGeom prst="rect">
                      <a:avLst/>
                    </a:prstGeom>
                    <a:noFill/>
                    <a:ln>
                      <a:noFill/>
                    </a:ln>
                  </pic:spPr>
                </pic:pic>
              </a:graphicData>
            </a:graphic>
            <wp14:sizeRelH relativeFrom="page">
              <wp14:pctWidth>0</wp14:pctWidth>
            </wp14:sizeRelH>
            <wp14:sizeRelV relativeFrom="page">
              <wp14:pctHeight>0</wp14:pctHeight>
            </wp14:sizeRelV>
          </wp:anchor>
        </w:drawing>
      </w:r>
      <w:r w:rsidR="00E051C3" w:rsidRPr="00E57977">
        <w:rPr>
          <w:rFonts w:eastAsia="Baskerville"/>
          <w14:ligatures w14:val="all"/>
        </w:rPr>
        <w:t>Suppose you have a Dog sprite with two clones CockerSpaniel and PitBull.  In the Dog sprite you define this method</w:t>
      </w:r>
      <w:r w:rsidR="00FA7B35" w:rsidRPr="00E57977">
        <w:rPr>
          <w:rFonts w:eastAsia="Baskerville"/>
          <w14:ligatures w14:val="all"/>
        </w:rPr>
        <w:fldChar w:fldCharType="begin"/>
      </w:r>
      <w:r w:rsidR="00FA7B35" w:rsidRPr="00E57977">
        <w:rPr>
          <w:rFonts w:eastAsia="Baskerville"/>
          <w14:ligatures w14:val="all"/>
        </w:rPr>
        <w:instrText xml:space="preserve"> XE "method" </w:instrText>
      </w:r>
      <w:r w:rsidR="00FA7B35" w:rsidRPr="00E57977">
        <w:rPr>
          <w:rFonts w:eastAsia="Baskerville"/>
          <w14:ligatures w14:val="all"/>
        </w:rPr>
        <w:fldChar w:fldCharType="end"/>
      </w:r>
      <w:r w:rsidR="00E051C3" w:rsidRPr="00E57977">
        <w:rPr>
          <w:rFonts w:eastAsia="Baskerville"/>
          <w14:ligatures w14:val="all"/>
        </w:rPr>
        <w:t xml:space="preserve"> (</w:t>
      </w:r>
      <w:r w:rsidRPr="00E57977">
        <w:rPr>
          <w:rFonts w:eastAsia="Baskerville"/>
          <w14:ligatures w14:val="all"/>
        </w:rPr>
        <w:t>“For this sprite only”</w:t>
      </w:r>
      <w:r w:rsidR="00E051C3" w:rsidRPr="00E57977">
        <w:rPr>
          <w:rFonts w:eastAsia="Baskerville"/>
          <w14:ligatures w14:val="all"/>
        </w:rPr>
        <w:t xml:space="preserve"> block</w:t>
      </w:r>
      <w:r w:rsidR="00FA7B35" w:rsidRPr="00E57977">
        <w:rPr>
          <w:rFonts w:eastAsia="Baskerville"/>
          <w14:ligatures w14:val="all"/>
        </w:rPr>
        <w:fldChar w:fldCharType="begin"/>
      </w:r>
      <w:r w:rsidR="00FA7B35" w:rsidRPr="00E57977">
        <w:rPr>
          <w:rFonts w:eastAsia="Baskerville"/>
          <w14:ligatures w14:val="all"/>
        </w:rPr>
        <w:instrText xml:space="preserve"> XE "block:sprite-local" </w:instrText>
      </w:r>
      <w:r w:rsidR="00FA7B35" w:rsidRPr="00E57977">
        <w:rPr>
          <w:rFonts w:eastAsia="Baskerville"/>
          <w14:ligatures w14:val="all"/>
        </w:rPr>
        <w:fldChar w:fldCharType="end"/>
      </w:r>
      <w:r w:rsidR="00FA7B35" w:rsidRPr="00E57977">
        <w:rPr>
          <w:rFonts w:eastAsia="Baskerville"/>
          <w14:ligatures w14:val="all"/>
        </w:rPr>
        <w:fldChar w:fldCharType="begin"/>
      </w:r>
      <w:r w:rsidR="00FA7B35" w:rsidRPr="00E57977">
        <w:rPr>
          <w:rFonts w:eastAsia="Baskerville"/>
          <w14:ligatures w14:val="all"/>
        </w:rPr>
        <w:instrText xml:space="preserve"> XE "sprite-local block" </w:instrText>
      </w:r>
      <w:r w:rsidR="00FA7B35" w:rsidRPr="00E57977">
        <w:rPr>
          <w:rFonts w:eastAsia="Baskerville"/>
          <w14:ligatures w14:val="all"/>
        </w:rPr>
        <w:fldChar w:fldCharType="end"/>
      </w:r>
      <w:r w:rsidR="00E051C3" w:rsidRPr="00E57977">
        <w:rPr>
          <w:rFonts w:eastAsia="Baskerville"/>
          <w14:ligatures w14:val="all"/>
        </w:rPr>
        <w:t>):</w:t>
      </w:r>
    </w:p>
    <w:p w14:paraId="200075B3" w14:textId="3E96F054" w:rsidR="00D35CDB" w:rsidRPr="00E57977" w:rsidRDefault="00D35CDB" w:rsidP="00D35CDB">
      <w:pPr>
        <w:spacing w:before="120" w:after="0"/>
        <w:rPr>
          <w:rFonts w:eastAsia="Baskerville"/>
          <w14:ligatures w14:val="all"/>
        </w:rPr>
      </w:pPr>
      <w:r w:rsidRPr="00E57977">
        <w:rPr>
          <w:rFonts w:eastAsia="Baskerville"/>
          <w14:ligatures w14:val="all"/>
        </w:rPr>
        <w:t xml:space="preserve">Note the </w:t>
      </w:r>
      <w:r w:rsidR="00D546A2" w:rsidRPr="00E57977">
        <w:rPr>
          <w:rFonts w:eastAsia="Baskerville"/>
          <w:i/>
          <w14:ligatures w14:val="all"/>
        </w:rPr>
        <w:t>loca</w:t>
      </w:r>
      <w:r w:rsidR="00D546A2" w:rsidRPr="00E57977">
        <w:rPr>
          <w:rFonts w:eastAsia="Baskerville"/>
          <w14:ligatures w14:val="all"/>
        </w:rPr>
        <w:t>tion (</w:t>
      </w:r>
      <w:r w:rsidRPr="00E57977">
        <w:rPr>
          <w:rFonts w:eastAsia="Baskerville"/>
          <w14:ligatures w14:val="all"/>
        </w:rPr>
        <w:t>map-pin</w:t>
      </w:r>
      <w:r w:rsidR="00D546A2" w:rsidRPr="00E57977">
        <w:rPr>
          <w:rFonts w:eastAsia="Baskerville"/>
          <w14:ligatures w14:val="all"/>
        </w:rPr>
        <w:t>)</w:t>
      </w:r>
      <w:r w:rsidRPr="00E57977">
        <w:rPr>
          <w:rFonts w:eastAsia="Baskerville"/>
          <w14:ligatures w14:val="all"/>
        </w:rPr>
        <w:t xml:space="preserve"> symbol</w:t>
      </w:r>
      <w:r w:rsidR="00FA7B35" w:rsidRPr="00E57977">
        <w:rPr>
          <w:rFonts w:eastAsia="Baskerville"/>
          <w14:ligatures w14:val="all"/>
        </w:rPr>
        <w:fldChar w:fldCharType="begin"/>
      </w:r>
      <w:r w:rsidR="00FA7B35" w:rsidRPr="00E57977">
        <w:rPr>
          <w:rFonts w:eastAsia="Baskerville"/>
          <w14:ligatures w14:val="all"/>
        </w:rPr>
        <w:instrText xml:space="preserve"> XE "map-pin symbol" </w:instrText>
      </w:r>
      <w:r w:rsidR="00FA7B35" w:rsidRPr="00E57977">
        <w:rPr>
          <w:rFonts w:eastAsia="Baskerville"/>
          <w14:ligatures w14:val="all"/>
        </w:rPr>
        <w:fldChar w:fldCharType="end"/>
      </w:r>
      <w:r w:rsidRPr="00E57977">
        <w:rPr>
          <w:rFonts w:eastAsia="Baskerville"/>
          <w14:ligatures w14:val="all"/>
        </w:rPr>
        <w:t xml:space="preserve"> before the block’s name.  The symbol is not part of the block title; it’s a visual reminder that this is a sprite-</w:t>
      </w:r>
      <w:r w:rsidRPr="00E57977">
        <w:rPr>
          <w:rFonts w:eastAsia="Baskerville"/>
          <w:i/>
          <w14:ligatures w14:val="all"/>
        </w:rPr>
        <w:t>loca</w:t>
      </w:r>
      <w:r w:rsidRPr="00E57977">
        <w:rPr>
          <w:rFonts w:eastAsia="Baskerville"/>
          <w14:ligatures w14:val="all"/>
        </w:rPr>
        <w:t>l block.</w:t>
      </w:r>
      <w:r w:rsidR="00D546A2" w:rsidRPr="00E57977">
        <w:rPr>
          <w:rFonts w:eastAsia="Baskerville"/>
          <w14:ligatures w14:val="all"/>
        </w:rPr>
        <w:t xml:space="preserve">  Sprite-local variables are similarly marked.</w:t>
      </w:r>
    </w:p>
    <w:p w14:paraId="32C31790" w14:textId="7B9F35BA" w:rsidR="00E051C3" w:rsidRPr="00E57977" w:rsidRDefault="006171A8" w:rsidP="006776E9">
      <w:pPr>
        <w:pStyle w:val="Indentedoaragraph"/>
        <w:spacing w:after="0"/>
        <w:rPr>
          <w:rFonts w:eastAsia="Baskerville"/>
          <w14:ligatures w14:val="all"/>
        </w:rPr>
      </w:pPr>
      <w:r w:rsidRPr="00E57977">
        <w:rPr>
          <w:rFonts w:eastAsia="Baskerville"/>
          <w14:ligatures w14:val="all"/>
        </w:rPr>
        <w:t xml:space="preserve">But you don’t define </w:t>
      </w:r>
      <w:r w:rsidRPr="00E57977">
        <w:rPr>
          <w:rFonts w:ascii="Tekton Pro Bold" w:eastAsia="Baskerville" w:hAnsi="Tekton Pro Bold"/>
          <w14:ligatures w14:val="all"/>
        </w:rPr>
        <w:t>greet as friend</w:t>
      </w:r>
      <w:r w:rsidRPr="00E57977">
        <w:rPr>
          <w:rFonts w:eastAsia="Baskerville"/>
          <w14:ligatures w14:val="all"/>
        </w:rPr>
        <w:t xml:space="preserve"> or </w:t>
      </w:r>
      <w:r w:rsidRPr="00E57977">
        <w:rPr>
          <w:rFonts w:ascii="Tekton Pro Bold" w:eastAsia="Baskerville" w:hAnsi="Tekton Pro Bold"/>
          <w14:ligatures w14:val="all"/>
        </w:rPr>
        <w:t>greet as enemy</w:t>
      </w:r>
      <w:r w:rsidRPr="00E57977">
        <w:rPr>
          <w:rFonts w:eastAsia="Baskerville"/>
          <w14:ligatures w14:val="all"/>
        </w:rPr>
        <w:t xml:space="preserve"> in Dog.  Each kind of dog has a different behavior</w:t>
      </w:r>
      <w:r w:rsidR="00A71AB0" w:rsidRPr="00E57977">
        <w:rPr>
          <w:rFonts w:eastAsia="Baskerville"/>
          <w14:ligatures w14:val="all"/>
        </w:rPr>
        <w:t>.</w:t>
      </w:r>
      <w:r w:rsidR="006776E9" w:rsidRPr="00E57977">
        <w:rPr>
          <w:rFonts w:eastAsia="Baskerville"/>
          <w14:ligatures w14:val="all"/>
        </w:rPr>
        <w:t xml:space="preserve"> H</w:t>
      </w:r>
      <w:r w:rsidR="00A71AB0" w:rsidRPr="00E57977">
        <w:rPr>
          <w:rFonts w:eastAsia="Baskerville"/>
          <w14:ligatures w14:val="all"/>
        </w:rPr>
        <w:t>ere’s what a CockerSpaniel does:</w:t>
      </w:r>
    </w:p>
    <w:p w14:paraId="01648462" w14:textId="2BA95DAA" w:rsidR="00A71AB0" w:rsidRPr="00E57977" w:rsidRDefault="006776E9" w:rsidP="006776E9">
      <w:pPr>
        <w:widowControl w:val="0"/>
        <w:autoSpaceDE w:val="0"/>
        <w:autoSpaceDN w:val="0"/>
        <w:adjustRightInd w:val="0"/>
        <w:spacing w:after="0" w:line="280" w:lineRule="atLeast"/>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304384" behindDoc="0" locked="0" layoutInCell="1" allowOverlap="1" wp14:anchorId="3BB2E1CA" wp14:editId="3E7AB843">
                <wp:simplePos x="0" y="0"/>
                <wp:positionH relativeFrom="column">
                  <wp:posOffset>1563370</wp:posOffset>
                </wp:positionH>
                <wp:positionV relativeFrom="paragraph">
                  <wp:posOffset>866140</wp:posOffset>
                </wp:positionV>
                <wp:extent cx="3705860" cy="679450"/>
                <wp:effectExtent l="0" t="0" r="2540" b="6350"/>
                <wp:wrapTopAndBottom/>
                <wp:docPr id="678" name="Group 678"/>
                <wp:cNvGraphicFramePr/>
                <a:graphic xmlns:a="http://schemas.openxmlformats.org/drawingml/2006/main">
                  <a:graphicData uri="http://schemas.microsoft.com/office/word/2010/wordprocessingGroup">
                    <wpg:wgp>
                      <wpg:cNvGrpSpPr/>
                      <wpg:grpSpPr>
                        <a:xfrm>
                          <a:off x="0" y="0"/>
                          <a:ext cx="3705860" cy="679450"/>
                          <a:chOff x="0" y="0"/>
                          <a:chExt cx="3705860" cy="679450"/>
                        </a:xfrm>
                      </wpg:grpSpPr>
                      <pic:pic xmlns:pic="http://schemas.openxmlformats.org/drawingml/2006/picture">
                        <pic:nvPicPr>
                          <pic:cNvPr id="676" name="Picture 37"/>
                          <pic:cNvPicPr>
                            <a:picLocks noChangeAspect="1"/>
                          </pic:cNvPicPr>
                        </pic:nvPicPr>
                        <pic:blipFill>
                          <a:blip r:embed="rId540">
                            <a:extLst>
                              <a:ext uri="{28A0092B-C50C-407E-A947-70E740481C1C}">
                                <a14:useLocalDpi xmlns:a14="http://schemas.microsoft.com/office/drawing/2010/main"/>
                              </a:ext>
                            </a:extLst>
                          </a:blip>
                          <a:srcRect/>
                          <a:stretch>
                            <a:fillRect/>
                          </a:stretch>
                        </pic:blipFill>
                        <pic:spPr bwMode="auto">
                          <a:xfrm>
                            <a:off x="0" y="0"/>
                            <a:ext cx="1593850" cy="641350"/>
                          </a:xfrm>
                          <a:prstGeom prst="rect">
                            <a:avLst/>
                          </a:prstGeom>
                          <a:noFill/>
                          <a:ln>
                            <a:noFill/>
                          </a:ln>
                        </pic:spPr>
                      </pic:pic>
                      <pic:pic xmlns:pic="http://schemas.openxmlformats.org/drawingml/2006/picture">
                        <pic:nvPicPr>
                          <pic:cNvPr id="677" name="Picture 38"/>
                          <pic:cNvPicPr>
                            <a:picLocks noChangeAspect="1"/>
                          </pic:cNvPicPr>
                        </pic:nvPicPr>
                        <pic:blipFill>
                          <a:blip r:embed="rId541">
                            <a:extLst>
                              <a:ext uri="{28A0092B-C50C-407E-A947-70E740481C1C}">
                                <a14:useLocalDpi xmlns:a14="http://schemas.microsoft.com/office/drawing/2010/main"/>
                              </a:ext>
                            </a:extLst>
                          </a:blip>
                          <a:srcRect/>
                          <a:stretch>
                            <a:fillRect/>
                          </a:stretch>
                        </pic:blipFill>
                        <pic:spPr bwMode="auto">
                          <a:xfrm>
                            <a:off x="2073910" y="0"/>
                            <a:ext cx="1631950" cy="679450"/>
                          </a:xfrm>
                          <a:prstGeom prst="rect">
                            <a:avLst/>
                          </a:prstGeom>
                          <a:noFill/>
                          <a:ln>
                            <a:noFill/>
                          </a:ln>
                        </pic:spPr>
                      </pic:pic>
                    </wpg:wgp>
                  </a:graphicData>
                </a:graphic>
              </wp:anchor>
            </w:drawing>
          </mc:Choice>
          <mc:Fallback>
            <w:pict>
              <v:group id="Group 678" o:spid="_x0000_s1026" style="position:absolute;margin-left:123.1pt;margin-top:68.2pt;width:291.8pt;height:53.5pt;z-index:252304384" coordsize="3705860,6794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">
                <v:shape id="Picture 37" o:spid="_x0000_s1027" type="#_x0000_t75" style="position:absolute;width:159385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m&#10;KJvEAAAA3AAAAA8AAABkcnMvZG93bnJldi54bWxEj92KwjAUhO8XfIdwBG8WTetFV6pRRBQUZBd/&#10;HuDQHNtqc1KaaOvbmwXBy2FmvmFmi85U4kGNKy0riEcRCOLM6pJzBefTZjgB4TyyxsoyKXiSg8W8&#10;9zXDVNuWD/Q4+lwECLsUFRTe16mULivIoBvZmjh4F9sY9EE2udQNtgFuKjmOokQaLDksFFjTqqDs&#10;drwbBVVi7ut497xt9q2Lf/+67PvqJ0oN+t1yCsJT5z/hd3urFSQ/CfyfCUdAzl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qmKJvEAAAA3AAAAA8AAAAAAAAAAAAAAAAAnAIA&#10;AGRycy9kb3ducmV2LnhtbFBLBQYAAAAABAAEAPcAAACNAwAAAAA=&#10;">
                  <v:imagedata r:id="rId542" o:title=""/>
                  <v:path arrowok="t"/>
                </v:shape>
                <v:shape id="Picture 38" o:spid="_x0000_s1028" type="#_x0000_t75" style="position:absolute;left:2073910;width:1631950;height:679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Fi&#10;NJPFAAAA3AAAAA8AAABkcnMvZG93bnJldi54bWxEj0FrwkAUhO8F/8PyBG91Uw+xpq4iSkEoFGs9&#10;eHzNPpPQ3bch+6ppf70rCD0OM/MNM1/23qkzdbEJbOBpnIEiLoNtuDJw+Hx9fAYVBdmiC0wGfinC&#10;cjF4mGNhw4U/6LyXSiUIxwIN1CJtoXUsa/IYx6ElTt4pdB4lya7StsNLgnunJ1mWa48Np4UaW1rX&#10;VH7vf7yB459tZqLzXZidNu9vubiv9coZMxr2qxdQQr38h+/trTWQT6dwO5OOgF5c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xYjSTxQAAANwAAAAPAAAAAAAAAAAAAAAAAJwC&#10;AABkcnMvZG93bnJldi54bWxQSwUGAAAAAAQABAD3AAAAjgMAAAAA&#10;">
                  <v:imagedata r:id="rId543" o:title=""/>
                  <v:path arrowok="t"/>
                </v:shape>
                <w10:wrap type="topAndBottom"/>
              </v:group>
            </w:pict>
          </mc:Fallback>
        </mc:AlternateContent>
      </w:r>
      <w:r w:rsidRPr="00E57977">
        <w:rPr>
          <w:rFonts w:eastAsia="Baskerville"/>
          <w:noProof/>
          <w14:ligatures w14:val="all"/>
        </w:rPr>
        <mc:AlternateContent>
          <mc:Choice Requires="wpg">
            <w:drawing>
              <wp:anchor distT="0" distB="0" distL="114300" distR="114300" simplePos="0" relativeHeight="252300288" behindDoc="0" locked="0" layoutInCell="1" allowOverlap="1" wp14:anchorId="7A2D89B4" wp14:editId="04FBB48A">
                <wp:simplePos x="0" y="0"/>
                <wp:positionH relativeFrom="margin">
                  <wp:posOffset>1568450</wp:posOffset>
                </wp:positionH>
                <wp:positionV relativeFrom="paragraph">
                  <wp:posOffset>5080</wp:posOffset>
                </wp:positionV>
                <wp:extent cx="3725545" cy="641350"/>
                <wp:effectExtent l="0" t="0" r="8255" b="0"/>
                <wp:wrapTopAndBottom/>
                <wp:docPr id="675" name="Group 675"/>
                <wp:cNvGraphicFramePr/>
                <a:graphic xmlns:a="http://schemas.openxmlformats.org/drawingml/2006/main">
                  <a:graphicData uri="http://schemas.microsoft.com/office/word/2010/wordprocessingGroup">
                    <wpg:wgp>
                      <wpg:cNvGrpSpPr/>
                      <wpg:grpSpPr>
                        <a:xfrm>
                          <a:off x="0" y="0"/>
                          <a:ext cx="3725545" cy="641350"/>
                          <a:chOff x="0" y="0"/>
                          <a:chExt cx="3725545" cy="641350"/>
                        </a:xfrm>
                      </wpg:grpSpPr>
                      <pic:pic xmlns:pic="http://schemas.openxmlformats.org/drawingml/2006/picture">
                        <pic:nvPicPr>
                          <pic:cNvPr id="673" name="Picture 35"/>
                          <pic:cNvPicPr>
                            <a:picLocks noChangeAspect="1"/>
                          </pic:cNvPicPr>
                        </pic:nvPicPr>
                        <pic:blipFill>
                          <a:blip r:embed="rId540">
                            <a:extLst>
                              <a:ext uri="{28A0092B-C50C-407E-A947-70E740481C1C}">
                                <a14:useLocalDpi xmlns:a14="http://schemas.microsoft.com/office/drawing/2010/main"/>
                              </a:ext>
                            </a:extLst>
                          </a:blip>
                          <a:srcRect/>
                          <a:stretch>
                            <a:fillRect/>
                          </a:stretch>
                        </pic:blipFill>
                        <pic:spPr bwMode="auto">
                          <a:xfrm>
                            <a:off x="0" y="0"/>
                            <a:ext cx="1593850" cy="641350"/>
                          </a:xfrm>
                          <a:prstGeom prst="rect">
                            <a:avLst/>
                          </a:prstGeom>
                          <a:noFill/>
                          <a:ln>
                            <a:noFill/>
                          </a:ln>
                        </pic:spPr>
                      </pic:pic>
                      <pic:pic xmlns:pic="http://schemas.openxmlformats.org/drawingml/2006/picture">
                        <pic:nvPicPr>
                          <pic:cNvPr id="674" name="Picture 36"/>
                          <pic:cNvPicPr>
                            <a:picLocks noChangeAspect="1"/>
                          </pic:cNvPicPr>
                        </pic:nvPicPr>
                        <pic:blipFill>
                          <a:blip r:embed="rId544">
                            <a:extLst>
                              <a:ext uri="{28A0092B-C50C-407E-A947-70E740481C1C}">
                                <a14:useLocalDpi xmlns:a14="http://schemas.microsoft.com/office/drawing/2010/main"/>
                              </a:ext>
                            </a:extLst>
                          </a:blip>
                          <a:srcRect/>
                          <a:stretch>
                            <a:fillRect/>
                          </a:stretch>
                        </pic:blipFill>
                        <pic:spPr bwMode="auto">
                          <a:xfrm>
                            <a:off x="2093595" y="0"/>
                            <a:ext cx="1631950" cy="641350"/>
                          </a:xfrm>
                          <a:prstGeom prst="rect">
                            <a:avLst/>
                          </a:prstGeom>
                          <a:noFill/>
                          <a:ln>
                            <a:noFill/>
                          </a:ln>
                        </pic:spPr>
                      </pic:pic>
                    </wpg:wgp>
                  </a:graphicData>
                </a:graphic>
              </wp:anchor>
            </w:drawing>
          </mc:Choice>
          <mc:Fallback>
            <w:pict>
              <v:group id="Group 675" o:spid="_x0000_s1026" style="position:absolute;margin-left:123.5pt;margin-top:.4pt;width:293.35pt;height:50.5pt;z-index:252300288;mso-position-horizontal-relative:margin" coordsize="3725545,641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">
                <v:shape id="Picture 35" o:spid="_x0000_s1027" type="#_x0000_t75" style="position:absolute;width:159385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rR&#10;iwPEAAAA3AAAAA8AAABkcnMvZG93bnJldi54bWxEj9GKwjAURN8F/yFcwRdZ0yp0pRpFREFBlHX9&#10;gEtzt+3a3JQm2vr3ZmHBx2FmzjCLVWcq8aDGlZYVxOMIBHFmdcm5guv37mMGwnlkjZVlUvAkB6tl&#10;v7fAVNuWv+hx8bkIEHYpKii8r1MpXVaQQTe2NXHwfmxj0AfZ5FI32Aa4qeQkihJpsOSwUGBNm4Ky&#10;2+VuFFSJuW/jw/O2O7YuPp27bPTrZ0oNB916DsJT59/h//ZeK0g+p/B3JhwBuXw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rRiwPEAAAA3AAAAA8AAAAAAAAAAAAAAAAAnAIA&#10;AGRycy9kb3ducmV2LnhtbFBLBQYAAAAABAAEAPcAAACNAwAAAAA=&#10;">
                  <v:imagedata r:id="rId545" o:title=""/>
                  <v:path arrowok="t"/>
                </v:shape>
                <v:shape id="Picture 36" o:spid="_x0000_s1028" type="#_x0000_t75" style="position:absolute;left:2093595;width:163195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tT&#10;HnfEAAAA3AAAAA8AAABkcnMvZG93bnJldi54bWxEj0GLwjAQhe8L/ocwgpdFU0W6Wo0ihYKLe9mq&#10;96EZ22IzKU3U+u/NgrDHx5v3vXnrbW8acafO1ZYVTCcRCOLC6ppLBadjNl6AcB5ZY2OZFDzJwXYz&#10;+Fhjou2Df+me+1IECLsEFVTet4mUrqjIoJvYljh4F9sZ9EF2pdQdPgLcNHIWRbE0WHNoqLCltKLi&#10;mt9MeOP783gu4kM+TdPnPPrZZctZnCk1Gva7FQhPvf8/fqf3WkH8NYe/MYEAcvM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tTHnfEAAAA3AAAAA8AAAAAAAAAAAAAAAAAnAIA&#10;AGRycy9kb3ducmV2LnhtbFBLBQYAAAAABAAEAPcAAACNAwAAAAA=&#10;">
                  <v:imagedata r:id="rId546" o:title=""/>
                  <v:path arrowok="t"/>
                </v:shape>
                <w10:wrap type="topAndBottom" anchorx="margin"/>
              </v:group>
            </w:pict>
          </mc:Fallback>
        </mc:AlternateContent>
      </w:r>
      <w:r w:rsidR="00A71AB0" w:rsidRPr="00E57977">
        <w:rPr>
          <w:rFonts w:eastAsia="Baskerville"/>
          <w14:ligatures w14:val="all"/>
        </w:rPr>
        <w:t>And here’s what a PitBull does:</w:t>
      </w:r>
    </w:p>
    <w:p w14:paraId="398F37CE" w14:textId="77777777" w:rsidR="00422835" w:rsidRPr="00B1656C" w:rsidRDefault="006776E9" w:rsidP="00422835">
      <w:pPr>
        <w:widowControl w:val="0"/>
        <w:autoSpaceDE w:val="0"/>
        <w:autoSpaceDN w:val="0"/>
        <w:adjustRightInd w:val="0"/>
        <w:spacing w:after="0" w:line="280" w:lineRule="atLeast"/>
        <w:rPr>
          <w:rFonts w:eastAsia="Baskerville" w:cs="Baskerville"/>
          <w:color w:val="000000"/>
          <w14:ligatures w14:val="all"/>
        </w:rPr>
      </w:pPr>
      <w:r w:rsidRPr="00B1656C">
        <w:rPr>
          <w:rFonts w:eastAsia="Baskerville" w:cs="Baskerville"/>
          <w:color w:val="000000"/>
          <w14:ligatures w14:val="all"/>
        </w:rPr>
        <w:t xml:space="preserve"> </w:t>
      </w:r>
    </w:p>
    <w:p w14:paraId="2D24BE1D" w14:textId="794593ED" w:rsidR="00276FF9" w:rsidRPr="00B1656C" w:rsidRDefault="005E258A" w:rsidP="00B1656C">
      <w:pPr>
        <w:pStyle w:val="Indentedoaragraph"/>
        <w:rPr>
          <w:rFonts w:cs="Baskerville"/>
          <w:color w:val="000000"/>
        </w:rPr>
      </w:pPr>
      <w:r w:rsidRPr="00E57977">
        <w:rPr>
          <w:rFonts w:ascii="Tekton Pro Bold" w:hAnsi="Tekton Pro Bold"/>
        </w:rPr>
        <w:t>Greet</w:t>
      </w:r>
      <w:r w:rsidRPr="00E57977">
        <w:t xml:space="preserve"> is defined in the Dog sprite.  If Fido is a particular cocker spaniel, and you ask Fido to </w:t>
      </w:r>
      <w:r w:rsidRPr="00E57977">
        <w:rPr>
          <w:rFonts w:ascii="Tekton Pro Bold" w:hAnsi="Tekton Pro Bold"/>
        </w:rPr>
        <w:t>greet</w:t>
      </w:r>
      <w:r w:rsidRPr="00E57977">
        <w:t xml:space="preserve"> someone, Fido inherits the </w:t>
      </w:r>
      <w:r w:rsidRPr="00E57977">
        <w:rPr>
          <w:rFonts w:ascii="Tekton Pro Bold" w:hAnsi="Tekton Pro Bold"/>
        </w:rPr>
        <w:t>greet</w:t>
      </w:r>
      <w:r w:rsidRPr="00E57977">
        <w:t xml:space="preserve"> method from Dog, but Dog itself couldn’t actually run that method, because Dog doesn’t have </w:t>
      </w:r>
      <w:r w:rsidRPr="00E57977">
        <w:rPr>
          <w:rFonts w:ascii="Tekton Pro Bold" w:hAnsi="Tekton Pro Bold"/>
        </w:rPr>
        <w:t>greet as friend</w:t>
      </w:r>
      <w:r w:rsidRPr="00E57977">
        <w:t xml:space="preserve"> or </w:t>
      </w:r>
      <w:r w:rsidRPr="00E57977">
        <w:rPr>
          <w:rFonts w:ascii="Tekton Pro Bold" w:hAnsi="Tekton Pro Bold"/>
        </w:rPr>
        <w:t>greet as enemy</w:t>
      </w:r>
      <w:r w:rsidRPr="00E57977">
        <w:t xml:space="preserve">.  And perhaps only individual dogs such as Fido have </w:t>
      </w:r>
      <w:r w:rsidRPr="00E57977">
        <w:rPr>
          <w:rFonts w:ascii="Tekton Pro Bold" w:hAnsi="Tekton Pro Bold"/>
        </w:rPr>
        <w:t>friend?</w:t>
      </w:r>
      <w:r w:rsidRPr="00E57977">
        <w:t xml:space="preserve"> methods.  </w:t>
      </w:r>
      <w:r w:rsidR="00422835" w:rsidRPr="00E57977">
        <w:t xml:space="preserve">Even though the </w:t>
      </w:r>
      <w:r w:rsidR="00422835" w:rsidRPr="00E57977">
        <w:rPr>
          <w:rFonts w:ascii="Tekton Pro Bold" w:hAnsi="Tekton Pro Bold"/>
        </w:rPr>
        <w:t>greet</w:t>
      </w:r>
      <w:r w:rsidR="00422835" w:rsidRPr="00E57977">
        <w:t xml:space="preserve"> method is defined in the Dog sprite, when it’s running it remembers what specific dog sprite called it, so it knows which </w:t>
      </w:r>
      <w:r w:rsidR="00422835" w:rsidRPr="00E57977">
        <w:rPr>
          <w:rFonts w:ascii="Tekton Pro Bold" w:hAnsi="Tekton Pro Bold"/>
        </w:rPr>
        <w:t>greet as friend</w:t>
      </w:r>
      <w:r w:rsidR="00422835" w:rsidRPr="00E57977">
        <w:t xml:space="preserve"> to use.  </w:t>
      </w:r>
      <w:r w:rsidRPr="00E57977">
        <w:t xml:space="preserve">Dog’s </w:t>
      </w:r>
      <w:r w:rsidRPr="00E57977">
        <w:rPr>
          <w:rFonts w:ascii="Tekton Pro Bold" w:hAnsi="Tekton Pro Bold"/>
        </w:rPr>
        <w:t>greet</w:t>
      </w:r>
      <w:r w:rsidRPr="00E57977">
        <w:t xml:space="preserve"> block is called a </w:t>
      </w:r>
      <w:r w:rsidRPr="00E57977">
        <w:rPr>
          <w:i/>
        </w:rPr>
        <w:t>polymorphic</w:t>
      </w:r>
      <w:r w:rsidRPr="00E57977">
        <w:t xml:space="preserve"> method, because it means different things to different dogs, even though they all share the same script.</w:t>
      </w:r>
    </w:p>
    <w:p w14:paraId="759E30A7" w14:textId="31C96806" w:rsidR="00276FF9" w:rsidRPr="00E57977" w:rsidRDefault="00276FF9" w:rsidP="001B5E17">
      <w:pPr>
        <w:pStyle w:val="Heading2"/>
      </w:pPr>
      <w:bookmarkStart w:id="113" w:name="_Toc195063450"/>
      <w:r w:rsidRPr="00E57977">
        <w:t xml:space="preserve"> </w:t>
      </w:r>
      <w:bookmarkStart w:id="114" w:name="_Toc474099222"/>
      <w:r w:rsidRPr="00E57977">
        <w:t>Local State in Sprites: Variables and Attributes</w:t>
      </w:r>
      <w:bookmarkEnd w:id="113"/>
      <w:bookmarkEnd w:id="114"/>
    </w:p>
    <w:p w14:paraId="2B2A3EF2" w14:textId="77777777" w:rsidR="00490B06" w:rsidRPr="00E57977" w:rsidRDefault="00276FF9" w:rsidP="00276FF9">
      <w:pPr>
        <w:rPr>
          <w:rFonts w:eastAsia="Baskerville"/>
          <w14:ligatures w14:val="all"/>
        </w:rPr>
      </w:pPr>
      <w:r w:rsidRPr="00E57977">
        <w:rPr>
          <w:rFonts w:eastAsia="Baskerville"/>
          <w14:ligatures w14:val="all"/>
        </w:rPr>
        <w:t xml:space="preserve">A sprite’s memory of its own past history takes two main forms.  It has </w:t>
      </w:r>
      <w:r w:rsidRPr="00E57977">
        <w:rPr>
          <w:rFonts w:eastAsia="Baskerville"/>
          <w:i/>
          <w14:ligatures w14:val="all"/>
        </w:rPr>
        <w:t xml:space="preserve">variables, </w:t>
      </w:r>
      <w:r w:rsidRPr="00E57977">
        <w:rPr>
          <w:rFonts w:eastAsia="Baskerville"/>
          <w14:ligatures w14:val="all"/>
        </w:rPr>
        <w:t>created explicitly by the user with the “Make a variable</w:t>
      </w:r>
      <w:r w:rsidRPr="00E57977">
        <w:rPr>
          <w:rFonts w:eastAsia="Baskerville"/>
          <w14:ligatures w14:val="all"/>
        </w:rPr>
        <w:fldChar w:fldCharType="begin"/>
      </w:r>
      <w:r w:rsidRPr="00E57977">
        <w:rPr>
          <w:rFonts w:eastAsia="Baskerville"/>
          <w14:ligatures w14:val="all"/>
        </w:rPr>
        <w:instrText xml:space="preserve"> XE "variable" </w:instrText>
      </w:r>
      <w:r w:rsidRPr="00E57977">
        <w:rPr>
          <w:rFonts w:eastAsia="Baskerville"/>
          <w14:ligatures w14:val="all"/>
        </w:rPr>
        <w:fldChar w:fldCharType="end"/>
      </w:r>
      <w:r w:rsidRPr="00E57977">
        <w:rPr>
          <w:rFonts w:eastAsia="Baskerville"/>
          <w14:ligatures w14:val="all"/>
        </w:rPr>
        <w:t xml:space="preserve">” button; it also has </w:t>
      </w:r>
      <w:r w:rsidRPr="00E57977">
        <w:rPr>
          <w:rFonts w:eastAsia="Baskerville"/>
          <w:i/>
          <w14:ligatures w14:val="all"/>
        </w:rPr>
        <w:t xml:space="preserve">attributes, </w:t>
      </w:r>
      <w:r w:rsidRPr="00E57977">
        <w:rPr>
          <w:rFonts w:eastAsia="Baskerville"/>
          <w14:ligatures w14:val="all"/>
        </w:rPr>
        <w:t xml:space="preserve">the qualities every sprite has automatically, such as position, direction, and pen color.  Each variable can be examined using its own orange oval block; there is one </w:t>
      </w:r>
      <w:r w:rsidRPr="00E57977">
        <w:rPr>
          <w:rFonts w:ascii="Tekton Pro Bold" w:eastAsia="Baskerville" w:hAnsi="Tekton Pro Bold"/>
          <w14:ligatures w14:val="all"/>
        </w:rPr>
        <w:t>set</w:t>
      </w:r>
      <w:r w:rsidRPr="00E57977">
        <w:rPr>
          <w:rFonts w:eastAsia="Baskerville"/>
          <w14:ligatures w14:val="all"/>
        </w:rPr>
        <w:t xml:space="preserve"> block to modify all variables.  Attributes, however, have a less uniform programming </w:t>
      </w:r>
      <w:r w:rsidR="00490B06" w:rsidRPr="00E57977">
        <w:rPr>
          <w:rFonts w:eastAsia="Baskerville"/>
          <w14:ligatures w14:val="all"/>
        </w:rPr>
        <w:t>interface in Scratch:</w:t>
      </w:r>
      <w:r w:rsidRPr="00E57977">
        <w:rPr>
          <w:rFonts w:eastAsia="Baskerville"/>
          <w14:ligatures w14:val="all"/>
        </w:rPr>
        <w:t xml:space="preserve">  </w:t>
      </w:r>
    </w:p>
    <w:p w14:paraId="1785CB3C" w14:textId="77777777" w:rsidR="00490B06" w:rsidRPr="00E57977" w:rsidRDefault="00276FF9" w:rsidP="009B08D5">
      <w:pPr>
        <w:pStyle w:val="ListParagraph"/>
        <w:numPr>
          <w:ilvl w:val="0"/>
          <w:numId w:val="7"/>
        </w:numPr>
        <w:rPr>
          <w:rFonts w:eastAsia="Baskerville"/>
          <w:sz w:val="20"/>
          <w:szCs w:val="20"/>
          <w14:ligatures w14:val="all"/>
        </w:rPr>
      </w:pPr>
      <w:r w:rsidRPr="00E57977">
        <w:rPr>
          <w:rFonts w:eastAsia="Baskerville"/>
          <w:sz w:val="20"/>
          <w:szCs w:val="20"/>
          <w14:ligatures w14:val="all"/>
        </w:rPr>
        <w:t xml:space="preserve">A sprite’s </w:t>
      </w:r>
      <w:r w:rsidRPr="00E57977">
        <w:rPr>
          <w:rFonts w:eastAsia="Baskerville"/>
          <w:i/>
          <w:sz w:val="20"/>
          <w:szCs w:val="20"/>
          <w14:ligatures w14:val="all"/>
        </w:rPr>
        <w:t>direction</w:t>
      </w:r>
      <w:r w:rsidRPr="00E57977">
        <w:rPr>
          <w:rFonts w:eastAsia="Baskerville"/>
          <w:sz w:val="20"/>
          <w:szCs w:val="20"/>
          <w14:ligatures w14:val="all"/>
        </w:rPr>
        <w:t xml:space="preserve"> can be examined with the </w:t>
      </w:r>
      <w:r w:rsidRPr="00E57977">
        <w:rPr>
          <w:rFonts w:ascii="Tekton Pro Bold" w:eastAsia="Baskerville" w:hAnsi="Tekton Pro Bold"/>
          <w:sz w:val="20"/>
          <w:szCs w:val="20"/>
          <w14:ligatures w14:val="all"/>
        </w:rPr>
        <w:t>direction</w:t>
      </w:r>
      <w:r w:rsidRPr="00E57977">
        <w:rPr>
          <w:rFonts w:eastAsia="Baskerville"/>
          <w:sz w:val="20"/>
          <w:szCs w:val="20"/>
          <w14:ligatures w14:val="all"/>
        </w:rPr>
        <w:t xml:space="preserve"> block, and modified with the </w:t>
      </w:r>
      <w:r w:rsidRPr="00E57977">
        <w:rPr>
          <w:rFonts w:ascii="Tekton Pro Bold" w:eastAsia="Baskerville" w:hAnsi="Tekton Pro Bold"/>
          <w:sz w:val="20"/>
          <w:szCs w:val="20"/>
          <w14:ligatures w14:val="all"/>
        </w:rPr>
        <w:t>point</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in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direction</w:t>
      </w:r>
      <w:r w:rsidRPr="00E57977">
        <w:rPr>
          <w:rFonts w:eastAsia="Baskerville"/>
          <w:smallCaps/>
          <w:sz w:val="20"/>
          <w:szCs w:val="20"/>
          <w14:ligatures w14:val="all"/>
        </w:rPr>
        <w:t xml:space="preserve"> </w:t>
      </w:r>
      <w:r w:rsidRPr="00E57977">
        <w:rPr>
          <w:rFonts w:eastAsia="Baskerville"/>
          <w:sz w:val="20"/>
          <w:szCs w:val="20"/>
          <w14:ligatures w14:val="all"/>
        </w:rPr>
        <w:t xml:space="preserve"> block.  It can also be modified less directly using the blocks </w:t>
      </w:r>
      <w:r w:rsidRPr="00E57977">
        <w:rPr>
          <w:rFonts w:ascii="Tekton Pro Bold" w:eastAsia="Baskerville" w:hAnsi="Tekton Pro Bold"/>
          <w:sz w:val="20"/>
          <w:szCs w:val="20"/>
          <w14:ligatures w14:val="all"/>
        </w:rPr>
        <w:t>turn</w:t>
      </w:r>
      <w:r w:rsidRPr="00E57977">
        <w:rPr>
          <w:rFonts w:eastAsia="Baskerville"/>
          <w:sz w:val="20"/>
          <w:szCs w:val="20"/>
          <w14:ligatures w14:val="all"/>
        </w:rPr>
        <w:t xml:space="preserve">, </w:t>
      </w:r>
      <w:r w:rsidRPr="00E57977">
        <w:rPr>
          <w:rFonts w:ascii="Tekton Pro Bold" w:eastAsia="Baskerville" w:hAnsi="Tekton Pro Bold"/>
          <w:sz w:val="20"/>
          <w:szCs w:val="20"/>
          <w14:ligatures w14:val="all"/>
        </w:rPr>
        <w:t>point</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towards</w:t>
      </w:r>
      <w:r w:rsidRPr="00E57977">
        <w:rPr>
          <w:rFonts w:eastAsia="Baskerville"/>
          <w:sz w:val="20"/>
          <w:szCs w:val="20"/>
          <w14:ligatures w14:val="all"/>
        </w:rPr>
        <w:t xml:space="preserve">, and </w:t>
      </w:r>
      <w:r w:rsidRPr="00E57977">
        <w:rPr>
          <w:rFonts w:ascii="Tekton Pro Bold" w:eastAsia="Baskerville" w:hAnsi="Tekton Pro Bold"/>
          <w:sz w:val="20"/>
          <w:szCs w:val="20"/>
          <w14:ligatures w14:val="all"/>
        </w:rPr>
        <w:t>if</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on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edge,</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bounce</w:t>
      </w:r>
      <w:r w:rsidRPr="00E57977">
        <w:rPr>
          <w:rFonts w:eastAsia="Baskerville"/>
          <w:sz w:val="20"/>
          <w:szCs w:val="20"/>
          <w14:ligatures w14:val="all"/>
        </w:rPr>
        <w:t xml:space="preserve">.  </w:t>
      </w:r>
    </w:p>
    <w:p w14:paraId="5F635101" w14:textId="77777777" w:rsidR="00490B06" w:rsidRPr="00E57977" w:rsidRDefault="00276FF9" w:rsidP="009B08D5">
      <w:pPr>
        <w:pStyle w:val="ListParagraph"/>
        <w:numPr>
          <w:ilvl w:val="0"/>
          <w:numId w:val="7"/>
        </w:numPr>
        <w:rPr>
          <w:rFonts w:eastAsia="Baskerville"/>
          <w:sz w:val="20"/>
          <w:szCs w:val="20"/>
          <w14:ligatures w14:val="all"/>
        </w:rPr>
      </w:pPr>
      <w:r w:rsidRPr="00E57977">
        <w:rPr>
          <w:rFonts w:eastAsia="Baskerville"/>
          <w:sz w:val="20"/>
          <w:szCs w:val="20"/>
          <w14:ligatures w14:val="all"/>
        </w:rPr>
        <w:t xml:space="preserve">There is no way for a script to examine a sprite’s </w:t>
      </w:r>
      <w:r w:rsidRPr="00E57977">
        <w:rPr>
          <w:rFonts w:eastAsia="Baskerville"/>
          <w:i/>
          <w:sz w:val="20"/>
          <w:szCs w:val="20"/>
          <w14:ligatures w14:val="all"/>
        </w:rPr>
        <w:t>pen color,</w:t>
      </w:r>
      <w:r w:rsidRPr="00E57977">
        <w:rPr>
          <w:rFonts w:eastAsia="Baskerville"/>
          <w:sz w:val="20"/>
          <w:szCs w:val="20"/>
          <w14:ligatures w14:val="all"/>
        </w:rPr>
        <w:t xml:space="preserve"> but there are blocks </w:t>
      </w:r>
      <w:r w:rsidRPr="00E57977">
        <w:rPr>
          <w:rFonts w:ascii="Tekton Pro Bold" w:eastAsia="Baskerville" w:hAnsi="Tekton Pro Bold"/>
          <w:sz w:val="20"/>
          <w:szCs w:val="20"/>
          <w14:ligatures w14:val="all"/>
        </w:rPr>
        <w:t>set</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pen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color</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to</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&lt;color&gt;</w:t>
      </w:r>
      <w:r w:rsidRPr="00E57977">
        <w:rPr>
          <w:rFonts w:eastAsia="Baskerville"/>
          <w:sz w:val="20"/>
          <w:szCs w:val="20"/>
          <w14:ligatures w14:val="all"/>
        </w:rPr>
        <w:t xml:space="preserve">, </w:t>
      </w:r>
      <w:r w:rsidRPr="00E57977">
        <w:rPr>
          <w:rFonts w:ascii="Tekton Pro Bold" w:eastAsia="Baskerville" w:hAnsi="Tekton Pro Bold"/>
          <w:sz w:val="20"/>
          <w:szCs w:val="20"/>
          <w14:ligatures w14:val="all"/>
        </w:rPr>
        <w:t>set</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pen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color</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to</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&lt;number&gt;</w:t>
      </w:r>
      <w:r w:rsidRPr="00E57977">
        <w:rPr>
          <w:rFonts w:eastAsia="Baskerville"/>
          <w:sz w:val="20"/>
          <w:szCs w:val="20"/>
          <w14:ligatures w14:val="all"/>
        </w:rPr>
        <w:t xml:space="preserve">, and </w:t>
      </w:r>
      <w:r w:rsidRPr="00E57977">
        <w:rPr>
          <w:rFonts w:ascii="Tekton Pro Bold" w:eastAsia="Baskerville" w:hAnsi="Tekton Pro Bold"/>
          <w:sz w:val="20"/>
          <w:szCs w:val="20"/>
          <w14:ligatures w14:val="all"/>
        </w:rPr>
        <w:t>change</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pen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color</w:t>
      </w:r>
      <w:r w:rsidRPr="00E57977">
        <w:rPr>
          <w:rFonts w:eastAsia="Baskerville"/>
          <w:sz w:val="20"/>
          <w:szCs w:val="20"/>
          <w14:ligatures w14:val="all"/>
        </w:rPr>
        <w:t xml:space="preserve"> to modify it.  </w:t>
      </w:r>
    </w:p>
    <w:p w14:paraId="05305A13" w14:textId="77777777" w:rsidR="00490B06" w:rsidRPr="00E57977" w:rsidRDefault="00276FF9" w:rsidP="009B08D5">
      <w:pPr>
        <w:pStyle w:val="ListParagraph"/>
        <w:numPr>
          <w:ilvl w:val="0"/>
          <w:numId w:val="7"/>
        </w:numPr>
        <w:rPr>
          <w:rFonts w:eastAsia="Baskerville"/>
          <w:sz w:val="20"/>
          <w:szCs w:val="20"/>
          <w14:ligatures w14:val="all"/>
        </w:rPr>
      </w:pPr>
      <w:r w:rsidRPr="00E57977">
        <w:rPr>
          <w:rFonts w:eastAsia="Baskerville"/>
          <w:sz w:val="20"/>
          <w:szCs w:val="20"/>
          <w14:ligatures w14:val="all"/>
        </w:rPr>
        <w:t xml:space="preserve">A sprite’s </w:t>
      </w:r>
      <w:r w:rsidRPr="00E57977">
        <w:rPr>
          <w:rFonts w:eastAsia="Baskerville"/>
          <w:i/>
          <w:sz w:val="20"/>
          <w:szCs w:val="20"/>
          <w14:ligatures w14:val="all"/>
        </w:rPr>
        <w:t>name</w:t>
      </w:r>
      <w:r w:rsidRPr="00E57977">
        <w:rPr>
          <w:rFonts w:eastAsia="Baskerville"/>
          <w:sz w:val="20"/>
          <w:szCs w:val="20"/>
          <w14:ligatures w14:val="all"/>
        </w:rPr>
        <w:t xml:space="preserve"> can be neither examined nor modified by scripts; it can be modified by typing a new name directly into the box that displays the name, above the scripting area.  </w:t>
      </w:r>
    </w:p>
    <w:p w14:paraId="50BD79DE" w14:textId="42291549" w:rsidR="00276FF9" w:rsidRPr="00E57977" w:rsidRDefault="00276FF9" w:rsidP="00276FF9">
      <w:pPr>
        <w:rPr>
          <w:rFonts w:eastAsia="Baskerville"/>
          <w14:ligatures w14:val="all"/>
        </w:rPr>
      </w:pPr>
      <w:r w:rsidRPr="00E57977">
        <w:rPr>
          <w:rFonts w:eastAsia="Baskerville"/>
          <w14:ligatures w14:val="all"/>
        </w:rPr>
        <w:t>The block, if any, that examines a variable or attribute</w:t>
      </w:r>
      <w:r w:rsidRPr="00E57977">
        <w:rPr>
          <w:rFonts w:eastAsia="Baskerville"/>
          <w14:ligatures w14:val="all"/>
        </w:rPr>
        <w:fldChar w:fldCharType="begin"/>
      </w:r>
      <w:r w:rsidRPr="00E57977">
        <w:rPr>
          <w:rFonts w:eastAsia="Baskerville"/>
          <w14:ligatures w14:val="all"/>
        </w:rPr>
        <w:instrText xml:space="preserve"> XE "attribute" </w:instrText>
      </w:r>
      <w:r w:rsidRPr="00E57977">
        <w:rPr>
          <w:rFonts w:eastAsia="Baskerville"/>
          <w14:ligatures w14:val="all"/>
        </w:rPr>
        <w:fldChar w:fldCharType="end"/>
      </w:r>
      <w:r w:rsidRPr="00E57977">
        <w:rPr>
          <w:rFonts w:eastAsia="Baskerville"/>
          <w14:ligatures w14:val="all"/>
        </w:rPr>
        <w:t xml:space="preserve"> is called its </w:t>
      </w:r>
      <w:r w:rsidRPr="00E57977">
        <w:rPr>
          <w:rFonts w:eastAsia="Baskerville"/>
          <w14:ligatures w14:val="all"/>
        </w:rPr>
        <w:fldChar w:fldCharType="begin"/>
      </w:r>
      <w:r w:rsidRPr="00E57977">
        <w:rPr>
          <w:rFonts w:eastAsia="Baskerville"/>
          <w14:ligatures w14:val="all"/>
        </w:rPr>
        <w:instrText xml:space="preserve"> XE "getter" </w:instrText>
      </w:r>
      <w:r w:rsidRPr="00E57977">
        <w:rPr>
          <w:rFonts w:eastAsia="Baskerville"/>
          <w14:ligatures w14:val="all"/>
        </w:rPr>
        <w:fldChar w:fldCharType="end"/>
      </w:r>
      <w:r w:rsidRPr="00E57977">
        <w:rPr>
          <w:rFonts w:eastAsia="Baskerville"/>
          <w:i/>
          <w14:ligatures w14:val="all"/>
        </w:rPr>
        <w:t xml:space="preserve">getter; </w:t>
      </w:r>
      <w:r w:rsidRPr="00E57977">
        <w:rPr>
          <w:rFonts w:eastAsia="Baskerville"/>
          <w14:ligatures w14:val="all"/>
        </w:rPr>
        <w:t xml:space="preserve">a block (there may be more than one, as in the </w:t>
      </w:r>
      <w:r w:rsidR="00490B06" w:rsidRPr="00E57977">
        <w:rPr>
          <w:rFonts w:eastAsia="Baskerville"/>
          <w14:ligatures w14:val="all"/>
        </w:rPr>
        <w:t>direction example</w:t>
      </w:r>
      <w:r w:rsidRPr="00E57977">
        <w:rPr>
          <w:rFonts w:eastAsia="Baskerville"/>
          <w14:ligatures w14:val="all"/>
        </w:rPr>
        <w:t xml:space="preserve"> above) that modifies a variable or attribute is called a </w:t>
      </w:r>
      <w:r w:rsidRPr="00E57977">
        <w:rPr>
          <w:rFonts w:eastAsia="Baskerville"/>
          <w14:ligatures w14:val="all"/>
        </w:rPr>
        <w:fldChar w:fldCharType="begin"/>
      </w:r>
      <w:r w:rsidRPr="00E57977">
        <w:rPr>
          <w:rFonts w:eastAsia="Baskerville"/>
          <w14:ligatures w14:val="all"/>
        </w:rPr>
        <w:instrText xml:space="preserve"> XE "setter" </w:instrText>
      </w:r>
      <w:r w:rsidRPr="00E57977">
        <w:rPr>
          <w:rFonts w:eastAsia="Baskerville"/>
          <w14:ligatures w14:val="all"/>
        </w:rPr>
        <w:fldChar w:fldCharType="end"/>
      </w:r>
      <w:r w:rsidRPr="00E57977">
        <w:rPr>
          <w:rFonts w:eastAsia="Baskerville"/>
          <w:i/>
          <w14:ligatures w14:val="all"/>
        </w:rPr>
        <w:t>setter.</w:t>
      </w:r>
    </w:p>
    <w:p w14:paraId="602A5CA2" w14:textId="77777777" w:rsidR="00A46FF3" w:rsidRPr="00E57977" w:rsidRDefault="00A46FF3" w:rsidP="00CB1379">
      <w:pPr>
        <w:pStyle w:val="Indentedoaragraph"/>
        <w:spacing w:after="0"/>
        <w:rPr>
          <w:rFonts w:eastAsia="Baskerville"/>
          <w14:ligatures w14:val="all"/>
        </w:rPr>
        <w:sectPr w:rsidR="00A46FF3" w:rsidRPr="00E57977" w:rsidSect="00CB5B35">
          <w:footnotePr>
            <w:numRestart w:val="eachPage"/>
          </w:footnotePr>
          <w:pgSz w:w="12240" w:h="15840"/>
          <w:pgMar w:top="630" w:right="720" w:bottom="720" w:left="720" w:header="0" w:footer="144" w:gutter="0"/>
          <w:cols w:space="720"/>
          <w:docGrid w:linePitch="360"/>
        </w:sectPr>
      </w:pPr>
    </w:p>
    <w:p w14:paraId="658C743B" w14:textId="621FD089" w:rsidR="00A46FF3" w:rsidRPr="00E57977" w:rsidRDefault="003D4223" w:rsidP="00CB1379">
      <w:pPr>
        <w:pStyle w:val="Indentedoaragraph"/>
        <w:spacing w:after="0"/>
        <w:rPr>
          <w:rFonts w:eastAsia="Baskerville" w:cs="Baskerville"/>
          <w14:ligatures w14:val="all"/>
        </w:rPr>
        <w:sectPr w:rsidR="00A46FF3" w:rsidRPr="00E57977" w:rsidSect="00CB5B35">
          <w:footnotePr>
            <w:numRestart w:val="eachPage"/>
          </w:footnotePr>
          <w:type w:val="continuous"/>
          <w:pgSz w:w="12240" w:h="15840"/>
          <w:pgMar w:top="630" w:right="3870" w:bottom="720" w:left="720" w:header="0" w:footer="144" w:gutter="0"/>
          <w:cols w:space="720"/>
          <w:docGrid w:linePitch="360"/>
        </w:sectPr>
      </w:pPr>
      <w:r w:rsidRPr="00E57977">
        <w:rPr>
          <w:rFonts w:eastAsia="Baskerville" w:cs="Baskerville"/>
          <w:noProof/>
          <w14:ligatures w14:val="all"/>
        </w:rPr>
        <mc:AlternateContent>
          <mc:Choice Requires="wpg">
            <w:drawing>
              <wp:anchor distT="0" distB="0" distL="114300" distR="114300" simplePos="0" relativeHeight="252305408" behindDoc="0" locked="0" layoutInCell="1" allowOverlap="1" wp14:anchorId="2496480D" wp14:editId="4749CF93">
                <wp:simplePos x="0" y="0"/>
                <wp:positionH relativeFrom="column">
                  <wp:posOffset>4762500</wp:posOffset>
                </wp:positionH>
                <wp:positionV relativeFrom="paragraph">
                  <wp:posOffset>41910</wp:posOffset>
                </wp:positionV>
                <wp:extent cx="2046605" cy="1906270"/>
                <wp:effectExtent l="0" t="0" r="0" b="0"/>
                <wp:wrapSquare wrapText="bothSides"/>
                <wp:docPr id="767" name="Group 767"/>
                <wp:cNvGraphicFramePr/>
                <a:graphic xmlns:a="http://schemas.openxmlformats.org/drawingml/2006/main">
                  <a:graphicData uri="http://schemas.microsoft.com/office/word/2010/wordprocessingGroup">
                    <wpg:wgp>
                      <wpg:cNvGrpSpPr/>
                      <wpg:grpSpPr>
                        <a:xfrm>
                          <a:off x="0" y="0"/>
                          <a:ext cx="1952373" cy="1906270"/>
                          <a:chOff x="0" y="0"/>
                          <a:chExt cx="1952373" cy="1906270"/>
                        </a:xfrm>
                      </wpg:grpSpPr>
                      <pic:pic xmlns:pic="http://schemas.openxmlformats.org/drawingml/2006/picture">
                        <pic:nvPicPr>
                          <pic:cNvPr id="766" name="Picture 766" descr="Macintosh HD:Users:bh:Desktop:setblock.png"/>
                          <pic:cNvPicPr>
                            <a:picLocks noChangeAspect="1"/>
                          </pic:cNvPicPr>
                        </pic:nvPicPr>
                        <pic:blipFill>
                          <a:blip r:embed="rId547">
                            <a:extLst>
                              <a:ext uri="{28A0092B-C50C-407E-A947-70E740481C1C}">
                                <a14:useLocalDpi xmlns:a14="http://schemas.microsoft.com/office/drawing/2010/main"/>
                              </a:ext>
                            </a:extLst>
                          </a:blip>
                          <a:srcRect/>
                          <a:stretch>
                            <a:fillRect/>
                          </a:stretch>
                        </pic:blipFill>
                        <pic:spPr bwMode="auto">
                          <a:xfrm>
                            <a:off x="0" y="0"/>
                            <a:ext cx="1206500" cy="342900"/>
                          </a:xfrm>
                          <a:prstGeom prst="rect">
                            <a:avLst/>
                          </a:prstGeom>
                          <a:noFill/>
                          <a:ln>
                            <a:noFill/>
                          </a:ln>
                        </pic:spPr>
                      </pic:pic>
                      <pic:pic xmlns:pic="http://schemas.openxmlformats.org/drawingml/2006/picture">
                        <pic:nvPicPr>
                          <pic:cNvPr id="679" name="Picture 679"/>
                          <pic:cNvPicPr>
                            <a:picLocks noChangeAspect="1"/>
                          </pic:cNvPicPr>
                        </pic:nvPicPr>
                        <pic:blipFill>
                          <a:blip r:embed="rId548">
                            <a:extLst>
                              <a:ext uri="{28A0092B-C50C-407E-A947-70E740481C1C}">
                                <a14:useLocalDpi xmlns:a14="http://schemas.microsoft.com/office/drawing/2010/main"/>
                              </a:ext>
                            </a:extLst>
                          </a:blip>
                          <a:stretch>
                            <a:fillRect/>
                          </a:stretch>
                        </pic:blipFill>
                        <pic:spPr bwMode="auto">
                          <a:xfrm>
                            <a:off x="646682" y="125095"/>
                            <a:ext cx="1305691" cy="1781175"/>
                          </a:xfrm>
                          <a:prstGeom prst="rect">
                            <a:avLst/>
                          </a:prstGeom>
                          <a:noFill/>
                          <a:ln>
                            <a:noFill/>
                          </a:ln>
                        </pic:spPr>
                      </pic:pic>
                    </wpg:wgp>
                  </a:graphicData>
                </a:graphic>
              </wp:anchor>
            </w:drawing>
          </mc:Choice>
          <mc:Fallback>
            <w:pict>
              <v:group id="Group 767" o:spid="_x0000_s1026" style="position:absolute;margin-left:375pt;margin-top:3.3pt;width:161.15pt;height:150.1pt;z-index:252305408" coordsize="1952373,19062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">
                <v:shape id="Picture 766" o:spid="_x0000_s1027" type="#_x0000_t75" alt="Macintosh HD:Users:bh:Desktop:setblock.png" style="position:absolute;width:120650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4&#10;BTjGAAAA3AAAAA8AAABkcnMvZG93bnJldi54bWxEj09rwkAUxO9Cv8PyCr2IbqwQJbqKCkHxYv0D&#10;enxkn0na7NuQXTV++65Q6HGYmd8w03lrKnGnxpWWFQz6EQjizOqScwWnY9obg3AeWWNlmRQ8ycF8&#10;9taZYqLtg/d0P/hcBAi7BBUU3teJlC4ryKDr25o4eFfbGPRBNrnUDT4C3FTyM4piabDksFBgTauC&#10;sp/DzSjYnfZf62Vapsdod9laPp+/t92hUh/v7WICwlPr/8N/7Y1WMIpjeJ0JR0DOf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AjgFOMYAAADcAAAADwAAAAAAAAAAAAAAAACc&#10;AgAAZHJzL2Rvd25yZXYueG1sUEsFBgAAAAAEAAQA9wAAAI8DAAAAAA==&#10;">
                  <v:imagedata r:id="rId549" o:title="setblock.png"/>
                  <v:path arrowok="t"/>
                </v:shape>
                <v:shape id="Picture 679" o:spid="_x0000_s1028" type="#_x0000_t75" style="position:absolute;left:646682;top:125095;width:1305691;height:1781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yO&#10;f0HFAAAA3AAAAA8AAABkcnMvZG93bnJldi54bWxEj91qAjEUhO8LvkM4gnc1aQVrt0YRi2WhCP5U&#10;r083p7uLm5M1SXX79qZQ6OUwM98w03lnG3EhH2rHGh6GCgRx4UzNpYaP/ep+AiJEZIONY9LwQwHm&#10;s97dFDPjrrylyy6WIkE4ZKihirHNpAxFRRbD0LXEyfty3mJM0pfSeLwmuG3ko1JjabHmtFBhS8uK&#10;itPu22ooz+rzmG9G+1clDwUt303+5tdaD/rd4gVEpC7+h//audEwfnqG3zPpCMjZD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cjn9BxQAAANwAAAAPAAAAAAAAAAAAAAAAAJwC&#10;AABkcnMvZG93bnJldi54bWxQSwUGAAAAAAQABAD3AAAAjgMAAAAA&#10;">
                  <v:imagedata r:id="rId550" o:title=""/>
                  <v:path arrowok="t"/>
                </v:shape>
                <w10:wrap type="square"/>
              </v:group>
            </w:pict>
          </mc:Fallback>
        </mc:AlternateContent>
      </w:r>
      <w:r w:rsidR="00134A88" w:rsidRPr="00E57977">
        <w:rPr>
          <w:rFonts w:eastAsia="Baskerville"/>
          <w14:ligatures w14:val="all"/>
        </w:rPr>
        <w:t xml:space="preserve">In </w:t>
      </w:r>
      <w:r w:rsidR="00134A88" w:rsidRPr="00E57977">
        <w:rPr>
          <w:rFonts w:ascii="Candara" w:eastAsia="Baskerville" w:hAnsi="Candara"/>
          <w:spacing w:val="-20"/>
          <w14:ligatures w14:val="all"/>
        </w:rPr>
        <w:t>Snap</w:t>
      </w:r>
      <w:r w:rsidR="00134A88" w:rsidRPr="00E57977">
        <w:rPr>
          <w:rFonts w:ascii="Candara" w:eastAsia="Baskerville" w:hAnsi="Candara"/>
          <w:i/>
          <w:spacing w:val="-20"/>
          <w14:ligatures w14:val="all"/>
        </w:rPr>
        <w:t>!</w:t>
      </w:r>
      <w:r w:rsidR="00134A88" w:rsidRPr="00E57977">
        <w:rPr>
          <w:rFonts w:eastAsia="Baskerville"/>
          <w14:ligatures w14:val="all"/>
        </w:rPr>
        <w:t xml:space="preserve"> we a</w:t>
      </w:r>
      <w:r w:rsidR="00CB1379" w:rsidRPr="00E57977">
        <w:rPr>
          <w:rFonts w:eastAsia="Baskerville"/>
          <w14:ligatures w14:val="all"/>
        </w:rPr>
        <w:t>llow virtually all attributes to be examined.  But instead of adding dozens of reporters, we use a</w:t>
      </w:r>
      <w:r w:rsidR="00134A88" w:rsidRPr="00E57977">
        <w:rPr>
          <w:rFonts w:eastAsia="Baskerville"/>
          <w14:ligatures w14:val="all"/>
        </w:rPr>
        <w:t xml:space="preserve"> more </w:t>
      </w:r>
      <w:r w:rsidR="00CB1379" w:rsidRPr="00E57977">
        <w:rPr>
          <w:rFonts w:eastAsia="Baskerville"/>
          <w14:ligatures w14:val="all"/>
        </w:rPr>
        <w:t>uniform interface for attributes:</w:t>
      </w:r>
      <w:r w:rsidR="00134A88" w:rsidRPr="00E57977">
        <w:rPr>
          <w:rFonts w:eastAsia="Baskerville"/>
          <w14:ligatures w14:val="all"/>
        </w:rPr>
        <w:t xml:space="preserve">  The </w:t>
      </w:r>
      <w:r w:rsidR="00134A88" w:rsidRPr="00E57977">
        <w:rPr>
          <w:rFonts w:ascii="Tekton Pro Bold" w:eastAsia="Baskerville" w:hAnsi="Tekton Pro Bold"/>
          <w14:ligatures w14:val="all"/>
        </w:rPr>
        <w:t>my</w:t>
      </w:r>
      <w:r w:rsidR="00134A88" w:rsidRPr="00E57977">
        <w:rPr>
          <w:rFonts w:eastAsia="Baskerville"/>
          <w14:ligatures w14:val="all"/>
        </w:rPr>
        <w:t xml:space="preserve"> block</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my</w:instrText>
      </w:r>
      <w:r w:rsidR="00FA7B35" w:rsidRPr="00E57977">
        <w:rPr>
          <w:rFonts w:eastAsia="Baskerville"/>
          <w14:ligatures w14:val="all"/>
        </w:rPr>
        <w:instrText xml:space="preserve"> block" </w:instrText>
      </w:r>
      <w:r w:rsidR="00FA7B35" w:rsidRPr="00E57977">
        <w:rPr>
          <w:rFonts w:eastAsia="Baskerville"/>
          <w14:ligatures w14:val="all"/>
        </w:rPr>
        <w:fldChar w:fldCharType="end"/>
      </w:r>
      <w:r w:rsidR="00134A88" w:rsidRPr="00E57977">
        <w:rPr>
          <w:rFonts w:eastAsia="Baskerville"/>
          <w14:ligatures w14:val="all"/>
        </w:rPr>
        <w:t>’s menu</w:t>
      </w:r>
      <w:r w:rsidR="00490B06" w:rsidRPr="00E57977">
        <w:rPr>
          <w:rFonts w:eastAsia="Baskerville"/>
          <w14:ligatures w14:val="all"/>
        </w:rPr>
        <w:t xml:space="preserve"> (in Sensing; see page </w:t>
      </w:r>
      <w:r w:rsidR="00490B06" w:rsidRPr="00E57977">
        <w:rPr>
          <w:rFonts w:eastAsia="Baskerville"/>
          <w14:ligatures w14:val="all"/>
        </w:rPr>
        <w:fldChar w:fldCharType="begin"/>
      </w:r>
      <w:r w:rsidR="00490B06" w:rsidRPr="00E57977">
        <w:rPr>
          <w:rFonts w:eastAsia="Baskerville"/>
          <w14:ligatures w14:val="all"/>
        </w:rPr>
        <w:instrText xml:space="preserve"> PAGEREF _Ref426660867 \h </w:instrText>
      </w:r>
      <w:r w:rsidR="00490B06" w:rsidRPr="00E57977">
        <w:rPr>
          <w:rFonts w:eastAsia="Baskerville"/>
          <w14:ligatures w14:val="all"/>
        </w:rPr>
      </w:r>
      <w:r w:rsidR="00490B06" w:rsidRPr="00E57977">
        <w:rPr>
          <w:rFonts w:eastAsia="Baskerville"/>
          <w14:ligatures w14:val="all"/>
        </w:rPr>
        <w:fldChar w:fldCharType="separate"/>
      </w:r>
      <w:r w:rsidR="00266697">
        <w:rPr>
          <w:rFonts w:eastAsia="Baskerville"/>
          <w:noProof/>
          <w14:ligatures w14:val="all"/>
        </w:rPr>
        <w:t>62</w:t>
      </w:r>
      <w:r w:rsidR="00490B06" w:rsidRPr="00E57977">
        <w:rPr>
          <w:rFonts w:eastAsia="Baskerville"/>
          <w14:ligatures w14:val="all"/>
        </w:rPr>
        <w:fldChar w:fldCharType="end"/>
      </w:r>
      <w:r w:rsidR="00490B06" w:rsidRPr="00E57977">
        <w:rPr>
          <w:rFonts w:eastAsia="Baskerville"/>
          <w14:ligatures w14:val="all"/>
        </w:rPr>
        <w:t>)</w:t>
      </w:r>
      <w:r w:rsidR="00301751" w:rsidRPr="00E57977">
        <w:rPr>
          <w:rFonts w:eastAsia="Baskerville"/>
          <w14:ligatures w14:val="all"/>
        </w:rPr>
        <w:t xml:space="preserve"> includes </w:t>
      </w:r>
      <w:r w:rsidR="00FA7B35" w:rsidRPr="00E57977">
        <w:rPr>
          <w:rFonts w:eastAsia="Baskerville"/>
          <w14:ligatures w14:val="all"/>
        </w:rPr>
        <w:t>many</w:t>
      </w:r>
      <w:r w:rsidR="00301751" w:rsidRPr="00E57977">
        <w:rPr>
          <w:rFonts w:eastAsia="Baskerville"/>
          <w14:ligatures w14:val="all"/>
        </w:rPr>
        <w:t xml:space="preserve"> of the attributes of a sprite. </w:t>
      </w:r>
      <w:r w:rsidR="00CB1379" w:rsidRPr="00E57977">
        <w:rPr>
          <w:rFonts w:eastAsia="Baskerville"/>
          <w14:ligatures w14:val="all"/>
        </w:rPr>
        <w:t xml:space="preserve"> It serves as a general getter for those attributes, e.g., </w:t>
      </w:r>
      <w:r w:rsidR="00CB1379" w:rsidRPr="00E57977">
        <w:rPr>
          <w:rFonts w:ascii="Tekton Pro Bold" w:eastAsia="Baskerville" w:hAnsi="Tekton Pro Bold" w:cs="Baskerville"/>
          <w14:ligatures w14:val="all"/>
        </w:rPr>
        <w:t>my [anchor]</w:t>
      </w:r>
      <w:r w:rsidR="00CB1379" w:rsidRPr="00E57977">
        <w:rPr>
          <w:rFonts w:eastAsia="Baskerville" w:cs="Baskerville"/>
          <w14:ligatures w14:val="all"/>
        </w:rPr>
        <w:t xml:space="preserve"> to find the sprite, if any, to which this sprite is attached in a nesting arrangement (see page </w:t>
      </w:r>
      <w:r w:rsidR="00CB1379" w:rsidRPr="00E57977">
        <w:rPr>
          <w:rFonts w:eastAsia="Baskerville" w:cs="Baskerville"/>
          <w14:ligatures w14:val="all"/>
        </w:rPr>
        <w:fldChar w:fldCharType="begin"/>
      </w:r>
      <w:r w:rsidR="00CB1379" w:rsidRPr="00E57977">
        <w:rPr>
          <w:rFonts w:eastAsia="Baskerville" w:cs="Baskerville"/>
          <w14:ligatures w14:val="all"/>
        </w:rPr>
        <w:instrText xml:space="preserve"> PAGEREF _Ref418873988 \h </w:instrText>
      </w:r>
      <w:r w:rsidR="00CB1379" w:rsidRPr="00E57977">
        <w:rPr>
          <w:rFonts w:eastAsia="Baskerville" w:cs="Baskerville"/>
          <w14:ligatures w14:val="all"/>
        </w:rPr>
      </w:r>
      <w:r w:rsidR="00CB1379" w:rsidRPr="00E57977">
        <w:rPr>
          <w:rFonts w:eastAsia="Baskerville" w:cs="Baskerville"/>
          <w14:ligatures w14:val="all"/>
        </w:rPr>
        <w:fldChar w:fldCharType="separate"/>
      </w:r>
      <w:r w:rsidR="00266697">
        <w:rPr>
          <w:rFonts w:eastAsia="Baskerville" w:cs="Baskerville"/>
          <w:noProof/>
          <w14:ligatures w14:val="all"/>
        </w:rPr>
        <w:t>10</w:t>
      </w:r>
      <w:r w:rsidR="00CB1379" w:rsidRPr="00E57977">
        <w:rPr>
          <w:rFonts w:eastAsia="Baskerville" w:cs="Baskerville"/>
          <w14:ligatures w14:val="all"/>
        </w:rPr>
        <w:fldChar w:fldCharType="end"/>
      </w:r>
      <w:r w:rsidR="00CB1379" w:rsidRPr="00E57977">
        <w:rPr>
          <w:rFonts w:eastAsia="Baskerville" w:cs="Baskerville"/>
          <w14:ligatures w14:val="all"/>
        </w:rPr>
        <w:t xml:space="preserve">).  Similarly, the same </w:t>
      </w:r>
      <w:r w:rsidR="00CB1379" w:rsidRPr="00E57977">
        <w:rPr>
          <w:rFonts w:ascii="Tekton Pro Bold" w:eastAsia="Baskerville" w:hAnsi="Tekton Pro Bold" w:cs="Baskerville"/>
          <w14:ligatures w14:val="all"/>
        </w:rPr>
        <w:t>set</w:t>
      </w:r>
      <w:r w:rsidR="00CB1379" w:rsidRPr="00E57977">
        <w:rPr>
          <w:rFonts w:eastAsia="Baskerville" w:cs="Baskerville"/>
          <w14:ligatures w14:val="all"/>
        </w:rPr>
        <w:t xml:space="preserve"> block used to set variable values allows</w:t>
      </w:r>
      <w:r w:rsidR="00A46FF3" w:rsidRPr="00E57977">
        <w:rPr>
          <w:rFonts w:eastAsia="Baskerville" w:cs="Baskerville"/>
          <w14:ligatures w14:val="all"/>
        </w:rPr>
        <w:t xml:space="preserve"> setting some sprite attributes.</w:t>
      </w:r>
    </w:p>
    <w:p w14:paraId="59F2B68B" w14:textId="54308C8A" w:rsidR="003D4223" w:rsidRPr="00E57977" w:rsidRDefault="003D4223" w:rsidP="00CB1379">
      <w:pPr>
        <w:pStyle w:val="Indentedoaragraph"/>
        <w:spacing w:after="0"/>
        <w:rPr>
          <w:rFonts w:eastAsia="Baskerville" w:cs="Baskerville"/>
          <w14:ligatures w14:val="all"/>
        </w:rPr>
      </w:pPr>
    </w:p>
    <w:p w14:paraId="0FF91597" w14:textId="5B79ADD9" w:rsidR="00276FF9" w:rsidRPr="00E57977" w:rsidRDefault="00276FF9" w:rsidP="001B5E17">
      <w:pPr>
        <w:pStyle w:val="Heading2"/>
      </w:pPr>
      <w:bookmarkStart w:id="115" w:name="_Toc195063451"/>
      <w:r w:rsidRPr="00E57977">
        <w:t xml:space="preserve"> </w:t>
      </w:r>
      <w:bookmarkStart w:id="116" w:name="_Toc474099223"/>
      <w:r w:rsidRPr="00E57977">
        <w:t>Prototyping: Parents and Children</w:t>
      </w:r>
      <w:bookmarkEnd w:id="115"/>
      <w:bookmarkEnd w:id="116"/>
    </w:p>
    <w:p w14:paraId="61BDF076" w14:textId="53234683" w:rsidR="00276FF9" w:rsidRPr="00E57977" w:rsidRDefault="00276FF9" w:rsidP="00276FF9">
      <w:pPr>
        <w:rPr>
          <w:rFonts w:eastAsia="Baskerville"/>
          <w14:ligatures w14:val="all"/>
        </w:rPr>
      </w:pPr>
      <w:r w:rsidRPr="00E57977">
        <w:rPr>
          <w:rFonts w:eastAsia="Baskerville"/>
          <w14:ligatures w14:val="all"/>
        </w:rPr>
        <w:t xml:space="preserve">Most current OOP languages use a </w:t>
      </w:r>
      <w:r w:rsidRPr="00E57977">
        <w:rPr>
          <w:rFonts w:eastAsia="Baskerville"/>
          <w:i/>
          <w14:ligatures w14:val="all"/>
        </w:rPr>
        <w:t xml:space="preserve">class/instance </w:t>
      </w:r>
      <w:r w:rsidRPr="00E57977">
        <w:rPr>
          <w:rFonts w:eastAsia="Baskerville"/>
          <w14:ligatures w14:val="all"/>
        </w:rPr>
        <w:t xml:space="preserve">approach to creating objects.  A class is a particular </w:t>
      </w:r>
      <w:r w:rsidRPr="00E57977">
        <w:rPr>
          <w:rFonts w:eastAsia="Baskerville"/>
          <w:i/>
          <w14:ligatures w14:val="all"/>
        </w:rPr>
        <w:t>kind of object,</w:t>
      </w:r>
      <w:r w:rsidRPr="00E57977">
        <w:rPr>
          <w:rFonts w:eastAsia="Baskerville"/>
          <w14:ligatures w14:val="all"/>
        </w:rPr>
        <w:t xml:space="preserve"> and an instance is an </w:t>
      </w:r>
      <w:r w:rsidRPr="00E57977">
        <w:rPr>
          <w:rFonts w:eastAsia="Baskerville"/>
          <w:i/>
          <w14:ligatures w14:val="all"/>
        </w:rPr>
        <w:t>actual object</w:t>
      </w:r>
      <w:r w:rsidRPr="00E57977">
        <w:rPr>
          <w:rFonts w:eastAsia="Baskerville"/>
          <w14:ligatures w14:val="all"/>
        </w:rPr>
        <w:t xml:space="preserve"> of that type.  For example, there might be a Dog class, and several instances Fido, Spot, and Runt.  The class typically specifies the methods shared by all dogs (RollOver, SitUpAndBeg, Fetch, and so on), and the instances contain data such as species, color, and friendliness.  </w:t>
      </w:r>
      <w:r w:rsidR="001D1D75" w:rsidRPr="00E57977">
        <w:rPr>
          <w:rFonts w:ascii="Candara" w:eastAsia="Baskerville" w:hAnsi="Candara"/>
          <w:spacing w:val="-20"/>
          <w14:ligatures w14:val="all"/>
        </w:rPr>
        <w:t>Snap</w:t>
      </w:r>
      <w:r w:rsidR="001D1D75" w:rsidRPr="00E57977">
        <w:rPr>
          <w:rFonts w:ascii="Candara" w:eastAsia="Baskerville" w:hAnsi="Candara"/>
          <w:i/>
          <w:spacing w:val="-20"/>
          <w14:ligatures w14:val="all"/>
        </w:rPr>
        <w:t>!</w:t>
      </w:r>
      <w:r w:rsidR="001D1D75" w:rsidRPr="00E57977">
        <w:rPr>
          <w:rFonts w:eastAsia="Baskerville"/>
          <w14:ligatures w14:val="all"/>
        </w:rPr>
        <w:t xml:space="preserve"> </w:t>
      </w:r>
      <w:r w:rsidRPr="00E57977">
        <w:rPr>
          <w:rFonts w:eastAsia="Baskerville"/>
          <w14:ligatures w14:val="all"/>
        </w:rPr>
        <w:t xml:space="preserve">uses a different approach called </w:t>
      </w:r>
      <w:r w:rsidRPr="00E57977">
        <w:rPr>
          <w:rFonts w:eastAsia="Baskerville"/>
          <w:i/>
          <w14:ligatures w14:val="all"/>
        </w:rPr>
        <w:t xml:space="preserve">prototyping, </w:t>
      </w:r>
      <w:r w:rsidRPr="00E57977">
        <w:rPr>
          <w:rFonts w:eastAsia="Baskerville"/>
          <w14:ligatures w14:val="all"/>
        </w:rPr>
        <w:t>in which there is no distinction between classes and instances.  Prototyping</w:t>
      </w:r>
      <w:r w:rsidR="00FA7B35" w:rsidRPr="00E57977">
        <w:rPr>
          <w:rFonts w:eastAsia="Baskerville"/>
          <w14:ligatures w14:val="all"/>
        </w:rPr>
        <w:fldChar w:fldCharType="begin"/>
      </w:r>
      <w:r w:rsidR="00FA7B35" w:rsidRPr="00E57977">
        <w:rPr>
          <w:rFonts w:eastAsia="Baskerville"/>
          <w14:ligatures w14:val="all"/>
        </w:rPr>
        <w:instrText xml:space="preserve"> XE "prototyping" </w:instrText>
      </w:r>
      <w:r w:rsidR="00FA7B35" w:rsidRPr="00E57977">
        <w:rPr>
          <w:rFonts w:eastAsia="Baskerville"/>
          <w14:ligatures w14:val="all"/>
        </w:rPr>
        <w:fldChar w:fldCharType="end"/>
      </w:r>
      <w:r w:rsidRPr="00E57977">
        <w:rPr>
          <w:rFonts w:eastAsia="Baskerville"/>
          <w14:ligatures w14:val="all"/>
        </w:rPr>
        <w:t xml:space="preserve"> is better suited to an experimental, tinkering style of work: You make a single dog sprite, with both methods (blocks) and data (variables)</w:t>
      </w:r>
      <w:r w:rsidR="00C45D7F" w:rsidRPr="00E57977">
        <w:rPr>
          <w:rFonts w:eastAsia="Baskerville"/>
          <w14:ligatures w14:val="all"/>
        </w:rPr>
        <w:t>;</w:t>
      </w:r>
      <w:r w:rsidR="001D1D75" w:rsidRPr="00E57977">
        <w:rPr>
          <w:rFonts w:eastAsia="Baskerville"/>
          <w14:ligatures w14:val="all"/>
        </w:rPr>
        <w:t xml:space="preserve"> you can actually watch it and interact with it on the stage</w:t>
      </w:r>
      <w:r w:rsidR="00C45D7F" w:rsidRPr="00E57977">
        <w:rPr>
          <w:rFonts w:eastAsia="Baskerville"/>
          <w14:ligatures w14:val="all"/>
        </w:rPr>
        <w:t>;</w:t>
      </w:r>
      <w:r w:rsidRPr="00E57977">
        <w:rPr>
          <w:rFonts w:eastAsia="Baskerville"/>
          <w14:ligatures w14:val="all"/>
        </w:rPr>
        <w:t xml:space="preserve"> and when you like it, you use it as the prototype from which to clone other dogs.  If you later discover a bug in the behavior of dogs, you can edit a method in the parent, and all of the children will automatically share the new version of the method block.  Experienced class/instance</w:t>
      </w:r>
      <w:r w:rsidRPr="00E57977">
        <w:rPr>
          <w:rFonts w:eastAsia="Baskerville"/>
          <w14:ligatures w14:val="all"/>
        </w:rPr>
        <w:fldChar w:fldCharType="begin"/>
      </w:r>
      <w:r w:rsidRPr="00E57977">
        <w:rPr>
          <w:rFonts w:eastAsia="Baskerville"/>
          <w14:ligatures w14:val="all"/>
        </w:rPr>
        <w:instrText xml:space="preserve"> XE "class/instance" </w:instrText>
      </w:r>
      <w:r w:rsidRPr="00E57977">
        <w:rPr>
          <w:rFonts w:eastAsia="Baskerville"/>
          <w14:ligatures w14:val="all"/>
        </w:rPr>
        <w:fldChar w:fldCharType="end"/>
      </w:r>
      <w:r w:rsidRPr="00E57977">
        <w:rPr>
          <w:rFonts w:eastAsia="Baskerville"/>
          <w14:ligatures w14:val="all"/>
        </w:rPr>
        <w:t xml:space="preserve"> programmers may find prototyping</w:t>
      </w:r>
      <w:r w:rsidRPr="00E57977">
        <w:rPr>
          <w:rFonts w:eastAsia="Baskerville"/>
          <w14:ligatures w14:val="all"/>
        </w:rPr>
        <w:fldChar w:fldCharType="begin"/>
      </w:r>
      <w:r w:rsidRPr="00E57977">
        <w:rPr>
          <w:rFonts w:eastAsia="Baskerville"/>
          <w14:ligatures w14:val="all"/>
        </w:rPr>
        <w:instrText xml:space="preserve"> XE "prototyping" </w:instrText>
      </w:r>
      <w:r w:rsidRPr="00E57977">
        <w:rPr>
          <w:rFonts w:eastAsia="Baskerville"/>
          <w14:ligatures w14:val="all"/>
        </w:rPr>
        <w:fldChar w:fldCharType="end"/>
      </w:r>
      <w:r w:rsidRPr="00E57977">
        <w:rPr>
          <w:rFonts w:eastAsia="Baskerville"/>
          <w14:ligatures w14:val="all"/>
        </w:rPr>
        <w:t xml:space="preserve"> strange at first, but it is actually a more expressive system, because you can easily simulate a class</w:t>
      </w:r>
      <w:r w:rsidR="00AA3940" w:rsidRPr="00E57977">
        <w:rPr>
          <w:rFonts w:eastAsia="Baskerville"/>
          <w14:ligatures w14:val="all"/>
        </w:rPr>
        <w:t>/instance hierarchy</w:t>
      </w:r>
      <w:r w:rsidRPr="00E57977">
        <w:rPr>
          <w:rFonts w:eastAsia="Baskerville"/>
          <w14:ligatures w14:val="all"/>
        </w:rPr>
        <w:t xml:space="preserve"> by hiding the prototype sprite!  Prototyping is also a better fit with the Scratch design principle</w:t>
      </w:r>
      <w:r w:rsidRPr="00E57977">
        <w:rPr>
          <w:rFonts w:eastAsia="Baskerville"/>
          <w14:ligatures w14:val="all"/>
        </w:rPr>
        <w:fldChar w:fldCharType="begin"/>
      </w:r>
      <w:r w:rsidRPr="00E57977">
        <w:rPr>
          <w:rFonts w:eastAsia="Baskerville"/>
          <w14:ligatures w14:val="all"/>
        </w:rPr>
        <w:instrText xml:space="preserve"> XE "design principle" </w:instrText>
      </w:r>
      <w:r w:rsidRPr="00E57977">
        <w:rPr>
          <w:rFonts w:eastAsia="Baskerville"/>
          <w14:ligatures w14:val="all"/>
        </w:rPr>
        <w:fldChar w:fldCharType="end"/>
      </w:r>
      <w:r w:rsidRPr="00E57977">
        <w:rPr>
          <w:rFonts w:eastAsia="Baskerville"/>
          <w14:ligatures w14:val="all"/>
        </w:rPr>
        <w:t xml:space="preserve"> that everything in a project should be concrete and visible on the stage; in class/instance OOP the programming process begins with an abstract, invisible entity, the class, that must be designed before any concrete objects can be made.</w:t>
      </w:r>
      <w:r w:rsidR="001D1D75" w:rsidRPr="00E57977">
        <w:rPr>
          <w:rStyle w:val="FootnoteReference"/>
          <w:rFonts w:eastAsia="Baskerville"/>
          <w14:ligatures w14:val="all"/>
        </w:rPr>
        <w:footnoteReference w:id="8"/>
      </w:r>
    </w:p>
    <w:p w14:paraId="4EBEB7F5" w14:textId="173D2F44" w:rsidR="00276FF9" w:rsidRPr="00E57977" w:rsidRDefault="00EB5EBE" w:rsidP="00EB5EBE">
      <w:pPr>
        <w:spacing w:after="0"/>
        <w:rPr>
          <w:rFonts w:eastAsia="Baskerville"/>
          <w14:ligatures w14:val="all"/>
        </w:rPr>
      </w:pPr>
      <w:r>
        <w:rPr>
          <w:rFonts w:eastAsia="Baskerville"/>
          <w:noProof/>
        </w:rPr>
        <mc:AlternateContent>
          <mc:Choice Requires="wpg">
            <w:drawing>
              <wp:anchor distT="0" distB="0" distL="114300" distR="114300" simplePos="0" relativeHeight="252057600" behindDoc="0" locked="0" layoutInCell="1" allowOverlap="1" wp14:anchorId="214B06C4" wp14:editId="75AD1224">
                <wp:simplePos x="0" y="0"/>
                <wp:positionH relativeFrom="column">
                  <wp:posOffset>-635</wp:posOffset>
                </wp:positionH>
                <wp:positionV relativeFrom="paragraph">
                  <wp:posOffset>875665</wp:posOffset>
                </wp:positionV>
                <wp:extent cx="6858635" cy="1439545"/>
                <wp:effectExtent l="0" t="0" r="0" b="0"/>
                <wp:wrapThrough wrapText="bothSides">
                  <wp:wrapPolygon edited="0">
                    <wp:start x="0" y="0"/>
                    <wp:lineTo x="0" y="20199"/>
                    <wp:lineTo x="13599" y="20962"/>
                    <wp:lineTo x="21518" y="20962"/>
                    <wp:lineTo x="21518" y="0"/>
                    <wp:lineTo x="0" y="0"/>
                  </wp:wrapPolygon>
                </wp:wrapThrough>
                <wp:docPr id="801" name="Group 801"/>
                <wp:cNvGraphicFramePr/>
                <a:graphic xmlns:a="http://schemas.openxmlformats.org/drawingml/2006/main">
                  <a:graphicData uri="http://schemas.microsoft.com/office/word/2010/wordprocessingGroup">
                    <wpg:wgp>
                      <wpg:cNvGrpSpPr/>
                      <wpg:grpSpPr>
                        <a:xfrm>
                          <a:off x="0" y="0"/>
                          <a:ext cx="6858635" cy="1433437"/>
                          <a:chOff x="0" y="0"/>
                          <a:chExt cx="6858635" cy="1433437"/>
                        </a:xfrm>
                      </wpg:grpSpPr>
                      <pic:pic xmlns:pic="http://schemas.openxmlformats.org/drawingml/2006/picture">
                        <pic:nvPicPr>
                          <pic:cNvPr id="439" name="Picture 102"/>
                          <pic:cNvPicPr>
                            <a:picLocks noChangeAspect="1"/>
                          </pic:cNvPicPr>
                        </pic:nvPicPr>
                        <pic:blipFill>
                          <a:blip r:embed="rId524">
                            <a:extLst>
                              <a:ext uri="{28A0092B-C50C-407E-A947-70E740481C1C}">
                                <a14:useLocalDpi xmlns:a14="http://schemas.microsoft.com/office/drawing/2010/main"/>
                              </a:ext>
                            </a:extLst>
                          </a:blip>
                          <a:stretch>
                            <a:fillRect/>
                          </a:stretch>
                        </pic:blipFill>
                        <pic:spPr>
                          <a:xfrm>
                            <a:off x="1588770" y="0"/>
                            <a:ext cx="2076450" cy="266700"/>
                          </a:xfrm>
                          <a:prstGeom prst="rect">
                            <a:avLst/>
                          </a:prstGeom>
                        </pic:spPr>
                      </pic:pic>
                      <pic:pic xmlns:pic="http://schemas.openxmlformats.org/drawingml/2006/picture">
                        <pic:nvPicPr>
                          <pic:cNvPr id="438" name="Picture 104"/>
                          <pic:cNvPicPr>
                            <a:picLocks noChangeAspect="1"/>
                          </pic:cNvPicPr>
                        </pic:nvPicPr>
                        <pic:blipFill>
                          <a:blip r:embed="rId551" cstate="screen">
                            <a:extLst>
                              <a:ext uri="{28A0092B-C50C-407E-A947-70E740481C1C}">
                                <a14:useLocalDpi xmlns:a14="http://schemas.microsoft.com/office/drawing/2010/main"/>
                              </a:ext>
                            </a:extLst>
                          </a:blip>
                          <a:stretch>
                            <a:fillRect/>
                          </a:stretch>
                        </pic:blipFill>
                        <pic:spPr>
                          <a:xfrm>
                            <a:off x="4359275" y="6107"/>
                            <a:ext cx="2499360" cy="1427330"/>
                          </a:xfrm>
                          <a:prstGeom prst="rect">
                            <a:avLst/>
                          </a:prstGeom>
                        </pic:spPr>
                      </pic:pic>
                      <pic:pic xmlns:pic="http://schemas.openxmlformats.org/drawingml/2006/picture">
                        <pic:nvPicPr>
                          <pic:cNvPr id="440" name="Picture 101"/>
                          <pic:cNvPicPr>
                            <a:picLocks noChangeAspect="1"/>
                          </pic:cNvPicPr>
                        </pic:nvPicPr>
                        <pic:blipFill>
                          <a:blip r:embed="rId552" cstate="screen">
                            <a:extLst>
                              <a:ext uri="{28A0092B-C50C-407E-A947-70E740481C1C}">
                                <a14:useLocalDpi xmlns:a14="http://schemas.microsoft.com/office/drawing/2010/main"/>
                              </a:ext>
                            </a:extLst>
                          </a:blip>
                          <a:stretch>
                            <a:fillRect/>
                          </a:stretch>
                        </pic:blipFill>
                        <pic:spPr>
                          <a:xfrm>
                            <a:off x="0" y="0"/>
                            <a:ext cx="894715" cy="1342390"/>
                          </a:xfrm>
                          <a:prstGeom prst="rect">
                            <a:avLst/>
                          </a:prstGeom>
                        </pic:spPr>
                      </pic:pic>
                    </wpg:wgp>
                  </a:graphicData>
                </a:graphic>
              </wp:anchor>
            </w:drawing>
          </mc:Choice>
          <mc:Fallback>
            <w:pict>
              <v:group id="Group 801" o:spid="_x0000_s1026" style="position:absolute;margin-left:0;margin-top:68.95pt;width:540.05pt;height:113.35pt;z-index:252057600" coordsize="6858635,143343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">
                <v:shape id="Picture 102" o:spid="_x0000_s1027" type="#_x0000_t75" style="position:absolute;left:1588770;width:207645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9I&#10;YmPEAAAA3AAAAA8AAABkcnMvZG93bnJldi54bWxEj0FrwkAUhO+C/2F5Qm+6aVrERjehFATxVLW0&#10;eHvsPjeh2bchu5r033cLBY/DzHzDbKrRteJGfWg8K3hcZCCItTcNWwUfp+18BSJEZIOtZ1LwQwGq&#10;cjrZYGH8wAe6HaMVCcKhQAV1jF0hZdA1OQwL3xEn7+J7hzHJ3krT45DgrpV5li2lw4bTQo0dvdWk&#10;v49Xp+Bru8/5rDXvD+8OP8+5HVaZVephNr6uQUQa4z38394ZBc9PL/B3Jh0BWf4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9IYmPEAAAA3AAAAA8AAAAAAAAAAAAAAAAAnAIA&#10;AGRycy9kb3ducmV2LnhtbFBLBQYAAAAABAAEAPcAAACNAwAAAAA=&#10;">
                  <v:imagedata r:id="rId553" o:title=""/>
                  <v:path arrowok="t"/>
                </v:shape>
                <v:shape id="Picture 104" o:spid="_x0000_s1028" type="#_x0000_t75" style="position:absolute;left:4359275;top:6107;width:2499360;height:1427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n/&#10;dgzCAAAA3AAAAA8AAABkcnMvZG93bnJldi54bWxET8uKwjAU3Q/4D+EKbgZNq4NoNYqIigMi+MD1&#10;tbm2xeamNlE7fz9ZDMzycN7TeWNK8aLaFZYVxL0IBHFqdcGZgvNp3R2BcB5ZY2mZFPyQg/ms9THF&#10;RNs3H+h19JkIIewSVJB7XyVSujQng65nK+LA3Wxt0AdYZ1LX+A7hppT9KBpKgwWHhhwrWuaU3o9P&#10;o+Dbyst+1d99Ro8r3henNB6Xm1ipTrtZTEB4avy/+M+91Qq+BmFtOBOOgJz9A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J/3YMwgAAANwAAAAPAAAAAAAAAAAAAAAAAJwCAABk&#10;cnMvZG93bnJldi54bWxQSwUGAAAAAAQABAD3AAAAiwMAAAAA&#10;">
                  <v:imagedata r:id="rId554" o:title=""/>
                  <v:path arrowok="t"/>
                </v:shape>
                <v:shape id="Picture 101" o:spid="_x0000_s1029" type="#_x0000_t75" style="position:absolute;width:894715;height:13423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pP&#10;VurCAAAA3AAAAA8AAABkcnMvZG93bnJldi54bWxET1trwjAUfhf8D+EIe7OpotvojCLi2BgDNy/v&#10;h+asKTYnJUm1269fHgQfP777YtXbRlzIh9qxgkmWgyAuna65UnA8vI6fQYSIrLFxTAp+KcBqORws&#10;sNDuyt902cdKpBAOBSowMbaFlKE0ZDFkriVO3I/zFmOCvpLa4zWF20ZO8/xRWqw5NRhsaWOoPO87&#10;q2DefW2Ozny89afPbv70V5/R77ZKPYz69QuISH28i2/ud61gNkvz05l0BOTyH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6T1bqwgAAANwAAAAPAAAAAAAAAAAAAAAAAJwCAABk&#10;cnMvZG93bnJldi54bWxQSwUGAAAAAAQABAD3AAAAiwMAAAAA&#10;">
                  <v:imagedata r:id="rId555" o:title=""/>
                  <v:path arrowok="t"/>
                </v:shape>
                <w10:wrap type="through"/>
              </v:group>
            </w:pict>
          </mc:Fallback>
        </mc:AlternateContent>
      </w:r>
      <w:r w:rsidR="00276FF9" w:rsidRPr="00E57977">
        <w:rPr>
          <w:rFonts w:eastAsia="Baskerville"/>
          <w14:ligatures w14:val="all"/>
        </w:rPr>
        <w:t xml:space="preserve">There are three ways to make a child sprite.  </w:t>
      </w:r>
      <w:r w:rsidR="00FF3594" w:rsidRPr="00E57977">
        <w:rPr>
          <w:rFonts w:eastAsia="Baskerville"/>
          <w14:ligatures w14:val="all"/>
        </w:rPr>
        <w:t>I</w:t>
      </w:r>
      <w:r w:rsidR="00276FF9" w:rsidRPr="00E57977">
        <w:rPr>
          <w:rFonts w:eastAsia="Baskerville"/>
          <w14:ligatures w14:val="all"/>
        </w:rPr>
        <w:t>f you control-click or right-click on a sprite in the “sprite corral” at the bottom right corner of the window, you get a menu that includes “clone” as one of the choices.</w:t>
      </w:r>
      <w:r w:rsidR="00FF3594" w:rsidRPr="00E57977">
        <w:rPr>
          <w:rFonts w:eastAsia="Baskerville"/>
          <w14:ligatures w14:val="all"/>
        </w:rPr>
        <w:t xml:space="preserve"> </w:t>
      </w:r>
      <w:r w:rsidR="00276FF9" w:rsidRPr="00E57977">
        <w:rPr>
          <w:rFonts w:eastAsia="Baskerville"/>
          <w14:ligatures w14:val="all"/>
        </w:rPr>
        <w:t xml:space="preserve"> </w:t>
      </w:r>
      <w:r w:rsidR="00FF3594" w:rsidRPr="00E57977">
        <w:rPr>
          <w:rFonts w:eastAsia="Baskerville"/>
          <w14:ligatures w14:val="all"/>
        </w:rPr>
        <w:t>T</w:t>
      </w:r>
      <w:r w:rsidR="00276FF9" w:rsidRPr="00E57977">
        <w:rPr>
          <w:rFonts w:eastAsia="Baskerville"/>
          <w14:ligatures w14:val="all"/>
        </w:rPr>
        <w:t>here is a</w:t>
      </w:r>
      <w:r w:rsidR="00593464" w:rsidRPr="00E57977">
        <w:rPr>
          <w:rFonts w:eastAsia="Baskerville"/>
          <w14:ligatures w14:val="all"/>
        </w:rPr>
        <w:t>n</w:t>
      </w:r>
      <w:r w:rsidR="00276FF9" w:rsidRPr="00E57977">
        <w:rPr>
          <w:rFonts w:eastAsia="Baskerville"/>
          <w14:ligatures w14:val="all"/>
        </w:rPr>
        <w:t xml:space="preserve"> </w:t>
      </w:r>
      <w:r w:rsidR="00593464" w:rsidRPr="00E57977">
        <w:rPr>
          <w:rFonts w:ascii="Tekton Pro Bold" w:eastAsia="Baskerville" w:hAnsi="Tekton Pro Bold"/>
          <w14:ligatures w14:val="all"/>
        </w:rPr>
        <w:t>a new c</w:t>
      </w:r>
      <w:r w:rsidR="00276FF9" w:rsidRPr="00E57977">
        <w:rPr>
          <w:rFonts w:ascii="Tekton Pro Bold" w:eastAsia="Baskerville" w:hAnsi="Tekton Pro Bold"/>
          <w14:ligatures w14:val="all"/>
        </w:rPr>
        <w:t>lone</w:t>
      </w:r>
      <w:r w:rsidR="00593464" w:rsidRPr="00E57977">
        <w:rPr>
          <w:rFonts w:ascii="Tekton Pro Bold" w:eastAsia="Baskerville" w:hAnsi="Tekton Pro Bold"/>
          <w14:ligatures w14:val="all"/>
        </w:rPr>
        <w:t xml:space="preserve"> of</w:t>
      </w:r>
      <w:r w:rsidR="00276FF9" w:rsidRPr="00E57977">
        <w:rPr>
          <w:rFonts w:eastAsia="Baskerville"/>
          <w14:ligatures w14:val="all"/>
        </w:rPr>
        <w:t xml:space="preserve"> block</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a new clone of</w:instrText>
      </w:r>
      <w:r w:rsidR="00FA7B35" w:rsidRPr="00E57977">
        <w:rPr>
          <w:rFonts w:eastAsia="Baskerville"/>
          <w14:ligatures w14:val="all"/>
        </w:rPr>
        <w:instrText xml:space="preserve"> block" </w:instrText>
      </w:r>
      <w:r w:rsidR="00FA7B35" w:rsidRPr="00E57977">
        <w:rPr>
          <w:rFonts w:eastAsia="Baskerville"/>
          <w14:ligatures w14:val="all"/>
        </w:rPr>
        <w:fldChar w:fldCharType="end"/>
      </w:r>
      <w:r w:rsidR="00276FF9" w:rsidRPr="00E57977">
        <w:rPr>
          <w:rFonts w:eastAsia="Baskerville"/>
          <w14:ligatures w14:val="all"/>
        </w:rPr>
        <w:t xml:space="preserve"> in the </w:t>
      </w:r>
      <w:r w:rsidR="00593464" w:rsidRPr="00E57977">
        <w:rPr>
          <w:rFonts w:eastAsia="Baskerville"/>
          <w14:ligatures w14:val="all"/>
        </w:rPr>
        <w:t>Control</w:t>
      </w:r>
      <w:r w:rsidR="00276FF9" w:rsidRPr="00E57977">
        <w:rPr>
          <w:rFonts w:eastAsia="Baskerville"/>
          <w14:ligatures w14:val="all"/>
        </w:rPr>
        <w:t xml:space="preserve"> palette that creates and reports a child sprite.  </w:t>
      </w:r>
      <w:r w:rsidR="00FF3594" w:rsidRPr="00E57977">
        <w:rPr>
          <w:rFonts w:eastAsia="Baskerville"/>
          <w14:ligatures w14:val="all"/>
        </w:rPr>
        <w:t>And s</w:t>
      </w:r>
      <w:r w:rsidR="00276FF9" w:rsidRPr="00E57977">
        <w:rPr>
          <w:rFonts w:eastAsia="Baskerville"/>
          <w14:ligatures w14:val="all"/>
        </w:rPr>
        <w:t>prites have a “parent” attribute</w:t>
      </w:r>
      <w:r w:rsidR="00FA7B35" w:rsidRPr="00E57977">
        <w:rPr>
          <w:rFonts w:eastAsia="Baskerville"/>
          <w14:ligatures w14:val="all"/>
        </w:rPr>
        <w:fldChar w:fldCharType="begin"/>
      </w:r>
      <w:r w:rsidR="00FA7B35" w:rsidRPr="00E57977">
        <w:rPr>
          <w:rFonts w:eastAsia="Baskerville"/>
          <w14:ligatures w14:val="all"/>
        </w:rPr>
        <w:instrText xml:space="preserve"> XE "parent attribute" </w:instrText>
      </w:r>
      <w:r w:rsidR="00FA7B35" w:rsidRPr="00E57977">
        <w:rPr>
          <w:rFonts w:eastAsia="Baskerville"/>
          <w14:ligatures w14:val="all"/>
        </w:rPr>
        <w:fldChar w:fldCharType="end"/>
      </w:r>
      <w:r w:rsidR="00276FF9" w:rsidRPr="00E57977">
        <w:rPr>
          <w:rFonts w:eastAsia="Baskerville"/>
          <w14:ligatures w14:val="all"/>
        </w:rPr>
        <w:t xml:space="preserve"> that can be set, like any attribute, thereby </w:t>
      </w:r>
      <w:r w:rsidR="00276FF9" w:rsidRPr="00E57977">
        <w:rPr>
          <w:rFonts w:eastAsia="Baskerville"/>
          <w:i/>
          <w14:ligatures w14:val="all"/>
        </w:rPr>
        <w:t xml:space="preserve">changing </w:t>
      </w:r>
      <w:r w:rsidR="00276FF9" w:rsidRPr="00E57977">
        <w:rPr>
          <w:rFonts w:eastAsia="Baskerville"/>
          <w14:ligatures w14:val="all"/>
        </w:rPr>
        <w:t>the parent of an existing</w:t>
      </w:r>
      <w:r w:rsidR="00FF3594" w:rsidRPr="00E57977">
        <w:rPr>
          <w:rFonts w:eastAsia="Baskerville"/>
          <w14:ligatures w14:val="all"/>
        </w:rPr>
        <w:t xml:space="preserve"> sprite.</w:t>
      </w:r>
    </w:p>
    <w:p w14:paraId="78681D1B" w14:textId="563DE8BB" w:rsidR="00276FF9" w:rsidRPr="00EB5EBE" w:rsidRDefault="00EB5EBE" w:rsidP="00EB5EBE">
      <w:pPr>
        <w:pStyle w:val="Heading2"/>
        <w:spacing w:before="240"/>
      </w:pPr>
      <w:r>
        <w:tab/>
      </w:r>
      <w:bookmarkStart w:id="117" w:name="_Toc195063452"/>
      <w:bookmarkStart w:id="118" w:name="_Toc474099224"/>
      <w:r w:rsidR="00276FF9" w:rsidRPr="00E57977">
        <w:t>Inheritance by Delegation</w:t>
      </w:r>
      <w:bookmarkEnd w:id="117"/>
      <w:bookmarkEnd w:id="118"/>
    </w:p>
    <w:p w14:paraId="4D3183C7" w14:textId="77777777" w:rsidR="00276FF9" w:rsidRPr="00E57977" w:rsidRDefault="00276FF9" w:rsidP="00276FF9">
      <w:pPr>
        <w:rPr>
          <w:rFonts w:eastAsia="Baskerville"/>
          <w14:ligatures w14:val="all"/>
        </w:rPr>
      </w:pPr>
      <w:r w:rsidRPr="00E57977">
        <w:rPr>
          <w:rFonts w:eastAsia="Baskerville"/>
          <w14:ligatures w14:val="all"/>
        </w:rPr>
        <w:t xml:space="preserve">A clone </w:t>
      </w:r>
      <w:r w:rsidRPr="00E57977">
        <w:rPr>
          <w:rFonts w:eastAsia="Baskerville"/>
          <w:i/>
          <w14:ligatures w14:val="all"/>
        </w:rPr>
        <w:t>inherits</w:t>
      </w:r>
      <w:r w:rsidRPr="00E57977">
        <w:rPr>
          <w:rFonts w:eastAsia="Baskerville"/>
          <w14:ligatures w14:val="all"/>
        </w:rPr>
        <w:t xml:space="preserve"> properties of its parent.  “Properties” include scripts, custom blocks, variables, named lists, system attributes, costumes, and sounds.  Each individual property can be shared between parent and child, or not shared (with a separate one in the child).  The getter block for a shared property, in the child’s palette, is displayed in a lighter color; separate properties of the child are displayed in the traditional colors.</w:t>
      </w:r>
    </w:p>
    <w:p w14:paraId="581A8B39" w14:textId="17EC3C1A" w:rsidR="00276FF9" w:rsidRPr="00E57977" w:rsidRDefault="00276FF9" w:rsidP="007C5B68">
      <w:pPr>
        <w:pStyle w:val="Indentedoaragraph"/>
        <w:ind w:left="14" w:firstLine="130"/>
        <w:rPr>
          <w:rFonts w:eastAsia="Baskerville"/>
          <w14:ligatures w14:val="all"/>
        </w:rPr>
      </w:pPr>
      <w:r w:rsidRPr="00E57977">
        <w:rPr>
          <w:rFonts w:eastAsia="Baskerville"/>
          <w14:ligatures w14:val="all"/>
        </w:rPr>
        <w:t xml:space="preserve">When a new clone is created, by default it shares </w:t>
      </w:r>
      <w:r w:rsidR="007C5B68" w:rsidRPr="00E57977">
        <w:rPr>
          <w:rFonts w:eastAsia="Baskerville"/>
          <w14:ligatures w14:val="all"/>
        </w:rPr>
        <w:t>only its methods, wardrobe, and jukebox with its parent</w:t>
      </w:r>
      <w:r w:rsidRPr="00E57977">
        <w:rPr>
          <w:rFonts w:eastAsia="Baskerville"/>
          <w14:ligatures w14:val="all"/>
        </w:rPr>
        <w:t>.</w:t>
      </w:r>
      <w:r w:rsidR="007C5B68" w:rsidRPr="00E57977">
        <w:rPr>
          <w:rFonts w:eastAsia="Baskerville"/>
          <w14:ligatures w14:val="all"/>
        </w:rPr>
        <w:t xml:space="preserve">  All other properties are copied to the clone, but not shared.  (One exception is that a new </w:t>
      </w:r>
      <w:r w:rsidR="007C5B68" w:rsidRPr="00E57977">
        <w:rPr>
          <w:rFonts w:eastAsia="Baskerville"/>
          <w:i/>
          <w14:ligatures w14:val="all"/>
        </w:rPr>
        <w:t>permanent</w:t>
      </w:r>
      <w:r w:rsidR="007C5B68" w:rsidRPr="00E57977">
        <w:rPr>
          <w:rFonts w:eastAsia="Baskerville"/>
          <w14:ligatures w14:val="all"/>
        </w:rPr>
        <w:t xml:space="preserve"> clone is given a random position.</w:t>
      </w:r>
      <w:r w:rsidR="00FF3594" w:rsidRPr="00E57977">
        <w:rPr>
          <w:rFonts w:eastAsia="Baskerville"/>
          <w14:ligatures w14:val="all"/>
        </w:rPr>
        <w:t xml:space="preserve">  Another is that </w:t>
      </w:r>
      <w:r w:rsidR="00FF3594" w:rsidRPr="00E57977">
        <w:rPr>
          <w:rFonts w:eastAsia="Baskerville"/>
          <w:i/>
          <w14:ligatures w14:val="all"/>
        </w:rPr>
        <w:t>temporary</w:t>
      </w:r>
      <w:r w:rsidR="00FF3594" w:rsidRPr="00E57977">
        <w:rPr>
          <w:rFonts w:eastAsia="Baskerville"/>
          <w14:ligatures w14:val="all"/>
        </w:rPr>
        <w:t xml:space="preserve"> clones share the scripts in their parent’s scripting area.  A third is that sprite-local variables that the parent creates </w:t>
      </w:r>
      <w:r w:rsidR="00FF3594" w:rsidRPr="00E57977">
        <w:rPr>
          <w:rFonts w:eastAsia="Baskerville"/>
          <w:i/>
          <w14:ligatures w14:val="all"/>
        </w:rPr>
        <w:t>after</w:t>
      </w:r>
      <w:r w:rsidR="00FF3594" w:rsidRPr="00E57977">
        <w:rPr>
          <w:rFonts w:eastAsia="Baskerville"/>
          <w14:ligatures w14:val="all"/>
        </w:rPr>
        <w:t xml:space="preserve"> cloning are shared with its children.</w:t>
      </w:r>
      <w:r w:rsidR="007C5B68" w:rsidRPr="00E57977">
        <w:rPr>
          <w:rFonts w:eastAsia="Baskerville"/>
          <w14:ligatures w14:val="all"/>
        </w:rPr>
        <w:t>)</w:t>
      </w:r>
      <w:r w:rsidRPr="00E57977">
        <w:rPr>
          <w:rFonts w:eastAsia="Baskerville"/>
          <w14:ligatures w14:val="all"/>
        </w:rPr>
        <w:t xml:space="preserve">  If the value of a shared property is changed in the parent, then the children see the new value.  If the value of a shared property is changed in the </w:t>
      </w:r>
      <w:r w:rsidRPr="00E57977">
        <w:rPr>
          <w:rFonts w:eastAsia="Baskerville"/>
          <w:i/>
          <w14:ligatures w14:val="all"/>
        </w:rPr>
        <w:t>child</w:t>
      </w:r>
      <w:r w:rsidRPr="00E57977">
        <w:rPr>
          <w:rFonts w:eastAsia="Baskerville"/>
          <w14:ligatures w14:val="all"/>
        </w:rPr>
        <w:t xml:space="preserve">, then the sharing link is broken, and a new private version is created in that child.  (This is the mechanism by which a child chooses not to share a property with its parent.)  “Changed” in this context means using the </w:t>
      </w:r>
      <w:r w:rsidRPr="00E57977">
        <w:rPr>
          <w:rFonts w:ascii="Tekton Pro Bold" w:eastAsia="Baskerville" w:hAnsi="Tekton Pro Bold"/>
          <w14:ligatures w14:val="all"/>
        </w:rPr>
        <w:t>set</w:t>
      </w:r>
      <w:r w:rsidRPr="00E57977">
        <w:rPr>
          <w:rFonts w:eastAsia="Baskerville"/>
          <w14:ligatures w14:val="all"/>
        </w:rPr>
        <w:t xml:space="preserve"> or </w:t>
      </w:r>
      <w:r w:rsidRPr="00E57977">
        <w:rPr>
          <w:rFonts w:ascii="Tekton Pro Bold" w:eastAsia="Baskerville" w:hAnsi="Tekton Pro Bold"/>
          <w14:ligatures w14:val="all"/>
        </w:rPr>
        <w:t>change</w:t>
      </w:r>
      <w:r w:rsidRPr="00E57977">
        <w:rPr>
          <w:rFonts w:eastAsia="Baskerville"/>
          <w14:ligatures w14:val="all"/>
        </w:rPr>
        <w:t xml:space="preserve"> block for a variable, editing a block in the Block Editor, editing a costume or sound, or inserting, deleting, or reordering costumes or sounds.  To change a property from unshared to shared, the child </w:t>
      </w:r>
      <w:r w:rsidR="0080357A" w:rsidRPr="00E57977">
        <w:rPr>
          <w:rFonts w:eastAsia="Baskerville"/>
          <w14:ligatures w14:val="all"/>
        </w:rPr>
        <w:t>uses</w:t>
      </w:r>
      <w:r w:rsidRPr="00E57977">
        <w:rPr>
          <w:rFonts w:eastAsia="Baskerville"/>
          <w14:ligatures w14:val="all"/>
        </w:rPr>
        <w:t xml:space="preserve"> the </w:t>
      </w:r>
      <w:r w:rsidR="00A35A77" w:rsidRPr="00E57977">
        <w:rPr>
          <w:rFonts w:ascii="Tekton Pro Bold" w:eastAsia="Baskerville" w:hAnsi="Tekton Pro Bold"/>
          <w14:ligatures w14:val="all"/>
        </w:rPr>
        <w:t>inherit</w:t>
      </w:r>
      <w:r w:rsidRPr="00E57977">
        <w:rPr>
          <w:rFonts w:eastAsia="Baskerville"/>
          <w14:ligatures w14:val="all"/>
        </w:rPr>
        <w:t xml:space="preserve"> command block.  </w:t>
      </w:r>
      <w:r w:rsidR="0080357A" w:rsidRPr="00E57977">
        <w:rPr>
          <w:rFonts w:eastAsia="Baskerville"/>
          <w14:ligatures w14:val="all"/>
        </w:rPr>
        <w:t>The pulldown menu in the block</w:t>
      </w:r>
      <w:r w:rsidR="0086635A" w:rsidRPr="00E57977">
        <w:rPr>
          <w:rFonts w:eastAsia="Baskerville"/>
          <w14:ligatures w14:val="all"/>
        </w:rPr>
        <w:t xml:space="preserve"> lists all the things this sprite can inherit from its parent (which might be nothing, if this sprite has no parent) and is not already inheriting.</w:t>
      </w:r>
      <w:r w:rsidR="007C5B68" w:rsidRPr="00E57977">
        <w:rPr>
          <w:rFonts w:eastAsia="Baskerville"/>
          <w14:ligatures w14:val="all"/>
        </w:rPr>
        <w:t xml:space="preserve">  But that would prevent </w:t>
      </w:r>
      <w:r w:rsidR="007C5B68" w:rsidRPr="00E57977">
        <w:rPr>
          <w:rFonts w:ascii="Tekton Pro Bold" w:eastAsia="Baskerville" w:hAnsi="Tekton Pro Bold"/>
          <w14:ligatures w14:val="all"/>
        </w:rPr>
        <w:t>tell</w:t>
      </w:r>
      <w:r w:rsidR="007C5B68" w:rsidRPr="00E57977">
        <w:rPr>
          <w:rFonts w:eastAsia="Baskerville"/>
          <w14:ligatures w14:val="all"/>
        </w:rPr>
        <w:t xml:space="preserve">ing a child to inherit, so if the </w:t>
      </w:r>
      <w:r w:rsidR="007C5B68" w:rsidRPr="00E57977">
        <w:rPr>
          <w:rFonts w:ascii="Tekton Pro Bold" w:eastAsia="Baskerville" w:hAnsi="Tekton Pro Bold"/>
          <w14:ligatures w14:val="all"/>
        </w:rPr>
        <w:t>inherit</w:t>
      </w:r>
      <w:r w:rsidR="007C5B68" w:rsidRPr="00E57977">
        <w:rPr>
          <w:rFonts w:eastAsia="Baskerville"/>
          <w14:ligatures w14:val="all"/>
        </w:rPr>
        <w:t xml:space="preserve"> block</w:t>
      </w:r>
      <w:r w:rsidR="00EE5792" w:rsidRPr="00E57977">
        <w:rPr>
          <w:rFonts w:eastAsia="Baskerville"/>
          <w14:ligatures w14:val="all"/>
        </w:rPr>
        <w:fldChar w:fldCharType="begin"/>
      </w:r>
      <w:r w:rsidR="00EE5792" w:rsidRPr="00E57977">
        <w:rPr>
          <w:rFonts w:eastAsia="Baskerville"/>
          <w14:ligatures w14:val="all"/>
        </w:rPr>
        <w:instrText xml:space="preserve"> XE "</w:instrText>
      </w:r>
      <w:r w:rsidR="00EE5792" w:rsidRPr="00E57977">
        <w:rPr>
          <w:rFonts w:ascii="Tekton Pro Bold" w:eastAsia="Baskerville" w:hAnsi="Tekton Pro Bold"/>
          <w14:ligatures w14:val="all"/>
        </w:rPr>
        <w:instrText>inherit</w:instrText>
      </w:r>
      <w:r w:rsidR="00EE5792" w:rsidRPr="00E57977">
        <w:rPr>
          <w:rFonts w:eastAsia="Baskerville"/>
          <w14:ligatures w14:val="all"/>
        </w:rPr>
        <w:instrText xml:space="preserve"> block" </w:instrText>
      </w:r>
      <w:r w:rsidR="00EE5792" w:rsidRPr="00E57977">
        <w:rPr>
          <w:rFonts w:eastAsia="Baskerville"/>
          <w14:ligatures w14:val="all"/>
        </w:rPr>
        <w:fldChar w:fldCharType="end"/>
      </w:r>
      <w:r w:rsidR="007C5B68" w:rsidRPr="00E57977">
        <w:rPr>
          <w:rFonts w:eastAsia="Baskerville"/>
          <w14:ligatures w14:val="all"/>
        </w:rPr>
        <w:t xml:space="preserve"> is inside a ring, its pulldown menu includes all the things a child could inherit from this sprite.</w:t>
      </w:r>
      <w:r w:rsidR="00FF3594" w:rsidRPr="00E57977">
        <w:rPr>
          <w:rFonts w:eastAsia="Baskerville"/>
          <w14:ligatures w14:val="all"/>
        </w:rPr>
        <w:t xml:space="preserve">  Right-clicking on the scripting area of a permanent clone gives a menu option to share the entire collection of scripts from its parent, as a temporary clone does.</w:t>
      </w:r>
    </w:p>
    <w:p w14:paraId="23C1C52A" w14:textId="72C7674F" w:rsidR="00A46FF3" w:rsidRPr="00E57977" w:rsidRDefault="00EB5EBE" w:rsidP="00A46FF3">
      <w:pPr>
        <w:pStyle w:val="Indentedoaragraph"/>
        <w:spacing w:after="0"/>
        <w:rPr>
          <w:rFonts w:eastAsia="Baskerville"/>
          <w14:ligatures w14:val="all"/>
        </w:rPr>
      </w:pPr>
      <w:r>
        <w:rPr>
          <w:rFonts w:eastAsia="Baskerville"/>
          <w14:ligatures w14:val="all"/>
        </w:rPr>
        <w:br w:type="page"/>
      </w:r>
      <w:r w:rsidR="001961AF" w:rsidRPr="00E57977">
        <w:rPr>
          <w:rFonts w:eastAsia="Baskerville"/>
          <w14:ligatures w14:val="all"/>
        </w:rPr>
        <w:t xml:space="preserve">The rules are full of details, but the basic idea is simple:  Parents can change their children, but children can’t directly change their parents.  That’s what you’d expect from the word “inherit”: the influence just goes in one direction.  When a child changes some property, it’s declaring independence from its parent (with respect to that one property).  What if you really want the child to be able to make a change in the parent (and therefore in itself and all its siblings)?  Remember that in this system any object can </w:t>
      </w:r>
      <w:r w:rsidR="001961AF" w:rsidRPr="00E57977">
        <w:rPr>
          <w:rFonts w:ascii="Tekton Pro Bold" w:eastAsia="Baskerville" w:hAnsi="Tekton Pro Bold"/>
          <w14:ligatures w14:val="all"/>
        </w:rPr>
        <w:t>tell</w:t>
      </w:r>
      <w:r w:rsidR="001961AF" w:rsidRPr="00E57977">
        <w:rPr>
          <w:rFonts w:eastAsia="Baskerville"/>
          <w14:ligatures w14:val="all"/>
        </w:rPr>
        <w:t xml:space="preserve"> any other object to do something:</w:t>
      </w:r>
      <w:r w:rsidR="00A46FF3" w:rsidRPr="00E57977">
        <w:rPr>
          <w:rFonts w:eastAsia="Baskerville"/>
          <w14:ligatures w14:val="all"/>
        </w:rPr>
        <w:t xml:space="preserve"> </w:t>
      </w:r>
    </w:p>
    <w:p w14:paraId="5580F5D8" w14:textId="72A8B6E2" w:rsidR="00276FF9" w:rsidRPr="00702C72" w:rsidRDefault="00A46FF3" w:rsidP="00A46FF3">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2015616" behindDoc="0" locked="0" layoutInCell="1" allowOverlap="1" wp14:anchorId="0798A9C2" wp14:editId="0B9DE3D2">
            <wp:simplePos x="0" y="0"/>
            <wp:positionH relativeFrom="margin">
              <wp:posOffset>-31750</wp:posOffset>
            </wp:positionH>
            <wp:positionV relativeFrom="paragraph">
              <wp:posOffset>43180</wp:posOffset>
            </wp:positionV>
            <wp:extent cx="4638675" cy="533400"/>
            <wp:effectExtent l="0" t="0" r="9525" b="0"/>
            <wp:wrapTopAndBottom/>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pix:telldad.png"/>
                    <pic:cNvPicPr>
                      <a:picLocks noChangeAspect="1" noChangeArrowheads="1"/>
                    </pic:cNvPicPr>
                  </pic:nvPicPr>
                  <pic:blipFill>
                    <a:blip r:embed="rId556">
                      <a:extLst>
                        <a:ext uri="{28A0092B-C50C-407E-A947-70E740481C1C}">
                          <a14:useLocalDpi xmlns:a14="http://schemas.microsoft.com/office/drawing/2010/main"/>
                        </a:ext>
                      </a:extLst>
                    </a:blip>
                    <a:stretch>
                      <a:fillRect/>
                    </a:stretch>
                  </pic:blipFill>
                  <pic:spPr bwMode="auto">
                    <a:xfrm>
                      <a:off x="0" y="0"/>
                      <a:ext cx="4638675" cy="533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76FF9" w:rsidRPr="00E57977">
        <w:rPr>
          <w:rFonts w:eastAsia="Baskerville"/>
          <w14:ligatures w14:val="all"/>
        </w:rPr>
        <w:t>When a sprite gets a message for which it doesn’t have a corresponding block, the</w:t>
      </w:r>
      <w:r w:rsidRPr="00E57977">
        <w:rPr>
          <w:rFonts w:eastAsia="Baskerville"/>
          <w14:ligatures w14:val="all"/>
        </w:rPr>
        <w:t xml:space="preserve"> </w:t>
      </w:r>
      <w:r w:rsidR="00276FF9" w:rsidRPr="00E57977">
        <w:rPr>
          <w:rFonts w:eastAsia="Baskerville"/>
          <w14:ligatures w14:val="all"/>
        </w:rPr>
        <w:t xml:space="preserve">message is </w:t>
      </w:r>
      <w:r w:rsidR="00276FF9" w:rsidRPr="00E57977">
        <w:rPr>
          <w:rFonts w:eastAsia="Baskerville"/>
          <w:i/>
          <w14:ligatures w14:val="all"/>
        </w:rPr>
        <w:t xml:space="preserve">delegated </w:t>
      </w:r>
      <w:r w:rsidR="00276FF9" w:rsidRPr="00E57977">
        <w:rPr>
          <w:rFonts w:eastAsia="Baskerville"/>
          <w14:ligatures w14:val="all"/>
        </w:rPr>
        <w:t xml:space="preserve">to that sprite’s parent.  When a sprite does have the corresponding block, then the message is not delegated.  If the script that implements a delegated message refers to </w:t>
      </w:r>
      <w:r w:rsidR="001961AF" w:rsidRPr="00E57977">
        <w:rPr>
          <w:rFonts w:ascii="Tekton Pro Bold" w:eastAsia="Baskerville" w:hAnsi="Tekton Pro Bold"/>
          <w14:ligatures w14:val="all"/>
        </w:rPr>
        <w:t>my</w:t>
      </w:r>
      <w:r w:rsidR="00276FF9" w:rsidRPr="00E57977">
        <w:rPr>
          <w:rFonts w:eastAsia="Baskerville"/>
          <w:smallCaps/>
          <w14:ligatures w14:val="all"/>
        </w:rPr>
        <w:t xml:space="preserve"> </w:t>
      </w:r>
      <w:r w:rsidR="00276FF9" w:rsidRPr="00E57977">
        <w:rPr>
          <w:rFonts w:ascii="Tekton Pro Bold" w:eastAsia="Baskerville" w:hAnsi="Tekton Pro Bold"/>
          <w14:ligatures w14:val="all"/>
        </w:rPr>
        <w:t>(self)</w:t>
      </w:r>
      <w:r w:rsidR="00276FF9" w:rsidRPr="00E57977">
        <w:rPr>
          <w:rFonts w:eastAsia="Baskerville"/>
          <w14:ligatures w14:val="all"/>
        </w:rPr>
        <w:t xml:space="preserve">, it means the child to which the message was originally sent, not the parent to </w:t>
      </w:r>
      <w:r w:rsidRPr="00E57977">
        <w:rPr>
          <w:rFonts w:eastAsia="Baskerville"/>
          <w14:ligatures w14:val="all"/>
        </w:rPr>
        <w:t>which the message was delegated.</w:t>
      </w:r>
      <w:r w:rsidRPr="00E57977">
        <w:rPr>
          <w:rFonts w:eastAsia="Baskerville"/>
          <w:noProof/>
          <w14:ligatures w14:val="all"/>
        </w:rPr>
        <w:t xml:space="preserve"> </w:t>
      </w:r>
    </w:p>
    <w:p w14:paraId="51566F5C" w14:textId="721F0B02" w:rsidR="00276FF9" w:rsidRPr="00E57977" w:rsidRDefault="00276FF9" w:rsidP="00320302">
      <w:pPr>
        <w:pStyle w:val="Heading2"/>
      </w:pPr>
      <w:bookmarkStart w:id="119" w:name="_Toc195063454"/>
      <w:bookmarkStart w:id="120" w:name="_Ref426660867"/>
      <w:bookmarkStart w:id="121" w:name="_Toc474099225"/>
      <w:r w:rsidRPr="00E57977">
        <w:drawing>
          <wp:anchor distT="0" distB="0" distL="114300" distR="114300" simplePos="0" relativeHeight="252012544" behindDoc="0" locked="0" layoutInCell="1" allowOverlap="1" wp14:anchorId="4B8E3643" wp14:editId="4339A2C4">
            <wp:simplePos x="0" y="0"/>
            <wp:positionH relativeFrom="margin">
              <wp:posOffset>6937375</wp:posOffset>
            </wp:positionH>
            <wp:positionV relativeFrom="margin">
              <wp:posOffset>10187305</wp:posOffset>
            </wp:positionV>
            <wp:extent cx="721995" cy="3171190"/>
            <wp:effectExtent l="0" t="0" r="0" b="3810"/>
            <wp:wrapSquare wrapText="bothSides"/>
            <wp:docPr id="443" name="Picture 109" descr="attr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rib.png"/>
                    <pic:cNvPicPr/>
                  </pic:nvPicPr>
                  <pic:blipFill>
                    <a:blip r:embed="rId557" cstate="print"/>
                    <a:stretch>
                      <a:fillRect/>
                    </a:stretch>
                  </pic:blipFill>
                  <pic:spPr>
                    <a:xfrm>
                      <a:off x="0" y="0"/>
                      <a:ext cx="721995" cy="3171190"/>
                    </a:xfrm>
                    <a:prstGeom prst="rect">
                      <a:avLst/>
                    </a:prstGeom>
                  </pic:spPr>
                </pic:pic>
              </a:graphicData>
            </a:graphic>
          </wp:anchor>
        </w:drawing>
      </w:r>
      <w:r w:rsidRPr="00E57977">
        <w:t>List of attributes</w:t>
      </w:r>
      <w:bookmarkEnd w:id="119"/>
      <w:bookmarkEnd w:id="120"/>
      <w:bookmarkEnd w:id="121"/>
    </w:p>
    <w:p w14:paraId="3BA7FB56" w14:textId="6833986E" w:rsidR="0080357A" w:rsidRPr="00E57977" w:rsidRDefault="0080357A" w:rsidP="00276FF9">
      <w:pPr>
        <w:rPr>
          <w:rFonts w:eastAsia="Baskerville"/>
          <w14:ligatures w14:val="all"/>
        </w:rPr>
        <w:sectPr w:rsidR="0080357A" w:rsidRPr="00E57977" w:rsidSect="00CB5B35">
          <w:footnotePr>
            <w:numRestart w:val="eachPage"/>
          </w:footnotePr>
          <w:type w:val="continuous"/>
          <w:pgSz w:w="12240" w:h="15840"/>
          <w:pgMar w:top="630" w:right="720" w:bottom="720" w:left="720" w:header="0" w:footer="144" w:gutter="0"/>
          <w:cols w:space="720"/>
          <w:docGrid w:linePitch="360"/>
        </w:sectPr>
      </w:pPr>
    </w:p>
    <w:p w14:paraId="7BFB02EC" w14:textId="04EF7568" w:rsidR="00276FF9" w:rsidRPr="00E57977" w:rsidRDefault="00B349BF" w:rsidP="00320302">
      <w:pPr>
        <w:tabs>
          <w:tab w:val="left" w:pos="8550"/>
        </w:tabs>
        <w:spacing w:after="0"/>
        <w:ind w:right="2250"/>
        <w:rPr>
          <w:rFonts w:eastAsia="Baskerville"/>
          <w14:ligatures w14:val="all"/>
        </w:rPr>
      </w:pPr>
      <w:r w:rsidRPr="00702C72">
        <w:rPr>
          <w:rFonts w:eastAsia="Baskerville"/>
          <w:noProof/>
          <w14:ligatures w14:val="all"/>
        </w:rPr>
        <w:drawing>
          <wp:anchor distT="0" distB="0" distL="114300" distR="114300" simplePos="0" relativeHeight="251486193" behindDoc="0" locked="0" layoutInCell="1" allowOverlap="1" wp14:anchorId="48DEC739" wp14:editId="15260AE1">
            <wp:simplePos x="0" y="0"/>
            <wp:positionH relativeFrom="column">
              <wp:posOffset>5698490</wp:posOffset>
            </wp:positionH>
            <wp:positionV relativeFrom="paragraph">
              <wp:posOffset>326390</wp:posOffset>
            </wp:positionV>
            <wp:extent cx="1182370" cy="5593080"/>
            <wp:effectExtent l="0" t="0" r="11430" b="0"/>
            <wp:wrapThrough wrapText="bothSides">
              <wp:wrapPolygon edited="0">
                <wp:start x="0" y="0"/>
                <wp:lineTo x="0" y="21482"/>
                <wp:lineTo x="21345" y="21482"/>
                <wp:lineTo x="21345" y="0"/>
                <wp:lineTo x="0" y="0"/>
              </wp:wrapPolygon>
            </wp:wrapThrough>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Picture 680" descr="Macintosh HD:Users:bh:Desktop:mymenu.png"/>
                    <pic:cNvPicPr>
                      <a:picLocks noChangeAspect="1"/>
                    </pic:cNvPicPr>
                  </pic:nvPicPr>
                  <pic:blipFill>
                    <a:blip r:embed="rId558">
                      <a:extLst>
                        <a:ext uri="{28A0092B-C50C-407E-A947-70E740481C1C}">
                          <a14:useLocalDpi xmlns:a14="http://schemas.microsoft.com/office/drawing/2010/main"/>
                        </a:ext>
                      </a:extLst>
                    </a:blip>
                    <a:stretch>
                      <a:fillRect/>
                    </a:stretch>
                  </pic:blipFill>
                  <pic:spPr bwMode="auto">
                    <a:xfrm>
                      <a:off x="0" y="0"/>
                      <a:ext cx="1182370" cy="5593080"/>
                    </a:xfrm>
                    <a:prstGeom prst="rect">
                      <a:avLst/>
                    </a:prstGeom>
                    <a:noFill/>
                    <a:ln>
                      <a:noFill/>
                    </a:ln>
                  </pic:spPr>
                </pic:pic>
              </a:graphicData>
            </a:graphic>
            <wp14:sizeRelH relativeFrom="margin">
              <wp14:pctWidth>0</wp14:pctWidth>
            </wp14:sizeRelH>
          </wp:anchor>
        </w:drawing>
      </w:r>
      <w:r w:rsidRPr="00E57977">
        <w:rPr>
          <w:rFonts w:eastAsia="Baskerville"/>
          <w:noProof/>
          <w14:ligatures w14:val="all"/>
        </w:rPr>
        <w:drawing>
          <wp:anchor distT="0" distB="0" distL="114300" distR="114300" simplePos="0" relativeHeight="251485168" behindDoc="0" locked="0" layoutInCell="1" allowOverlap="1" wp14:anchorId="01A0A58A" wp14:editId="6F7C0CC3">
            <wp:simplePos x="0" y="0"/>
            <wp:positionH relativeFrom="column">
              <wp:posOffset>4384675</wp:posOffset>
            </wp:positionH>
            <wp:positionV relativeFrom="page">
              <wp:posOffset>3518535</wp:posOffset>
            </wp:positionV>
            <wp:extent cx="1625600" cy="342900"/>
            <wp:effectExtent l="0" t="0" r="0" b="12700"/>
            <wp:wrapNone/>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584" descr="Macintosh HD:Users:bh:Desktop:pix:my-pulldown.png"/>
                    <pic:cNvPicPr>
                      <a:picLocks noChangeAspect="1"/>
                    </pic:cNvPicPr>
                  </pic:nvPicPr>
                  <pic:blipFill>
                    <a:blip r:embed="rId559">
                      <a:extLst>
                        <a:ext uri="{28A0092B-C50C-407E-A947-70E740481C1C}">
                          <a14:useLocalDpi xmlns:a14="http://schemas.microsoft.com/office/drawing/2010/main"/>
                        </a:ext>
                      </a:extLst>
                    </a:blip>
                    <a:stretch>
                      <a:fillRect/>
                    </a:stretch>
                  </pic:blipFill>
                  <pic:spPr bwMode="auto">
                    <a:xfrm>
                      <a:off x="0" y="0"/>
                      <a:ext cx="1625600" cy="342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6FF9" w:rsidRPr="00E57977">
        <w:rPr>
          <w:rFonts w:eastAsia="Baskerville"/>
          <w14:ligatures w14:val="all"/>
        </w:rPr>
        <w:t>At the right is a picture of the dropdown menu of attributes</w:t>
      </w:r>
      <w:r w:rsidR="00276FF9" w:rsidRPr="00E57977">
        <w:rPr>
          <w:rFonts w:eastAsia="Baskerville"/>
          <w14:ligatures w14:val="all"/>
        </w:rPr>
        <w:fldChar w:fldCharType="begin"/>
      </w:r>
      <w:r w:rsidR="00276FF9" w:rsidRPr="00E57977">
        <w:rPr>
          <w:rFonts w:eastAsia="Baskerville"/>
          <w14:ligatures w14:val="all"/>
        </w:rPr>
        <w:instrText xml:space="preserve"> XE "attributes, list of" </w:instrText>
      </w:r>
      <w:r w:rsidR="00276FF9" w:rsidRPr="00E57977">
        <w:rPr>
          <w:rFonts w:eastAsia="Baskerville"/>
          <w14:ligatures w14:val="all"/>
        </w:rPr>
        <w:fldChar w:fldCharType="end"/>
      </w:r>
      <w:r w:rsidR="00276FF9" w:rsidRPr="00E57977">
        <w:rPr>
          <w:rFonts w:eastAsia="Baskerville"/>
          <w14:ligatures w14:val="all"/>
        </w:rPr>
        <w:t xml:space="preserve"> in the </w:t>
      </w:r>
      <w:r w:rsidR="007C5B68" w:rsidRPr="00E57977">
        <w:rPr>
          <w:rFonts w:ascii="Tekton Pro Bold" w:eastAsia="Baskerville" w:hAnsi="Tekton Pro Bold"/>
          <w14:ligatures w14:val="all"/>
        </w:rPr>
        <w:t>my</w:t>
      </w:r>
      <w:r w:rsidR="00276FF9" w:rsidRPr="00E57977">
        <w:rPr>
          <w:rFonts w:eastAsia="Baskerville"/>
          <w14:ligatures w14:val="all"/>
        </w:rPr>
        <w:t xml:space="preserve"> block.  </w:t>
      </w:r>
      <w:r w:rsidR="003D2AB6" w:rsidRPr="00E57977">
        <w:rPr>
          <w:rFonts w:eastAsia="Baskerville"/>
          <w14:ligatures w14:val="all"/>
        </w:rPr>
        <w:t>Several</w:t>
      </w:r>
      <w:r w:rsidR="00276FF9" w:rsidRPr="00E57977">
        <w:rPr>
          <w:rFonts w:eastAsia="Baskerville"/>
          <w14:ligatures w14:val="all"/>
        </w:rPr>
        <w:t xml:space="preserve"> of these are not real attributes, but things related to attributes: </w:t>
      </w:r>
    </w:p>
    <w:p w14:paraId="13910455" w14:textId="0AC4F873" w:rsidR="00C45D7F" w:rsidRPr="00E57977" w:rsidRDefault="00C45D7F"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self</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self</w:instrText>
      </w:r>
      <w:r w:rsidRPr="00E57977">
        <w:rPr>
          <w:rFonts w:eastAsia="Baskerville" w:cs="Baskerville"/>
          <w14:ligatures w14:val="all"/>
        </w:rPr>
        <w:instrText xml:space="preserve"> (in </w:instrText>
      </w:r>
      <w:r w:rsidRPr="00E57977">
        <w:rPr>
          <w:rFonts w:ascii="Tekton Pro Bold" w:eastAsia="Baskerville" w:hAnsi="Tekton Pro Bold" w:cs="Baskerville"/>
          <w14:ligatures w14:val="all"/>
        </w:rPr>
        <w:instrText>my</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this sprite</w:t>
      </w:r>
    </w:p>
    <w:p w14:paraId="2E76E6C5" w14:textId="48F323A1"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neighbors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neighbors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a list of </w:t>
      </w:r>
      <w:r w:rsidRPr="00E57977">
        <w:rPr>
          <w:rFonts w:eastAsia="Baskerville"/>
          <w:i/>
          <w14:ligatures w14:val="all"/>
        </w:rPr>
        <w:t>nearby</w:t>
      </w:r>
      <w:r w:rsidRPr="00E57977">
        <w:rPr>
          <w:rFonts w:eastAsia="Baskerville"/>
          <w14:ligatures w14:val="all"/>
        </w:rPr>
        <w:t xml:space="preserve"> sprites</w:t>
      </w:r>
      <w:r w:rsidR="00F310D4">
        <w:rPr>
          <w:rStyle w:val="FootnoteReference"/>
          <w:rFonts w:eastAsia="Baskerville"/>
          <w14:ligatures w14:val="all"/>
        </w:rPr>
        <w:footnoteReference w:id="9"/>
      </w:r>
    </w:p>
    <w:p w14:paraId="425F6371" w14:textId="1CB53B16"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other sprites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other sprites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a list of all sprites except myself</w:t>
      </w:r>
    </w:p>
    <w:p w14:paraId="259128A9" w14:textId="77777777" w:rsidR="00C45D7F" w:rsidRPr="00E57977" w:rsidRDefault="00C45D7F"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stage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stage</w:instrText>
      </w:r>
      <w:r w:rsidRPr="00E57977">
        <w:rPr>
          <w:rFonts w:eastAsia="Baskerville" w:cs="Baskerville"/>
          <w14:ligatures w14:val="all"/>
        </w:rPr>
        <w:instrText xml:space="preserve"> (in </w:instrText>
      </w:r>
      <w:r w:rsidRPr="00E57977">
        <w:rPr>
          <w:rFonts w:ascii="Tekton Pro Bold" w:eastAsia="Baskerville" w:hAnsi="Tekton Pro Bold" w:cs="Baskerville"/>
          <w14:ligatures w14:val="all"/>
        </w:rPr>
        <w:instrText>my</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the stage, which is first-class, like a sprite</w:t>
      </w:r>
    </w:p>
    <w:p w14:paraId="47BD7337" w14:textId="6E93501B"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clones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clones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a list of my </w:t>
      </w:r>
      <w:r w:rsidRPr="00E57977">
        <w:rPr>
          <w:rFonts w:eastAsia="Baskerville"/>
          <w:i/>
          <w14:ligatures w14:val="all"/>
        </w:rPr>
        <w:t>temporary</w:t>
      </w:r>
      <w:r w:rsidRPr="00E57977">
        <w:rPr>
          <w:rFonts w:eastAsia="Baskerville"/>
          <w14:ligatures w14:val="all"/>
        </w:rPr>
        <w:t xml:space="preserve"> clones</w:t>
      </w:r>
    </w:p>
    <w:p w14:paraId="6CAB9FE4" w14:textId="2FA7D4F8"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other clones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other clones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a list of my </w:t>
      </w:r>
      <w:r w:rsidRPr="00E57977">
        <w:rPr>
          <w:rFonts w:eastAsia="Baskerville"/>
          <w:i/>
          <w14:ligatures w14:val="all"/>
        </w:rPr>
        <w:t>temporary</w:t>
      </w:r>
      <w:r w:rsidRPr="00E57977">
        <w:rPr>
          <w:rFonts w:eastAsia="Baskerville"/>
          <w14:ligatures w14:val="all"/>
        </w:rPr>
        <w:t xml:space="preserve"> siblings</w:t>
      </w:r>
    </w:p>
    <w:p w14:paraId="238C4A4F" w14:textId="54A1F5F3"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parts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parts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a list of sprites whose </w:t>
      </w:r>
      <w:r w:rsidRPr="00E57977">
        <w:rPr>
          <w:rFonts w:ascii="Tekton Pro Bold" w:eastAsia="Baskerville" w:hAnsi="Tekton Pro Bold"/>
          <w14:ligatures w14:val="all"/>
        </w:rPr>
        <w:t>anchor</w:t>
      </w:r>
      <w:r w:rsidRPr="00E57977">
        <w:rPr>
          <w:rFonts w:eastAsia="Baskerville"/>
          <w14:ligatures w14:val="all"/>
        </w:rPr>
        <w:t xml:space="preserve"> attribute is this sprite</w:t>
      </w:r>
    </w:p>
    <w:p w14:paraId="09B29860" w14:textId="64654C88" w:rsidR="003D2AB6" w:rsidRPr="00E57977" w:rsidRDefault="00213F35"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children</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children</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a list of all my clones, temporary and permanent</w:t>
      </w:r>
    </w:p>
    <w:p w14:paraId="24E3A06D" w14:textId="26D2F31D" w:rsidR="00276FF9" w:rsidRPr="00E57977" w:rsidRDefault="00213F35" w:rsidP="00320302">
      <w:pPr>
        <w:spacing w:after="0"/>
        <w:rPr>
          <w:rFonts w:eastAsia="Baskerville"/>
          <w14:ligatures w14:val="all"/>
        </w:rPr>
      </w:pPr>
      <w:r w:rsidRPr="00E57977">
        <w:rPr>
          <w:rFonts w:eastAsia="Baskerville"/>
          <w14:ligatures w14:val="all"/>
        </w:rPr>
        <w:t xml:space="preserve">The others are </w:t>
      </w:r>
      <w:r w:rsidR="003D4223" w:rsidRPr="00E57977">
        <w:rPr>
          <w:rFonts w:eastAsia="Baskerville"/>
          <w14:ligatures w14:val="all"/>
        </w:rPr>
        <w:t>individual</w:t>
      </w:r>
      <w:r w:rsidR="00C45D7F" w:rsidRPr="00E57977">
        <w:rPr>
          <w:rFonts w:eastAsia="Baskerville"/>
          <w14:ligatures w14:val="all"/>
        </w:rPr>
        <w:t xml:space="preserve"> attributes</w:t>
      </w:r>
      <w:r w:rsidRPr="00E57977">
        <w:rPr>
          <w:rFonts w:eastAsia="Baskerville"/>
          <w14:ligatures w14:val="all"/>
        </w:rPr>
        <w:t>:</w:t>
      </w:r>
    </w:p>
    <w:p w14:paraId="63D13E33" w14:textId="68C417B8" w:rsidR="00213F35" w:rsidRPr="00E57977" w:rsidRDefault="00213F35" w:rsidP="00490B06">
      <w:pPr>
        <w:pStyle w:val="ListParagraph"/>
        <w:numPr>
          <w:ilvl w:val="0"/>
          <w:numId w:val="5"/>
        </w:numPr>
        <w:spacing w:after="60" w:line="240" w:lineRule="auto"/>
        <w:ind w:left="1440"/>
        <w:rPr>
          <w:rFonts w:eastAsia="Baskerville"/>
          <w14:ligatures w14:val="all"/>
        </w:rPr>
      </w:pPr>
      <w:r w:rsidRPr="00E57977">
        <w:rPr>
          <w:rFonts w:ascii="Tekton Pro Bold" w:eastAsia="Baskerville" w:hAnsi="Tekton Pro Bold"/>
          <w14:ligatures w14:val="all"/>
        </w:rPr>
        <w:t>anchor</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anchor</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the sprite of which I am a (nested) part</w:t>
      </w:r>
    </w:p>
    <w:p w14:paraId="7D92B7B4" w14:textId="2B7B7778" w:rsidR="00213F35" w:rsidRPr="00E57977" w:rsidRDefault="00213F35"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parent</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parent</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the sprite of which I am a clone</w:t>
      </w:r>
    </w:p>
    <w:p w14:paraId="52A275BE" w14:textId="1378770E" w:rsidR="00320302" w:rsidRPr="00E57977" w:rsidRDefault="00320302"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temporary?</w:t>
      </w:r>
      <w:r w:rsidRPr="00E57977">
        <w:rPr>
          <w:rFonts w:eastAsia="Baskerville"/>
          <w14:ligatures w14:val="all"/>
        </w:rPr>
        <w:t>: am I a temporary clone?</w:t>
      </w:r>
    </w:p>
    <w:p w14:paraId="584AEFCB" w14:textId="3AA2FA41" w:rsidR="00213F35" w:rsidRPr="00E57977" w:rsidRDefault="00213F35"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name</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name</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my name (same as parent’s name if I’m temporary)</w:t>
      </w:r>
    </w:p>
    <w:p w14:paraId="7D2EFD80" w14:textId="77777777" w:rsidR="00C45D7F" w:rsidRPr="00E57977" w:rsidRDefault="00C45D7F"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costumes</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costumes</w:instrText>
      </w:r>
      <w:r w:rsidRPr="00E57977">
        <w:rPr>
          <w:rFonts w:eastAsia="Baskerville" w:cs="Baskerville"/>
          <w14:ligatures w14:val="all"/>
        </w:rPr>
        <w:instrText xml:space="preserve"> (in </w:instrText>
      </w:r>
      <w:r w:rsidRPr="00E57977">
        <w:rPr>
          <w:rFonts w:ascii="Tekton Pro Bold" w:eastAsia="Baskerville" w:hAnsi="Tekton Pro Bold" w:cs="Baskerville"/>
          <w14:ligatures w14:val="all"/>
        </w:rPr>
        <w:instrText>my</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a list of the sprite’s costumes</w:t>
      </w:r>
    </w:p>
    <w:p w14:paraId="0EC0020D" w14:textId="77777777" w:rsidR="00C45D7F" w:rsidRPr="00E57977" w:rsidRDefault="00C45D7F"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sounds</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sounds</w:instrText>
      </w:r>
      <w:r w:rsidRPr="00E57977">
        <w:rPr>
          <w:rFonts w:eastAsia="Baskerville" w:cs="Baskerville"/>
          <w14:ligatures w14:val="all"/>
        </w:rPr>
        <w:instrText xml:space="preserve"> (in </w:instrText>
      </w:r>
      <w:r w:rsidRPr="00E57977">
        <w:rPr>
          <w:rFonts w:ascii="Tekton Pro Bold" w:eastAsia="Baskerville" w:hAnsi="Tekton Pro Bold" w:cs="Baskerville"/>
          <w14:ligatures w14:val="all"/>
        </w:rPr>
        <w:instrText>my</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a list of the sprite’s sounds</w:t>
      </w:r>
    </w:p>
    <w:p w14:paraId="5E74CFCD" w14:textId="19676A47" w:rsidR="00213F35" w:rsidRPr="00E57977" w:rsidRDefault="00213F35"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dangling?</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dangling?</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True if I am a part and not in synchronous orbit</w:t>
      </w:r>
    </w:p>
    <w:p w14:paraId="59078161" w14:textId="35600ABB" w:rsidR="00320302" w:rsidRPr="00E57977" w:rsidRDefault="00320302"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draggable?</w:t>
      </w:r>
      <w:r w:rsidRPr="00E57977">
        <w:rPr>
          <w:rFonts w:eastAsia="Baskerville"/>
          <w14:ligatures w14:val="all"/>
        </w:rPr>
        <w:t>: True if the user can move me with the mouse</w:t>
      </w:r>
    </w:p>
    <w:p w14:paraId="0FCF1A09" w14:textId="051C0A89" w:rsidR="00320302" w:rsidRPr="00E57977" w:rsidRDefault="00320302"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width</w:t>
      </w:r>
      <w:r w:rsidRPr="00E57977">
        <w:rPr>
          <w:rFonts w:eastAsia="Baskerville" w:cs="Baskerville"/>
          <w14:ligatures w14:val="all"/>
        </w:rPr>
        <w:t>,</w:t>
      </w:r>
      <w:r w:rsidRPr="00E57977">
        <w:rPr>
          <w:rFonts w:ascii="Tekton Pro Bold" w:eastAsia="Baskerville" w:hAnsi="Tekton Pro Bold"/>
          <w14:ligatures w14:val="all"/>
        </w:rPr>
        <w:t xml:space="preserve"> height</w:t>
      </w:r>
      <w:r w:rsidR="00A46FF3" w:rsidRPr="00E57977">
        <w:rPr>
          <w:rFonts w:eastAsia="Baskerville" w:cs="Baskerville"/>
          <w14:ligatures w14:val="all"/>
        </w:rPr>
        <w:t>,</w:t>
      </w:r>
      <w:r w:rsidR="00A46FF3" w:rsidRPr="00E57977">
        <w:rPr>
          <w:rFonts w:ascii="Tekton Pro Bold" w:eastAsia="Baskerville" w:hAnsi="Tekton Pro Bold"/>
          <w14:ligatures w14:val="all"/>
        </w:rPr>
        <w:t xml:space="preserve"> left</w:t>
      </w:r>
      <w:r w:rsidR="00A46FF3" w:rsidRPr="00E57977">
        <w:rPr>
          <w:rFonts w:eastAsia="Baskerville" w:cs="Baskerville"/>
          <w14:ligatures w14:val="all"/>
        </w:rPr>
        <w:t>,</w:t>
      </w:r>
      <w:r w:rsidR="00A46FF3" w:rsidRPr="00E57977">
        <w:rPr>
          <w:rFonts w:ascii="Tekton Pro Bold" w:eastAsia="Baskerville" w:hAnsi="Tekton Pro Bold"/>
          <w14:ligatures w14:val="all"/>
        </w:rPr>
        <w:t xml:space="preserve"> right</w:t>
      </w:r>
      <w:r w:rsidR="00A46FF3" w:rsidRPr="00E57977">
        <w:rPr>
          <w:rFonts w:eastAsia="Baskerville" w:cs="Baskerville"/>
          <w14:ligatures w14:val="all"/>
        </w:rPr>
        <w:t>,</w:t>
      </w:r>
      <w:r w:rsidR="00A46FF3" w:rsidRPr="00E57977">
        <w:rPr>
          <w:rFonts w:ascii="Tekton Pro Bold" w:eastAsia="Baskerville" w:hAnsi="Tekton Pro Bold"/>
          <w14:ligatures w14:val="all"/>
        </w:rPr>
        <w:t xml:space="preserve"> top</w:t>
      </w:r>
      <w:r w:rsidR="00A46FF3" w:rsidRPr="00E57977">
        <w:rPr>
          <w:rFonts w:eastAsia="Baskerville" w:cs="Baskerville"/>
          <w14:ligatures w14:val="all"/>
        </w:rPr>
        <w:t>,</w:t>
      </w:r>
      <w:r w:rsidR="00A46FF3" w:rsidRPr="00E57977">
        <w:rPr>
          <w:rFonts w:ascii="Tekton Pro Bold" w:eastAsia="Baskerville" w:hAnsi="Tekton Pro Bold"/>
          <w14:ligatures w14:val="all"/>
        </w:rPr>
        <w:t xml:space="preserve"> bottom</w:t>
      </w:r>
      <w:r w:rsidRPr="00E57977">
        <w:rPr>
          <w:rFonts w:eastAsia="Baskerville"/>
          <w14:ligatures w14:val="all"/>
        </w:rPr>
        <w:t xml:space="preserve">:  The width or height of my costume </w:t>
      </w:r>
      <w:r w:rsidRPr="00E57977">
        <w:rPr>
          <w:rFonts w:eastAsia="Baskerville"/>
          <w:i/>
          <w14:ligatures w14:val="all"/>
        </w:rPr>
        <w:t>as seen right now,</w:t>
      </w:r>
      <w:r w:rsidRPr="00E57977">
        <w:rPr>
          <w:rFonts w:eastAsia="Baskerville"/>
          <w14:ligatures w14:val="all"/>
        </w:rPr>
        <w:t xml:space="preserve"> </w:t>
      </w:r>
      <w:r w:rsidR="00A46FF3" w:rsidRPr="00E57977">
        <w:rPr>
          <w:rFonts w:eastAsia="Baskerville"/>
          <w14:ligatures w14:val="all"/>
        </w:rPr>
        <w:t xml:space="preserve">or the left, etc., edge of my bounding box, </w:t>
      </w:r>
      <w:r w:rsidRPr="00E57977">
        <w:rPr>
          <w:rFonts w:eastAsia="Baskerville"/>
          <w14:ligatures w14:val="all"/>
        </w:rPr>
        <w:t>taking rotation into account.</w:t>
      </w:r>
    </w:p>
    <w:p w14:paraId="03C161F5" w14:textId="48946FF4" w:rsidR="00320302" w:rsidRPr="00E57977" w:rsidRDefault="005449A0"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rotation x</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rotation x</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cs="Baskerville"/>
          <w14:ligatures w14:val="all"/>
        </w:rPr>
        <w:t>,</w:t>
      </w:r>
      <w:r w:rsidRPr="00E57977">
        <w:rPr>
          <w:rFonts w:ascii="Tekton Pro Bold" w:eastAsia="Baskerville" w:hAnsi="Tekton Pro Bold"/>
          <w14:ligatures w14:val="all"/>
        </w:rPr>
        <w:t xml:space="preserve"> rotation y</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rotation y</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w:t>
      </w:r>
      <w:r w:rsidR="00320302" w:rsidRPr="00E57977">
        <w:rPr>
          <w:rFonts w:eastAsia="Baskerville"/>
          <w14:ligatures w14:val="all"/>
        </w:rPr>
        <w:t xml:space="preserve">when reading with </w:t>
      </w:r>
      <w:r w:rsidR="00320302" w:rsidRPr="00E57977">
        <w:rPr>
          <w:rFonts w:ascii="Tekton Pro Bold" w:eastAsia="Baskerville" w:hAnsi="Tekton Pro Bold"/>
          <w14:ligatures w14:val="all"/>
        </w:rPr>
        <w:t>my</w:t>
      </w:r>
      <w:r w:rsidR="00320302" w:rsidRPr="00E57977">
        <w:rPr>
          <w:rFonts w:eastAsia="Baskerville"/>
          <w14:ligatures w14:val="all"/>
        </w:rPr>
        <w:t xml:space="preserve">, the </w:t>
      </w:r>
      <w:r w:rsidRPr="00E57977">
        <w:rPr>
          <w:rFonts w:eastAsia="Baskerville"/>
          <w14:ligatures w14:val="all"/>
        </w:rPr>
        <w:t xml:space="preserve">same as </w:t>
      </w:r>
      <w:r w:rsidR="00320302" w:rsidRPr="00E57977">
        <w:rPr>
          <w:rFonts w:ascii="Tekton Pro Bold" w:eastAsia="Baskerville" w:hAnsi="Tekton Pro Bold"/>
          <w14:ligatures w14:val="all"/>
        </w:rPr>
        <w:t xml:space="preserve"> </w:t>
      </w:r>
      <w:r w:rsidRPr="00E57977">
        <w:rPr>
          <w:rFonts w:ascii="Tekton Pro Bold" w:eastAsia="Baskerville" w:hAnsi="Tekton Pro Bold"/>
          <w14:ligatures w14:val="all"/>
        </w:rPr>
        <w:t>x position</w:t>
      </w:r>
      <w:r w:rsidRPr="00E57977">
        <w:rPr>
          <w:rFonts w:eastAsia="Baskerville"/>
          <w14:ligatures w14:val="all"/>
        </w:rPr>
        <w:t>,</w:t>
      </w:r>
      <w:r w:rsidR="00490B06" w:rsidRPr="00E57977">
        <w:rPr>
          <w:rFonts w:eastAsia="Baskerville"/>
          <w14:ligatures w14:val="all"/>
        </w:rPr>
        <w:t xml:space="preserve"> </w:t>
      </w:r>
      <w:r w:rsidR="00A46FF3" w:rsidRPr="00E57977">
        <w:rPr>
          <w:rFonts w:ascii="Tekton Pro Bold" w:eastAsia="Baskerville" w:hAnsi="Tekton Pro Bold"/>
          <w14:ligatures w14:val="all"/>
        </w:rPr>
        <w:t>y </w:t>
      </w:r>
      <w:r w:rsidRPr="00E57977">
        <w:rPr>
          <w:rFonts w:ascii="Tekton Pro Bold" w:eastAsia="Baskerville" w:hAnsi="Tekton Pro Bold"/>
          <w14:ligatures w14:val="all"/>
        </w:rPr>
        <w:t>position</w:t>
      </w:r>
      <w:r w:rsidR="00320302" w:rsidRPr="00E57977">
        <w:rPr>
          <w:rFonts w:eastAsia="Baskerville" w:cs="Baskerville"/>
          <w14:ligatures w14:val="all"/>
        </w:rPr>
        <w:t xml:space="preserve">.  When </w:t>
      </w:r>
      <w:r w:rsidR="00320302" w:rsidRPr="00E57977">
        <w:rPr>
          <w:rFonts w:ascii="Tekton Pro Bold" w:eastAsia="Baskerville" w:hAnsi="Tekton Pro Bold" w:cs="Baskerville"/>
          <w14:ligatures w14:val="all"/>
        </w:rPr>
        <w:t>set</w:t>
      </w:r>
      <w:r w:rsidR="00490B06" w:rsidRPr="00E57977">
        <w:rPr>
          <w:rFonts w:eastAsia="Baskerville" w:cs="Baskerville"/>
          <w14:ligatures w14:val="all"/>
        </w:rPr>
        <w:t xml:space="preserve">, changes the sprite’s rotation </w:t>
      </w:r>
      <w:r w:rsidR="00320302" w:rsidRPr="00E57977">
        <w:rPr>
          <w:rFonts w:eastAsia="Baskerville" w:cs="Baskerville"/>
          <w14:ligatures w14:val="all"/>
        </w:rPr>
        <w:t xml:space="preserve">center </w:t>
      </w:r>
      <w:r w:rsidR="00320302" w:rsidRPr="00E57977">
        <w:rPr>
          <w:rFonts w:eastAsia="Baskerville" w:cs="Baskerville"/>
          <w:i/>
          <w14:ligatures w14:val="all"/>
        </w:rPr>
        <w:t>without moving the sprite,</w:t>
      </w:r>
      <w:r w:rsidR="00320302" w:rsidRPr="00E57977">
        <w:rPr>
          <w:rFonts w:eastAsia="Baskerville" w:cs="Baskerville"/>
          <w14:ligatures w14:val="all"/>
        </w:rPr>
        <w:t xml:space="preserve"> like dragging the rotation center in</w:t>
      </w:r>
      <w:r w:rsidR="00490B06" w:rsidRPr="00E57977">
        <w:rPr>
          <w:rFonts w:eastAsia="Baskerville" w:cs="Baskerville"/>
          <w14:ligatures w14:val="all"/>
        </w:rPr>
        <w:t xml:space="preserve"> </w:t>
      </w:r>
      <w:r w:rsidR="00320302" w:rsidRPr="00E57977">
        <w:rPr>
          <w:rFonts w:eastAsia="Baskerville" w:cs="Baskerville"/>
          <w14:ligatures w14:val="all"/>
        </w:rPr>
        <w:t>the paint edit</w:t>
      </w:r>
      <w:r w:rsidR="00490B06" w:rsidRPr="00E57977">
        <w:rPr>
          <w:rFonts w:eastAsia="Baskerville" w:cs="Baskerville"/>
          <w14:ligatures w14:val="all"/>
        </w:rPr>
        <w:t>or.</w:t>
      </w:r>
    </w:p>
    <w:p w14:paraId="1D9F400C" w14:textId="77777777" w:rsidR="002B5FF1" w:rsidRPr="00E57977" w:rsidRDefault="005449A0"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center x</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center x</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cs="Baskerville"/>
          <w14:ligatures w14:val="all"/>
        </w:rPr>
        <w:t>,</w:t>
      </w:r>
      <w:r w:rsidRPr="00E57977">
        <w:rPr>
          <w:rFonts w:ascii="Tekton Pro Bold" w:eastAsia="Baskerville" w:hAnsi="Tekton Pro Bold"/>
          <w14:ligatures w14:val="all"/>
        </w:rPr>
        <w:t xml:space="preserve"> center y</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center y</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cs="Baskerville"/>
          <w14:ligatures w14:val="all"/>
        </w:rPr>
        <w:t xml:space="preserve">: the x and y position of the center of my </w:t>
      </w:r>
    </w:p>
    <w:p w14:paraId="2DEB7F4B" w14:textId="6C942AC4" w:rsidR="005449A0" w:rsidRPr="00E57977" w:rsidRDefault="00490B06" w:rsidP="00490B06">
      <w:pPr>
        <w:spacing w:line="240" w:lineRule="auto"/>
        <w:ind w:left="1440"/>
        <w:rPr>
          <w:rFonts w:eastAsia="Baskerville"/>
          <w14:ligatures w14:val="all"/>
        </w:rPr>
      </w:pPr>
      <w:r w:rsidRPr="00E57977">
        <w:rPr>
          <w:rFonts w:eastAsia="Baskerville" w:cs="Baskerville"/>
          <w14:ligatures w14:val="all"/>
        </w:rPr>
        <w:tab/>
      </w:r>
      <w:r w:rsidRPr="00E57977">
        <w:rPr>
          <w:rFonts w:eastAsia="Baskerville" w:cs="Baskerville"/>
          <w14:ligatures w14:val="all"/>
        </w:rPr>
        <w:tab/>
      </w:r>
      <w:r w:rsidRPr="00E57977">
        <w:rPr>
          <w:rFonts w:eastAsia="Baskerville" w:cs="Baskerville"/>
          <w14:ligatures w14:val="all"/>
        </w:rPr>
        <w:tab/>
      </w:r>
      <w:r w:rsidR="005449A0" w:rsidRPr="00E57977">
        <w:rPr>
          <w:rFonts w:eastAsia="Baskerville" w:cs="Baskerville"/>
          <w14:ligatures w14:val="all"/>
        </w:rPr>
        <w:t>bounding box, rounded o</w:t>
      </w:r>
      <w:r w:rsidRPr="00E57977">
        <w:rPr>
          <w:rFonts w:eastAsia="Baskerville" w:cs="Baskerville"/>
          <w14:ligatures w14:val="all"/>
        </w:rPr>
        <w:t>ﬀ</w:t>
      </w:r>
      <w:r w:rsidR="00320302" w:rsidRPr="00E57977">
        <w:rPr>
          <w:rFonts w:eastAsia="Baskerville" w:cs="Baskerville"/>
          <w14:ligatures w14:val="all"/>
        </w:rPr>
        <w:t>–the geometric center of the costume.</w:t>
      </w:r>
    </w:p>
    <w:p w14:paraId="1BC041E0" w14:textId="24A2FA0A" w:rsidR="005449A0" w:rsidRPr="00E57977" w:rsidRDefault="00A46FF3" w:rsidP="008B45F3">
      <w:pPr>
        <w:pStyle w:val="Heading2"/>
      </w:pPr>
      <w:r w:rsidRPr="00E57977">
        <w:br w:type="page"/>
      </w:r>
      <w:bookmarkStart w:id="122" w:name="_Toc474099226"/>
      <w:r w:rsidR="008B45F3" w:rsidRPr="00E57977">
        <w:t>First Class Costumes and Sounds</w:t>
      </w:r>
      <w:bookmarkEnd w:id="122"/>
    </w:p>
    <w:p w14:paraId="31572475" w14:textId="019CE332" w:rsidR="008B45F3" w:rsidRPr="00E57977" w:rsidRDefault="008B45F3" w:rsidP="008B45F3">
      <w:pPr>
        <w:rPr>
          <w:rFonts w:eastAsia="Baskerville"/>
          <w14:ligatures w14:val="all"/>
        </w:rPr>
      </w:pPr>
      <w:r w:rsidRPr="00E57977">
        <w:rPr>
          <w:rFonts w:eastAsia="Baskerville"/>
          <w14:ligatures w14:val="all"/>
        </w:rPr>
        <w:t xml:space="preserve">Costumes and sounds don’t have methods, as sprites do; you can’t ask them to do things.  But they </w:t>
      </w:r>
      <w:r w:rsidRPr="00E57977">
        <w:rPr>
          <w:rFonts w:eastAsia="Baskerville"/>
          <w:i/>
          <w14:ligatures w14:val="all"/>
        </w:rPr>
        <w:t>are</w:t>
      </w:r>
      <w:r w:rsidRPr="00E57977">
        <w:rPr>
          <w:rFonts w:eastAsia="Baskerville"/>
          <w14:ligatures w14:val="all"/>
        </w:rPr>
        <w:t xml:space="preserve"> first class:</w:t>
      </w:r>
      <w:r w:rsidR="00297C48" w:rsidRPr="00E57977">
        <w:rPr>
          <w:rFonts w:eastAsia="Baskerville"/>
          <w14:ligatures w14:val="all"/>
        </w:rPr>
        <w:fldChar w:fldCharType="begin"/>
      </w:r>
      <w:r w:rsidR="00297C48" w:rsidRPr="00E57977">
        <w:rPr>
          <w:rFonts w:eastAsia="Baskerville"/>
          <w14:ligatures w14:val="all"/>
        </w:rPr>
        <w:instrText xml:space="preserve"> XE "costumes, first class" </w:instrText>
      </w:r>
      <w:r w:rsidR="00297C48" w:rsidRPr="00E57977">
        <w:rPr>
          <w:rFonts w:eastAsia="Baskerville"/>
          <w14:ligatures w14:val="all"/>
        </w:rPr>
        <w:fldChar w:fldCharType="end"/>
      </w:r>
      <w:r w:rsidR="00297C48" w:rsidRPr="00E57977">
        <w:rPr>
          <w:rFonts w:eastAsia="Baskerville"/>
          <w14:ligatures w14:val="all"/>
        </w:rPr>
        <w:fldChar w:fldCharType="begin"/>
      </w:r>
      <w:r w:rsidR="00297C48" w:rsidRPr="00E57977">
        <w:rPr>
          <w:rFonts w:eastAsia="Baskerville"/>
          <w14:ligatures w14:val="all"/>
        </w:rPr>
        <w:instrText xml:space="preserve"> XE "sounds, first class" </w:instrText>
      </w:r>
      <w:r w:rsidR="00297C48" w:rsidRPr="00E57977">
        <w:rPr>
          <w:rFonts w:eastAsia="Baskerville"/>
          <w14:ligatures w14:val="all"/>
        </w:rPr>
        <w:fldChar w:fldCharType="end"/>
      </w:r>
      <w:r w:rsidRPr="00E57977">
        <w:rPr>
          <w:rFonts w:eastAsia="Baskerville"/>
          <w14:ligatures w14:val="all"/>
        </w:rPr>
        <w:t xml:space="preserve"> you can make a list of them, put them in variables, use them as input to a procedure, and so on. </w:t>
      </w:r>
      <w:r w:rsidRPr="00E57977">
        <w:rPr>
          <w:rFonts w:ascii="Tekton Pro Bold" w:eastAsia="Baskerville" w:hAnsi="Tekton Pro Bold"/>
          <w14:ligatures w14:val="all"/>
        </w:rPr>
        <w:t>My [costumes]</w:t>
      </w:r>
      <w:r w:rsidRPr="00E57977">
        <w:rPr>
          <w:rFonts w:eastAsia="Baskerville"/>
          <w14:ligatures w14:val="all"/>
        </w:rPr>
        <w:t xml:space="preserve"> and </w:t>
      </w:r>
      <w:r w:rsidRPr="00E57977">
        <w:rPr>
          <w:rFonts w:ascii="Tekton Pro Bold" w:eastAsia="Baskerville" w:hAnsi="Tekton Pro Bold"/>
          <w14:ligatures w14:val="all"/>
        </w:rPr>
        <w:t>my [sounds]</w:t>
      </w:r>
      <w:r w:rsidRPr="00E57977">
        <w:rPr>
          <w:rFonts w:eastAsia="Baskerville"/>
          <w14:ligatures w14:val="all"/>
        </w:rPr>
        <w:t xml:space="preserve"> report lists of them.</w:t>
      </w:r>
    </w:p>
    <w:p w14:paraId="0AB819BD" w14:textId="68140A14" w:rsidR="00320302" w:rsidRPr="00E57977" w:rsidRDefault="00320302" w:rsidP="00320302">
      <w:pPr>
        <w:pStyle w:val="Heading3"/>
        <w:rPr>
          <w:rFonts w:eastAsia="Baskerville"/>
          <w14:ligatures w14:val="all"/>
        </w:rPr>
      </w:pPr>
      <w:bookmarkStart w:id="123" w:name="_Ref419418676"/>
      <w:bookmarkStart w:id="124" w:name="_Toc474099227"/>
      <w:r w:rsidRPr="00E57977">
        <w:rPr>
          <w:rFonts w:eastAsia="Baskerville"/>
          <w14:ligatures w14:val="all"/>
        </w:rPr>
        <w:t>Media Computation with Costumes</w:t>
      </w:r>
      <w:bookmarkEnd w:id="123"/>
      <w:bookmarkEnd w:id="124"/>
    </w:p>
    <w:p w14:paraId="47345BE5" w14:textId="209D0C6D" w:rsidR="00B80672" w:rsidRPr="00702C72" w:rsidRDefault="000C4483" w:rsidP="00E30664">
      <w:pPr>
        <w:rPr>
          <w:rFonts w:eastAsia="Baskerville"/>
          <w14:ligatures w14:val="all"/>
        </w:rPr>
      </w:pPr>
      <w:r w:rsidRPr="00E57977">
        <w:rPr>
          <w:rFonts w:eastAsia="Baskerville"/>
          <w:noProof/>
          <w14:ligatures w14:val="all"/>
        </w:rPr>
        <w:drawing>
          <wp:anchor distT="0" distB="0" distL="27305" distR="45720" simplePos="0" relativeHeight="252308480" behindDoc="0" locked="0" layoutInCell="1" allowOverlap="1" wp14:anchorId="45DEB5A9" wp14:editId="0502896F">
            <wp:simplePos x="0" y="0"/>
            <wp:positionH relativeFrom="column">
              <wp:posOffset>4960620</wp:posOffset>
            </wp:positionH>
            <wp:positionV relativeFrom="paragraph">
              <wp:posOffset>5715</wp:posOffset>
            </wp:positionV>
            <wp:extent cx="1492250" cy="171450"/>
            <wp:effectExtent l="0" t="0" r="6350" b="6350"/>
            <wp:wrapThrough wrapText="bothSides">
              <wp:wrapPolygon edited="0">
                <wp:start x="0" y="0"/>
                <wp:lineTo x="0" y="19200"/>
                <wp:lineTo x="21324" y="19200"/>
                <wp:lineTo x="21324" y="0"/>
                <wp:lineTo x="0" y="0"/>
              </wp:wrapPolygon>
            </wp:wrapThrough>
            <wp:docPr id="682" name="Picture 682" descr="Macintosh HD:Users:bh:Desktop:ofcost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bh:Desktop:ofcostume.png"/>
                    <pic:cNvPicPr>
                      <a:picLocks noChangeAspect="1" noChangeArrowheads="1"/>
                    </pic:cNvPicPr>
                  </pic:nvPicPr>
                  <pic:blipFill>
                    <a:blip r:embed="rId560" cstate="screen">
                      <a:extLst>
                        <a:ext uri="{28A0092B-C50C-407E-A947-70E740481C1C}">
                          <a14:useLocalDpi xmlns:a14="http://schemas.microsoft.com/office/drawing/2010/main"/>
                        </a:ext>
                      </a:extLst>
                    </a:blip>
                    <a:srcRect/>
                    <a:stretch>
                      <a:fillRect/>
                    </a:stretch>
                  </pic:blipFill>
                  <pic:spPr bwMode="auto">
                    <a:xfrm>
                      <a:off x="0" y="0"/>
                      <a:ext cx="1492250" cy="1714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664" w:rsidRPr="00E57977">
        <w:rPr>
          <w14:ligatures w14:val="all"/>
        </w:rPr>
        <w:t>The components of a costume are its name, width, height, and pixels.  The</w:t>
      </w:r>
      <w:r w:rsidR="00E30664" w:rsidRPr="00702C72">
        <w:rPr>
          <w:rFonts w:eastAsia="Baskerville"/>
          <w14:ligatures w14:val="all"/>
        </w:rPr>
        <w:t xml:space="preserve"> block gives access to these components </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of costume</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00E30664" w:rsidRPr="00702C72">
        <w:rPr>
          <w:rFonts w:eastAsia="Baskerville"/>
          <w14:ligatures w14:val="all"/>
        </w:rPr>
        <w:t>using its left menu.  From its right menu you can choose the current costume, the Turtle costume, or any costume in the sprite’s wardrobe.  Since costumes are first class, you can also drop an expression whose value is a costume</w:t>
      </w:r>
      <w:r w:rsidR="00D7205C">
        <w:rPr>
          <w:rFonts w:eastAsia="Baskerville"/>
          <w14:ligatures w14:val="all"/>
        </w:rPr>
        <w:t>, or a list of costumes,</w:t>
      </w:r>
      <w:r w:rsidR="00E30664" w:rsidRPr="00702C72">
        <w:rPr>
          <w:rFonts w:eastAsia="Baskerville"/>
          <w14:ligatures w14:val="all"/>
        </w:rPr>
        <w:t xml:space="preserve"> on that second input slot.  (Due to a misfeature, even though you can select Turtle in the right menu, the block reports 0 for its width and height, and an empty string for the other components.)</w:t>
      </w:r>
      <w:r w:rsidR="00B80672" w:rsidRPr="00702C72">
        <w:rPr>
          <w:rFonts w:eastAsia="Baskerville"/>
          <w14:ligatures w14:val="all"/>
        </w:rPr>
        <w:t xml:space="preserve">  The costume’s width and height are in its standard orientation, regardless of the sprite’s current direction.  (This is different from the</w:t>
      </w:r>
      <w:r w:rsidR="00DB61E3" w:rsidRPr="00702C72">
        <w:rPr>
          <w:rFonts w:eastAsia="Baskerville"/>
          <w14:ligatures w14:val="all"/>
        </w:rPr>
        <w:t xml:space="preserve"> </w:t>
      </w:r>
      <w:r w:rsidR="00DB61E3" w:rsidRPr="00702C72">
        <w:rPr>
          <w:rFonts w:eastAsia="Baskerville"/>
          <w:i/>
          <w14:ligatures w14:val="all"/>
        </w:rPr>
        <w:t>sprite’s</w:t>
      </w:r>
      <w:r w:rsidR="00B80672" w:rsidRPr="00702C72">
        <w:rPr>
          <w:rFonts w:eastAsia="Baskerville"/>
          <w14:ligatures w14:val="all"/>
        </w:rPr>
        <w:t xml:space="preserve"> width and height</w:t>
      </w:r>
      <w:r w:rsidR="00DB61E3" w:rsidRPr="00702C72">
        <w:rPr>
          <w:rFonts w:eastAsia="Baskerville"/>
          <w14:ligatures w14:val="all"/>
        </w:rPr>
        <w:t>,</w:t>
      </w:r>
      <w:r w:rsidR="00B80672" w:rsidRPr="00702C72">
        <w:rPr>
          <w:rFonts w:eastAsia="Baskerville"/>
          <w14:ligatures w14:val="all"/>
        </w:rPr>
        <w:t xml:space="preserve"> reported by the </w:t>
      </w:r>
      <w:r w:rsidR="00B80672" w:rsidRPr="00702C72">
        <w:rPr>
          <w:rFonts w:ascii="Tekton Pro Bold" w:eastAsia="Baskerville" w:hAnsi="Tekton Pro Bold"/>
          <w14:ligatures w14:val="all"/>
        </w:rPr>
        <w:t>my</w:t>
      </w:r>
      <w:r w:rsidR="00B80672" w:rsidRPr="00702C72">
        <w:rPr>
          <w:rFonts w:eastAsia="Baskerville"/>
          <w14:ligatures w14:val="all"/>
        </w:rPr>
        <w:t xml:space="preserve"> block.)</w:t>
      </w:r>
    </w:p>
    <w:p w14:paraId="106D8683" w14:textId="17B24729" w:rsidR="00B80672" w:rsidRPr="00702C72" w:rsidRDefault="00B80672" w:rsidP="00B80672">
      <w:pPr>
        <w:pStyle w:val="Indentedoaragraph"/>
        <w:rPr>
          <w:rFonts w:eastAsia="Baskerville"/>
          <w14:ligatures w14:val="all"/>
        </w:rPr>
      </w:pPr>
      <w:r w:rsidRPr="00702C72">
        <w:rPr>
          <w:rFonts w:eastAsia="Baskerville"/>
          <w14:ligatures w14:val="all"/>
        </w:rPr>
        <w:t>But the really interesting part of a costume is its bitmap</w:t>
      </w:r>
      <w:r w:rsidR="00A46FF3" w:rsidRPr="00702C72">
        <w:rPr>
          <w:rFonts w:eastAsia="Baskerville"/>
          <w14:ligatures w14:val="all"/>
        </w:rPr>
        <w:fldChar w:fldCharType="begin"/>
      </w:r>
      <w:r w:rsidR="00A46FF3" w:rsidRPr="00702C72">
        <w:rPr>
          <w:rFonts w:eastAsia="Baskerville"/>
          <w14:ligatures w14:val="all"/>
        </w:rPr>
        <w:instrText xml:space="preserve"> XE "bitmap" </w:instrText>
      </w:r>
      <w:r w:rsidR="00A46FF3" w:rsidRPr="00702C72">
        <w:rPr>
          <w:rFonts w:eastAsia="Baskerville"/>
          <w14:ligatures w14:val="all"/>
        </w:rPr>
        <w:fldChar w:fldCharType="end"/>
      </w:r>
      <w:r w:rsidRPr="00702C72">
        <w:rPr>
          <w:rFonts w:eastAsia="Baskerville"/>
          <w14:ligatures w14:val="all"/>
        </w:rPr>
        <w:t xml:space="preserve">, a list of </w:t>
      </w:r>
      <w:r w:rsidRPr="00702C72">
        <w:rPr>
          <w:rFonts w:eastAsia="Baskerville"/>
          <w:i/>
          <w14:ligatures w14:val="all"/>
        </w:rPr>
        <w:t>pixels</w:t>
      </w:r>
      <w:r w:rsidRPr="00702C72">
        <w:rPr>
          <w:rFonts w:eastAsia="Baskerville"/>
          <w14:ligatures w14:val="all"/>
        </w:rPr>
        <w:t>.  (A pixel</w:t>
      </w:r>
      <w:r w:rsidR="00A46FF3" w:rsidRPr="00702C72">
        <w:rPr>
          <w:rFonts w:eastAsia="Baskerville"/>
          <w14:ligatures w14:val="all"/>
        </w:rPr>
        <w:fldChar w:fldCharType="begin"/>
      </w:r>
      <w:r w:rsidR="00A46FF3" w:rsidRPr="00702C72">
        <w:rPr>
          <w:rFonts w:eastAsia="Baskerville"/>
          <w14:ligatures w14:val="all"/>
        </w:rPr>
        <w:instrText xml:space="preserve"> XE "pixel" </w:instrText>
      </w:r>
      <w:r w:rsidR="00A46FF3" w:rsidRPr="00702C72">
        <w:rPr>
          <w:rFonts w:eastAsia="Baskerville"/>
          <w14:ligatures w14:val="all"/>
        </w:rPr>
        <w:fldChar w:fldCharType="end"/>
      </w:r>
      <w:r w:rsidRPr="00702C72">
        <w:rPr>
          <w:rFonts w:eastAsia="Baskerville"/>
          <w14:ligatures w14:val="all"/>
        </w:rPr>
        <w:t>, short for “picture element,” represents one dot on your display.) Each pixel is itself a list of four items, the red, green, and blue components of its color (in the range 0-255) and what is standardly called its “transparency</w:t>
      </w:r>
      <w:r w:rsidR="00A46FF3" w:rsidRPr="00702C72">
        <w:rPr>
          <w:rFonts w:eastAsia="Baskerville"/>
          <w14:ligatures w14:val="all"/>
        </w:rPr>
        <w:fldChar w:fldCharType="begin"/>
      </w:r>
      <w:r w:rsidR="00A46FF3" w:rsidRPr="00702C72">
        <w:rPr>
          <w:rFonts w:eastAsia="Baskerville"/>
          <w14:ligatures w14:val="all"/>
        </w:rPr>
        <w:instrText xml:space="preserve"> XE "transparency" </w:instrText>
      </w:r>
      <w:r w:rsidR="00A46FF3" w:rsidRPr="00702C72">
        <w:rPr>
          <w:rFonts w:eastAsia="Baskerville"/>
          <w14:ligatures w14:val="all"/>
        </w:rPr>
        <w:fldChar w:fldCharType="end"/>
      </w:r>
      <w:r w:rsidRPr="00702C72">
        <w:rPr>
          <w:rFonts w:eastAsia="Baskerville"/>
          <w14:ligatures w14:val="all"/>
        </w:rPr>
        <w:t xml:space="preserve">” but should be called its opacity, </w:t>
      </w:r>
      <w:r w:rsidR="00A05CD4" w:rsidRPr="00702C72">
        <w:rPr>
          <w:rFonts w:eastAsia="Baskerville"/>
          <w14:ligatures w14:val="all"/>
        </w:rPr>
        <w:t xml:space="preserve">also </w:t>
      </w:r>
      <w:r w:rsidRPr="00702C72">
        <w:rPr>
          <w:rFonts w:eastAsia="Baskerville"/>
          <w14:ligatures w14:val="all"/>
        </w:rPr>
        <w:t>in the range 0-</w:t>
      </w:r>
      <w:r w:rsidR="00A05CD4" w:rsidRPr="00702C72">
        <w:rPr>
          <w:rFonts w:eastAsia="Baskerville"/>
          <w14:ligatures w14:val="all"/>
        </w:rPr>
        <w:t>255</w:t>
      </w:r>
      <w:r w:rsidRPr="00702C72">
        <w:rPr>
          <w:rFonts w:eastAsia="Baskerville"/>
          <w14:ligatures w14:val="all"/>
        </w:rPr>
        <w:t xml:space="preserve">, in which 0 means that the pixel is invisible and </w:t>
      </w:r>
      <w:r w:rsidR="00A05CD4" w:rsidRPr="00702C72">
        <w:rPr>
          <w:rFonts w:eastAsia="Baskerville"/>
          <w14:ligatures w14:val="all"/>
        </w:rPr>
        <w:t>255</w:t>
      </w:r>
      <w:r w:rsidRPr="00702C72">
        <w:rPr>
          <w:rFonts w:eastAsia="Baskerville"/>
          <w14:ligatures w14:val="all"/>
        </w:rPr>
        <w:t xml:space="preserve"> means that it’s fully opaque: you can’t see anything from a rearward layer at that point on the stage.  (Costume pixels typically have an opacity of 0 only for points inside the bounding box of the costume but not actually part of the costume; points in the interior of a costume typically have an opacity of </w:t>
      </w:r>
      <w:r w:rsidR="00A05CD4" w:rsidRPr="00702C72">
        <w:rPr>
          <w:rFonts w:eastAsia="Baskerville"/>
          <w14:ligatures w14:val="all"/>
        </w:rPr>
        <w:t>255</w:t>
      </w:r>
      <w:r w:rsidRPr="00702C72">
        <w:rPr>
          <w:rFonts w:eastAsia="Baskerville"/>
          <w14:ligatures w14:val="all"/>
        </w:rPr>
        <w:t>.  Intermediate values appear mainly at the edge of a costume, or at sharp boundaries between colors inside the costume, where they are used to reduce “jaggies</w:t>
      </w:r>
      <w:r w:rsidR="00A46FF3" w:rsidRPr="00702C72">
        <w:rPr>
          <w:rFonts w:eastAsia="Baskerville"/>
          <w14:ligatures w14:val="all"/>
        </w:rPr>
        <w:fldChar w:fldCharType="begin"/>
      </w:r>
      <w:r w:rsidR="00A46FF3" w:rsidRPr="00702C72">
        <w:rPr>
          <w:rFonts w:eastAsia="Baskerville"/>
          <w14:ligatures w14:val="all"/>
        </w:rPr>
        <w:instrText xml:space="preserve"> XE "jaggies" </w:instrText>
      </w:r>
      <w:r w:rsidR="00A46FF3" w:rsidRPr="00702C72">
        <w:rPr>
          <w:rFonts w:eastAsia="Baskerville"/>
          <w14:ligatures w14:val="all"/>
        </w:rPr>
        <w:fldChar w:fldCharType="end"/>
      </w:r>
      <w:r w:rsidRPr="00702C72">
        <w:rPr>
          <w:rFonts w:eastAsia="Baskerville"/>
          <w14:ligatures w14:val="all"/>
        </w:rPr>
        <w:t xml:space="preserve">”: the stairstep-like shape of a diagonal line displayed on an array of discrete rectangular screen coordinates.  Note that the opacity of a </w:t>
      </w:r>
      <w:r w:rsidRPr="00702C72">
        <w:rPr>
          <w:rFonts w:eastAsia="Baskerville"/>
          <w:i/>
          <w14:ligatures w14:val="all"/>
        </w:rPr>
        <w:t>sprite</w:t>
      </w:r>
      <w:r w:rsidRPr="00702C72">
        <w:rPr>
          <w:rFonts w:eastAsia="Baskerville"/>
          <w14:ligatures w14:val="all"/>
        </w:rPr>
        <w:t xml:space="preserve"> pixel is determined by combining the costume’s opacity with the sprite’s ghost effect.  (The latter really is a measure of transparency: 0 means opaque and 100 means invisible.)</w:t>
      </w:r>
    </w:p>
    <w:p w14:paraId="6CBBEA2E" w14:textId="214AA47D" w:rsidR="00B80672" w:rsidRPr="00702C72" w:rsidRDefault="0010072A" w:rsidP="00B80672">
      <w:pPr>
        <w:pStyle w:val="Indentedoaragraph"/>
        <w:spacing w:after="0"/>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320768" behindDoc="0" locked="0" layoutInCell="1" allowOverlap="1" wp14:anchorId="47951D69" wp14:editId="4D5F0CB7">
                <wp:simplePos x="0" y="0"/>
                <wp:positionH relativeFrom="column">
                  <wp:posOffset>602615</wp:posOffset>
                </wp:positionH>
                <wp:positionV relativeFrom="paragraph">
                  <wp:posOffset>871855</wp:posOffset>
                </wp:positionV>
                <wp:extent cx="5578475" cy="1270635"/>
                <wp:effectExtent l="0" t="0" r="9525" b="0"/>
                <wp:wrapTopAndBottom/>
                <wp:docPr id="533" name="Group 533"/>
                <wp:cNvGraphicFramePr/>
                <a:graphic xmlns:a="http://schemas.openxmlformats.org/drawingml/2006/main">
                  <a:graphicData uri="http://schemas.microsoft.com/office/word/2010/wordprocessingGroup">
                    <wpg:wgp>
                      <wpg:cNvGrpSpPr/>
                      <wpg:grpSpPr>
                        <a:xfrm>
                          <a:off x="0" y="0"/>
                          <a:ext cx="5578475" cy="1270635"/>
                          <a:chOff x="0" y="0"/>
                          <a:chExt cx="5578475" cy="1270635"/>
                        </a:xfrm>
                      </wpg:grpSpPr>
                      <pic:pic xmlns:pic="http://schemas.openxmlformats.org/drawingml/2006/picture">
                        <pic:nvPicPr>
                          <pic:cNvPr id="683" name="Picture 683" descr="Macintosh HD:Users:bh:Desktop:dan a.png"/>
                          <pic:cNvPicPr>
                            <a:picLocks noChangeAspect="1"/>
                          </pic:cNvPicPr>
                        </pic:nvPicPr>
                        <pic:blipFill>
                          <a:blip r:embed="rId561">
                            <a:extLst>
                              <a:ext uri="{28A0092B-C50C-407E-A947-70E740481C1C}">
                                <a14:useLocalDpi xmlns:a14="http://schemas.microsoft.com/office/drawing/2010/main"/>
                              </a:ext>
                            </a:extLst>
                          </a:blip>
                          <a:srcRect/>
                          <a:stretch>
                            <a:fillRect/>
                          </a:stretch>
                        </pic:blipFill>
                        <pic:spPr bwMode="auto">
                          <a:xfrm>
                            <a:off x="0" y="0"/>
                            <a:ext cx="457200" cy="1270000"/>
                          </a:xfrm>
                          <a:prstGeom prst="rect">
                            <a:avLst/>
                          </a:prstGeom>
                          <a:noFill/>
                          <a:ln>
                            <a:noFill/>
                          </a:ln>
                        </pic:spPr>
                      </pic:pic>
                      <pic:pic xmlns:pic="http://schemas.openxmlformats.org/drawingml/2006/picture">
                        <pic:nvPicPr>
                          <pic:cNvPr id="684" name="Picture 684"/>
                          <pic:cNvPicPr>
                            <a:picLocks noChangeAspect="1"/>
                          </pic:cNvPicPr>
                        </pic:nvPicPr>
                        <pic:blipFill>
                          <a:blip r:embed="rId562" cstate="screen">
                            <a:extLst>
                              <a:ext uri="{28A0092B-C50C-407E-A947-70E740481C1C}">
                                <a14:useLocalDpi xmlns:a14="http://schemas.microsoft.com/office/drawing/2010/main"/>
                              </a:ext>
                            </a:extLst>
                          </a:blip>
                          <a:stretch>
                            <a:fillRect/>
                          </a:stretch>
                        </pic:blipFill>
                        <pic:spPr bwMode="auto">
                          <a:xfrm>
                            <a:off x="1108075" y="406400"/>
                            <a:ext cx="3355975" cy="457200"/>
                          </a:xfrm>
                          <a:prstGeom prst="rect">
                            <a:avLst/>
                          </a:prstGeom>
                          <a:noFill/>
                          <a:ln>
                            <a:noFill/>
                          </a:ln>
                        </pic:spPr>
                      </pic:pic>
                      <pic:pic xmlns:pic="http://schemas.openxmlformats.org/drawingml/2006/picture">
                        <pic:nvPicPr>
                          <pic:cNvPr id="685" name="Picture 685" descr="Macintosh HD:Users:bh:Desktop:Stage.png"/>
                          <pic:cNvPicPr>
                            <a:picLocks noChangeAspect="1"/>
                          </pic:cNvPicPr>
                        </pic:nvPicPr>
                        <pic:blipFill>
                          <a:blip r:embed="rId563">
                            <a:extLst>
                              <a:ext uri="{28A0092B-C50C-407E-A947-70E740481C1C}">
                                <a14:useLocalDpi xmlns:a14="http://schemas.microsoft.com/office/drawing/2010/main"/>
                              </a:ext>
                            </a:extLst>
                          </a:blip>
                          <a:srcRect/>
                          <a:stretch>
                            <a:fillRect/>
                          </a:stretch>
                        </pic:blipFill>
                        <pic:spPr bwMode="auto">
                          <a:xfrm>
                            <a:off x="5114925" y="635"/>
                            <a:ext cx="463550" cy="1270000"/>
                          </a:xfrm>
                          <a:prstGeom prst="rect">
                            <a:avLst/>
                          </a:prstGeom>
                          <a:noFill/>
                          <a:ln>
                            <a:noFill/>
                          </a:ln>
                        </pic:spPr>
                      </pic:pic>
                      <wps:wsp>
                        <wps:cNvPr id="687" name="Right Arrow 687"/>
                        <wps:cNvSpPr/>
                        <wps:spPr>
                          <a:xfrm>
                            <a:off x="683260" y="612775"/>
                            <a:ext cx="19875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 name="Right Arrow 689"/>
                        <wps:cNvSpPr/>
                        <wps:spPr>
                          <a:xfrm>
                            <a:off x="4690110" y="612775"/>
                            <a:ext cx="19875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33" o:spid="_x0000_s1026" style="position:absolute;margin-left:47.45pt;margin-top:68.65pt;width:439.25pt;height:100.05pt;z-index:252320768" coordsize="5578475,12706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">
                <v:shape id="Picture 683" o:spid="_x0000_s1027" type="#_x0000_t75" alt="Macintosh HD:Users:bh:Desktop:dan a.png" style="position:absolute;width:457200;height:1270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D&#10;7pXEAAAA3AAAAA8AAABkcnMvZG93bnJldi54bWxEj0GLwjAUhO+C/yE8YW+auisitanIwoIIe7B6&#10;8Phsnk21eSlNVuu/3wiCx2FmvmGyVW8bcaPO144VTCcJCOLS6ZorBYf9z3gBwgdkjY1jUvAgD6t8&#10;OMgw1e7OO7oVoRIRwj5FBSaENpXSl4Ys+olriaN3dp3FEGVXSd3hPcJtIz+TZC4t1hwXDLb0bai8&#10;Fn9WQbHZTi9b+fjtj+fTvjTJ7KjrmVIfo369BBGoD+/wq73RCuaLL3ieiUdA5v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vD7pXEAAAA3AAAAA8AAAAAAAAAAAAAAAAAnAIA&#10;AGRycy9kb3ducmV2LnhtbFBLBQYAAAAABAAEAPcAAACNAwAAAAA=&#10;">
                  <v:imagedata r:id="rId564" o:title="dan a.png"/>
                  <v:path arrowok="t"/>
                </v:shape>
                <v:shape id="Picture 684" o:spid="_x0000_s1028" type="#_x0000_t75" style="position:absolute;left:1108075;top:406400;width:3355975;height:457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Nr&#10;6jTEAAAA3AAAAA8AAABkcnMvZG93bnJldi54bWxEj09rAjEUxO+C3yE8wVvNVop/tkYRUaveuu3B&#10;42Pz3CzdvIRNquu3b4SCx2FmfsMsVp1txJXaUDtW8DrKQBCXTtdcKfj+2r3MQISIrLFxTAruFGC1&#10;7PcWmGt340+6FrESCcIhRwUmRp9LGUpDFsPIeeLkXVxrMSbZVlK3eEtw28hxlk2kxZrTgkFPG0Pl&#10;T/FrFZzN/lhML+fT3MeP+XZPx+nOe6WGg279DiJSF5/h//ZBK5jM3uBxJh0Bufw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Nr6jTEAAAA3AAAAA8AAAAAAAAAAAAAAAAAnAIA&#10;AGRycy9kb3ducmV2LnhtbFBLBQYAAAAABAAEAPcAAACNAwAAAAA=&#10;">
                  <v:imagedata r:id="rId565" o:title=""/>
                  <v:path arrowok="t"/>
                </v:shape>
                <v:shape id="Picture 685" o:spid="_x0000_s1029" type="#_x0000_t75" alt="Macintosh HD:Users:bh:Desktop:Stage.png" style="position:absolute;left:5114925;top:635;width:463550;height:1270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Yf&#10;vhrFAAAA3AAAAA8AAABkcnMvZG93bnJldi54bWxEj81qwzAQhO+FvIPYQG6NXOMmwY0SQqCkPRQT&#10;Jw+wWOuf1loZS/XP21eFQo/DzHzD7I+TacVAvWssK3haRyCIC6sbrhTcb6+POxDOI2tsLZOCmRwc&#10;D4uHPabajnylIfeVCBB2KSqove9SKV1Rk0G3th1x8ErbG/RB9pXUPY4BbloZR9FGGmw4LNTY0bmm&#10;4iv/NgqSy0d7/Xw3lM1xVsW5L7NtUiq1Wk6nFxCeJv8f/mu/aQWb3TP8nglHQB5+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mH74axQAAANwAAAAPAAAAAAAAAAAAAAAAAJwC&#10;AABkcnMvZG93bnJldi54bWxQSwUGAAAAAAQABAD3AAAAjgMAAAAA&#10;">
                  <v:imagedata r:id="rId566" o:title="Stage.png"/>
                  <v:path arrowok="t"/>
                </v:shape>
                <v:shape id="Right Arrow 687" o:spid="_x0000_s1030" type="#_x0000_t13" style="position:absolute;left:683260;top:612775;width:19875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m6B3xQAA&#10;ANwAAAAPAAAAZHJzL2Rvd25yZXYueG1sRI9Ba8JAFITvBf/D8gre6qYerERXKYIgCEJiUby9Zp9J&#10;TPZt2F01/nu3IPQ4zMw3zHzZm1bcyPnasoLPUQKCuLC65lLBz379MQXhA7LG1jIpeJCH5WLwNsdU&#10;2ztndMtDKSKEfYoKqhC6VEpfVGTQj2xHHL2zdQZDlK6U2uE9wk0rx0kykQZrjgsVdrSqqGjyq1Gw&#10;u7jzaf172OaXVZcdXNZs8dgoNXzvv2cgAvXhP/xqb7SCyfQL/s7EIyAXT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boHfFAAAA3AAAAA8AAAAAAAAAAAAAAAAAlwIAAGRycy9k&#10;b3ducmV2LnhtbFBLBQYAAAAABAAEAPUAAACJAwAAAAA=&#10;" adj="19150" fillcolor="#7a4004 [1636]" strokecolor="#e37808 [3044]">
                  <v:fill color2="#e07608 [3012]" rotate="t" colors="0 #cc5d00;52429f #ff7c00;1 #ff7c00" type="gradient">
                    <o:fill v:ext="view" type="gradientUnscaled"/>
                  </v:fill>
                  <v:shadow on="t" opacity="22937f" mv:blur="40000f" origin=",.5" offset="0,23000emu"/>
                </v:shape>
                <v:shape id="Right Arrow 689" o:spid="_x0000_s1031" type="#_x0000_t13" style="position:absolute;left:4690110;top:612775;width:19875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SJGexQAA&#10;ANwAAAAPAAAAZHJzL2Rvd25yZXYueG1sRI9Ba8JAFITvgv9heYXedFMPotFViiAIQiGpRLy9Zp9J&#10;TPZt2F01/ffdQqHHYWa+YdbbwXTiQc43lhW8TRMQxKXVDVcKTp/7yQKED8gaO8uk4Js8bDfj0RpT&#10;bZ+c0SMPlYgQ9ikqqEPoUyl9WZNBP7U9cfSu1hkMUbpKaofPCDednCXJXBpsOC7U2NOuprLN70bB&#10;x81dL/uv4pjfdn1WuKw94rlV6vVleF+BCDSE//Bf+6AVzBdL+D0Tj4Dc/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FIkZ7FAAAA3AAAAA8AAAAAAAAAAAAAAAAAlwIAAGRycy9k&#10;b3ducmV2LnhtbFBLBQYAAAAABAAEAPUAAACJAwAAAAA=&#10;" adj="19150" fillcolor="#7a4004 [1636]" strokecolor="#e37808 [3044]">
                  <v:fill color2="#e07608 [3012]" rotate="t" colors="0 #cc5d00;52429f #ff7c00;1 #ff7c00" type="gradient">
                    <o:fill v:ext="view" type="gradientUnscaled"/>
                  </v:fill>
                  <v:shadow on="t" opacity="22937f" mv:blur="40000f" origin=",.5" offset="0,23000emu"/>
                </v:shape>
                <w10:wrap type="topAndBottom"/>
              </v:group>
            </w:pict>
          </mc:Fallback>
        </mc:AlternateContent>
      </w:r>
      <w:r w:rsidR="00B80672" w:rsidRPr="00702C72">
        <w:rPr>
          <w:rFonts w:eastAsia="Baskerville"/>
          <w14:ligatures w14:val="all"/>
        </w:rPr>
        <w:t xml:space="preserve">The bitmap is a one-dimensional list of pixels, not an array of </w:t>
      </w:r>
      <w:r w:rsidR="00B80672" w:rsidRPr="00702C72">
        <w:rPr>
          <w:rFonts w:eastAsia="Baskerville"/>
          <w:i/>
          <w14:ligatures w14:val="all"/>
        </w:rPr>
        <w:t>height</w:t>
      </w:r>
      <w:r w:rsidR="00B80672" w:rsidRPr="00702C72">
        <w:rPr>
          <w:rFonts w:eastAsia="Baskerville"/>
          <w14:ligatures w14:val="all"/>
        </w:rPr>
        <w:t xml:space="preserve"> rows of </w:t>
      </w:r>
      <w:r w:rsidR="00B80672" w:rsidRPr="00702C72">
        <w:rPr>
          <w:rFonts w:eastAsia="Baskerville"/>
          <w:i/>
          <w14:ligatures w14:val="all"/>
        </w:rPr>
        <w:t>width</w:t>
      </w:r>
      <w:r w:rsidR="00B80672" w:rsidRPr="00702C72">
        <w:rPr>
          <w:rFonts w:eastAsia="Baskerville"/>
          <w14:ligatures w14:val="all"/>
        </w:rPr>
        <w:t xml:space="preserve"> pixels each.  That’s why the pixel list has to be combined with the dimensions to produce a costume.  This choice partly reflects the way bitmaps are stored in the computer’s hardware and operating system, but also makes it easy to produce transformations of a costume with </w:t>
      </w:r>
      <w:r w:rsidR="00B80672" w:rsidRPr="00702C72">
        <w:rPr>
          <w:rFonts w:ascii="Tekton Pro Bold" w:eastAsia="Baskerville" w:hAnsi="Tekton Pro Bold"/>
          <w14:ligatures w14:val="all"/>
        </w:rPr>
        <w:t>map</w:t>
      </w:r>
      <w:r w:rsidR="00B80672" w:rsidRPr="00702C72">
        <w:rPr>
          <w:rFonts w:eastAsia="Baskerville"/>
          <w14:ligatures w14:val="all"/>
        </w:rPr>
        <w:t>:</w:t>
      </w:r>
    </w:p>
    <w:p w14:paraId="01181D8D" w14:textId="1C507734" w:rsidR="00B80672" w:rsidRPr="00702C72" w:rsidRDefault="00B80672" w:rsidP="00B80672">
      <w:pPr>
        <w:rPr>
          <w:rFonts w:eastAsia="Baskerville"/>
          <w14:ligatures w14:val="all"/>
        </w:rPr>
      </w:pPr>
      <w:r w:rsidRPr="00702C72">
        <w:rPr>
          <w:rFonts w:eastAsia="Baskerville"/>
          <w14:ligatures w14:val="all"/>
        </w:rPr>
        <w:t xml:space="preserve">In this simplest possible transformation, the red value of all the pixels have been changed to a constant 150.  Colors that were red in the original (such as the logo printed on the t-shirt) become closer to black (the other color components being near zero); the blue jeans become purple (blue plus red); perhaps counterintuitively, the white t-shirt, which has the maximum value for all three color components, loses some of its red and becomes cyan, the color opposite red on the color wheel.  In reading the code, note that the function that is the first input to </w:t>
      </w:r>
      <w:r w:rsidRPr="00702C72">
        <w:rPr>
          <w:rFonts w:ascii="Tekton Pro Bold" w:eastAsia="Baskerville" w:hAnsi="Tekton Pro Bold"/>
          <w14:ligatures w14:val="all"/>
        </w:rPr>
        <w:t>map</w:t>
      </w:r>
      <w:r w:rsidRPr="00702C72">
        <w:rPr>
          <w:rFonts w:eastAsia="Baskerville"/>
          <w14:ligatures w14:val="all"/>
        </w:rPr>
        <w:t xml:space="preserve"> is applied to a single pixel, whose first item is its red component.  Also note that this proces</w:t>
      </w:r>
      <w:r w:rsidR="000C4483" w:rsidRPr="00702C72">
        <w:rPr>
          <w:rFonts w:eastAsia="Baskerville"/>
          <w14:ligatures w14:val="all"/>
        </w:rPr>
        <w:t xml:space="preserve">s works only on bitmap costumes; if you call </w:t>
      </w:r>
      <w:r w:rsidR="000C4483" w:rsidRPr="00702C72">
        <w:rPr>
          <w:rFonts w:ascii="Tekton Pro Bold" w:eastAsia="Baskerville" w:hAnsi="Tekton Pro Bold"/>
          <w14:ligatures w14:val="all"/>
        </w:rPr>
        <w:t>pixels of</w:t>
      </w:r>
      <w:r w:rsidR="000C4483" w:rsidRPr="00702C72">
        <w:rPr>
          <w:rFonts w:eastAsia="Baskerville"/>
          <w14:ligatures w14:val="all"/>
        </w:rPr>
        <w:t xml:space="preserve"> on a vector costume</w:t>
      </w:r>
      <w:r w:rsidRPr="00702C72">
        <w:rPr>
          <w:rFonts w:eastAsia="Baskerville"/>
          <w14:ligatures w14:val="all"/>
        </w:rPr>
        <w:t xml:space="preserve"> (</w:t>
      </w:r>
      <w:r w:rsidR="000C4483" w:rsidRPr="00702C72">
        <w:rPr>
          <w:rFonts w:eastAsia="Baskerville"/>
          <w14:ligatures w14:val="all"/>
        </w:rPr>
        <w:t>one</w:t>
      </w:r>
      <w:r w:rsidRPr="00702C72">
        <w:rPr>
          <w:rFonts w:eastAsia="Baskerville"/>
          <w14:ligatures w14:val="all"/>
        </w:rPr>
        <w:t xml:space="preserve"> with “svg” in the corner of </w:t>
      </w:r>
      <w:r w:rsidR="000C4483" w:rsidRPr="00702C72">
        <w:rPr>
          <w:rFonts w:eastAsia="Baskerville"/>
          <w14:ligatures w14:val="all"/>
        </w:rPr>
        <w:t>its picture), it will be converted to pixels first.</w:t>
      </w:r>
    </w:p>
    <w:p w14:paraId="64C43805" w14:textId="72F8EF45" w:rsidR="00B80672" w:rsidRPr="00702C72" w:rsidRDefault="00B80672" w:rsidP="00AE5269">
      <w:pPr>
        <w:spacing w:after="160"/>
        <w:rPr>
          <w:rFonts w:eastAsia="Baskerville"/>
          <w14:ligatures w14:val="all"/>
        </w:rPr>
      </w:pPr>
      <w:r w:rsidRPr="00702C72">
        <w:rPr>
          <w:rFonts w:eastAsia="Baskerville"/>
          <w:noProof/>
          <w14:ligatures w14:val="all"/>
        </w:rPr>
        <w:drawing>
          <wp:anchor distT="0" distB="0" distL="114300" distR="114300" simplePos="0" relativeHeight="252322816" behindDoc="0" locked="0" layoutInCell="1" allowOverlap="1" wp14:anchorId="7FF38F73" wp14:editId="52779475">
            <wp:simplePos x="0" y="0"/>
            <wp:positionH relativeFrom="margin">
              <wp:align>left</wp:align>
            </wp:positionH>
            <wp:positionV relativeFrom="paragraph">
              <wp:posOffset>1047750</wp:posOffset>
            </wp:positionV>
            <wp:extent cx="2063750" cy="260350"/>
            <wp:effectExtent l="0" t="0" r="0" b="0"/>
            <wp:wrapThrough wrapText="bothSides">
              <wp:wrapPolygon edited="0">
                <wp:start x="0" y="0"/>
                <wp:lineTo x="0" y="18966"/>
                <wp:lineTo x="532" y="18966"/>
                <wp:lineTo x="2393" y="18966"/>
                <wp:lineTo x="21268" y="18966"/>
                <wp:lineTo x="21268" y="0"/>
                <wp:lineTo x="0" y="0"/>
              </wp:wrapPolygon>
            </wp:wrapThrough>
            <wp:docPr id="692" name="Picture 692" descr="Macintosh HD:Users:bh:Desktop:add-to-wardr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bh:Desktop:add-to-wardrobe.png"/>
                    <pic:cNvPicPr>
                      <a:picLocks noChangeAspect="1" noChangeArrowheads="1"/>
                    </pic:cNvPicPr>
                  </pic:nvPicPr>
                  <pic:blipFill>
                    <a:blip r:embed="rId567" cstate="screen">
                      <a:extLst>
                        <a:ext uri="{28A0092B-C50C-407E-A947-70E740481C1C}">
                          <a14:useLocalDpi xmlns:a14="http://schemas.microsoft.com/office/drawing/2010/main"/>
                        </a:ext>
                      </a:extLst>
                    </a:blip>
                    <a:srcRect/>
                    <a:stretch>
                      <a:fillRect/>
                    </a:stretch>
                  </pic:blipFill>
                  <pic:spPr bwMode="auto">
                    <a:xfrm>
                      <a:off x="0" y="0"/>
                      <a:ext cx="2063750" cy="26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0072A" w:rsidRPr="00702C72">
        <w:rPr>
          <w:rFonts w:eastAsia="Baskerville"/>
          <w14:ligatures w14:val="all"/>
        </w:rPr>
        <w:t>One</w:t>
      </w:r>
      <w:r w:rsidRPr="00702C72">
        <w:rPr>
          <w:rFonts w:eastAsia="Baskerville"/>
          <w14:ligatures w14:val="all"/>
        </w:rPr>
        <w:t xml:space="preserve"> important point to see here is that a bitmap (list of pixels) is not, by itself, a costume.  The </w:t>
      </w:r>
      <w:r w:rsidR="00394036" w:rsidRPr="00702C72">
        <w:rPr>
          <w:rFonts w:ascii="Tekton Pro Bold" w:eastAsia="Baskerville" w:hAnsi="Tekton Pro Bold"/>
          <w14:ligatures w14:val="all"/>
        </w:rPr>
        <w:t>new costume</w:t>
      </w:r>
      <w:r w:rsidRPr="00702C72">
        <w:rPr>
          <w:rFonts w:eastAsia="Baskerville"/>
          <w14:ligatures w14:val="all"/>
        </w:rPr>
        <w:t xml:space="preserve"> block</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new costume</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Pr="00702C72">
        <w:rPr>
          <w:rFonts w:eastAsia="Baskerville"/>
          <w14:ligatures w14:val="all"/>
        </w:rPr>
        <w:t xml:space="preserve"> creates a costume by combining a bitmap, a width, and a height.</w:t>
      </w:r>
      <w:r w:rsidR="0010072A" w:rsidRPr="00702C72">
        <w:rPr>
          <w:rFonts w:eastAsia="Baskerville"/>
          <w14:ligatures w14:val="all"/>
        </w:rPr>
        <w:t xml:space="preserve">  But, as in the example above, </w:t>
      </w:r>
      <w:r w:rsidR="0010072A" w:rsidRPr="00702C72">
        <w:rPr>
          <w:rFonts w:ascii="Tekton Pro Bold" w:eastAsia="Baskerville" w:hAnsi="Tekton Pro Bold"/>
          <w14:ligatures w14:val="all"/>
        </w:rPr>
        <w:t>switch to costume</w:t>
      </w:r>
      <w:r w:rsidR="0010072A" w:rsidRPr="00702C72">
        <w:rPr>
          <w:rFonts w:eastAsia="Baskerville"/>
          <w14:ligatures w14:val="all"/>
        </w:rPr>
        <w:t xml:space="preserve"> will accept a bitmap as input and will automatically use the width and height of the current costume.</w:t>
      </w:r>
      <w:r w:rsidRPr="00702C72">
        <w:rPr>
          <w:rFonts w:eastAsia="Baskerville"/>
          <w14:ligatures w14:val="all"/>
        </w:rPr>
        <w:t xml:space="preserve"> Note that </w:t>
      </w:r>
      <w:r w:rsidR="00A05CD4" w:rsidRPr="00702C72">
        <w:rPr>
          <w:rFonts w:eastAsia="Baskerville"/>
          <w14:ligatures w14:val="all"/>
        </w:rPr>
        <w:t xml:space="preserve">there’s no </w:t>
      </w:r>
      <w:r w:rsidR="00A05CD4" w:rsidRPr="00702C72">
        <w:rPr>
          <w:rFonts w:ascii="Tekton Pro Bold" w:eastAsia="Baskerville" w:hAnsi="Tekton Pro Bold"/>
          <w14:ligatures w14:val="all"/>
        </w:rPr>
        <w:t>name</w:t>
      </w:r>
      <w:r w:rsidR="00A05CD4" w:rsidRPr="00702C72">
        <w:rPr>
          <w:rFonts w:eastAsia="Baskerville"/>
          <w14:ligatures w14:val="all"/>
        </w:rPr>
        <w:t xml:space="preserve"> input; </w:t>
      </w:r>
      <w:r w:rsidRPr="00702C72">
        <w:rPr>
          <w:rFonts w:eastAsia="Baskerville"/>
          <w14:ligatures w14:val="all"/>
        </w:rPr>
        <w:t xml:space="preserve">costumes computed in this way </w:t>
      </w:r>
      <w:r w:rsidR="00A05CD4" w:rsidRPr="00702C72">
        <w:rPr>
          <w:rFonts w:eastAsia="Baskerville"/>
          <w14:ligatures w14:val="all"/>
        </w:rPr>
        <w:t xml:space="preserve">are all named </w:t>
      </w:r>
      <w:r w:rsidR="00394036" w:rsidRPr="00702C72">
        <w:rPr>
          <w:rFonts w:ascii="Tekton Pro Bold" w:eastAsia="Baskerville" w:hAnsi="Tekton Pro Bold"/>
          <w14:ligatures w14:val="all"/>
        </w:rPr>
        <w:t>costume</w:t>
      </w:r>
      <w:r w:rsidRPr="00702C72">
        <w:rPr>
          <w:rFonts w:eastAsia="Baskerville"/>
          <w14:ligatures w14:val="all"/>
        </w:rPr>
        <w:t xml:space="preserve">.  Note also that the use of </w:t>
      </w:r>
      <w:r w:rsidRPr="00702C72">
        <w:rPr>
          <w:rFonts w:ascii="Tekton Pro Bold" w:eastAsia="Baskerville" w:hAnsi="Tekton Pro Bold"/>
          <w14:ligatures w14:val="all"/>
        </w:rPr>
        <w:t>switch to costume</w:t>
      </w:r>
      <w:r w:rsidRPr="00702C72">
        <w:rPr>
          <w:rFonts w:eastAsia="Baskerville"/>
          <w14:ligatures w14:val="all"/>
        </w:rPr>
        <w:t xml:space="preserve"> does </w:t>
      </w:r>
      <w:r w:rsidRPr="00702C72">
        <w:rPr>
          <w:rFonts w:eastAsia="Baskerville"/>
          <w:i/>
          <w14:ligatures w14:val="all"/>
        </w:rPr>
        <w:t xml:space="preserve">not </w:t>
      </w:r>
      <w:r w:rsidRPr="00702C72">
        <w:rPr>
          <w:rFonts w:eastAsia="Baskerville"/>
          <w14:ligatures w14:val="all"/>
        </w:rPr>
        <w:t xml:space="preserve">add the computed costume to the sprite’s wardrobe; to do that, say </w:t>
      </w:r>
    </w:p>
    <w:p w14:paraId="3040428D" w14:textId="77777777" w:rsidR="0010072A" w:rsidRPr="00702C72" w:rsidRDefault="0010072A" w:rsidP="00B80672">
      <w:pPr>
        <w:pStyle w:val="Indentedoaragraph"/>
        <w:spacing w:after="0"/>
        <w:rPr>
          <w:rFonts w:eastAsia="Baskerville"/>
          <w14:ligatures w14:val="all"/>
        </w:rPr>
      </w:pPr>
    </w:p>
    <w:p w14:paraId="38C4D523" w14:textId="3DB4D834" w:rsidR="00B80672" w:rsidRPr="00702C72" w:rsidRDefault="0010072A" w:rsidP="00B80672">
      <w:pPr>
        <w:pStyle w:val="Indentedoaragraph"/>
        <w:spacing w:after="0"/>
        <w:rPr>
          <w:rFonts w:eastAsia="Baskerville"/>
          <w:noProof/>
          <w14:ligatures w14:val="all"/>
        </w:rPr>
      </w:pPr>
      <w:r w:rsidRPr="00702C72">
        <w:rPr>
          <w:rFonts w:eastAsia="Baskerville"/>
          <w:noProof/>
          <w14:ligatures w14:val="all"/>
        </w:rPr>
        <mc:AlternateContent>
          <mc:Choice Requires="wpg">
            <w:drawing>
              <wp:anchor distT="0" distB="0" distL="114300" distR="114300" simplePos="0" relativeHeight="252336128" behindDoc="0" locked="0" layoutInCell="1" allowOverlap="1" wp14:anchorId="5DD724D2" wp14:editId="50872D63">
                <wp:simplePos x="0" y="0"/>
                <wp:positionH relativeFrom="column">
                  <wp:posOffset>83820</wp:posOffset>
                </wp:positionH>
                <wp:positionV relativeFrom="paragraph">
                  <wp:posOffset>239395</wp:posOffset>
                </wp:positionV>
                <wp:extent cx="6865620" cy="1105535"/>
                <wp:effectExtent l="0" t="0" r="0" b="12065"/>
                <wp:wrapTopAndBottom/>
                <wp:docPr id="534" name="Group 534"/>
                <wp:cNvGraphicFramePr/>
                <a:graphic xmlns:a="http://schemas.openxmlformats.org/drawingml/2006/main">
                  <a:graphicData uri="http://schemas.microsoft.com/office/word/2010/wordprocessingGroup">
                    <wpg:wgp>
                      <wpg:cNvGrpSpPr/>
                      <wpg:grpSpPr>
                        <a:xfrm>
                          <a:off x="0" y="0"/>
                          <a:ext cx="6865620" cy="1105535"/>
                          <a:chOff x="0" y="0"/>
                          <a:chExt cx="6865620" cy="1105535"/>
                        </a:xfrm>
                      </wpg:grpSpPr>
                      <pic:pic xmlns:pic="http://schemas.openxmlformats.org/drawingml/2006/picture">
                        <pic:nvPicPr>
                          <pic:cNvPr id="697" name="Picture 697" descr="Macintosh HD:Users:bh:Desktop:cassy c.png"/>
                          <pic:cNvPicPr>
                            <a:picLocks noChangeAspect="1"/>
                          </pic:cNvPicPr>
                        </pic:nvPicPr>
                        <pic:blipFill>
                          <a:blip r:embed="rId568">
                            <a:extLst>
                              <a:ext uri="{28A0092B-C50C-407E-A947-70E740481C1C}">
                                <a14:useLocalDpi xmlns:a14="http://schemas.microsoft.com/office/drawing/2010/main"/>
                              </a:ext>
                            </a:extLst>
                          </a:blip>
                          <a:srcRect/>
                          <a:stretch>
                            <a:fillRect/>
                          </a:stretch>
                        </pic:blipFill>
                        <pic:spPr bwMode="auto">
                          <a:xfrm>
                            <a:off x="0" y="635"/>
                            <a:ext cx="1333500" cy="1104900"/>
                          </a:xfrm>
                          <a:prstGeom prst="rect">
                            <a:avLst/>
                          </a:prstGeom>
                          <a:noFill/>
                          <a:ln>
                            <a:noFill/>
                          </a:ln>
                        </pic:spPr>
                      </pic:pic>
                      <pic:pic xmlns:pic="http://schemas.openxmlformats.org/drawingml/2006/picture">
                        <pic:nvPicPr>
                          <pic:cNvPr id="698" name="Picture 698"/>
                          <pic:cNvPicPr>
                            <a:picLocks noChangeAspect="1"/>
                          </pic:cNvPicPr>
                        </pic:nvPicPr>
                        <pic:blipFill>
                          <a:blip r:embed="rId569" cstate="screen">
                            <a:extLst>
                              <a:ext uri="{28A0092B-C50C-407E-A947-70E740481C1C}">
                                <a14:useLocalDpi xmlns:a14="http://schemas.microsoft.com/office/drawing/2010/main"/>
                              </a:ext>
                            </a:extLst>
                          </a:blip>
                          <a:stretch>
                            <a:fillRect/>
                          </a:stretch>
                        </pic:blipFill>
                        <pic:spPr bwMode="auto">
                          <a:xfrm>
                            <a:off x="1461135" y="429260"/>
                            <a:ext cx="3943350" cy="485775"/>
                          </a:xfrm>
                          <a:prstGeom prst="rect">
                            <a:avLst/>
                          </a:prstGeom>
                          <a:noFill/>
                          <a:ln>
                            <a:noFill/>
                          </a:ln>
                        </pic:spPr>
                      </pic:pic>
                      <pic:pic xmlns:pic="http://schemas.openxmlformats.org/drawingml/2006/picture">
                        <pic:nvPicPr>
                          <pic:cNvPr id="700" name="Picture 700" descr="Macintosh HD:Users:bh:Desktop:rounded-cassy.png"/>
                          <pic:cNvPicPr>
                            <a:picLocks noChangeAspect="1"/>
                          </pic:cNvPicPr>
                        </pic:nvPicPr>
                        <pic:blipFill>
                          <a:blip r:embed="rId570">
                            <a:extLst>
                              <a:ext uri="{28A0092B-C50C-407E-A947-70E740481C1C}">
                                <a14:useLocalDpi xmlns:a14="http://schemas.microsoft.com/office/drawing/2010/main"/>
                              </a:ext>
                            </a:extLst>
                          </a:blip>
                          <a:srcRect/>
                          <a:stretch>
                            <a:fillRect/>
                          </a:stretch>
                        </pic:blipFill>
                        <pic:spPr bwMode="auto">
                          <a:xfrm>
                            <a:off x="5532120" y="0"/>
                            <a:ext cx="1333500" cy="1104900"/>
                          </a:xfrm>
                          <a:prstGeom prst="rect">
                            <a:avLst/>
                          </a:prstGeom>
                          <a:noFill/>
                          <a:ln>
                            <a:noFill/>
                          </a:ln>
                        </pic:spPr>
                      </pic:pic>
                      <wps:wsp>
                        <wps:cNvPr id="702" name="Right Arrow 702"/>
                        <wps:cNvSpPr/>
                        <wps:spPr>
                          <a:xfrm>
                            <a:off x="956310" y="725170"/>
                            <a:ext cx="45021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3" name="Right Arrow 703"/>
                        <wps:cNvSpPr/>
                        <wps:spPr>
                          <a:xfrm>
                            <a:off x="5461635" y="725805"/>
                            <a:ext cx="45021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34" o:spid="_x0000_s1026" style="position:absolute;margin-left:6.6pt;margin-top:18.85pt;width:540.6pt;height:87.05pt;z-index:252336128" coordsize="6865620,11055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">
                <v:shape id="Picture 697" o:spid="_x0000_s1027" type="#_x0000_t75" alt="Macintosh HD:Users:bh:Desktop:cassy c.png" style="position:absolute;top:635;width:1333500;height:1104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Zy&#10;wlzDAAAA3AAAAA8AAABkcnMvZG93bnJldi54bWxEj0FrwkAUhO9C/8PyBG+6Uaja1FVKsCq9Gev9&#10;mX1mQ7NvQ3Y18d93CwWPw8w3w6w2va3FnVpfOVYwnSQgiAunKy4VfJ8+x0sQPiBrrB2Tggd52Kxf&#10;BitMtev4SPc8lCKWsE9RgQmhSaX0hSGLfuIa4uhdXWsxRNmWUrfYxXJby1mSzKXFiuOCwYYyQ8VP&#10;frMK5rTLtrtzF76u5rY/dH1+ebxmSo2G/cc7iEB9eIb/6YOO3NsC/s7EIyDX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nLCXMMAAADcAAAADwAAAAAAAAAAAAAAAACcAgAA&#10;ZHJzL2Rvd25yZXYueG1sUEsFBgAAAAAEAAQA9wAAAIwDAAAAAA==&#10;">
                  <v:imagedata r:id="rId571" o:title="cassy c.png"/>
                  <v:path arrowok="t"/>
                </v:shape>
                <v:shape id="Picture 698" o:spid="_x0000_s1028" type="#_x0000_t75" style="position:absolute;left:1461135;top:429260;width:3943350;height:485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c&#10;DNHDAAAA3AAAAA8AAABkcnMvZG93bnJldi54bWxET0tLw0AQvgv+h2WEXqTdWDWtsduigiDNxT7p&#10;cciOSTA7G7JrE/+9cxB6/Pjei9XgGnWmLtSeDdxNElDEhbc1lwb2u/fxHFSIyBYbz2TglwKsltdX&#10;C8ys73lD520slYRwyNBAFWObaR2KihyGiW+JhfvyncMosCu17bCXcNfoaZKk2mHN0lBhS28VFd/b&#10;H2cgfd0dPmfHh/Vt85jPi8N93p/S3JjRzfDyDCrSEC/if/eHFd+TrJUzcgT08g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5wM0cMAAADcAAAADwAAAAAAAAAAAAAAAACcAgAA&#10;ZHJzL2Rvd25yZXYueG1sUEsFBgAAAAAEAAQA9wAAAIwDAAAAAA==&#10;">
                  <v:imagedata r:id="rId572" o:title=""/>
                  <v:path arrowok="t"/>
                </v:shape>
                <v:shape id="Picture 700" o:spid="_x0000_s1029" type="#_x0000_t75" alt="Macintosh HD:Users:bh:Desktop:rounded-cassy.png" style="position:absolute;left:5532120;width:1333500;height:1104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Y6&#10;ACHDAAAA3AAAAA8AAABkcnMvZG93bnJldi54bWxET89rwjAUvgv+D+EJXmQmOtikM8oUHc7b6mDs&#10;9kje2rrmpTSpdv/9chA8fny/l+ve1eJCbag8a5hNFQhi423FhYbP0/5hASJEZIu1Z9LwRwHWq+Fg&#10;iZn1V/6gSx4LkUI4ZKihjLHJpAymJIdh6hvixP341mFMsC2kbfGawl0t50o9SYcVp4YSG9qWZH7z&#10;zmnYfnfH3dd5003eDudaPRrTV+9G6/Gof30BEamPd/HNfbAanlWan86kIyB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joAIcMAAADcAAAADwAAAAAAAAAAAAAAAACcAgAA&#10;ZHJzL2Rvd25yZXYueG1sUEsFBgAAAAAEAAQA9wAAAIwDAAAAAA==&#10;">
                  <v:imagedata r:id="rId573" o:title="rounded-cassy.png"/>
                  <v:path arrowok="t"/>
                </v:shape>
                <v:shape id="Right Arrow 702" o:spid="_x0000_s1030" type="#_x0000_t13" style="position:absolute;left:956310;top:725170;width:45021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vVc2wwAA&#10;ANwAAAAPAAAAZHJzL2Rvd25yZXYueG1sRI9BawIxFITvhf6H8Aq91aRSW1mNUoQFDx7sWvD63Dx3&#10;g5uXsIm6/nsjFHocZuYbZr4cXCcu1EfrWcP7SIEgrr2x3Gj43ZVvUxAxIRvsPJOGG0VYLp6f5lgY&#10;f+UfulSpERnCsUANbUqhkDLWLTmMIx+Is3f0vcOUZd9I0+M1w10nx0p9SoeW80KLgVYt1afq7DSU&#10;ar05TwKusLTbyf7jZjkcKq1fX4bvGYhEQ/oP/7XXRsOXGsPjTD4CcnE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vVc2wwAAANwAAAAPAAAAAAAAAAAAAAAAAJcCAABkcnMvZG93&#10;bnJldi54bWxQSwUGAAAAAAQABAD1AAAAhwMAAAAA&#10;" adj="20518" fillcolor="#7a4004 [1636]" strokecolor="#e37808 [3044]">
                  <v:fill color2="#e07608 [3012]" rotate="t" colors="0 #cc5d00;52429f #ff7c00;1 #ff7c00" type="gradient">
                    <o:fill v:ext="view" type="gradientUnscaled"/>
                  </v:fill>
                  <v:shadow on="t" opacity="22937f" mv:blur="40000f" origin=",.5" offset="0,23000emu"/>
                </v:shape>
                <v:shape id="Right Arrow 703" o:spid="_x0000_s1031" type="#_x0000_t13" style="position:absolute;left:5461635;top:725805;width:45021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8fKtxAAA&#10;ANwAAAAPAAAAZHJzL2Rvd25yZXYueG1sRI9BawIxFITvhf6H8Aq91URbq6xGEWHBQw/tWvD63Dx3&#10;g5uXsIm6/vumUOhxmJlvmOV6cJ24Uh+tZw3jkQJBXHtjudHwvS9f5iBiQjbYeSYNd4qwXj0+LLEw&#10;/sZfdK1SIzKEY4Ea2pRCIWWsW3IYRz4QZ+/ke4cpy76RpsdbhrtOTpR6lw4t54UWA21bqs/VxWko&#10;1e7jMg24xdJ+Tg9vd8vhWGn9/DRsFiASDek//NfeGQ0z9Qq/Z/IRkK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PHyrcQAAADcAAAADwAAAAAAAAAAAAAAAACXAgAAZHJzL2Rv&#10;d25yZXYueG1sUEsFBgAAAAAEAAQA9QAAAIgDAAAAAA==&#10;" adj="20518" fillcolor="#7a4004 [1636]" strokecolor="#e37808 [3044]">
                  <v:fill color2="#e07608 [3012]" rotate="t" colors="0 #cc5d00;52429f #ff7c00;1 #ff7c00" type="gradient">
                    <o:fill v:ext="view" type="gradientUnscaled"/>
                  </v:fill>
                  <v:shadow on="t" opacity="22937f" mv:blur="40000f" origin=",.5" offset="0,23000emu"/>
                </v:shape>
                <w10:wrap type="topAndBottom"/>
              </v:group>
            </w:pict>
          </mc:Fallback>
        </mc:AlternateContent>
      </w:r>
      <w:r w:rsidR="00B80672" w:rsidRPr="00702C72">
        <w:rPr>
          <w:rFonts w:eastAsia="Baskerville"/>
          <w14:ligatures w14:val="all"/>
        </w:rPr>
        <w:t>Here’s a more interesting example of color manipulation:</w:t>
      </w:r>
      <w:r w:rsidR="00B80672" w:rsidRPr="00702C72">
        <w:rPr>
          <w:rFonts w:eastAsia="Baskerville"/>
          <w:noProof/>
          <w14:ligatures w14:val="all"/>
        </w:rPr>
        <w:t xml:space="preserve"> </w:t>
      </w:r>
    </w:p>
    <w:p w14:paraId="3044E1EB" w14:textId="470BB411" w:rsidR="00B80672" w:rsidRPr="00702C72" w:rsidRDefault="0010072A" w:rsidP="0010072A">
      <w:pPr>
        <w:spacing w:after="0"/>
        <w:rPr>
          <w:rFonts w:eastAsia="Baskerville"/>
          <w14:ligatures w14:val="all"/>
        </w:rPr>
      </w:pPr>
      <w:r w:rsidRPr="00702C72">
        <w:rPr>
          <w:rFonts w:eastAsia="Baskerville"/>
          <w:noProof/>
          <w14:ligatures w14:val="all"/>
        </w:rPr>
        <w:drawing>
          <wp:anchor distT="0" distB="0" distL="114300" distR="114300" simplePos="0" relativeHeight="252440576" behindDoc="0" locked="0" layoutInCell="1" allowOverlap="1" wp14:anchorId="6C2714F0" wp14:editId="6CE5037B">
            <wp:simplePos x="0" y="0"/>
            <wp:positionH relativeFrom="margin">
              <wp:posOffset>1350010</wp:posOffset>
            </wp:positionH>
            <wp:positionV relativeFrom="paragraph">
              <wp:posOffset>1595120</wp:posOffset>
            </wp:positionV>
            <wp:extent cx="4171950" cy="372110"/>
            <wp:effectExtent l="0" t="0" r="0" b="8890"/>
            <wp:wrapTopAndBottom/>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hyper-cassy.png"/>
                    <pic:cNvPicPr>
                      <a:picLocks noChangeAspect="1" noChangeArrowheads="1"/>
                    </pic:cNvPicPr>
                  </pic:nvPicPr>
                  <pic:blipFill>
                    <a:blip r:embed="rId574" cstate="screen">
                      <a:extLst>
                        <a:ext uri="{28A0092B-C50C-407E-A947-70E740481C1C}">
                          <a14:useLocalDpi xmlns:a14="http://schemas.microsoft.com/office/drawing/2010/main"/>
                        </a:ext>
                      </a:extLst>
                    </a:blip>
                    <a:stretch>
                      <a:fillRect/>
                    </a:stretch>
                  </pic:blipFill>
                  <pic:spPr bwMode="auto">
                    <a:xfrm>
                      <a:off x="0" y="0"/>
                      <a:ext cx="4171950" cy="372110"/>
                    </a:xfrm>
                    <a:prstGeom prst="rect">
                      <a:avLst/>
                    </a:prstGeom>
                    <a:noFill/>
                    <a:ln>
                      <a:noFill/>
                    </a:ln>
                  </pic:spPr>
                </pic:pic>
              </a:graphicData>
            </a:graphic>
            <wp14:sizeRelH relativeFrom="page">
              <wp14:pctWidth>0</wp14:pctWidth>
            </wp14:sizeRelH>
            <wp14:sizeRelV relativeFrom="page">
              <wp14:pctHeight>0</wp14:pctHeight>
            </wp14:sizeRelV>
          </wp:anchor>
        </w:drawing>
      </w:r>
      <w:r w:rsidR="00B80672" w:rsidRPr="00702C72">
        <w:rPr>
          <w:rFonts w:eastAsia="Baskerville"/>
          <w14:ligatures w14:val="all"/>
        </w:rPr>
        <w:t>Each color value is constrained to be 0, 80, 160, or 240.  This gives the picture a more cartoonish look.</w:t>
      </w:r>
      <w:r w:rsidR="00394036" w:rsidRPr="00702C72">
        <w:rPr>
          <w:rFonts w:eastAsia="Baskerville"/>
          <w14:ligatures w14:val="all"/>
        </w:rPr>
        <w:t xml:space="preserve">  Alternatively, you can do the computation taking advantage of hyperblocks:</w:t>
      </w:r>
    </w:p>
    <w:p w14:paraId="4F9A5EF9" w14:textId="124DA04F" w:rsidR="00394036" w:rsidRPr="00702C72" w:rsidRDefault="00394036" w:rsidP="00394036">
      <w:pPr>
        <w:spacing w:after="0"/>
        <w:rPr>
          <w:rFonts w:eastAsia="Baskerville"/>
          <w14:ligatures w14:val="all"/>
        </w:rPr>
      </w:pPr>
    </w:p>
    <w:p w14:paraId="54300D2C" w14:textId="30F53A46" w:rsidR="00AE5269" w:rsidRPr="00702C72" w:rsidRDefault="00AE5269" w:rsidP="00AE5269">
      <w:pPr>
        <w:pStyle w:val="Indentedoaragraph"/>
        <w:spacing w:after="0"/>
        <w:rPr>
          <w:rFonts w:eastAsia="Baskerville"/>
          <w14:ligatures w14:val="all"/>
        </w:rPr>
      </w:pPr>
      <w:r w:rsidRPr="00702C72">
        <w:rPr>
          <w:rFonts w:eastAsia="Baskerville"/>
          <w14:ligatures w14:val="all"/>
        </w:rPr>
        <w:t>Here’s one way to</w:t>
      </w:r>
      <w:r w:rsidR="00394036" w:rsidRPr="00702C72">
        <w:rPr>
          <w:rFonts w:eastAsia="Baskerville"/>
          <w14:ligatures w14:val="all"/>
        </w:rPr>
        <w:t xml:space="preserve"> exchange red and green values:</w:t>
      </w:r>
    </w:p>
    <w:p w14:paraId="5AA0AF92" w14:textId="4AC95231" w:rsidR="00AE5269" w:rsidRPr="00702C72" w:rsidRDefault="00D200E9" w:rsidP="00AE5269">
      <w:pPr>
        <w:pStyle w:val="Indentedoaragraph"/>
        <w:spacing w:after="160"/>
        <w:rPr>
          <w:rFonts w:eastAsia="Baskerville" w:cs="Baskerville"/>
          <w14:ligatures w14:val="all"/>
        </w:rPr>
      </w:pPr>
      <w:r w:rsidRPr="00702C72">
        <w:rPr>
          <w:rFonts w:eastAsia="Baskerville"/>
          <w:noProof/>
          <w14:ligatures w14:val="all"/>
        </w:rPr>
        <mc:AlternateContent>
          <mc:Choice Requires="wpg">
            <w:drawing>
              <wp:anchor distT="0" distB="0" distL="114300" distR="114300" simplePos="0" relativeHeight="252448768" behindDoc="0" locked="0" layoutInCell="1" allowOverlap="1" wp14:anchorId="2862F593" wp14:editId="28C381B1">
                <wp:simplePos x="0" y="0"/>
                <wp:positionH relativeFrom="column">
                  <wp:posOffset>266700</wp:posOffset>
                </wp:positionH>
                <wp:positionV relativeFrom="paragraph">
                  <wp:posOffset>32385</wp:posOffset>
                </wp:positionV>
                <wp:extent cx="6320790" cy="599440"/>
                <wp:effectExtent l="0" t="0" r="3810" b="10160"/>
                <wp:wrapThrough wrapText="bothSides">
                  <wp:wrapPolygon edited="0">
                    <wp:start x="608" y="0"/>
                    <wp:lineTo x="0" y="7322"/>
                    <wp:lineTo x="0" y="16475"/>
                    <wp:lineTo x="434" y="21051"/>
                    <wp:lineTo x="21092" y="21051"/>
                    <wp:lineTo x="21526" y="16475"/>
                    <wp:lineTo x="21526" y="6407"/>
                    <wp:lineTo x="20658" y="0"/>
                    <wp:lineTo x="608" y="0"/>
                  </wp:wrapPolygon>
                </wp:wrapThrough>
                <wp:docPr id="537" name="Group 537"/>
                <wp:cNvGraphicFramePr/>
                <a:graphic xmlns:a="http://schemas.openxmlformats.org/drawingml/2006/main">
                  <a:graphicData uri="http://schemas.microsoft.com/office/word/2010/wordprocessingGroup">
                    <wpg:wgp>
                      <wpg:cNvGrpSpPr/>
                      <wpg:grpSpPr>
                        <a:xfrm>
                          <a:off x="0" y="0"/>
                          <a:ext cx="6320790" cy="599440"/>
                          <a:chOff x="0" y="0"/>
                          <a:chExt cx="6320790" cy="599440"/>
                        </a:xfrm>
                      </wpg:grpSpPr>
                      <pic:pic xmlns:pic="http://schemas.openxmlformats.org/drawingml/2006/picture">
                        <pic:nvPicPr>
                          <pic:cNvPr id="705" name="Picture 705" descr="Macintosh HD:Users:bh:Desktop:apple.png"/>
                          <pic:cNvPicPr>
                            <a:picLocks noChangeAspect="1"/>
                          </pic:cNvPicPr>
                        </pic:nvPicPr>
                        <pic:blipFill>
                          <a:blip r:embed="rId575">
                            <a:extLst>
                              <a:ext uri="{28A0092B-C50C-407E-A947-70E740481C1C}">
                                <a14:useLocalDpi xmlns:a14="http://schemas.microsoft.com/office/drawing/2010/main"/>
                              </a:ext>
                            </a:extLst>
                          </a:blip>
                          <a:srcRect/>
                          <a:stretch>
                            <a:fillRect/>
                          </a:stretch>
                        </pic:blipFill>
                        <pic:spPr bwMode="auto">
                          <a:xfrm>
                            <a:off x="0" y="0"/>
                            <a:ext cx="590550" cy="599440"/>
                          </a:xfrm>
                          <a:prstGeom prst="rect">
                            <a:avLst/>
                          </a:prstGeom>
                          <a:noFill/>
                          <a:ln>
                            <a:noFill/>
                          </a:ln>
                        </pic:spPr>
                      </pic:pic>
                      <pic:pic xmlns:pic="http://schemas.openxmlformats.org/drawingml/2006/picture">
                        <pic:nvPicPr>
                          <pic:cNvPr id="706" name="Picture 706"/>
                          <pic:cNvPicPr>
                            <a:picLocks noChangeAspect="1"/>
                          </pic:cNvPicPr>
                        </pic:nvPicPr>
                        <pic:blipFill>
                          <a:blip r:embed="rId576" cstate="screen">
                            <a:extLst>
                              <a:ext uri="{28A0092B-C50C-407E-A947-70E740481C1C}">
                                <a14:useLocalDpi xmlns:a14="http://schemas.microsoft.com/office/drawing/2010/main"/>
                              </a:ext>
                            </a:extLst>
                          </a:blip>
                          <a:stretch>
                            <a:fillRect/>
                          </a:stretch>
                        </pic:blipFill>
                        <pic:spPr bwMode="auto">
                          <a:xfrm>
                            <a:off x="1080770" y="53340"/>
                            <a:ext cx="4159250" cy="492760"/>
                          </a:xfrm>
                          <a:prstGeom prst="rect">
                            <a:avLst/>
                          </a:prstGeom>
                          <a:noFill/>
                          <a:ln>
                            <a:noFill/>
                          </a:ln>
                        </pic:spPr>
                      </pic:pic>
                      <pic:pic xmlns:pic="http://schemas.openxmlformats.org/drawingml/2006/picture">
                        <pic:nvPicPr>
                          <pic:cNvPr id="707" name="Picture 707" descr="Macintosh HD:Users:bh:Desktop:green-apple.png"/>
                          <pic:cNvPicPr>
                            <a:picLocks noChangeAspect="1"/>
                          </pic:cNvPicPr>
                        </pic:nvPicPr>
                        <pic:blipFill>
                          <a:blip r:embed="rId577">
                            <a:extLst>
                              <a:ext uri="{28A0092B-C50C-407E-A947-70E740481C1C}">
                                <a14:useLocalDpi xmlns:a14="http://schemas.microsoft.com/office/drawing/2010/main"/>
                              </a:ext>
                            </a:extLst>
                          </a:blip>
                          <a:srcRect/>
                          <a:stretch>
                            <a:fillRect/>
                          </a:stretch>
                        </pic:blipFill>
                        <pic:spPr bwMode="auto">
                          <a:xfrm>
                            <a:off x="5730240" y="0"/>
                            <a:ext cx="590550" cy="599440"/>
                          </a:xfrm>
                          <a:prstGeom prst="rect">
                            <a:avLst/>
                          </a:prstGeom>
                          <a:noFill/>
                          <a:ln>
                            <a:noFill/>
                          </a:ln>
                        </pic:spPr>
                      </pic:pic>
                      <wps:wsp>
                        <wps:cNvPr id="375" name="Left-Right Arrow 375"/>
                        <wps:cNvSpPr/>
                        <wps:spPr>
                          <a:xfrm>
                            <a:off x="5295900" y="277495"/>
                            <a:ext cx="384175" cy="44450"/>
                          </a:xfrm>
                          <a:prstGeom prst="lef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Left-Right Arrow 388"/>
                        <wps:cNvSpPr/>
                        <wps:spPr>
                          <a:xfrm>
                            <a:off x="648335" y="277495"/>
                            <a:ext cx="384175" cy="44450"/>
                          </a:xfrm>
                          <a:prstGeom prst="lef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37" o:spid="_x0000_s1026" style="position:absolute;margin-left:21pt;margin-top:2.55pt;width:497.7pt;height:47.2pt;z-index:252448768" coordsize="6320790,5994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">
                <v:shape id="Picture 705" o:spid="_x0000_s1027" type="#_x0000_t75" alt="Macintosh HD:Users:bh:Desktop:apple.png" style="position:absolute;width:590550;height:599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6a&#10;r5DEAAAA3AAAAA8AAABkcnMvZG93bnJldi54bWxEj09rAjEQxe+FfocwgpeiWUVrWY1SLEKPVUt7&#10;HTbjZv9ksiTpun77piD0+Hjzfm/eZjfYVvTkQ+VYwWyagSAunK64VPB5PkxeQISIrLF1TApuFGC3&#10;fXzYYK7dlY/Un2IpEoRDjgpMjF0uZSgMWQxT1xEn7+K8xZikL6X2eE1w28p5lj1LixWnBoMd7Q0V&#10;zenHpjfC99N5sXjrP0zhl8Zc6qb/qpUaj4bXNYhIQ/w/vqfftYJVtoS/MYkAcvs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6ar5DEAAAA3AAAAA8AAAAAAAAAAAAAAAAAnAIA&#10;AGRycy9kb3ducmV2LnhtbFBLBQYAAAAABAAEAPcAAACNAwAAAAA=&#10;">
                  <v:imagedata r:id="rId578" o:title="apple.png"/>
                  <v:path arrowok="t"/>
                </v:shape>
                <v:shape id="Picture 706" o:spid="_x0000_s1028" type="#_x0000_t75" style="position:absolute;left:1080770;top:53340;width:4159250;height:492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Ne&#10;UvDEAAAA3AAAAA8AAABkcnMvZG93bnJldi54bWxEj0GLwjAUhO8L/ofwBG9rqoe6VKOIUPEgwnZV&#10;8PZonk2xeSlN1PrvN8LCHoeZ+YZZrHrbiAd1vnasYDJOQBCXTtdcKTj+5J9fIHxA1tg4JgUv8rBa&#10;Dj4WmGn35G96FKESEcI+QwUmhDaT0peGLPqxa4mjd3WdxRBlV0nd4TPCbSOnSZJKizXHBYMtbQyV&#10;t+JuFTS7c36a5uZaFetbWurD9rKXW6VGw349BxGoD//hv/ZOK5glKbzPxCMgl7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NeUvDEAAAA3AAAAA8AAAAAAAAAAAAAAAAAnAIA&#10;AGRycy9kb3ducmV2LnhtbFBLBQYAAAAABAAEAPcAAACNAwAAAAA=&#10;">
                  <v:imagedata r:id="rId579" o:title=""/>
                  <v:path arrowok="t"/>
                </v:shape>
                <v:shape id="Picture 707" o:spid="_x0000_s1029" type="#_x0000_t75" alt="Macintosh HD:Users:bh:Desktop:green-apple.png" style="position:absolute;left:5730240;width:590550;height:599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hk&#10;tZ3DAAAA3AAAAA8AAABkcnMvZG93bnJldi54bWxEj09rAjEUxO9Cv0N4hd40W8E/3RqlCFKxJ9ft&#10;/bF5uxu6eVmSqOu3N0LB4zAzv2FWm8F24kI+GMcK3icZCOLKacONgvK0Gy9BhIissXNMCm4UYLN+&#10;Ga0w1+7KR7oUsREJwiFHBW2MfS5lqFqyGCauJ05e7bzFmKRvpPZ4TXDbyWmWzaVFw2mhxZ62LVV/&#10;xdkqMJ6Ln9nHrK8JD/Xte27K5rdQ6u11+PoEEWmIz/B/e68VLLIFPM6kIyDX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GS1ncMAAADcAAAADwAAAAAAAAAAAAAAAACcAgAA&#10;ZHJzL2Rvd25yZXYueG1sUEsFBgAAAAAEAAQA9wAAAIwDAAAAAA==&#10;">
                  <v:imagedata r:id="rId580" o:title="green-apple.png"/>
                  <v:path arrowok="t"/>
                </v:shape>
                <v:shapetype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375" o:spid="_x0000_s1030" type="#_x0000_t69" style="position:absolute;left:5295900;top:277495;width:384175;height:444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0XE1xgAA&#10;ANwAAAAPAAAAZHJzL2Rvd25yZXYueG1sRI9Pa8JAFMTvhX6H5Qm91Y3WVo2uIgWhB4vEf+DtkX0m&#10;abNvQ3Zr1m/vFgo9DjPzG2a+DKYWV2pdZVnBoJ+AIM6trrhQcNivnycgnEfWWFsmBTdysFw8Pswx&#10;1bbjjK47X4gIYZeigtL7JpXS5SUZdH3bEEfvYluDPsq2kLrFLsJNLYdJ8iYNVhwXSmzovaT8e/dj&#10;FHSr6fiShY3ndUbHMPocnrdfJ6WeemE1A+Ep+P/wX/tDK3gZv8LvmXgE5OIO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r0XE1xgAAANwAAAAPAAAAAAAAAAAAAAAAAJcCAABkcnMv&#10;ZG93bnJldi54bWxQSwUGAAAAAAQABAD1AAAAigMAAAAA&#10;" adj="1250" fillcolor="#7a4004 [1636]" strokecolor="#e37808 [3044]">
                  <v:fill color2="#e07608 [3012]" rotate="t" colors="0 #cc5d00;52429f #ff7c00;1 #ff7c00" type="gradient">
                    <o:fill v:ext="view" type="gradientUnscaled"/>
                  </v:fill>
                  <v:shadow on="t" opacity="22937f" mv:blur="40000f" origin=",.5" offset="0,23000emu"/>
                </v:shape>
                <v:shape id="Left-Right Arrow 388" o:spid="_x0000_s1031" type="#_x0000_t69" style="position:absolute;left:648335;top:277495;width:384175;height:444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Ba6MwwAA&#10;ANwAAAAPAAAAZHJzL2Rvd25yZXYueG1sRE/LasJAFN0L/YfhFtzppCrWppmIFIQuFIl9QHeXzDVJ&#10;m7kTMlMz/r2zEFwezjtbB9OKM/WusazgaZqAIC6tbrhS8PmxnaxAOI+ssbVMCi7kYJ0/jDJMtR24&#10;oPPRVyKGsEtRQe19l0rpypoMuqntiCN3sr1BH2FfSd3jEMNNK2dJspQGG44NNXb0VlP5d/w3CobN&#10;y/OpCDvP24K+wmI/+zn8fis1fgybVxCegr+Lb+53rWC+imvjmXgEZH4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wBa6MwwAAANwAAAAPAAAAAAAAAAAAAAAAAJcCAABkcnMvZG93&#10;bnJldi54bWxQSwUGAAAAAAQABAD1AAAAhwMAAAAA&#10;" adj="1250" fillcolor="#7a4004 [1636]" strokecolor="#e37808 [3044]">
                  <v:fill color2="#e07608 [3012]" rotate="t" colors="0 #cc5d00;52429f #ff7c00;1 #ff7c00" type="gradient">
                    <o:fill v:ext="view" type="gradientUnscaled"/>
                  </v:fill>
                  <v:shadow on="t" opacity="22937f" mv:blur="40000f" origin=",.5" offset="0,23000emu"/>
                </v:shape>
                <w10:wrap type="through"/>
              </v:group>
            </w:pict>
          </mc:Fallback>
        </mc:AlternateContent>
      </w:r>
      <w:r w:rsidR="0010072A" w:rsidRPr="00702C72">
        <w:rPr>
          <w:rFonts w:eastAsia="Baskerville"/>
          <w:noProof/>
          <w14:ligatures w14:val="all"/>
        </w:rPr>
        <w:drawing>
          <wp:anchor distT="0" distB="0" distL="114300" distR="114300" simplePos="0" relativeHeight="252441600" behindDoc="0" locked="0" layoutInCell="1" allowOverlap="1" wp14:anchorId="1F67212D" wp14:editId="6F532E74">
            <wp:simplePos x="0" y="0"/>
            <wp:positionH relativeFrom="column">
              <wp:posOffset>749550</wp:posOffset>
            </wp:positionH>
            <wp:positionV relativeFrom="paragraph">
              <wp:posOffset>19362</wp:posOffset>
            </wp:positionV>
            <wp:extent cx="876300" cy="165100"/>
            <wp:effectExtent l="0" t="0" r="12700" b="12700"/>
            <wp:wrapNone/>
            <wp:docPr id="711" name="Picture 711" descr="Macintosh HD:Users:bh:Desktop:2-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bh:Desktop:2-1-3-4.png"/>
                    <pic:cNvPicPr>
                      <a:picLocks noChangeAspect="1" noChangeArrowheads="1"/>
                    </pic:cNvPicPr>
                  </pic:nvPicPr>
                  <pic:blipFill>
                    <a:blip r:embed="rId581" cstate="screen">
                      <a:extLst>
                        <a:ext uri="{28A0092B-C50C-407E-A947-70E740481C1C}">
                          <a14:useLocalDpi xmlns:a14="http://schemas.microsoft.com/office/drawing/2010/main"/>
                        </a:ext>
                      </a:extLst>
                    </a:blip>
                    <a:srcRect/>
                    <a:stretch>
                      <a:fillRect/>
                    </a:stretch>
                  </pic:blipFill>
                  <pic:spPr bwMode="auto">
                    <a:xfrm>
                      <a:off x="0" y="0"/>
                      <a:ext cx="876300" cy="16510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269" w:rsidRPr="00702C72">
        <w:rPr>
          <w:rFonts w:eastAsia="Baskerville"/>
          <w14:ligatures w14:val="all"/>
        </w:rPr>
        <w:t xml:space="preserve">It’s the list </w:t>
      </w:r>
      <w:r w:rsidR="00394036" w:rsidRPr="00702C72">
        <w:rPr>
          <w:rFonts w:eastAsia="Baskerville"/>
          <w14:ligatures w14:val="all"/>
        </w:rPr>
        <w:t xml:space="preserve">                        </w:t>
      </w:r>
      <w:r w:rsidR="00AE5269" w:rsidRPr="00702C72">
        <w:rPr>
          <w:rFonts w:eastAsia="Baskerville"/>
          <w14:ligatures w14:val="all"/>
        </w:rPr>
        <w:t>that determines the rearrangement of colors: green</w:t>
      </w:r>
      <w:r w:rsidR="00AE5269" w:rsidRPr="00702C72">
        <w:rPr>
          <w:rFonts w:ascii="Menlo Regular" w:eastAsia="Baskerville" w:hAnsi="Menlo Regular" w:cs="Menlo Regular"/>
          <w14:ligatures w14:val="all"/>
        </w:rPr>
        <w:t>➔</w:t>
      </w:r>
      <w:r w:rsidR="00AE5269" w:rsidRPr="00702C72">
        <w:rPr>
          <w:rFonts w:eastAsia="Baskerville" w:cs="Baskerville"/>
          <w14:ligatures w14:val="all"/>
        </w:rPr>
        <w:t>red, red</w:t>
      </w:r>
      <w:r w:rsidR="00AE5269" w:rsidRPr="00702C72">
        <w:rPr>
          <w:rFonts w:ascii="Menlo Regular" w:eastAsia="Baskerville" w:hAnsi="Menlo Regular" w:cs="Menlo Regular"/>
          <w14:ligatures w14:val="all"/>
        </w:rPr>
        <w:t>➔</w:t>
      </w:r>
      <w:r w:rsidR="00AE5269" w:rsidRPr="00702C72">
        <w:rPr>
          <w:rFonts w:eastAsia="Baskerville" w:cs="Baskerville"/>
          <w14:ligatures w14:val="all"/>
        </w:rPr>
        <w:t>green, and the other two unchanged.</w:t>
      </w:r>
      <w:r w:rsidR="00394036" w:rsidRPr="00702C72">
        <w:rPr>
          <w:rFonts w:eastAsia="Baskerville" w:cs="Baskerville"/>
          <w14:ligatures w14:val="all"/>
        </w:rPr>
        <w:t xml:space="preserve">  </w:t>
      </w:r>
      <w:r w:rsidR="0010072A" w:rsidRPr="00702C72">
        <w:rPr>
          <w:rFonts w:eastAsia="Baskerville" w:cs="Baskerville"/>
          <w14:ligatures w14:val="all"/>
        </w:rPr>
        <w:t>T</w:t>
      </w:r>
      <w:r w:rsidR="00394036" w:rsidRPr="00702C72">
        <w:rPr>
          <w:rFonts w:eastAsia="Baskerville" w:cs="Baskerville"/>
          <w14:ligatures w14:val="all"/>
        </w:rPr>
        <w:t xml:space="preserve">hat </w:t>
      </w:r>
      <w:r w:rsidR="00394036" w:rsidRPr="00702C72">
        <w:rPr>
          <w:rFonts w:ascii="Tekton Pro Bold" w:eastAsia="Baskerville" w:hAnsi="Tekton Pro Bold" w:cs="Baskerville"/>
          <w14:ligatures w14:val="all"/>
        </w:rPr>
        <w:t>list</w:t>
      </w:r>
      <w:r w:rsidR="00394036" w:rsidRPr="00702C72">
        <w:rPr>
          <w:rFonts w:eastAsia="Baskerville" w:cs="Baskerville"/>
          <w14:ligatures w14:val="all"/>
        </w:rPr>
        <w:t xml:space="preserve"> is inside another </w:t>
      </w:r>
      <w:r w:rsidR="00394036" w:rsidRPr="00702C72">
        <w:rPr>
          <w:rFonts w:ascii="Tekton Pro Bold" w:eastAsia="Baskerville" w:hAnsi="Tekton Pro Bold" w:cs="Baskerville"/>
          <w14:ligatures w14:val="all"/>
        </w:rPr>
        <w:t>list</w:t>
      </w:r>
      <w:r w:rsidR="00394036" w:rsidRPr="00702C72">
        <w:rPr>
          <w:rFonts w:eastAsia="Baskerville" w:cs="Baskerville"/>
          <w14:ligatures w14:val="all"/>
        </w:rPr>
        <w:t xml:space="preserve"> </w:t>
      </w:r>
      <w:r w:rsidR="0010072A" w:rsidRPr="00702C72">
        <w:rPr>
          <w:rFonts w:eastAsia="Baskerville" w:cs="Baskerville"/>
          <w14:ligatures w14:val="all"/>
        </w:rPr>
        <w:t>because</w:t>
      </w:r>
      <w:r w:rsidR="00394036" w:rsidRPr="00702C72">
        <w:rPr>
          <w:rFonts w:eastAsia="Baskerville" w:cs="Baskerville"/>
          <w14:ligatures w14:val="all"/>
        </w:rPr>
        <w:t xml:space="preserve"> otherwise it would be selecting </w:t>
      </w:r>
      <w:r w:rsidR="00394036" w:rsidRPr="00702C72">
        <w:rPr>
          <w:rFonts w:eastAsia="Baskerville" w:cs="Baskerville"/>
          <w:i/>
          <w14:ligatures w14:val="all"/>
        </w:rPr>
        <w:t>rows</w:t>
      </w:r>
      <w:r w:rsidR="00394036" w:rsidRPr="00702C72">
        <w:rPr>
          <w:rFonts w:eastAsia="Baskerville" w:cs="Baskerville"/>
          <w14:ligatures w14:val="all"/>
        </w:rPr>
        <w:t xml:space="preserve"> of the pixel array, and we want to select columns.  We use </w:t>
      </w:r>
      <w:r w:rsidR="00394036" w:rsidRPr="00702C72">
        <w:rPr>
          <w:rFonts w:ascii="Tekton Pro Bold" w:eastAsia="Baskerville" w:hAnsi="Tekton Pro Bold" w:cs="Baskerville"/>
          <w14:ligatures w14:val="all"/>
        </w:rPr>
        <w:t>pixels of costume current</w:t>
      </w:r>
      <w:r w:rsidR="00394036" w:rsidRPr="00702C72">
        <w:rPr>
          <w:rFonts w:eastAsia="Baskerville" w:cs="Baskerville"/>
          <w14:ligatures w14:val="all"/>
        </w:rPr>
        <w:t xml:space="preserve"> rather than </w:t>
      </w:r>
      <w:r w:rsidR="00394036" w:rsidRPr="00702C72">
        <w:rPr>
          <w:rFonts w:ascii="Tekton Pro Bold" w:eastAsia="Baskerville" w:hAnsi="Tekton Pro Bold" w:cs="Baskerville"/>
          <w14:ligatures w14:val="all"/>
        </w:rPr>
        <w:t>costume apple</w:t>
      </w:r>
      <w:r w:rsidR="00394036" w:rsidRPr="00702C72">
        <w:rPr>
          <w:rFonts w:eastAsia="Baskerville" w:cs="Baskerville"/>
          <w14:ligatures w14:val="all"/>
        </w:rPr>
        <w:t xml:space="preserve"> because the latter is alw</w:t>
      </w:r>
      <w:r w:rsidR="00A46FF3" w:rsidRPr="00702C72">
        <w:rPr>
          <w:rFonts w:eastAsia="Baskerville" w:cs="Baskerville"/>
          <w14:ligatures w14:val="all"/>
        </w:rPr>
        <w:t>ays a red apple, so this little</w:t>
      </w:r>
      <w:r w:rsidR="009E3AF1" w:rsidRPr="00702C72">
        <w:rPr>
          <w:rFonts w:eastAsia="Baskerville" w:cs="Baskerville"/>
          <w14:ligatures w14:val="all"/>
        </w:rPr>
        <w:t xml:space="preserve"> </w:t>
      </w:r>
      <w:r w:rsidR="00394036" w:rsidRPr="00702C72">
        <w:rPr>
          <w:rFonts w:eastAsia="Baskerville" w:cs="Baskerville"/>
          <w14:ligatures w14:val="all"/>
        </w:rPr>
        <w:t xml:space="preserve">program </w:t>
      </w:r>
      <w:r w:rsidR="0010072A" w:rsidRPr="00702C72">
        <w:rPr>
          <w:rFonts w:eastAsia="Baskerville" w:cs="Baskerville"/>
          <w14:ligatures w14:val="all"/>
        </w:rPr>
        <w:t>would get</w:t>
      </w:r>
      <w:r w:rsidR="00394036" w:rsidRPr="00702C72">
        <w:rPr>
          <w:rFonts w:eastAsia="Baskerville" w:cs="Baskerville"/>
          <w14:ligatures w14:val="all"/>
        </w:rPr>
        <w:t xml:space="preserve"> stuck turning it green, instead of alternating colors.</w:t>
      </w:r>
    </w:p>
    <w:p w14:paraId="3C0C6E07" w14:textId="5D8A72B3" w:rsidR="00B80672" w:rsidRPr="00702C72" w:rsidRDefault="00394036" w:rsidP="00B80672">
      <w:pPr>
        <w:pStyle w:val="Indentedoaragraph"/>
        <w:spacing w:after="0"/>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325888" behindDoc="0" locked="0" layoutInCell="1" allowOverlap="1" wp14:anchorId="6CE33110" wp14:editId="6529F919">
                <wp:simplePos x="0" y="0"/>
                <wp:positionH relativeFrom="margin">
                  <wp:posOffset>926465</wp:posOffset>
                </wp:positionH>
                <wp:positionV relativeFrom="paragraph">
                  <wp:posOffset>815340</wp:posOffset>
                </wp:positionV>
                <wp:extent cx="5092700" cy="387350"/>
                <wp:effectExtent l="0" t="0" r="12700" b="0"/>
                <wp:wrapTopAndBottom/>
                <wp:docPr id="696" name="Group 696"/>
                <wp:cNvGraphicFramePr/>
                <a:graphic xmlns:a="http://schemas.openxmlformats.org/drawingml/2006/main">
                  <a:graphicData uri="http://schemas.microsoft.com/office/word/2010/wordprocessingGroup">
                    <wpg:wgp>
                      <wpg:cNvGrpSpPr/>
                      <wpg:grpSpPr>
                        <a:xfrm>
                          <a:off x="0" y="0"/>
                          <a:ext cx="5092700" cy="387350"/>
                          <a:chOff x="0" y="0"/>
                          <a:chExt cx="5092700" cy="387350"/>
                        </a:xfrm>
                      </wpg:grpSpPr>
                      <pic:pic xmlns:pic="http://schemas.openxmlformats.org/drawingml/2006/picture">
                        <pic:nvPicPr>
                          <pic:cNvPr id="694" name="Picture 694" descr="Macintosh HD:Users:bh:Desktop:alonzo-100-50.png"/>
                          <pic:cNvPicPr>
                            <a:picLocks noChangeAspect="1"/>
                          </pic:cNvPicPr>
                        </pic:nvPicPr>
                        <pic:blipFill>
                          <a:blip r:embed="rId582" cstate="screen">
                            <a:extLst>
                              <a:ext uri="{28A0092B-C50C-407E-A947-70E740481C1C}">
                                <a14:useLocalDpi xmlns:a14="http://schemas.microsoft.com/office/drawing/2010/main"/>
                              </a:ext>
                            </a:extLst>
                          </a:blip>
                          <a:srcRect/>
                          <a:stretch>
                            <a:fillRect/>
                          </a:stretch>
                        </pic:blipFill>
                        <pic:spPr bwMode="auto">
                          <a:xfrm>
                            <a:off x="0" y="0"/>
                            <a:ext cx="2349500" cy="387350"/>
                          </a:xfrm>
                          <a:prstGeom prst="rect">
                            <a:avLst/>
                          </a:prstGeom>
                          <a:noFill/>
                          <a:ln>
                            <a:noFill/>
                          </a:ln>
                        </pic:spPr>
                      </pic:pic>
                      <pic:pic xmlns:pic="http://schemas.openxmlformats.org/drawingml/2006/picture">
                        <pic:nvPicPr>
                          <pic:cNvPr id="695" name="Picture 695" descr="Macintosh HD:Users:bh:Desktop:alonzo-50-100.png"/>
                          <pic:cNvPicPr>
                            <a:picLocks noChangeAspect="1"/>
                          </pic:cNvPicPr>
                        </pic:nvPicPr>
                        <pic:blipFill>
                          <a:blip r:embed="rId583" cstate="screen">
                            <a:extLst>
                              <a:ext uri="{28A0092B-C50C-407E-A947-70E740481C1C}">
                                <a14:useLocalDpi xmlns:a14="http://schemas.microsoft.com/office/drawing/2010/main"/>
                              </a:ext>
                            </a:extLst>
                          </a:blip>
                          <a:srcRect/>
                          <a:stretch>
                            <a:fillRect/>
                          </a:stretch>
                        </pic:blipFill>
                        <pic:spPr bwMode="auto">
                          <a:xfrm>
                            <a:off x="2743200" y="0"/>
                            <a:ext cx="2349500" cy="387350"/>
                          </a:xfrm>
                          <a:prstGeom prst="rect">
                            <a:avLst/>
                          </a:prstGeom>
                          <a:noFill/>
                          <a:ln>
                            <a:noFill/>
                          </a:ln>
                        </pic:spPr>
                      </pic:pic>
                    </wpg:wgp>
                  </a:graphicData>
                </a:graphic>
              </wp:anchor>
            </w:drawing>
          </mc:Choice>
          <mc:Fallback>
            <w:pict>
              <v:group id="Group 696" o:spid="_x0000_s1026" style="position:absolute;margin-left:72.95pt;margin-top:64.2pt;width:401pt;height:30.5pt;z-index:252325888;mso-position-horizontal-relative:margin" coordsize="5092700,387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">
                <v:shape id="Picture 694" o:spid="_x0000_s1027" type="#_x0000_t75" alt="Macintosh HD:Users:bh:Desktop:alonzo-100-50.png" style="position:absolute;width:2349500;height:387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3l&#10;tRzHAAAA3AAAAA8AAABkcnMvZG93bnJldi54bWxEj09rAjEUxO+FfofwBC9Fs5VidWsUcVvRggf/&#10;IPT22Dx3t928LEmq67c3QqHHYWZ+w0xmranFmZyvLCt47icgiHOrKy4UHPYfvREIH5A11pZJwZU8&#10;zKaPDxNMtb3wls67UIgIYZ+igjKEJpXS5yUZ9H3bEEfvZJ3BEKUrpHZ4iXBTy0GSDKXBiuNCiQ0t&#10;Ssp/dr9GweJTvq5t9nT8cvO1/m7es41fZkp1O+38DUSgNvyH/9orrWA4foH7mXgE5PQG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K3ltRzHAAAA3AAAAA8AAAAAAAAAAAAAAAAA&#10;nAIAAGRycy9kb3ducmV2LnhtbFBLBQYAAAAABAAEAPcAAACQAwAAAAA=&#10;">
                  <v:imagedata r:id="rId584" o:title="alonzo-100-50.png"/>
                  <v:path arrowok="t"/>
                </v:shape>
                <v:shape id="Picture 695" o:spid="_x0000_s1028" type="#_x0000_t75" alt="Macintosh HD:Users:bh:Desktop:alonzo-50-100.png" style="position:absolute;left:2743200;width:2349500;height:387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TS&#10;ACTDAAAA3AAAAA8AAABkcnMvZG93bnJldi54bWxEj0GLwjAUhO8L/ofwBG9r6oLVrUaRBal7tAp7&#10;fTTPtrR5KU2s1V+/EQSPw8x8w6y3g2lET52rLCuYTSMQxLnVFRcKzqf95xKE88gaG8uk4E4OtpvR&#10;xxoTbW98pD7zhQgQdgkqKL1vEyldXpJBN7UtcfAutjPog+wKqTu8Bbhp5FcUxdJgxWGhxJZ+Ssrr&#10;7GoUuDrdpXGTzU/94m+WLh/R8TerlZqMh90KhKfBv8Ov9kEriL/n8DwTjoDc/A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NIAJMMAAADcAAAADwAAAAAAAAAAAAAAAACcAgAA&#10;ZHJzL2Rvd25yZXYueG1sUEsFBgAAAAAEAAQA9wAAAIwDAAAAAA==&#10;">
                  <v:imagedata r:id="rId585" o:title="alonzo-50-100.png"/>
                  <v:path arrowok="t"/>
                </v:shape>
                <w10:wrap type="topAndBottom" anchorx="margin"/>
              </v:group>
            </w:pict>
          </mc:Fallback>
        </mc:AlternateContent>
      </w:r>
      <w:r w:rsidRPr="00702C72">
        <w:rPr>
          <w:rFonts w:eastAsia="Baskerville"/>
          <w:noProof/>
          <w14:ligatures w14:val="all"/>
        </w:rPr>
        <w:drawing>
          <wp:anchor distT="0" distB="0" distL="27305" distR="27305" simplePos="0" relativeHeight="252323840" behindDoc="0" locked="0" layoutInCell="1" allowOverlap="1" wp14:anchorId="3099C74C" wp14:editId="16460FB9">
            <wp:simplePos x="0" y="0"/>
            <wp:positionH relativeFrom="column">
              <wp:posOffset>2847340</wp:posOffset>
            </wp:positionH>
            <wp:positionV relativeFrom="paragraph">
              <wp:posOffset>211455</wp:posOffset>
            </wp:positionV>
            <wp:extent cx="1574800" cy="209550"/>
            <wp:effectExtent l="0" t="0" r="0" b="0"/>
            <wp:wrapThrough wrapText="bothSides">
              <wp:wrapPolygon edited="0">
                <wp:start x="0" y="0"/>
                <wp:lineTo x="0" y="18327"/>
                <wp:lineTo x="21252" y="18327"/>
                <wp:lineTo x="21252" y="0"/>
                <wp:lineTo x="0" y="0"/>
              </wp:wrapPolygon>
            </wp:wrapThrough>
            <wp:docPr id="693" name="Picture 693" descr="Macintosh HD:Users:bh:Desktop:a-cost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bh:Desktop:a-costume.png"/>
                    <pic:cNvPicPr>
                      <a:picLocks noChangeAspect="1" noChangeArrowheads="1"/>
                    </pic:cNvPicPr>
                  </pic:nvPicPr>
                  <pic:blipFill>
                    <a:blip r:embed="rId586" cstate="screen">
                      <a:extLst>
                        <a:ext uri="{28A0092B-C50C-407E-A947-70E740481C1C}">
                          <a14:useLocalDpi xmlns:a14="http://schemas.microsoft.com/office/drawing/2010/main"/>
                        </a:ext>
                      </a:extLst>
                    </a:blip>
                    <a:srcRect/>
                    <a:stretch>
                      <a:fillRect/>
                    </a:stretch>
                  </pic:blipFill>
                  <pic:spPr bwMode="auto">
                    <a:xfrm>
                      <a:off x="0" y="0"/>
                      <a:ext cx="15748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T</w:t>
      </w:r>
      <w:r w:rsidR="00B80672" w:rsidRPr="00702C72">
        <w:rPr>
          <w:rFonts w:eastAsia="Baskerville"/>
          <w14:ligatures w14:val="all"/>
        </w:rPr>
        <w:t xml:space="preserve">he </w:t>
      </w:r>
      <w:r w:rsidR="00B80672" w:rsidRPr="00702C72">
        <w:rPr>
          <w:rFonts w:ascii="Tekton Pro Bold" w:eastAsia="Baskerville" w:hAnsi="Tekton Pro Bold"/>
          <w14:ligatures w14:val="all"/>
        </w:rPr>
        <w:t>stretch</w:t>
      </w:r>
      <w:r w:rsidR="00B80672" w:rsidRPr="00702C72">
        <w:rPr>
          <w:rFonts w:eastAsia="Baskerville"/>
          <w14:ligatures w14:val="all"/>
        </w:rPr>
        <w:t xml:space="preserve"> block</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stretch</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Pr="00702C72">
        <w:rPr>
          <w:rFonts w:eastAsia="Baskerville"/>
          <w14:ligatures w14:val="all"/>
        </w:rPr>
        <w:t xml:space="preserve"> takes </w:t>
      </w:r>
      <w:r w:rsidR="00B80672" w:rsidRPr="00702C72">
        <w:rPr>
          <w:rFonts w:eastAsia="Baskerville"/>
          <w14:ligatures w14:val="all"/>
        </w:rPr>
        <w:t xml:space="preserve">a costume as its first input, either by selecting a costume from the menu or by dropping a costume-valued expression such as    </w:t>
      </w:r>
      <w:r w:rsidR="0010072A" w:rsidRPr="00702C72">
        <w:rPr>
          <w:rFonts w:eastAsia="Baskerville"/>
          <w14:ligatures w14:val="all"/>
        </w:rPr>
        <w:t xml:space="preserve"> </w:t>
      </w:r>
      <w:r w:rsidR="00B80672" w:rsidRPr="00702C72">
        <w:rPr>
          <w:rFonts w:eastAsia="Baskerville"/>
          <w14:ligatures w14:val="all"/>
        </w:rPr>
        <w:t xml:space="preserve">onto it.  </w:t>
      </w:r>
      <w:r w:rsidR="0010072A" w:rsidRPr="00702C72">
        <w:rPr>
          <w:rFonts w:eastAsia="Baskerville"/>
          <w14:ligatures w14:val="all"/>
        </w:rPr>
        <w:t>T</w:t>
      </w:r>
      <w:r w:rsidR="00B80672" w:rsidRPr="00702C72">
        <w:rPr>
          <w:rFonts w:eastAsia="Baskerville"/>
          <w14:ligatures w14:val="all"/>
        </w:rPr>
        <w:t>he other two inputs are percents of the original width and height, as advertised, so you can make fun house mirror versions of costumes:</w:t>
      </w:r>
    </w:p>
    <w:p w14:paraId="27BF24A9" w14:textId="02F9E790" w:rsidR="00AE5269" w:rsidRPr="00702C72" w:rsidRDefault="00B80672" w:rsidP="00AE5269">
      <w:pPr>
        <w:spacing w:before="120" w:after="160"/>
        <w:rPr>
          <w:rFonts w:eastAsia="Baskerville"/>
          <w14:ligatures w14:val="all"/>
        </w:rPr>
      </w:pPr>
      <w:r w:rsidRPr="00702C72">
        <w:rPr>
          <w:rFonts w:eastAsia="Baskerville"/>
          <w14:ligatures w14:val="all"/>
        </w:rPr>
        <w:t xml:space="preserve">The resulting costumes can be used with </w:t>
      </w:r>
      <w:r w:rsidRPr="00702C72">
        <w:rPr>
          <w:rFonts w:ascii="Tekton Pro Bold" w:eastAsia="Baskerville" w:hAnsi="Tekton Pro Bold"/>
          <w14:ligatures w14:val="all"/>
        </w:rPr>
        <w:t>switch to costume</w:t>
      </w:r>
      <w:r w:rsidRPr="00702C72">
        <w:rPr>
          <w:rFonts w:eastAsia="Baskerville"/>
          <w14:ligatures w14:val="all"/>
        </w:rPr>
        <w:t xml:space="preserve"> and so on.</w:t>
      </w:r>
    </w:p>
    <w:p w14:paraId="3A584FC3" w14:textId="3616F841" w:rsidR="00AE5269" w:rsidRPr="00702C72" w:rsidRDefault="00AE5269" w:rsidP="00AE5269">
      <w:pPr>
        <w:pStyle w:val="Indentedoaragraph"/>
        <w:spacing w:after="0"/>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353536" behindDoc="0" locked="0" layoutInCell="1" allowOverlap="1" wp14:anchorId="42A5A586" wp14:editId="18D5E54E">
                <wp:simplePos x="0" y="0"/>
                <wp:positionH relativeFrom="margin">
                  <wp:align>center</wp:align>
                </wp:positionH>
                <wp:positionV relativeFrom="paragraph">
                  <wp:posOffset>283210</wp:posOffset>
                </wp:positionV>
                <wp:extent cx="4874419" cy="323850"/>
                <wp:effectExtent l="0" t="0" r="2540" b="6350"/>
                <wp:wrapTopAndBottom/>
                <wp:docPr id="714" name="Group 7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74419" cy="323850"/>
                          <a:chOff x="0" y="0"/>
                          <a:chExt cx="6499225" cy="431800"/>
                        </a:xfrm>
                      </wpg:grpSpPr>
                      <pic:pic xmlns:pic="http://schemas.openxmlformats.org/drawingml/2006/picture">
                        <pic:nvPicPr>
                          <pic:cNvPr id="712" name="Picture 712" descr="Macintosh HD:Users:bh:Desktop:video-block.png"/>
                          <pic:cNvPicPr>
                            <a:picLocks noChangeAspect="1"/>
                          </pic:cNvPicPr>
                        </pic:nvPicPr>
                        <pic:blipFill>
                          <a:blip r:embed="rId306" cstate="screen">
                            <a:extLst>
                              <a:ext uri="{28A0092B-C50C-407E-A947-70E740481C1C}">
                                <a14:useLocalDpi xmlns:a14="http://schemas.microsoft.com/office/drawing/2010/main"/>
                              </a:ext>
                            </a:extLst>
                          </a:blip>
                          <a:srcRect/>
                          <a:stretch>
                            <a:fillRect/>
                          </a:stretch>
                        </pic:blipFill>
                        <pic:spPr bwMode="auto">
                          <a:xfrm>
                            <a:off x="0" y="44450"/>
                            <a:ext cx="2781300" cy="342900"/>
                          </a:xfrm>
                          <a:prstGeom prst="rect">
                            <a:avLst/>
                          </a:prstGeom>
                          <a:noFill/>
                          <a:ln>
                            <a:noFill/>
                          </a:ln>
                        </pic:spPr>
                      </pic:pic>
                      <pic:pic xmlns:pic="http://schemas.openxmlformats.org/drawingml/2006/picture">
                        <pic:nvPicPr>
                          <pic:cNvPr id="713" name="Picture 713" descr="Macintosh HD:Users:bh:Desktop:video-alpha.png"/>
                          <pic:cNvPicPr>
                            <a:picLocks noChangeAspect="1"/>
                          </pic:cNvPicPr>
                        </pic:nvPicPr>
                        <pic:blipFill>
                          <a:blip r:embed="rId587" cstate="screen">
                            <a:extLst>
                              <a:ext uri="{28A0092B-C50C-407E-A947-70E740481C1C}">
                                <a14:useLocalDpi xmlns:a14="http://schemas.microsoft.com/office/drawing/2010/main"/>
                              </a:ext>
                            </a:extLst>
                          </a:blip>
                          <a:srcRect/>
                          <a:stretch>
                            <a:fillRect/>
                          </a:stretch>
                        </pic:blipFill>
                        <pic:spPr bwMode="auto">
                          <a:xfrm>
                            <a:off x="3146425" y="0"/>
                            <a:ext cx="3352800" cy="4318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oup 714" o:spid="_x0000_s1026" style="position:absolute;margin-left:0;margin-top:22.3pt;width:383.8pt;height:25.5pt;z-index:252353536;mso-position-horizontal:center;mso-position-horizontal-relative:margin;mso-width-relative:margin;mso-height-relative:margin" coordsize="6499225,4318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">
                <o:lock v:ext="edit" aspectratio="t"/>
                <v:shape id="Picture 712" o:spid="_x0000_s1027" type="#_x0000_t75" alt="Macintosh HD:Users:bh:Desktop:video-block.png" style="position:absolute;top:44450;width:278130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r&#10;bq3EAAAA3AAAAA8AAABkcnMvZG93bnJldi54bWxEj81rAjEUxO8F/4fwCr3V7Fr8YGsUK1j06NfB&#10;2yN53SzdvCybqOt/bwTB4zAzv2Gm887V4kJtqDwryPsZCGLtTcWlgsN+9TkBESKywdozKbhRgPms&#10;9zbFwvgrb+myi6VIEA4FKrAxNoWUQVtyGPq+IU7en28dxiTbUpoWrwnuajnIspF0WHFasNjQ0pL+&#10;352dgp/8GA/j01r/Lo/nof1amZveGKU+3rvFN4hIXXyFn+21UTDOB/A4k46AnN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krbq3EAAAA3AAAAA8AAAAAAAAAAAAAAAAAnAIA&#10;AGRycy9kb3ducmV2LnhtbFBLBQYAAAAABAAEAPcAAACNAwAAAAA=&#10;">
                  <v:imagedata r:id="rId588" o:title="video-block.png"/>
                  <v:path arrowok="t"/>
                </v:shape>
                <v:shape id="Picture 713" o:spid="_x0000_s1028" type="#_x0000_t75" alt="Macintosh HD:Users:bh:Desktop:video-alpha.png" style="position:absolute;left:3146425;width:3352800;height:431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Y6&#10;wP3DAAAA3AAAAA8AAABkcnMvZG93bnJldi54bWxEj82qwjAUhPeC7xCO4E5TFfXSaxTxBwRXWpG7&#10;PLc5tsXmpDRR69sbQXA5zMw3zGzRmFLcqXaFZQWDfgSCOLW64EzBKdn2fkA4j6yxtEwKnuRgMW+3&#10;Zhhr++AD3Y8+EwHCLkYFufdVLKVLczLo+rYiDt7F1gZ9kHUmdY2PADelHEbRRBosOCzkWNEqp/R6&#10;vBkFyXqdSFo+/7LbeHz26WZfTU7/SnU7zfIXhKfGf8Of9k4rmA5G8D4TjoCc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jrA/cMAAADcAAAADwAAAAAAAAAAAAAAAACcAgAA&#10;ZHJzL2Rvd25yZXYueG1sUEsFBgAAAAAEAAQA9wAAAIwDAAAAAA==&#10;">
                  <v:imagedata r:id="rId589" o:title="video-alpha.png"/>
                  <v:path arrowok="t"/>
                </v:shape>
                <w10:wrap type="topAndBottom" anchorx="margin"/>
              </v:group>
            </w:pict>
          </mc:Fallback>
        </mc:AlternateContent>
      </w:r>
      <w:r w:rsidRPr="00702C72">
        <w:rPr>
          <w:rFonts w:eastAsia="Baskerville"/>
          <w14:ligatures w14:val="all"/>
        </w:rPr>
        <w:t>Finally, you can use pictures from your computer’s camera in your projects using these blocks:</w:t>
      </w:r>
    </w:p>
    <w:p w14:paraId="4427E068" w14:textId="7455FE4D" w:rsidR="00AE5269" w:rsidRPr="00702C72" w:rsidRDefault="00172D2F" w:rsidP="00AE5269">
      <w:pPr>
        <w:pStyle w:val="Indentedoaragraph"/>
        <w:rPr>
          <w:rFonts w:eastAsia="Baskerville"/>
          <w14:ligatures w14:val="all"/>
        </w:rPr>
      </w:pPr>
      <w:r w:rsidRPr="00702C72">
        <w:rPr>
          <w:rFonts w:eastAsia="Baskerville"/>
          <w:noProof/>
          <w14:ligatures w14:val="all"/>
        </w:rPr>
        <w:drawing>
          <wp:anchor distT="0" distB="0" distL="27305" distR="27305" simplePos="0" relativeHeight="252361728" behindDoc="0" locked="0" layoutInCell="1" allowOverlap="1" wp14:anchorId="18EB9476" wp14:editId="60CAA48C">
            <wp:simplePos x="0" y="0"/>
            <wp:positionH relativeFrom="column">
              <wp:posOffset>1729105</wp:posOffset>
            </wp:positionH>
            <wp:positionV relativeFrom="paragraph">
              <wp:posOffset>819785</wp:posOffset>
            </wp:positionV>
            <wp:extent cx="1346200" cy="222250"/>
            <wp:effectExtent l="0" t="0" r="0" b="6350"/>
            <wp:wrapThrough wrapText="bothSides">
              <wp:wrapPolygon edited="0">
                <wp:start x="0" y="0"/>
                <wp:lineTo x="0" y="19749"/>
                <wp:lineTo x="815" y="19749"/>
                <wp:lineTo x="3668" y="19749"/>
                <wp:lineTo x="21192" y="19749"/>
                <wp:lineTo x="21192" y="0"/>
                <wp:lineTo x="0" y="0"/>
              </wp:wrapPolygon>
            </wp:wrapThrough>
            <wp:docPr id="724" name="Picture 724" descr="Macintosh HD:Users:bh:Desktop:Jump! script 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intosh HD:Users:bh:Desktop:Jump! script pic.png"/>
                    <pic:cNvPicPr>
                      <a:picLocks noChangeAspect="1" noChangeArrowheads="1"/>
                    </pic:cNvPicPr>
                  </pic:nvPicPr>
                  <pic:blipFill>
                    <a:blip r:embed="rId590" cstate="screen">
                      <a:extLst>
                        <a:ext uri="{28A0092B-C50C-407E-A947-70E740481C1C}">
                          <a14:useLocalDpi xmlns:a14="http://schemas.microsoft.com/office/drawing/2010/main"/>
                        </a:ext>
                      </a:extLst>
                    </a:blip>
                    <a:srcRect/>
                    <a:stretch>
                      <a:fillRect/>
                    </a:stretch>
                  </pic:blipFill>
                  <pic:spPr bwMode="auto">
                    <a:xfrm>
                      <a:off x="0" y="0"/>
                      <a:ext cx="13462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269" w:rsidRPr="00702C72">
        <w:rPr>
          <w:rFonts w:eastAsia="Baskerville"/>
          <w14:ligatures w14:val="all"/>
        </w:rPr>
        <w:t xml:space="preserve">Using the </w:t>
      </w:r>
      <w:r w:rsidR="00AE5269" w:rsidRPr="00702C72">
        <w:rPr>
          <w:rFonts w:ascii="Tekton Pro Bold" w:eastAsia="Baskerville" w:hAnsi="Tekton Pro Bold"/>
          <w14:ligatures w14:val="all"/>
        </w:rPr>
        <w:t>video on</w:t>
      </w:r>
      <w:r w:rsidR="00AE5269" w:rsidRPr="00702C72">
        <w:rPr>
          <w:rFonts w:eastAsia="Baskerville"/>
          <w14:ligatures w14:val="all"/>
        </w:rPr>
        <w:t xml:space="preserve"> block</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video on</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00AE5269" w:rsidRPr="00702C72">
        <w:rPr>
          <w:rFonts w:eastAsia="Baskerville"/>
          <w14:ligatures w14:val="all"/>
        </w:rPr>
        <w:t xml:space="preserve"> turns on the camera and displays what it sees on the stage, regardless of the inputs given.  The camera remains on until </w:t>
      </w:r>
      <w:r w:rsidRPr="00702C72">
        <w:rPr>
          <w:rFonts w:eastAsia="Baskerville"/>
          <w14:ligatures w14:val="all"/>
        </w:rPr>
        <w:t>you click the red stop button,</w:t>
      </w:r>
      <w:r w:rsidR="00AE5269" w:rsidRPr="00702C72">
        <w:rPr>
          <w:rFonts w:eastAsia="Baskerville"/>
          <w14:ligatures w14:val="all"/>
        </w:rPr>
        <w:t xml:space="preserve"> your program runs the </w:t>
      </w:r>
      <w:r w:rsidR="00AE5269" w:rsidRPr="00702C72">
        <w:rPr>
          <w:rFonts w:ascii="Tekton Pro Bold" w:eastAsia="Baskerville" w:hAnsi="Tekton Pro Bold"/>
          <w14:ligatures w14:val="all"/>
        </w:rPr>
        <w:t>stop all</w:t>
      </w:r>
      <w:r w:rsidRPr="00702C72">
        <w:rPr>
          <w:rFonts w:eastAsia="Baskerville"/>
          <w14:ligatures w14:val="all"/>
        </w:rPr>
        <w:t xml:space="preserve"> block, or you turn it off explicitly with the  block.</w:t>
      </w:r>
      <w:r w:rsidR="00AE5269" w:rsidRPr="00702C72">
        <w:rPr>
          <w:rFonts w:eastAsia="Baskerville"/>
          <w14:ligatures w14:val="all"/>
        </w:rPr>
        <w:t xml:space="preserve">  The video image on the stage is partly ghosted, to an extent determined by the </w:t>
      </w:r>
      <w:r w:rsidR="00AE5269" w:rsidRPr="00702C72">
        <w:rPr>
          <w:rFonts w:ascii="Tekton Pro Bold" w:eastAsia="Baskerville" w:hAnsi="Tekton Pro Bold"/>
          <w14:ligatures w14:val="all"/>
        </w:rPr>
        <w:t>set video transparency</w:t>
      </w:r>
      <w:r w:rsidR="00AE5269" w:rsidRPr="00702C72">
        <w:rPr>
          <w:rFonts w:eastAsia="Baskerville"/>
          <w14:ligatures w14:val="all"/>
        </w:rPr>
        <w:t xml:space="preserve"> block, whose input really is transparency and not opacity. (Small numbers make the video more visible.)</w:t>
      </w:r>
      <w:r w:rsidRPr="00702C72">
        <w:rPr>
          <w:rFonts w:eastAsia="Baskerville"/>
          <w14:ligatures w14:val="all"/>
        </w:rPr>
        <w:t xml:space="preserve">  By default, the video image is mirrored, like the selfie camera on your cell phone:  When you raise your left hand, your image raises its right hand.  You can control this </w:t>
      </w:r>
      <w:r w:rsidR="0010072A" w:rsidRPr="00702C72">
        <w:rPr>
          <w:rFonts w:eastAsia="Baskerville"/>
          <w:noProof/>
          <w14:ligatures w14:val="all"/>
        </w:rPr>
        <w:drawing>
          <wp:anchor distT="0" distB="0" distL="27305" distR="27305" simplePos="0" relativeHeight="252362752" behindDoc="0" locked="0" layoutInCell="1" allowOverlap="1" wp14:anchorId="6A41B437" wp14:editId="59176613">
            <wp:simplePos x="0" y="0"/>
            <wp:positionH relativeFrom="column">
              <wp:posOffset>1177290</wp:posOffset>
            </wp:positionH>
            <wp:positionV relativeFrom="paragraph">
              <wp:posOffset>410845</wp:posOffset>
            </wp:positionV>
            <wp:extent cx="1282700" cy="222250"/>
            <wp:effectExtent l="0" t="0" r="12700" b="6350"/>
            <wp:wrapThrough wrapText="bothSides">
              <wp:wrapPolygon edited="0">
                <wp:start x="0" y="0"/>
                <wp:lineTo x="0" y="19749"/>
                <wp:lineTo x="855" y="19749"/>
                <wp:lineTo x="3850" y="19749"/>
                <wp:lineTo x="21386" y="19749"/>
                <wp:lineTo x="21386" y="0"/>
                <wp:lineTo x="0" y="0"/>
              </wp:wrapPolygon>
            </wp:wrapThrough>
            <wp:docPr id="725" name="Picture 725" descr="Macintosh HD:Users:bh:Desktop:mirro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acintosh HD:Users:bh:Desktop:mirror-video.png"/>
                    <pic:cNvPicPr>
                      <a:picLocks noChangeAspect="1" noChangeArrowheads="1"/>
                    </pic:cNvPicPr>
                  </pic:nvPicPr>
                  <pic:blipFill>
                    <a:blip r:embed="rId591" cstate="screen">
                      <a:extLst>
                        <a:ext uri="{28A0092B-C50C-407E-A947-70E740481C1C}">
                          <a14:useLocalDpi xmlns:a14="http://schemas.microsoft.com/office/drawing/2010/main"/>
                        </a:ext>
                      </a:extLst>
                    </a:blip>
                    <a:srcRect/>
                    <a:stretch>
                      <a:fillRect/>
                    </a:stretch>
                  </pic:blipFill>
                  <pic:spPr bwMode="auto">
                    <a:xfrm>
                      <a:off x="0" y="0"/>
                      <a:ext cx="12827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mirroring with the    block.</w:t>
      </w:r>
    </w:p>
    <w:p w14:paraId="194CC001" w14:textId="21347415" w:rsidR="00AE5269" w:rsidRPr="00702C72" w:rsidRDefault="00AE5269" w:rsidP="00AE5269">
      <w:pPr>
        <w:pStyle w:val="Indentedoaragraph"/>
        <w:spacing w:after="0"/>
        <w:rPr>
          <w:rFonts w:eastAsia="Baskerville"/>
          <w14:ligatures w14:val="all"/>
        </w:rPr>
      </w:pPr>
      <w:r w:rsidRPr="00702C72">
        <w:rPr>
          <w:rFonts w:eastAsia="Baskerville"/>
          <w:noProof/>
          <w14:ligatures w14:val="all"/>
        </w:rPr>
        <w:drawing>
          <wp:anchor distT="0" distB="0" distL="114300" distR="114300" simplePos="0" relativeHeight="252354560" behindDoc="0" locked="0" layoutInCell="1" allowOverlap="1" wp14:anchorId="141052D1" wp14:editId="71B3D139">
            <wp:simplePos x="0" y="0"/>
            <wp:positionH relativeFrom="margin">
              <wp:align>center</wp:align>
            </wp:positionH>
            <wp:positionV relativeFrom="paragraph">
              <wp:posOffset>636905</wp:posOffset>
            </wp:positionV>
            <wp:extent cx="1101090" cy="1474470"/>
            <wp:effectExtent l="0" t="0" r="0" b="0"/>
            <wp:wrapTopAndBottom/>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cintosh HD:Users:bh:Desktop:snapped.png"/>
                    <pic:cNvPicPr>
                      <a:picLocks noChangeAspect="1" noChangeArrowheads="1"/>
                    </pic:cNvPicPr>
                  </pic:nvPicPr>
                  <pic:blipFill>
                    <a:blip r:embed="rId592" cstate="screen">
                      <a:extLst>
                        <a:ext uri="{28A0092B-C50C-407E-A947-70E740481C1C}">
                          <a14:useLocalDpi xmlns:a14="http://schemas.microsoft.com/office/drawing/2010/main"/>
                        </a:ext>
                      </a:extLst>
                    </a:blip>
                    <a:stretch>
                      <a:fillRect/>
                    </a:stretch>
                  </pic:blipFill>
                  <pic:spPr bwMode="auto">
                    <a:xfrm>
                      <a:off x="0" y="0"/>
                      <a:ext cx="1101090" cy="1474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The </w:t>
      </w:r>
      <w:r w:rsidRPr="00702C72">
        <w:rPr>
          <w:rFonts w:ascii="Tekton Pro Bold" w:eastAsia="Baskerville" w:hAnsi="Tekton Pro Bold"/>
          <w14:ligatures w14:val="all"/>
        </w:rPr>
        <w:t xml:space="preserve">video </w:t>
      </w:r>
      <w:r w:rsidR="00A55D33" w:rsidRPr="00702C72">
        <w:rPr>
          <w:rFonts w:ascii="Tekton Pro Bold" w:eastAsia="Baskerville" w:hAnsi="Tekton Pro Bold"/>
          <w14:ligatures w14:val="all"/>
        </w:rPr>
        <w:t xml:space="preserve">snap </w:t>
      </w:r>
      <w:r w:rsidRPr="00702C72">
        <w:rPr>
          <w:rFonts w:ascii="Tekton Pro Bold" w:eastAsia="Baskerville" w:hAnsi="Tekton Pro Bold"/>
          <w14:ligatures w14:val="all"/>
        </w:rPr>
        <w:t>on</w:t>
      </w:r>
      <w:r w:rsidRPr="00702C72">
        <w:rPr>
          <w:rFonts w:eastAsia="Baskerville"/>
          <w14:ligatures w14:val="all"/>
        </w:rPr>
        <w:t xml:space="preserve"> block then takes a still picture from the camera, and trims it to fit on the selected sprite.  (</w:t>
      </w:r>
      <w:r w:rsidRPr="00702C72">
        <w:rPr>
          <w:rFonts w:ascii="Tekton Pro Bold" w:eastAsia="Baskerville" w:hAnsi="Tekton Pro Bold"/>
          <w14:ligatures w14:val="all"/>
        </w:rPr>
        <w:t xml:space="preserve">Video </w:t>
      </w:r>
      <w:r w:rsidR="00A55D33" w:rsidRPr="00702C72">
        <w:rPr>
          <w:rFonts w:ascii="Tekton Pro Bold" w:eastAsia="Baskerville" w:hAnsi="Tekton Pro Bold"/>
          <w14:ligatures w14:val="all"/>
        </w:rPr>
        <w:t xml:space="preserve">snap </w:t>
      </w:r>
      <w:r w:rsidRPr="00702C72">
        <w:rPr>
          <w:rFonts w:ascii="Tekton Pro Bold" w:eastAsia="Baskerville" w:hAnsi="Tekton Pro Bold"/>
          <w14:ligatures w14:val="all"/>
        </w:rPr>
        <w:t>on stage</w:t>
      </w:r>
      <w:r w:rsidRPr="00702C72">
        <w:rPr>
          <w:rFonts w:eastAsia="Baskerville"/>
          <w14:ligatures w14:val="all"/>
        </w:rPr>
        <w:t xml:space="preserve"> means to use the entire stage-sized rectangle.)  For example, here’s a camera snapshot trimmed to fit Alonzo:</w:t>
      </w:r>
    </w:p>
    <w:p w14:paraId="247ECDAC" w14:textId="30D88DF6" w:rsidR="00AE5269" w:rsidRPr="00702C72" w:rsidRDefault="00AE5269" w:rsidP="00AE5269">
      <w:pPr>
        <w:pStyle w:val="Indentedoaragraph"/>
        <w:spacing w:after="0"/>
        <w:rPr>
          <w:rFonts w:eastAsia="Baskerville"/>
          <w14:ligatures w14:val="all"/>
        </w:rPr>
      </w:pPr>
      <w:r w:rsidRPr="00702C72">
        <w:rPr>
          <w:rFonts w:eastAsia="Baskerville"/>
          <w:noProof/>
          <w14:ligatures w14:val="all"/>
        </w:rPr>
        <w:drawing>
          <wp:anchor distT="0" distB="0" distL="114300" distR="114300" simplePos="0" relativeHeight="252356608" behindDoc="0" locked="0" layoutInCell="1" allowOverlap="1" wp14:anchorId="52D48252" wp14:editId="1A6E6E3F">
            <wp:simplePos x="0" y="0"/>
            <wp:positionH relativeFrom="column">
              <wp:posOffset>493395</wp:posOffset>
            </wp:positionH>
            <wp:positionV relativeFrom="paragraph">
              <wp:posOffset>2673350</wp:posOffset>
            </wp:positionV>
            <wp:extent cx="2441575" cy="1187450"/>
            <wp:effectExtent l="0" t="0" r="0" b="6350"/>
            <wp:wrapNone/>
            <wp:docPr id="718" name="Picture 718" descr="Macintosh HD:Users:bh:Desktop:Video Capture scrip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intosh HD:Users:bh:Desktop:Video Capture script 1.png"/>
                    <pic:cNvPicPr>
                      <a:picLocks noChangeAspect="1" noChangeArrowheads="1"/>
                    </pic:cNvPicPr>
                  </pic:nvPicPr>
                  <pic:blipFill>
                    <a:blip r:embed="rId593" cstate="screen">
                      <a:extLst>
                        <a:ext uri="{28A0092B-C50C-407E-A947-70E740481C1C}">
                          <a14:useLocalDpi xmlns:a14="http://schemas.microsoft.com/office/drawing/2010/main"/>
                        </a:ext>
                      </a:extLst>
                    </a:blip>
                    <a:srcRect/>
                    <a:stretch>
                      <a:fillRect/>
                    </a:stretch>
                  </pic:blipFill>
                  <pic:spPr bwMode="auto">
                    <a:xfrm>
                      <a:off x="0" y="0"/>
                      <a:ext cx="2441575" cy="1187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The “Video Capture” project in the Examples collection repeatedly takes such trimmed snapshots and has the Alonzo sprite use the current snapshot as its costume, so it looks like this:</w:t>
      </w:r>
    </w:p>
    <w:p w14:paraId="49823D88" w14:textId="71427C5E" w:rsidR="00AE5269" w:rsidRPr="00702C72" w:rsidRDefault="00AE5269" w:rsidP="00AE5269">
      <w:pPr>
        <w:spacing w:after="0"/>
        <w:rPr>
          <w:rFonts w:eastAsia="Baskerville"/>
          <w14:ligatures w14:val="all"/>
        </w:rPr>
      </w:pPr>
      <w:r w:rsidRPr="00702C72">
        <w:rPr>
          <w:rFonts w:eastAsia="Baskerville"/>
          <w:noProof/>
          <w14:ligatures w14:val="all"/>
        </w:rPr>
        <w:drawing>
          <wp:anchor distT="0" distB="0" distL="114300" distR="114300" simplePos="0" relativeHeight="252357632" behindDoc="0" locked="0" layoutInCell="1" allowOverlap="1" wp14:anchorId="74843D71" wp14:editId="19882827">
            <wp:simplePos x="0" y="0"/>
            <wp:positionH relativeFrom="margin">
              <wp:align>center</wp:align>
            </wp:positionH>
            <wp:positionV relativeFrom="paragraph">
              <wp:posOffset>3128010</wp:posOffset>
            </wp:positionV>
            <wp:extent cx="2438400" cy="1828800"/>
            <wp:effectExtent l="0" t="0" r="0" b="0"/>
            <wp:wrapTopAndBottom/>
            <wp:docPr id="719" name="Picture 719" descr="Macintosh HD:Users:bh:Desktop:offset-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bh:Desktop:offset-video.png"/>
                    <pic:cNvPicPr>
                      <a:picLocks noChangeAspect="1" noChangeArrowheads="1"/>
                    </pic:cNvPicPr>
                  </pic:nvPicPr>
                  <pic:blipFill>
                    <a:blip r:embed="rId594" cstate="screen">
                      <a:extLst>
                        <a:ext uri="{28A0092B-C50C-407E-A947-70E740481C1C}">
                          <a14:useLocalDpi xmlns:a14="http://schemas.microsoft.com/office/drawing/2010/main"/>
                        </a:ext>
                      </a:extLst>
                    </a:blip>
                    <a:srcRect/>
                    <a:stretch>
                      <a:fillRect/>
                    </a:stretch>
                  </pic:blipFill>
                  <pic:spPr bwMode="auto">
                    <a:xfrm>
                      <a:off x="0" y="0"/>
                      <a:ext cx="243840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355584" behindDoc="0" locked="0" layoutInCell="1" allowOverlap="1" wp14:anchorId="7E9AD6C3" wp14:editId="17791BAA">
            <wp:simplePos x="0" y="0"/>
            <wp:positionH relativeFrom="column">
              <wp:posOffset>3524250</wp:posOffset>
            </wp:positionH>
            <wp:positionV relativeFrom="paragraph">
              <wp:posOffset>26670</wp:posOffset>
            </wp:positionV>
            <wp:extent cx="3048000" cy="2286000"/>
            <wp:effectExtent l="0" t="0" r="0" b="0"/>
            <wp:wrapTopAndBottom/>
            <wp:docPr id="717" name="Picture 717" descr="Macintosh HD:Users:bh:Desktop: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bh:Desktop:video.png"/>
                    <pic:cNvPicPr>
                      <a:picLocks noChangeAspect="1" noChangeArrowheads="1"/>
                    </pic:cNvPicPr>
                  </pic:nvPicPr>
                  <pic:blipFill>
                    <a:blip r:embed="rId595" cstate="screen">
                      <a:extLst>
                        <a:ext uri="{28A0092B-C50C-407E-A947-70E740481C1C}">
                          <a14:useLocalDpi xmlns:a14="http://schemas.microsoft.com/office/drawing/2010/main"/>
                        </a:ext>
                      </a:extLst>
                    </a:blip>
                    <a:srcRect/>
                    <a:stretch>
                      <a:fillRect/>
                    </a:stretch>
                  </pic:blipFill>
                  <pic:spPr bwMode="auto">
                    <a:xfrm>
                      <a:off x="0" y="0"/>
                      <a:ext cx="304800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(The picture above was actually taken with transparency set to 50, to make the background more visible for printing.)  Because the sprite is always still in the place where the snapshot was taken, its costume exactly fits in with the rest of the full-stage video.  If you were to add a </w:t>
      </w:r>
      <w:r w:rsidRPr="00702C72">
        <w:rPr>
          <w:rFonts w:ascii="Tekton Pro Bold" w:eastAsia="Baskerville" w:hAnsi="Tekton Pro Bold"/>
          <w14:ligatures w14:val="all"/>
        </w:rPr>
        <w:t>move 100 steps</w:t>
      </w:r>
      <w:r w:rsidRPr="00702C72">
        <w:rPr>
          <w:rFonts w:eastAsia="Baskerville"/>
          <w14:ligatures w14:val="all"/>
        </w:rPr>
        <w:t xml:space="preserve"> block after the </w:t>
      </w:r>
      <w:r w:rsidRPr="00702C72">
        <w:rPr>
          <w:rFonts w:ascii="Tekton Pro Bold" w:eastAsia="Baskerville" w:hAnsi="Tekton Pro Bold"/>
          <w14:ligatures w14:val="all"/>
        </w:rPr>
        <w:t>switch to costume</w:t>
      </w:r>
      <w:r w:rsidRPr="00702C72">
        <w:rPr>
          <w:rFonts w:eastAsia="Baskerville"/>
          <w14:ligatures w14:val="all"/>
        </w:rPr>
        <w:t>, you’d see something like this:</w:t>
      </w:r>
    </w:p>
    <w:p w14:paraId="6A2943B2" w14:textId="1D6BA36F" w:rsidR="00AE5269" w:rsidRPr="00702C72" w:rsidRDefault="00AE5269" w:rsidP="00AE5269">
      <w:pPr>
        <w:rPr>
          <w:rFonts w:eastAsia="Baskerville"/>
          <w14:ligatures w14:val="all"/>
        </w:rPr>
      </w:pPr>
      <w:r w:rsidRPr="00702C72">
        <w:rPr>
          <w:rFonts w:eastAsia="Baskerville"/>
          <w14:ligatures w14:val="all"/>
        </w:rPr>
        <w:t>This time, the sprite’s costume was captured at one position, and then the sprite is shown at a different position.  (You probably wouldn’t want to do this, but perhaps it’s helpful for explanatory purposes.)</w:t>
      </w:r>
    </w:p>
    <w:p w14:paraId="20578B2E" w14:textId="4569AA8C" w:rsidR="00AE5269" w:rsidRPr="00702C72" w:rsidRDefault="0010072A" w:rsidP="00AE5269">
      <w:pPr>
        <w:pStyle w:val="Indentedoaragraph"/>
        <w:spacing w:after="0"/>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360704" behindDoc="0" locked="0" layoutInCell="1" allowOverlap="1" wp14:anchorId="7CCD9882" wp14:editId="1C2704C7">
                <wp:simplePos x="0" y="0"/>
                <wp:positionH relativeFrom="margin">
                  <wp:align>center</wp:align>
                </wp:positionH>
                <wp:positionV relativeFrom="paragraph">
                  <wp:posOffset>203200</wp:posOffset>
                </wp:positionV>
                <wp:extent cx="6744335" cy="1501775"/>
                <wp:effectExtent l="0" t="0" r="12065" b="0"/>
                <wp:wrapTopAndBottom/>
                <wp:docPr id="723" name="Group 723"/>
                <wp:cNvGraphicFramePr/>
                <a:graphic xmlns:a="http://schemas.openxmlformats.org/drawingml/2006/main">
                  <a:graphicData uri="http://schemas.microsoft.com/office/word/2010/wordprocessingGroup">
                    <wpg:wgp>
                      <wpg:cNvGrpSpPr/>
                      <wpg:grpSpPr>
                        <a:xfrm>
                          <a:off x="0" y="0"/>
                          <a:ext cx="6744335" cy="1501775"/>
                          <a:chOff x="0" y="0"/>
                          <a:chExt cx="6744335" cy="1501775"/>
                        </a:xfrm>
                      </wpg:grpSpPr>
                      <pic:pic xmlns:pic="http://schemas.openxmlformats.org/drawingml/2006/picture">
                        <pic:nvPicPr>
                          <pic:cNvPr id="720" name="Picture 720" descr="Macintosh HD:Users:bh:Desktop:video-move-1.png"/>
                          <pic:cNvPicPr>
                            <a:picLocks noChangeAspect="1"/>
                          </pic:cNvPicPr>
                        </pic:nvPicPr>
                        <pic:blipFill>
                          <a:blip r:embed="rId596" cstate="screen">
                            <a:extLst>
                              <a:ext uri="{28A0092B-C50C-407E-A947-70E740481C1C}">
                                <a14:useLocalDpi xmlns:a14="http://schemas.microsoft.com/office/drawing/2010/main"/>
                              </a:ext>
                            </a:extLst>
                          </a:blip>
                          <a:srcRect/>
                          <a:stretch>
                            <a:fillRect/>
                          </a:stretch>
                        </pic:blipFill>
                        <pic:spPr bwMode="auto">
                          <a:xfrm>
                            <a:off x="0" y="65405"/>
                            <a:ext cx="1828800" cy="1371600"/>
                          </a:xfrm>
                          <a:prstGeom prst="rect">
                            <a:avLst/>
                          </a:prstGeom>
                          <a:noFill/>
                          <a:ln>
                            <a:noFill/>
                          </a:ln>
                        </pic:spPr>
                      </pic:pic>
                      <pic:pic xmlns:pic="http://schemas.openxmlformats.org/drawingml/2006/picture">
                        <pic:nvPicPr>
                          <pic:cNvPr id="721" name="Picture 721" descr="Macintosh HD:Users:bh:Desktop:video-move-2.png"/>
                          <pic:cNvPicPr>
                            <a:picLocks noChangeAspect="1"/>
                          </pic:cNvPicPr>
                        </pic:nvPicPr>
                        <pic:blipFill>
                          <a:blip r:embed="rId597" cstate="screen">
                            <a:extLst>
                              <a:ext uri="{28A0092B-C50C-407E-A947-70E740481C1C}">
                                <a14:useLocalDpi xmlns:a14="http://schemas.microsoft.com/office/drawing/2010/main"/>
                              </a:ext>
                            </a:extLst>
                          </a:blip>
                          <a:srcRect/>
                          <a:stretch>
                            <a:fillRect/>
                          </a:stretch>
                        </pic:blipFill>
                        <pic:spPr bwMode="auto">
                          <a:xfrm>
                            <a:off x="2075180" y="64770"/>
                            <a:ext cx="1828800" cy="1371600"/>
                          </a:xfrm>
                          <a:prstGeom prst="rect">
                            <a:avLst/>
                          </a:prstGeom>
                          <a:noFill/>
                          <a:ln>
                            <a:noFill/>
                          </a:ln>
                        </pic:spPr>
                      </pic:pic>
                      <pic:pic xmlns:pic="http://schemas.openxmlformats.org/drawingml/2006/picture">
                        <pic:nvPicPr>
                          <pic:cNvPr id="722" name="Picture 722" descr="Macintosh HD:Users:bh:Desktop:Video Capture script 2.png"/>
                          <pic:cNvPicPr>
                            <a:picLocks noChangeAspect="1"/>
                          </pic:cNvPicPr>
                        </pic:nvPicPr>
                        <pic:blipFill>
                          <a:blip r:embed="rId598" cstate="screen">
                            <a:extLst>
                              <a:ext uri="{28A0092B-C50C-407E-A947-70E740481C1C}">
                                <a14:useLocalDpi xmlns:a14="http://schemas.microsoft.com/office/drawing/2010/main"/>
                              </a:ext>
                            </a:extLst>
                          </a:blip>
                          <a:srcRect/>
                          <a:stretch>
                            <a:fillRect/>
                          </a:stretch>
                        </pic:blipFill>
                        <pic:spPr bwMode="auto">
                          <a:xfrm>
                            <a:off x="4150360" y="0"/>
                            <a:ext cx="2593975" cy="1501775"/>
                          </a:xfrm>
                          <a:prstGeom prst="rect">
                            <a:avLst/>
                          </a:prstGeom>
                          <a:noFill/>
                          <a:ln>
                            <a:noFill/>
                          </a:ln>
                        </pic:spPr>
                      </pic:pic>
                    </wpg:wgp>
                  </a:graphicData>
                </a:graphic>
              </wp:anchor>
            </w:drawing>
          </mc:Choice>
          <mc:Fallback>
            <w:pict>
              <v:group id="Group 723" o:spid="_x0000_s1026" style="position:absolute;margin-left:0;margin-top:16pt;width:531.05pt;height:118.25pt;z-index:252360704;mso-position-horizontal:center;mso-position-horizontal-relative:margin" coordsize="6744335,15017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">
                <v:shape id="Picture 720" o:spid="_x0000_s1027" type="#_x0000_t75" alt="Macintosh HD:Users:bh:Desktop:video-move-1.png" style="position:absolute;top:65405;width:1828800;height:1371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BB&#10;h7fCAAAA3AAAAA8AAABkcnMvZG93bnJldi54bWxET89rwjAUvg/8H8IbeBma2IMdnVHmqDBwY7Tq&#10;/dE827LmpTRZ7f57cxjs+PH93uwm24mRBt861rBaKhDElTMt1xrOp8PiGYQPyAY7x6ThlzzstrOH&#10;DWbG3bigsQy1iCHsM9TQhNBnUvqqIYt+6XriyF3dYDFEONTSDHiL4baTiVJrabHl2NBgT28NVd/l&#10;j9Xw9HlMvlKa6tX1uFeFSvPLB+dazx+n1xcQgabwL/5zvxsNaRLnxzPxCMjtH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wQYe3wgAAANwAAAAPAAAAAAAAAAAAAAAAAJwCAABk&#10;cnMvZG93bnJldi54bWxQSwUGAAAAAAQABAD3AAAAiwMAAAAA&#10;">
                  <v:imagedata r:id="rId599" o:title="video-move-1.png"/>
                  <v:path arrowok="t"/>
                </v:shape>
                <v:shape id="Picture 721" o:spid="_x0000_s1028" type="#_x0000_t75" alt="Macintosh HD:Users:bh:Desktop:video-move-2.png" style="position:absolute;left:2075180;top:64770;width:1828800;height:1371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MX&#10;POLFAAAA3AAAAA8AAABkcnMvZG93bnJldi54bWxEj09rAjEUxO8Fv0N4Qm81UYqV1Sil24LtyX/g&#10;9bF5btZuXrabdF2/fSMUPA4z8xtmsepdLTpqQ+VZw3ikQBAX3lRcajjsP55mIEJENlh7Jg1XCrBa&#10;Dh4WmBl/4S11u1iKBOGQoQYbY5NJGQpLDsPIN8TJO/nWYUyyLaVp8ZLgrpYTpabSYcVpwWJDb5aK&#10;792v0/Blj9uue1e8WfMpVz99/vx5zrV+HPavcxCR+ngP/7fXRsPLZAy3M+kIyOU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zFzzixQAAANwAAAAPAAAAAAAAAAAAAAAAAJwC&#10;AABkcnMvZG93bnJldi54bWxQSwUGAAAAAAQABAD3AAAAjgMAAAAA&#10;">
                  <v:imagedata r:id="rId600" o:title="video-move-2.png"/>
                  <v:path arrowok="t"/>
                </v:shape>
                <v:shape id="Picture 722" o:spid="_x0000_s1029" type="#_x0000_t75" alt="Macintosh HD:Users:bh:Desktop:Video Capture script 2.png" style="position:absolute;left:4150360;width:2593975;height:1501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10;X5/FAAAA3AAAAA8AAABkcnMvZG93bnJldi54bWxEj0FrwkAUhO9C/8PyCr3ppis2El2lCMFSsFCr&#10;B2/P7DMJZt+G7Krpv3cLBY/DzHzDzJe9bcSVOl871vA6SkAQF87UXGrY/eTDKQgfkA02jknDL3lY&#10;Lp4Gc8yMu/E3XbehFBHCPkMNVQhtJqUvKrLoR64ljt7JdRZDlF0pTYe3CLeNVEnyJi3WHBcqbGlV&#10;UXHeXqyG4yVVY7XerCbpQYZJnuzl12eu9ctz/z4DEagPj/B/+8NoSJWCvzPxCMjFH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P3F+fxQAAANwAAAAPAAAAAAAAAAAAAAAAAJwC&#10;AABkcnMvZG93bnJldi54bWxQSwUGAAAAAAQABAD3AAAAjgMAAAAA&#10;">
                  <v:imagedata r:id="rId601" o:title="Video Capture script 2.png"/>
                  <v:path arrowok="t"/>
                </v:shape>
                <w10:wrap type="topAndBottom" anchorx="margin"/>
              </v:group>
            </w:pict>
          </mc:Fallback>
        </mc:AlternateContent>
      </w:r>
      <w:r w:rsidR="00AE5269" w:rsidRPr="00702C72">
        <w:rPr>
          <w:rFonts w:eastAsia="Baskerville"/>
          <w14:ligatures w14:val="all"/>
        </w:rPr>
        <w:t xml:space="preserve">What you </w:t>
      </w:r>
      <w:r w:rsidR="00AE5269" w:rsidRPr="00702C72">
        <w:rPr>
          <w:rFonts w:eastAsia="Baskerville"/>
          <w:i/>
          <w14:ligatures w14:val="all"/>
        </w:rPr>
        <w:t>would</w:t>
      </w:r>
      <w:r w:rsidR="00AE5269" w:rsidRPr="00702C72">
        <w:rPr>
          <w:rFonts w:eastAsia="Baskerville"/>
          <w14:ligatures w14:val="all"/>
        </w:rPr>
        <w:t xml:space="preserve"> want to do is push the sprite around the stage:</w:t>
      </w:r>
    </w:p>
    <w:p w14:paraId="4E231E1F" w14:textId="2C20FF04" w:rsidR="00AE5269" w:rsidRPr="00702C72" w:rsidRDefault="009C4022" w:rsidP="00AE5269">
      <w:pPr>
        <w:rPr>
          <w:rFonts w:eastAsia="Baskerville" w:cs="Baskerville"/>
          <w14:ligatures w14:val="all"/>
        </w:rPr>
      </w:pPr>
      <w:r w:rsidRPr="00702C72">
        <w:rPr>
          <w:rFonts w:eastAsia="Baskerville"/>
          <w:noProof/>
          <w14:ligatures w14:val="all"/>
        </w:rPr>
        <w:drawing>
          <wp:anchor distT="0" distB="0" distL="114300" distR="114300" simplePos="0" relativeHeight="252383232" behindDoc="1" locked="0" layoutInCell="1" allowOverlap="1" wp14:anchorId="51EC96F0" wp14:editId="1FEF0CBA">
            <wp:simplePos x="0" y="0"/>
            <wp:positionH relativeFrom="margin">
              <wp:align>right</wp:align>
            </wp:positionH>
            <wp:positionV relativeFrom="paragraph">
              <wp:posOffset>3229610</wp:posOffset>
            </wp:positionV>
            <wp:extent cx="2825750" cy="1758950"/>
            <wp:effectExtent l="0" t="0" r="0" b="0"/>
            <wp:wrapTight wrapText="bothSides">
              <wp:wrapPolygon edited="1">
                <wp:start x="0" y="0"/>
                <wp:lineTo x="0" y="3431"/>
                <wp:lineTo x="12831" y="3526"/>
                <wp:lineTo x="12846" y="19570"/>
                <wp:lineTo x="12781" y="20450"/>
                <wp:lineTo x="13009" y="21210"/>
                <wp:lineTo x="20969" y="21210"/>
                <wp:lineTo x="21357" y="20586"/>
                <wp:lineTo x="21357" y="1248"/>
                <wp:lineTo x="14562" y="0"/>
                <wp:lineTo x="0" y="0"/>
              </wp:wrapPolygon>
            </wp:wrapTight>
            <wp:docPr id="746" name="Picture 746" descr="Macintosh HD:Users:bh:Desktop:micro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acintosh HD:Users:bh:Desktop:microphone.png"/>
                    <pic:cNvPicPr>
                      <a:picLocks noChangeAspect="1" noChangeArrowheads="1"/>
                    </pic:cNvPicPr>
                  </pic:nvPicPr>
                  <pic:blipFill>
                    <a:blip r:embed="rId602">
                      <a:extLst>
                        <a:ext uri="{28A0092B-C50C-407E-A947-70E740481C1C}">
                          <a14:useLocalDpi xmlns:a14="http://schemas.microsoft.com/office/drawing/2010/main"/>
                        </a:ext>
                      </a:extLst>
                    </a:blip>
                    <a:srcRect/>
                    <a:stretch>
                      <a:fillRect/>
                    </a:stretch>
                  </pic:blipFill>
                  <pic:spPr bwMode="auto">
                    <a:xfrm>
                      <a:off x="0" y="0"/>
                      <a:ext cx="2825750" cy="175895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269" w:rsidRPr="00702C72">
        <w:rPr>
          <w:rFonts w:eastAsia="Baskerville"/>
          <w14:ligatures w14:val="all"/>
        </w:rPr>
        <w:t xml:space="preserve">(Really these should be Jens’s picture; it’s his project.  But he’s vacationing. </w:t>
      </w:r>
      <w:r w:rsidR="00AE5269" w:rsidRPr="00702C72">
        <w:rPr>
          <w:rFonts w:ascii="Times New Roman" w:eastAsia="Baskerville" w:hAnsi="Times New Roman" w:cs="Times New Roman"/>
          <w14:ligatures w14:val="all"/>
        </w:rPr>
        <w:t>☺</w:t>
      </w:r>
      <w:r w:rsidR="00AE5269" w:rsidRPr="00702C72">
        <w:rPr>
          <w:rFonts w:eastAsia="Baskerville" w:cs="Baskerville"/>
          <w14:ligatures w14:val="all"/>
        </w:rPr>
        <w:t xml:space="preserve">)  </w:t>
      </w:r>
      <w:r w:rsidR="00AE5269" w:rsidRPr="00702C72">
        <w:rPr>
          <w:rFonts w:ascii="Tekton Pro Bold" w:eastAsia="Baskerville" w:hAnsi="Tekton Pro Bold" w:cs="Baskerville"/>
          <w14:ligatures w14:val="all"/>
        </w:rPr>
        <w:t>Video motion</w:t>
      </w:r>
      <w:r w:rsidR="00AE5269" w:rsidRPr="00702C72">
        <w:rPr>
          <w:rFonts w:eastAsia="Baskerville" w:cs="Baskerville"/>
          <w14:ligatures w14:val="all"/>
        </w:rPr>
        <w:t xml:space="preserve"> compares two snapshots a moment apart, looking only at the part within the given trim (here </w:t>
      </w:r>
      <w:r w:rsidR="00AE5269" w:rsidRPr="00702C72">
        <w:rPr>
          <w:rFonts w:ascii="Tekton Pro Bold" w:eastAsia="Baskerville" w:hAnsi="Tekton Pro Bold" w:cs="Baskerville"/>
          <w14:ligatures w14:val="all"/>
        </w:rPr>
        <w:t>myself</w:t>
      </w:r>
      <w:r w:rsidR="00AE5269" w:rsidRPr="00702C72">
        <w:rPr>
          <w:rFonts w:eastAsia="Baskerville" w:cs="Baskerville"/>
          <w14:ligatures w14:val="all"/>
        </w:rPr>
        <w:t xml:space="preserve">, meaning the current sprite, not the person looking into the camera), to detect a difference between them.  It reports a number, measuring the number of pixels through which some part of the picture has moved.  </w:t>
      </w:r>
      <w:r w:rsidR="00AE5269" w:rsidRPr="00702C72">
        <w:rPr>
          <w:rFonts w:ascii="Tekton Pro Bold" w:eastAsia="Baskerville" w:hAnsi="Tekton Pro Bold" w:cs="Baskerville"/>
          <w14:ligatures w14:val="all"/>
        </w:rPr>
        <w:t>Video direction</w:t>
      </w:r>
      <w:r w:rsidR="00AE5269" w:rsidRPr="00702C72">
        <w:rPr>
          <w:rFonts w:eastAsia="Baskerville" w:cs="Baskerville"/>
          <w14:ligatures w14:val="all"/>
        </w:rPr>
        <w:t xml:space="preserve"> also compares two snapshots to detect motion, but what it reports is the direction (in the</w:t>
      </w:r>
      <w:r w:rsidR="00AE5269" w:rsidRPr="00702C72">
        <w:rPr>
          <w:rFonts w:ascii="Tekton Pro Bold" w:eastAsia="Baskerville" w:hAnsi="Tekton Pro Bold" w:cs="Baskerville"/>
          <w14:ligatures w14:val="all"/>
        </w:rPr>
        <w:t xml:space="preserve"> point in direction</w:t>
      </w:r>
      <w:r w:rsidR="00AE5269" w:rsidRPr="00702C72">
        <w:rPr>
          <w:rFonts w:eastAsia="Baskerville" w:cs="Baskerville"/>
          <w14:ligatures w14:val="all"/>
        </w:rPr>
        <w:t xml:space="preserve"> sense) of the motion.  So the script above moves the sprite in the direction in which it’s being pushed, but only if a significant amount of motion is found; otherwise the sprite would jiggle around too much.  And yes, you can run the second script without the first to push a balloon around the stage.</w:t>
      </w:r>
    </w:p>
    <w:p w14:paraId="23A7B070" w14:textId="0A1760D0" w:rsidR="00AE5269" w:rsidRPr="00E57977" w:rsidRDefault="00AE5269" w:rsidP="00AD2851">
      <w:pPr>
        <w:pStyle w:val="Heading3"/>
        <w:numPr>
          <w:ilvl w:val="0"/>
          <w:numId w:val="0"/>
        </w:numPr>
        <w:spacing w:before="240"/>
        <w:rPr>
          <w14:ligatures w14:val="all"/>
        </w:rPr>
      </w:pPr>
      <w:bookmarkStart w:id="125" w:name="_Toc474099228"/>
      <w:r w:rsidRPr="00E57977">
        <w:rPr>
          <w14:ligatures w14:val="all"/>
        </w:rPr>
        <w:t>Media Computation with Sounds</w:t>
      </w:r>
      <w:bookmarkEnd w:id="125"/>
    </w:p>
    <w:p w14:paraId="73286EC8" w14:textId="0B1EB20D" w:rsidR="00AE5269" w:rsidRPr="00702C72" w:rsidRDefault="009C4022" w:rsidP="00AE5269">
      <w:pPr>
        <w:rPr>
          <w:rFonts w:eastAsia="Baskerville"/>
          <w14:ligatures w14:val="all"/>
        </w:rPr>
      </w:pPr>
      <w:r w:rsidRPr="00702C72">
        <w:rPr>
          <w:rFonts w:eastAsia="Baskerville"/>
          <w14:ligatures w14:val="all"/>
        </w:rPr>
        <w:t>The starting point for computation with sound</w:t>
      </w:r>
      <w:r w:rsidR="009E3AF1" w:rsidRPr="00702C72">
        <w:rPr>
          <w:rFonts w:eastAsia="Baskerville"/>
          <w14:ligatures w14:val="all"/>
        </w:rPr>
        <w:fldChar w:fldCharType="begin"/>
      </w:r>
      <w:r w:rsidR="009E3AF1" w:rsidRPr="00702C72">
        <w:rPr>
          <w:rFonts w:eastAsia="Baskerville"/>
          <w14:ligatures w14:val="all"/>
        </w:rPr>
        <w:instrText xml:space="preserve"> XE "sound" </w:instrText>
      </w:r>
      <w:r w:rsidR="009E3AF1" w:rsidRPr="00702C72">
        <w:rPr>
          <w:rFonts w:eastAsia="Baskerville"/>
          <w14:ligatures w14:val="all"/>
        </w:rPr>
        <w:fldChar w:fldCharType="end"/>
      </w:r>
      <w:r w:rsidRPr="00702C72">
        <w:rPr>
          <w:rFonts w:eastAsia="Baskerville"/>
          <w14:ligatures w14:val="all"/>
        </w:rPr>
        <w:t xml:space="preserve"> is the </w:t>
      </w:r>
      <w:r w:rsidRPr="00702C72">
        <w:rPr>
          <w:rFonts w:ascii="Tekton Pro Bold" w:eastAsia="Baskerville" w:hAnsi="Tekton Pro Bold"/>
          <w14:ligatures w14:val="all"/>
        </w:rPr>
        <w:t>microphone</w:t>
      </w:r>
      <w:r w:rsidRPr="00702C72">
        <w:rPr>
          <w:rFonts w:eastAsia="Baskerville"/>
          <w14:ligatures w14:val="all"/>
        </w:rPr>
        <w:t xml:space="preserve"> block</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microphone</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Pr="00702C72">
        <w:rPr>
          <w:rFonts w:eastAsia="Baskerville"/>
          <w14:ligatures w14:val="all"/>
        </w:rPr>
        <w:t xml:space="preserve">.  It starts by recording a brief </w:t>
      </w:r>
      <w:r w:rsidR="0010072A" w:rsidRPr="00702C72">
        <w:rPr>
          <w:rFonts w:eastAsia="Baskerville"/>
          <w14:ligatures w14:val="all"/>
        </w:rPr>
        <w:t>burst</w:t>
      </w:r>
      <w:r w:rsidRPr="00702C72">
        <w:rPr>
          <w:rFonts w:eastAsia="Baskerville"/>
          <w14:ligatures w14:val="all"/>
        </w:rPr>
        <w:t xml:space="preserve"> of sound from your microphone</w:t>
      </w:r>
      <w:r w:rsidR="009E3AF1" w:rsidRPr="00702C72">
        <w:rPr>
          <w:rFonts w:eastAsia="Baskerville"/>
          <w14:ligatures w14:val="all"/>
        </w:rPr>
        <w:fldChar w:fldCharType="begin"/>
      </w:r>
      <w:r w:rsidR="009E3AF1" w:rsidRPr="00702C72">
        <w:rPr>
          <w:rFonts w:eastAsia="Baskerville"/>
          <w14:ligatures w14:val="all"/>
        </w:rPr>
        <w:instrText xml:space="preserve"> XE "microphone" </w:instrText>
      </w:r>
      <w:r w:rsidR="009E3AF1" w:rsidRPr="00702C72">
        <w:rPr>
          <w:rFonts w:eastAsia="Baskerville"/>
          <w14:ligatures w14:val="all"/>
        </w:rPr>
        <w:fldChar w:fldCharType="end"/>
      </w:r>
      <w:r w:rsidRPr="00702C72">
        <w:rPr>
          <w:rFonts w:eastAsia="Baskerville"/>
          <w14:ligatures w14:val="all"/>
        </w:rPr>
        <w:t xml:space="preserve">.  (How brief?  On my computer, 0.010667 seconds, but you’ll see shortly how to </w:t>
      </w:r>
      <w:r w:rsidRPr="00702C72">
        <w:rPr>
          <w:rFonts w:eastAsia="Baskerville" w:cs="Baskerville"/>
          <w14:ligatures w14:val="all"/>
        </w:rPr>
        <w:t>ﬁ</w:t>
      </w:r>
      <w:r w:rsidRPr="00702C72">
        <w:rPr>
          <w:rFonts w:eastAsia="Baskerville"/>
          <w14:ligatures w14:val="all"/>
        </w:rPr>
        <w:t xml:space="preserve">nd out or control the sample size on your computer.) </w:t>
      </w:r>
    </w:p>
    <w:p w14:paraId="695B8E49" w14:textId="3ED0C599" w:rsidR="009C4022" w:rsidRPr="00702C72" w:rsidRDefault="00347CB2" w:rsidP="000C4483">
      <w:pPr>
        <w:pStyle w:val="Indentedoaragraph"/>
        <w:spacing w:after="0"/>
        <w:rPr>
          <w:rFonts w:eastAsia="Baskerville"/>
          <w14:ligatures w14:val="all"/>
        </w:rPr>
      </w:pPr>
      <w:r w:rsidRPr="00702C72">
        <w:rPr>
          <w:rFonts w:eastAsia="Baskerville"/>
          <w:noProof/>
          <w14:ligatures w14:val="all"/>
        </w:rPr>
        <w:drawing>
          <wp:anchor distT="0" distB="0" distL="27305" distR="45720" simplePos="0" relativeHeight="252406784" behindDoc="0" locked="0" layoutInCell="1" allowOverlap="1" wp14:anchorId="14591203" wp14:editId="30C80B85">
            <wp:simplePos x="0" y="0"/>
            <wp:positionH relativeFrom="column">
              <wp:posOffset>765175</wp:posOffset>
            </wp:positionH>
            <wp:positionV relativeFrom="paragraph">
              <wp:posOffset>182245</wp:posOffset>
            </wp:positionV>
            <wp:extent cx="1797050" cy="234950"/>
            <wp:effectExtent l="0" t="0" r="6350" b="0"/>
            <wp:wrapTight wrapText="bothSides">
              <wp:wrapPolygon edited="0">
                <wp:start x="15876" y="0"/>
                <wp:lineTo x="0" y="2335"/>
                <wp:lineTo x="0" y="18681"/>
                <wp:lineTo x="15876" y="18681"/>
                <wp:lineTo x="21066" y="14011"/>
                <wp:lineTo x="21371" y="7005"/>
                <wp:lineTo x="21066" y="0"/>
                <wp:lineTo x="15876" y="0"/>
              </wp:wrapPolygon>
            </wp:wrapTight>
            <wp:docPr id="756" name="Picture 756" descr="Macintosh HD:Users:bh:Desktop:sample-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acintosh HD:Users:bh:Desktop:sample-rate.png"/>
                    <pic:cNvPicPr>
                      <a:picLocks noChangeAspect="1" noChangeArrowheads="1"/>
                    </pic:cNvPicPr>
                  </pic:nvPicPr>
                  <pic:blipFill>
                    <a:blip r:embed="rId603" cstate="screen">
                      <a:extLst>
                        <a:ext uri="{28A0092B-C50C-407E-A947-70E740481C1C}">
                          <a14:useLocalDpi xmlns:a14="http://schemas.microsoft.com/office/drawing/2010/main"/>
                        </a:ext>
                      </a:extLst>
                    </a:blip>
                    <a:srcRect/>
                    <a:stretch>
                      <a:fillRect/>
                    </a:stretch>
                  </pic:blipFill>
                  <pic:spPr bwMode="auto">
                    <a:xfrm>
                      <a:off x="0" y="0"/>
                      <a:ext cx="179705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000C4483" w:rsidRPr="00702C72">
        <w:rPr>
          <w:rFonts w:eastAsia="Baskerville"/>
          <w:noProof/>
          <w14:ligatures w14:val="all"/>
        </w:rPr>
        <w:drawing>
          <wp:anchor distT="0" distB="0" distL="114300" distR="114300" simplePos="0" relativeHeight="252407808" behindDoc="0" locked="0" layoutInCell="1" allowOverlap="1" wp14:anchorId="78110D81" wp14:editId="056EBFE4">
            <wp:simplePos x="0" y="0"/>
            <wp:positionH relativeFrom="column">
              <wp:posOffset>-6350</wp:posOffset>
            </wp:positionH>
            <wp:positionV relativeFrom="paragraph">
              <wp:posOffset>1016000</wp:posOffset>
            </wp:positionV>
            <wp:extent cx="5485765" cy="2395855"/>
            <wp:effectExtent l="0" t="0" r="635" b="0"/>
            <wp:wrapTopAndBottom/>
            <wp:docPr id="757" name="Picture 757" descr="Macintosh HD:Users:bh:Desktop: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bh:Desktop:samples.png"/>
                    <pic:cNvPicPr>
                      <a:picLocks noChangeAspect="1" noChangeArrowheads="1"/>
                    </pic:cNvPicPr>
                  </pic:nvPicPr>
                  <pic:blipFill>
                    <a:blip r:embed="rId604">
                      <a:extLst>
                        <a:ext uri="{28A0092B-C50C-407E-A947-70E740481C1C}">
                          <a14:useLocalDpi xmlns:a14="http://schemas.microsoft.com/office/drawing/2010/main"/>
                        </a:ext>
                      </a:extLst>
                    </a:blip>
                    <a:srcRect/>
                    <a:stretch>
                      <a:fillRect/>
                    </a:stretch>
                  </pic:blipFill>
                  <pic:spPr bwMode="auto">
                    <a:xfrm>
                      <a:off x="0" y="0"/>
                      <a:ext cx="5485765" cy="2395855"/>
                    </a:xfrm>
                    <a:prstGeom prst="rect">
                      <a:avLst/>
                    </a:prstGeom>
                    <a:noFill/>
                    <a:ln>
                      <a:noFill/>
                    </a:ln>
                  </pic:spPr>
                </pic:pic>
              </a:graphicData>
            </a:graphic>
            <wp14:sizeRelH relativeFrom="page">
              <wp14:pctWidth>0</wp14:pctWidth>
            </wp14:sizeRelH>
            <wp14:sizeRelV relativeFrom="page">
              <wp14:pctHeight>0</wp14:pctHeight>
            </wp14:sizeRelV>
          </wp:anchor>
        </w:drawing>
      </w:r>
      <w:r w:rsidR="009C4022" w:rsidRPr="00702C72">
        <w:rPr>
          <w:rFonts w:eastAsia="Baskerville"/>
          <w14:ligatures w14:val="all"/>
        </w:rPr>
        <w:t xml:space="preserve">Just as the </w:t>
      </w:r>
      <w:r w:rsidR="009C4022" w:rsidRPr="00702C72">
        <w:rPr>
          <w:rFonts w:eastAsia="Baskerville"/>
          <w:i/>
          <w14:ligatures w14:val="all"/>
        </w:rPr>
        <w:t>pixel</w:t>
      </w:r>
      <w:r w:rsidR="009C4022" w:rsidRPr="00702C72">
        <w:rPr>
          <w:rFonts w:eastAsia="Baskerville"/>
          <w14:ligatures w14:val="all"/>
        </w:rPr>
        <w:t xml:space="preserve"> is the smallest piece of a picture, the </w:t>
      </w:r>
      <w:r w:rsidR="009C4022" w:rsidRPr="00702C72">
        <w:rPr>
          <w:rFonts w:eastAsia="Baskerville"/>
          <w:i/>
          <w14:ligatures w14:val="all"/>
        </w:rPr>
        <w:t>sample</w:t>
      </w:r>
      <w:r w:rsidR="009C4022" w:rsidRPr="00702C72">
        <w:rPr>
          <w:rFonts w:eastAsia="Baskerville"/>
          <w14:ligatures w14:val="all"/>
        </w:rPr>
        <w:t xml:space="preserve"> is the smallest piece of a sound.</w:t>
      </w:r>
      <w:r w:rsidR="000C4483" w:rsidRPr="00702C72">
        <w:rPr>
          <w:rFonts w:eastAsia="Baskerville"/>
          <w14:ligatures w14:val="all"/>
        </w:rPr>
        <w:t xml:space="preserve">  It says here: that on my computer, 48,000 samples are recorded per second, so each sample</w:t>
      </w:r>
      <w:r w:rsidR="009E3AF1" w:rsidRPr="00702C72">
        <w:rPr>
          <w:rFonts w:eastAsia="Baskerville"/>
          <w14:ligatures w14:val="all"/>
        </w:rPr>
        <w:fldChar w:fldCharType="begin"/>
      </w:r>
      <w:r w:rsidR="009E3AF1" w:rsidRPr="00702C72">
        <w:rPr>
          <w:rFonts w:eastAsia="Baskerville"/>
          <w14:ligatures w14:val="all"/>
        </w:rPr>
        <w:instrText xml:space="preserve"> XE "sample" </w:instrText>
      </w:r>
      <w:r w:rsidR="009E3AF1" w:rsidRPr="00702C72">
        <w:rPr>
          <w:rFonts w:eastAsia="Baskerville"/>
          <w14:ligatures w14:val="all"/>
        </w:rPr>
        <w:fldChar w:fldCharType="end"/>
      </w:r>
      <w:r w:rsidR="000C4483" w:rsidRPr="00702C72">
        <w:rPr>
          <w:rFonts w:eastAsia="Baskerville"/>
          <w14:ligatures w14:val="all"/>
        </w:rPr>
        <w:t xml:space="preserve"> is 1/48,000 of a second.  The value of a sample is between -1 and 1, and represents the sound pressure on the microphone</w:t>
      </w:r>
      <w:r w:rsidR="000C4483" w:rsidRPr="00174677">
        <w:rPr>
          <w:rFonts w:eastAsia="Baskerville"/>
          <w14:ligatures w14:val="all"/>
        </w:rPr>
        <w:t>—</w:t>
      </w:r>
      <w:r w:rsidR="000C4483" w:rsidRPr="00702C72">
        <w:rPr>
          <w:rFonts w:eastAsia="Baskerville"/>
          <w14:ligatures w14:val="all"/>
        </w:rPr>
        <w:t>how hard the air is pushing</w:t>
      </w:r>
      <w:r w:rsidR="000C4483" w:rsidRPr="00174677">
        <w:rPr>
          <w:rFonts w:eastAsia="Baskerville"/>
          <w14:ligatures w14:val="all"/>
        </w:rPr>
        <w:t>—</w:t>
      </w:r>
      <w:r w:rsidR="000C4483" w:rsidRPr="00702C72">
        <w:rPr>
          <w:rFonts w:eastAsia="Baskerville"/>
          <w14:ligatures w14:val="all"/>
        </w:rPr>
        <w:t>at that instant.  (You can skip the next page or so if you know about Fourier analysis.)  Here’s a picture of 400 samples:</w:t>
      </w:r>
    </w:p>
    <w:p w14:paraId="4A35C76C" w14:textId="10C76513" w:rsidR="000C4483" w:rsidRPr="00702C72" w:rsidRDefault="000C4483" w:rsidP="000C4483">
      <w:pPr>
        <w:rPr>
          <w:rFonts w:eastAsia="Baskerville"/>
          <w:i/>
          <w14:ligatures w14:val="all"/>
        </w:rPr>
      </w:pPr>
      <w:r w:rsidRPr="00702C72">
        <w:rPr>
          <w:rFonts w:eastAsia="Baskerville"/>
          <w14:ligatures w14:val="all"/>
        </w:rPr>
        <w:t xml:space="preserve">In this graph, the </w:t>
      </w:r>
      <w:r w:rsidRPr="00702C72">
        <w:rPr>
          <w:rFonts w:eastAsia="Baskerville"/>
          <w:i/>
          <w14:ligatures w14:val="all"/>
        </w:rPr>
        <w:t>x</w:t>
      </w:r>
      <w:r w:rsidRPr="00702C72">
        <w:rPr>
          <w:rFonts w:eastAsia="Baskerville"/>
          <w14:ligatures w14:val="all"/>
        </w:rPr>
        <w:t xml:space="preserve"> axis represents the time at which each sample was measured; the </w:t>
      </w:r>
      <w:r w:rsidRPr="00702C72">
        <w:rPr>
          <w:rFonts w:eastAsia="Baskerville"/>
          <w:i/>
          <w14:ligatures w14:val="all"/>
        </w:rPr>
        <w:t>y</w:t>
      </w:r>
      <w:r w:rsidRPr="00702C72">
        <w:rPr>
          <w:rFonts w:eastAsia="Baskerville"/>
          <w14:ligatures w14:val="all"/>
        </w:rPr>
        <w:t xml:space="preserve"> axis measures the value of the sample at that time.  The first obvious thing about this graph is that it has a lot of ups and downs.  The most basic up-and-down function is the </w:t>
      </w:r>
      <w:r w:rsidRPr="00702C72">
        <w:rPr>
          <w:rFonts w:eastAsia="Baskerville"/>
          <w:i/>
          <w14:ligatures w14:val="all"/>
        </w:rPr>
        <w:t>sine wave:</w:t>
      </w:r>
    </w:p>
    <w:p w14:paraId="2E037DD9" w14:textId="1F4E9CDE" w:rsidR="000C4483" w:rsidRPr="00702C72" w:rsidRDefault="000C4483" w:rsidP="000C4483">
      <w:pPr>
        <w:rPr>
          <w:rFonts w:eastAsia="Baskerville"/>
          <w14:ligatures w14:val="all"/>
        </w:rPr>
      </w:pPr>
      <w:r w:rsidRPr="00702C72">
        <w:rPr>
          <w:rFonts w:eastAsia="Baskerville"/>
          <w14:ligatures w14:val="all"/>
        </w:rPr>
        <w:br w:type="page"/>
        <w:t>Every periodic function (more or less, any sample that sounds like music rather than sounding like static) is composed of a sum of sine wave</w:t>
      </w:r>
      <w:r w:rsidR="009E3AF1" w:rsidRPr="00702C72">
        <w:rPr>
          <w:rFonts w:eastAsia="Baskerville"/>
          <w14:ligatures w14:val="all"/>
        </w:rPr>
        <w:fldChar w:fldCharType="begin"/>
      </w:r>
      <w:r w:rsidR="009E3AF1" w:rsidRPr="00702C72">
        <w:rPr>
          <w:rFonts w:eastAsia="Baskerville"/>
          <w14:ligatures w14:val="all"/>
        </w:rPr>
        <w:instrText xml:space="preserve"> XE "sine wave" </w:instrText>
      </w:r>
      <w:r w:rsidR="009E3AF1" w:rsidRPr="00702C72">
        <w:rPr>
          <w:rFonts w:eastAsia="Baskerville"/>
          <w14:ligatures w14:val="all"/>
        </w:rPr>
        <w:fldChar w:fldCharType="end"/>
      </w:r>
      <w:r w:rsidRPr="00702C72">
        <w:rPr>
          <w:rFonts w:eastAsia="Baskerville"/>
          <w14:ligatures w14:val="all"/>
        </w:rPr>
        <w:t>s of different frequencies.</w:t>
      </w:r>
    </w:p>
    <w:p w14:paraId="7DD34ECA" w14:textId="174F35A5" w:rsidR="000C4483" w:rsidRPr="00702C72" w:rsidRDefault="000C4483" w:rsidP="000C4483">
      <w:pPr>
        <w:rPr>
          <w:rFonts w:eastAsia="Baskerville"/>
          <w14:ligatures w14:val="all"/>
        </w:rPr>
      </w:pPr>
      <w:r w:rsidRPr="00702C72">
        <w:rPr>
          <w:rFonts w:eastAsia="Baskerville"/>
          <w14:ligatures w14:val="all"/>
        </w:rPr>
        <w:t>Look back at the graph of our sampled sound.  There is a green dot every seven samples.  There’s nothing magic about the number seven; I tried different values until I found one that looked right.  What “right” means is that, for the first few dots at least, they coincide almost perfectly with the high points and low points of the graph.  Near the middle (horizontally) of the graph, the green dots don’t seem anywhere near the high and low points, but if you find the very lowest point of the graph, about 2/3 of the way along, the dots start lining up almost perfectly again.</w:t>
      </w:r>
    </w:p>
    <w:p w14:paraId="4C7D49BE" w14:textId="41423442" w:rsidR="000C4483" w:rsidRPr="00702C72" w:rsidRDefault="000C4483" w:rsidP="000C4483">
      <w:pPr>
        <w:rPr>
          <w:rFonts w:eastAsia="Baskerville"/>
          <w14:ligatures w14:val="all"/>
        </w:rPr>
      </w:pPr>
      <w:r w:rsidRPr="00702C72">
        <w:rPr>
          <w:rFonts w:eastAsia="Baskerville"/>
          <w14:ligatures w14:val="all"/>
        </w:rPr>
        <w:t xml:space="preserve">The red graph above shows two </w:t>
      </w:r>
      <w:r w:rsidRPr="00702C72">
        <w:rPr>
          <w:rFonts w:eastAsia="Baskerville"/>
          <w:i/>
          <w14:ligatures w14:val="all"/>
        </w:rPr>
        <w:t>cycles</w:t>
      </w:r>
      <w:r w:rsidRPr="00702C72">
        <w:rPr>
          <w:rFonts w:eastAsia="Baskerville"/>
          <w14:ligatures w14:val="all"/>
        </w:rPr>
        <w:t xml:space="preserve"> of a sine wave.  One cycle goes up, then down, then up again.  The amount of time taken for one cycle is the </w:t>
      </w:r>
      <w:r w:rsidRPr="00702C72">
        <w:rPr>
          <w:rFonts w:eastAsia="Baskerville"/>
          <w:i/>
          <w14:ligatures w14:val="all"/>
        </w:rPr>
        <w:t>period</w:t>
      </w:r>
      <w:r w:rsidRPr="00702C72">
        <w:rPr>
          <w:rFonts w:eastAsia="Baskerville"/>
          <w14:ligatures w14:val="all"/>
        </w:rPr>
        <w:t xml:space="preserve"> of the sine function.  If the green dots match both ups and downs in the captured sound, then two dots</w:t>
      </w:r>
      <w:r w:rsidRPr="00174677">
        <w:rPr>
          <w:rFonts w:eastAsia="Baskerville"/>
          <w14:ligatures w14:val="all"/>
        </w:rPr>
        <w:t>—</w:t>
      </w:r>
      <w:r w:rsidRPr="00702C72">
        <w:rPr>
          <w:rFonts w:eastAsia="Baskerville"/>
          <w14:ligatures w14:val="all"/>
        </w:rPr>
        <w:t>14 samples, or 14/48000 of a second</w:t>
      </w:r>
      <w:r w:rsidRPr="00174677">
        <w:rPr>
          <w:rFonts w:eastAsia="Baskerville"/>
          <w14:ligatures w14:val="all"/>
        </w:rPr>
        <w:t>—</w:t>
      </w:r>
      <w:r w:rsidRPr="00702C72">
        <w:rPr>
          <w:rFonts w:eastAsia="Baskerville"/>
          <w14:ligatures w14:val="all"/>
        </w:rPr>
        <w:t>represent the period.  The first cycle and a half of the graph looks like it could be a pure sine wave, but after that, the tops and bottoms don’t line up, and there are peculiar little jiggles, such as the one before the fifth green dot.  This happens because sine waves of different periods are added together.</w:t>
      </w:r>
    </w:p>
    <w:p w14:paraId="3ABB041E" w14:textId="117D7730" w:rsidR="000C4483" w:rsidRPr="00702C72" w:rsidRDefault="000C4483" w:rsidP="000C4483">
      <w:pPr>
        <w:rPr>
          <w:rFonts w:eastAsia="Baskerville"/>
          <w14:ligatures w14:val="all"/>
        </w:rPr>
      </w:pPr>
      <w:r w:rsidRPr="00702C72">
        <w:rPr>
          <w:rFonts w:eastAsia="Baskerville"/>
          <w14:ligatures w14:val="all"/>
        </w:rPr>
        <w:t xml:space="preserve">It turns out to be more useful to measure the reciprocal of the period, in our case, 48000/14 or about 3429 </w:t>
      </w:r>
      <w:r w:rsidRPr="00702C72">
        <w:rPr>
          <w:rFonts w:eastAsia="Baskerville"/>
          <w:i/>
          <w14:ligatures w14:val="all"/>
        </w:rPr>
        <w:t>cycles per second.</w:t>
      </w:r>
      <w:r w:rsidRPr="00702C72">
        <w:rPr>
          <w:rFonts w:eastAsia="Baskerville"/>
          <w14:ligatures w14:val="all"/>
        </w:rPr>
        <w:t xml:space="preserve">  Another name for “cycles per second” is “Hertz,” abbreviated Hz, so our sound has a component at 3249 Hz.  As a musical note, that’s about an A (a little flat), four octaves above middle C.  (Don’t worry too much about the note being a little off; remember that the 14-sample period was just eyeballed and is unlikely to be exactly right.)</w:t>
      </w:r>
    </w:p>
    <w:p w14:paraId="496320B9" w14:textId="56981B28" w:rsidR="000C4483" w:rsidRPr="00702C72" w:rsidRDefault="000C4483" w:rsidP="000C4483">
      <w:pPr>
        <w:spacing w:after="0"/>
        <w:rPr>
          <w:rFonts w:eastAsia="Baskerville"/>
          <w14:ligatures w14:val="all"/>
        </w:rPr>
      </w:pPr>
      <w:r w:rsidRPr="00702C72">
        <w:rPr>
          <w:rFonts w:eastAsia="Baskerville"/>
          <w14:ligatures w14:val="all"/>
        </w:rPr>
        <w:t xml:space="preserve">Four octaves above middle C is really high!  That would be a shrill-sounding note.  But remember that a complex waveform is the sum of multiple sine waves at different frequency.  Here’s a different up-and-down regularity: </w:t>
      </w:r>
    </w:p>
    <w:p w14:paraId="4FA5D219" w14:textId="7A70BE77" w:rsidR="00AE5269" w:rsidRPr="00702C72" w:rsidRDefault="000C4483" w:rsidP="000C4483">
      <w:pPr>
        <w:rPr>
          <w:rFonts w:eastAsia="Baskerville"/>
          <w14:ligatures w14:val="all"/>
        </w:rPr>
      </w:pPr>
      <w:r w:rsidRPr="00702C72">
        <w:rPr>
          <w:rFonts w:eastAsia="Baskerville"/>
          <w:noProof/>
          <w14:ligatures w14:val="all"/>
        </w:rPr>
        <w:drawing>
          <wp:anchor distT="0" distB="0" distL="114300" distR="114300" simplePos="0" relativeHeight="252409856" behindDoc="0" locked="0" layoutInCell="1" allowOverlap="1" wp14:anchorId="69023BA7" wp14:editId="04C447C0">
            <wp:simplePos x="0" y="0"/>
            <wp:positionH relativeFrom="margin">
              <wp:align>left</wp:align>
            </wp:positionH>
            <wp:positionV relativeFrom="paragraph">
              <wp:posOffset>993775</wp:posOffset>
            </wp:positionV>
            <wp:extent cx="2555875" cy="1117600"/>
            <wp:effectExtent l="0" t="0" r="9525" b="0"/>
            <wp:wrapTopAndBottom/>
            <wp:docPr id="761" name="Picture 761" descr="Macintosh HD:Users:bh:Desktop:red-s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Macintosh HD:Users:bh:Desktop:red-sine.png"/>
                    <pic:cNvPicPr>
                      <a:picLocks noChangeAspect="1" noChangeArrowheads="1"/>
                    </pic:cNvPicPr>
                  </pic:nvPicPr>
                  <pic:blipFill>
                    <a:blip r:embed="rId605" cstate="screen">
                      <a:extLst>
                        <a:ext uri="{28A0092B-C50C-407E-A947-70E740481C1C}">
                          <a14:useLocalDpi xmlns:a14="http://schemas.microsoft.com/office/drawing/2010/main"/>
                        </a:ext>
                      </a:extLst>
                    </a:blip>
                    <a:srcRect/>
                    <a:stretch>
                      <a:fillRect/>
                    </a:stretch>
                  </pic:blipFill>
                  <pic:spPr bwMode="auto">
                    <a:xfrm>
                      <a:off x="0" y="0"/>
                      <a:ext cx="2555875" cy="111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408832" behindDoc="0" locked="0" layoutInCell="1" allowOverlap="1" wp14:anchorId="6425E633" wp14:editId="790153E2">
            <wp:simplePos x="0" y="0"/>
            <wp:positionH relativeFrom="column">
              <wp:posOffset>-36195</wp:posOffset>
            </wp:positionH>
            <wp:positionV relativeFrom="margin">
              <wp:align>top</wp:align>
            </wp:positionV>
            <wp:extent cx="2546350" cy="958850"/>
            <wp:effectExtent l="0" t="0" r="0" b="6350"/>
            <wp:wrapTopAndBottom/>
            <wp:docPr id="758" name="Picture 758" descr="Macintosh HD:Users:bh:Desktop:s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acintosh HD:Users:bh:Desktop:sine.png"/>
                    <pic:cNvPicPr>
                      <a:picLocks noChangeAspect="1" noChangeArrowheads="1"/>
                    </pic:cNvPicPr>
                  </pic:nvPicPr>
                  <pic:blipFill>
                    <a:blip r:embed="rId606" cstate="screen">
                      <a:extLst>
                        <a:ext uri="{28A0092B-C50C-407E-A947-70E740481C1C}">
                          <a14:useLocalDpi xmlns:a14="http://schemas.microsoft.com/office/drawing/2010/main"/>
                        </a:ext>
                      </a:extLst>
                    </a:blip>
                    <a:srcRect/>
                    <a:stretch>
                      <a:fillRect/>
                    </a:stretch>
                  </pic:blipFill>
                  <pic:spPr bwMode="auto">
                    <a:xfrm>
                      <a:off x="0" y="0"/>
                      <a:ext cx="2546350" cy="958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It’s not obvious, but in the left part of the graph, </w:t>
      </w:r>
      <w:r w:rsidR="0010072A" w:rsidRPr="00702C72">
        <w:rPr>
          <w:rFonts w:eastAsia="Baskerville"/>
          <w14:ligatures w14:val="all"/>
        </w:rPr>
        <w:t>the signal is</w:t>
      </w:r>
      <w:r w:rsidRPr="00702C72">
        <w:rPr>
          <w:rFonts w:eastAsia="Baskerville"/>
          <w14:ligatures w14:val="all"/>
        </w:rPr>
        <w:t xml:space="preserve"> more above the </w:t>
      </w:r>
      <w:r w:rsidRPr="00702C72">
        <w:rPr>
          <w:rFonts w:eastAsia="Baskerville"/>
          <w:i/>
          <w14:ligatures w14:val="all"/>
        </w:rPr>
        <w:t>x</w:t>
      </w:r>
      <w:r w:rsidRPr="00702C72">
        <w:rPr>
          <w:rFonts w:eastAsia="Baskerville"/>
          <w14:ligatures w14:val="all"/>
        </w:rPr>
        <w:t xml:space="preserve"> axis than below it.  Toward the right, it seems to be more below than above the axis.  At the very right it looks like it might be climbing again.</w:t>
      </w:r>
    </w:p>
    <w:p w14:paraId="0516CC92" w14:textId="2C20EC59" w:rsidR="000C4483" w:rsidRPr="00702C72" w:rsidRDefault="000C4483" w:rsidP="000C4483">
      <w:pPr>
        <w:pStyle w:val="Indentedoaragraph"/>
        <w:rPr>
          <w:rFonts w:eastAsia="Baskerville"/>
          <w14:ligatures w14:val="all"/>
        </w:rPr>
      </w:pPr>
      <w:r w:rsidRPr="00702C72">
        <w:rPr>
          <w:rFonts w:eastAsia="Baskerville"/>
          <w14:ligatures w14:val="all"/>
        </w:rPr>
        <w:t>The period of the red sine wave is 340 samples, or 340/48000 second.  That’s a frequency of about 141 Hz, about D below middle C.  Again, this is measuring by eyeball, but likely to be close to the right frequency.</w:t>
      </w:r>
    </w:p>
    <w:p w14:paraId="4203F027" w14:textId="1CBAABE2" w:rsidR="000C4483" w:rsidRPr="00702C72" w:rsidRDefault="000C4483" w:rsidP="000C4483">
      <w:pPr>
        <w:pStyle w:val="Indentedoaragraph"/>
        <w:rPr>
          <w:rFonts w:eastAsia="Baskerville"/>
          <w14:ligatures w14:val="all"/>
        </w:rPr>
      </w:pPr>
      <w:r w:rsidRPr="00702C72">
        <w:rPr>
          <w:rFonts w:eastAsia="Baskerville"/>
          <w14:ligatures w14:val="all"/>
        </w:rPr>
        <w:t xml:space="preserve">All this eyeballing doesn’t seem very scientific.  Can’t we just get the computer to find all the relevant frequencies?  Yes, we can, using a mathematical technique called </w:t>
      </w:r>
      <w:r w:rsidRPr="00702C72">
        <w:rPr>
          <w:rFonts w:eastAsia="Baskerville"/>
          <w:i/>
          <w14:ligatures w14:val="all"/>
        </w:rPr>
        <w:t>Fourier analysis.</w:t>
      </w:r>
      <w:r w:rsidRPr="00702C72">
        <w:rPr>
          <w:rFonts w:eastAsia="Baskerville"/>
          <w14:ligatures w14:val="all"/>
        </w:rPr>
        <w:t xml:space="preserve">  (Jean-Baptiste Joseph Fourier, 1768–1830, made many contributions to mathematics and physics, but is best known for working out the nature of periodic functions as a sum of sine waves.)  Luckily we don’t have to do the math; the </w:t>
      </w:r>
      <w:r w:rsidRPr="00702C72">
        <w:rPr>
          <w:rFonts w:ascii="Tekton Pro Bold" w:eastAsia="Baskerville" w:hAnsi="Tekton Pro Bold"/>
          <w14:ligatures w14:val="all"/>
        </w:rPr>
        <w:t>microphone</w:t>
      </w:r>
      <w:r w:rsidRPr="00702C72">
        <w:rPr>
          <w:rFonts w:eastAsia="Baskerville"/>
          <w14:ligatures w14:val="all"/>
        </w:rPr>
        <w:t xml:space="preserve"> block</w:t>
      </w:r>
      <w:r w:rsidR="003A1847" w:rsidRPr="00702C72">
        <w:rPr>
          <w:rFonts w:eastAsia="Baskerville"/>
          <w14:ligatures w14:val="all"/>
        </w:rPr>
        <w:t xml:space="preserve"> will do it for us, if we ask for </w:t>
      </w:r>
      <w:r w:rsidR="003A1847" w:rsidRPr="00702C72">
        <w:rPr>
          <w:rFonts w:ascii="Tekton Pro Bold" w:eastAsia="Baskerville" w:hAnsi="Tekton Pro Bold"/>
          <w14:ligatures w14:val="all"/>
        </w:rPr>
        <w:t>microphone spectrum</w:t>
      </w:r>
      <w:r w:rsidR="003A1847" w:rsidRPr="00702C72">
        <w:rPr>
          <w:rFonts w:eastAsia="Baskerville"/>
          <w14:ligatures w14:val="all"/>
        </w:rPr>
        <w:t>:</w:t>
      </w:r>
    </w:p>
    <w:p w14:paraId="1F4BE44B" w14:textId="436B9A24" w:rsidR="00AE5269" w:rsidRPr="00702C72" w:rsidRDefault="003A1847" w:rsidP="003A1847">
      <w:pPr>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424192" behindDoc="0" locked="0" layoutInCell="1" allowOverlap="1" wp14:anchorId="567F972F" wp14:editId="42FBFBB7">
                <wp:simplePos x="0" y="0"/>
                <wp:positionH relativeFrom="column">
                  <wp:posOffset>0</wp:posOffset>
                </wp:positionH>
                <wp:positionV relativeFrom="margin">
                  <wp:align>top</wp:align>
                </wp:positionV>
                <wp:extent cx="6851650" cy="1358900"/>
                <wp:effectExtent l="0" t="0" r="6350" b="12700"/>
                <wp:wrapTopAndBottom/>
                <wp:docPr id="774" name="Group 774"/>
                <wp:cNvGraphicFramePr/>
                <a:graphic xmlns:a="http://schemas.openxmlformats.org/drawingml/2006/main">
                  <a:graphicData uri="http://schemas.microsoft.com/office/word/2010/wordprocessingGroup">
                    <wpg:wgp>
                      <wpg:cNvGrpSpPr/>
                      <wpg:grpSpPr>
                        <a:xfrm>
                          <a:off x="0" y="0"/>
                          <a:ext cx="6851650" cy="1358900"/>
                          <a:chOff x="0" y="0"/>
                          <a:chExt cx="6851650" cy="1358900"/>
                        </a:xfrm>
                      </wpg:grpSpPr>
                      <pic:pic xmlns:pic="http://schemas.openxmlformats.org/drawingml/2006/picture">
                        <pic:nvPicPr>
                          <pic:cNvPr id="771" name="Picture 771"/>
                          <pic:cNvPicPr>
                            <a:picLocks noChangeAspect="1"/>
                          </pic:cNvPicPr>
                        </pic:nvPicPr>
                        <pic:blipFill>
                          <a:blip r:embed="rId607" cstate="screen">
                            <a:extLst>
                              <a:ext uri="{28A0092B-C50C-407E-A947-70E740481C1C}">
                                <a14:useLocalDpi xmlns:a14="http://schemas.microsoft.com/office/drawing/2010/main"/>
                              </a:ext>
                            </a:extLst>
                          </a:blip>
                          <a:stretch>
                            <a:fillRect/>
                          </a:stretch>
                        </pic:blipFill>
                        <pic:spPr>
                          <a:xfrm>
                            <a:off x="0" y="0"/>
                            <a:ext cx="1873250" cy="1358900"/>
                          </a:xfrm>
                          <a:prstGeom prst="rect">
                            <a:avLst/>
                          </a:prstGeom>
                        </pic:spPr>
                      </pic:pic>
                      <pic:pic xmlns:pic="http://schemas.openxmlformats.org/drawingml/2006/picture">
                        <pic:nvPicPr>
                          <pic:cNvPr id="772" name="Picture 772"/>
                          <pic:cNvPicPr>
                            <a:picLocks noChangeAspect="1"/>
                          </pic:cNvPicPr>
                        </pic:nvPicPr>
                        <pic:blipFill>
                          <a:blip r:embed="rId608" cstate="screen">
                            <a:extLst>
                              <a:ext uri="{28A0092B-C50C-407E-A947-70E740481C1C}">
                                <a14:useLocalDpi xmlns:a14="http://schemas.microsoft.com/office/drawing/2010/main"/>
                              </a:ext>
                            </a:extLst>
                          </a:blip>
                          <a:stretch>
                            <a:fillRect/>
                          </a:stretch>
                        </pic:blipFill>
                        <pic:spPr>
                          <a:xfrm>
                            <a:off x="2489200" y="0"/>
                            <a:ext cx="1873250" cy="1358900"/>
                          </a:xfrm>
                          <a:prstGeom prst="rect">
                            <a:avLst/>
                          </a:prstGeom>
                        </pic:spPr>
                      </pic:pic>
                      <pic:pic xmlns:pic="http://schemas.openxmlformats.org/drawingml/2006/picture">
                        <pic:nvPicPr>
                          <pic:cNvPr id="773" name="Picture 773"/>
                          <pic:cNvPicPr>
                            <a:picLocks noChangeAspect="1"/>
                          </pic:cNvPicPr>
                        </pic:nvPicPr>
                        <pic:blipFill>
                          <a:blip r:embed="rId609" cstate="screen">
                            <a:extLst>
                              <a:ext uri="{28A0092B-C50C-407E-A947-70E740481C1C}">
                                <a14:useLocalDpi xmlns:a14="http://schemas.microsoft.com/office/drawing/2010/main"/>
                              </a:ext>
                            </a:extLst>
                          </a:blip>
                          <a:stretch>
                            <a:fillRect/>
                          </a:stretch>
                        </pic:blipFill>
                        <pic:spPr>
                          <a:xfrm>
                            <a:off x="4978400" y="0"/>
                            <a:ext cx="1873250" cy="1358900"/>
                          </a:xfrm>
                          <a:prstGeom prst="rect">
                            <a:avLst/>
                          </a:prstGeom>
                        </pic:spPr>
                      </pic:pic>
                    </wpg:wgp>
                  </a:graphicData>
                </a:graphic>
              </wp:anchor>
            </w:drawing>
          </mc:Choice>
          <mc:Fallback>
            <w:pict>
              <v:group id="Group 774" o:spid="_x0000_s1026" style="position:absolute;margin-left:0;margin-top:0;width:539.5pt;height:107pt;z-index:252424192;mso-position-vertical:top;mso-position-vertical-relative:margin" coordsize="6851650,13589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">
                <v:shape id="Picture 771" o:spid="_x0000_s1027" type="#_x0000_t75" style="position:absolute;width:1873250;height:1358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jr&#10;wgDHAAAA3AAAAA8AAABkcnMvZG93bnJldi54bWxEj09rAjEUxO8Fv0N4Qi9Ss2pZy2oUK0qlF/+0&#10;B709Ns/dxc3LkkTdfvumIPQ4zMxvmOm8NbW4kfOVZQWDfgKCOLe64kLB99f65Q2ED8gaa8uk4Ic8&#10;zGedpylm2t55T7dDKESEsM9QQRlCk0np85IM+r5tiKN3ts5giNIVUju8R7ip5TBJUmmw4rhQYkPL&#10;kvLL4WoUbNPlqEryXe/U+zCr9HN4dO/7V6Weu+1iAiJQG/7Dj/ZGKxiPB/B3Jh4BOfsF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jrwgDHAAAA3AAAAA8AAAAAAAAAAAAAAAAA&#10;nAIAAGRycy9kb3ducmV2LnhtbFBLBQYAAAAABAAEAPcAAACQAwAAAAA=&#10;">
                  <v:imagedata r:id="rId610" o:title=""/>
                  <v:path arrowok="t"/>
                </v:shape>
                <v:shape id="Picture 772" o:spid="_x0000_s1028" type="#_x0000_t75" style="position:absolute;left:2489200;width:1873250;height:1358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Ey&#10;FiDDAAAA3AAAAA8AAABkcnMvZG93bnJldi54bWxEj0FrAjEUhO9C/0N4hV6kZvWgZbtRxLLgTdTu&#10;/bF5zS7dvKxJ1NVfbwoFj8PMfMMUq8F24kI+tI4VTCcZCOLa6ZaNgu9j+f4BIkRkjZ1jUnCjAKvl&#10;y6jAXLsr7+lyiEYkCIccFTQx9rmUoW7IYpi4njh5P85bjEl6I7XHa4LbTs6ybC4ttpwWGuxp01D9&#10;ezhbBWZ6ryqzreb+tNvxGk15/hqXSr29DutPEJGG+Az/t7dawWIxg78z6Qj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TIWIMMAAADcAAAADwAAAAAAAAAAAAAAAACcAgAA&#10;ZHJzL2Rvd25yZXYueG1sUEsFBgAAAAAEAAQA9wAAAIwDAAAAAA==&#10;">
                  <v:imagedata r:id="rId611" o:title=""/>
                  <v:path arrowok="t"/>
                </v:shape>
                <v:shape id="Picture 773" o:spid="_x0000_s1029" type="#_x0000_t75" style="position:absolute;left:4978400;width:1873250;height:1358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mM&#10;4JLHAAAA3AAAAA8AAABkcnMvZG93bnJldi54bWxEj0trAkEQhO+C/2HoQG46q8YHG0cJQox6kLgK&#10;uXZ2eh9mp2fZmej6752AkGNRVV9R82VrKnGhxpWWFQz6EQji1OqScwWn43tvBsJ5ZI2VZVJwIwfL&#10;Rbczx1jbKx/okvhcBAi7GBUU3texlC4tyKDr25o4eJltDPogm1zqBq8Bbio5jKKJNFhyWCiwplVB&#10;6U/yaxR8jV8+NvUocdl6kp1334Pt/lNulXp+at9eQXhq/X/40d5oBdPpCP7OhCMgF3c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BmM4JLHAAAA3AAAAA8AAAAAAAAAAAAAAAAA&#10;nAIAAGRycy9kb3ducmV2LnhtbFBLBQYAAAAABAAEAPcAAACQAwAAAAA=&#10;">
                  <v:imagedata r:id="rId612" o:title=""/>
                  <v:path arrowok="t"/>
                </v:shape>
                <w10:wrap type="topAndBottom" anchory="margin"/>
              </v:group>
            </w:pict>
          </mc:Fallback>
        </mc:AlternateContent>
      </w:r>
      <w:r w:rsidRPr="00702C72">
        <w:rPr>
          <w:rFonts w:eastAsia="Baskerville"/>
          <w14:ligatures w14:val="all"/>
        </w:rPr>
        <w:t>These are frequency spectra from (samples of) three different songs.  The most obvious thing about these graphs is that their overall slope is downward; the loudest frequency is the lowest frequency.  That’s typical of music.</w:t>
      </w:r>
    </w:p>
    <w:p w14:paraId="67BC71EE" w14:textId="02D1B950" w:rsidR="003A1847" w:rsidRPr="00702C72" w:rsidRDefault="003A1847" w:rsidP="003A1847">
      <w:pPr>
        <w:pStyle w:val="Indentedoaragraph"/>
        <w:rPr>
          <w:rFonts w:eastAsia="Baskerville"/>
          <w14:ligatures w14:val="all"/>
        </w:rPr>
      </w:pPr>
      <w:r w:rsidRPr="00702C72">
        <w:rPr>
          <w:rFonts w:eastAsia="Baskerville"/>
          <w14:ligatures w14:val="all"/>
        </w:rPr>
        <w:t>The next thing to notice is that there’s a regularity in the spacing of spikes in the graph.  This is partly just an artifact; the frequency (horizontal) axis isn’t continuous.  There are a finite number of “buckets” (default: 512), and all the frequencies within a bucket contribute to the amplitude (vertical axis) of that bucket.  The spectrum is a list of that many amplitudes.  But the patterns of alternating rising and falling values are real; the frequencies that are multiples of the main note being sampled will have higher amplitude than other frequencies.</w:t>
      </w:r>
    </w:p>
    <w:p w14:paraId="654C6C4E" w14:textId="6E013593" w:rsidR="003A1847" w:rsidRPr="00702C72" w:rsidRDefault="003A1847" w:rsidP="003A1847">
      <w:pPr>
        <w:pStyle w:val="Indentedoaragraph"/>
        <w:rPr>
          <w:rFonts w:eastAsia="Baskerville"/>
          <w14:ligatures w14:val="all"/>
        </w:rPr>
      </w:pPr>
      <w:r w:rsidRPr="00702C72">
        <w:rPr>
          <w:rFonts w:ascii="Tekton Pro Bold" w:eastAsia="Baskerville" w:hAnsi="Tekton Pro Bold"/>
          <w14:ligatures w14:val="all"/>
        </w:rPr>
        <w:t>Samples</w:t>
      </w:r>
      <w:r w:rsidRPr="00702C72">
        <w:rPr>
          <w:rFonts w:eastAsia="Baskerville"/>
          <w14:ligatures w14:val="all"/>
        </w:rPr>
        <w:t xml:space="preserve"> and </w:t>
      </w:r>
      <w:r w:rsidRPr="00702C72">
        <w:rPr>
          <w:rFonts w:ascii="Tekton Pro Bold" w:eastAsia="Baskerville" w:hAnsi="Tekton Pro Bold"/>
          <w14:ligatures w14:val="all"/>
        </w:rPr>
        <w:t>spectrum</w:t>
      </w:r>
      <w:r w:rsidRPr="00702C72">
        <w:rPr>
          <w:rFonts w:eastAsia="Baskerville"/>
          <w14:ligatures w14:val="all"/>
        </w:rPr>
        <w:t xml:space="preserve"> are the two most detailed representations of a sound.  But the </w:t>
      </w:r>
      <w:r w:rsidRPr="00702C72">
        <w:rPr>
          <w:rFonts w:ascii="Tekton Pro Bold" w:eastAsia="Baskerville" w:hAnsi="Tekton Pro Bold"/>
          <w14:ligatures w14:val="all"/>
        </w:rPr>
        <w:t>microphone</w:t>
      </w:r>
      <w:r w:rsidRPr="00702C72">
        <w:rPr>
          <w:rFonts w:eastAsia="Baskerville"/>
          <w14:ligatures w14:val="all"/>
        </w:rPr>
        <w:t xml:space="preserve"> block has other, simpler options also:</w:t>
      </w:r>
    </w:p>
    <w:p w14:paraId="47F06FE3" w14:textId="7515956B" w:rsidR="003A1847" w:rsidRPr="00702C72" w:rsidRDefault="003A1847" w:rsidP="003A1847">
      <w:pPr>
        <w:tabs>
          <w:tab w:val="left" w:pos="1440"/>
        </w:tabs>
        <w:spacing w:after="0"/>
        <w:rPr>
          <w:rFonts w:eastAsia="Baskerville"/>
          <w14:ligatures w14:val="all"/>
        </w:rPr>
      </w:pPr>
      <w:r w:rsidRPr="00702C72">
        <w:rPr>
          <w:rFonts w:ascii="Tekton Pro Bold" w:eastAsia="Baskerville" w:hAnsi="Tekton Pro Bold"/>
          <w14:ligatures w14:val="all"/>
        </w:rPr>
        <w:t>volume</w:t>
      </w:r>
      <w:r w:rsidRPr="00702C72">
        <w:rPr>
          <w:rFonts w:eastAsia="Baskerville"/>
          <w14:ligatures w14:val="all"/>
        </w:rPr>
        <w:tab/>
        <w:t>the instantaneous volume when the block is called</w:t>
      </w:r>
    </w:p>
    <w:p w14:paraId="3F713546" w14:textId="2413B2DD" w:rsidR="003A1847" w:rsidRPr="00702C72" w:rsidRDefault="003A1847" w:rsidP="003A1847">
      <w:pPr>
        <w:tabs>
          <w:tab w:val="left" w:pos="1440"/>
        </w:tabs>
        <w:spacing w:after="0"/>
        <w:rPr>
          <w:rFonts w:eastAsia="Baskerville"/>
          <w14:ligatures w14:val="all"/>
        </w:rPr>
      </w:pPr>
      <w:r w:rsidRPr="00702C72">
        <w:rPr>
          <w:rFonts w:ascii="Tekton Pro Bold" w:eastAsia="Baskerville" w:hAnsi="Tekton Pro Bold"/>
          <w14:ligatures w14:val="all"/>
        </w:rPr>
        <w:t>note</w:t>
      </w:r>
      <w:r w:rsidRPr="00702C72">
        <w:rPr>
          <w:rFonts w:eastAsia="Baskerville"/>
          <w14:ligatures w14:val="all"/>
        </w:rPr>
        <w:tab/>
      </w:r>
      <w:r w:rsidRPr="00702C72">
        <w:rPr>
          <w:rFonts w:eastAsia="Baskerville"/>
          <w14:ligatures w14:val="all"/>
        </w:rPr>
        <w:tab/>
        <w:t xml:space="preserve">the MIDI note number (as in </w:t>
      </w:r>
      <w:r w:rsidRPr="00702C72">
        <w:rPr>
          <w:rFonts w:ascii="Tekton Pro Bold" w:eastAsia="Baskerville" w:hAnsi="Tekton Pro Bold"/>
          <w14:ligatures w14:val="all"/>
        </w:rPr>
        <w:t>play note</w:t>
      </w:r>
      <w:r w:rsidRPr="00702C72">
        <w:rPr>
          <w:rFonts w:eastAsia="Baskerville"/>
          <w14:ligatures w14:val="all"/>
        </w:rPr>
        <w:t>) of the main note heard</w:t>
      </w:r>
    </w:p>
    <w:p w14:paraId="22C1928B" w14:textId="11386EBE" w:rsidR="003A1847" w:rsidRPr="00702C72" w:rsidRDefault="003A1847" w:rsidP="003A1847">
      <w:pPr>
        <w:tabs>
          <w:tab w:val="left" w:pos="1440"/>
        </w:tabs>
        <w:spacing w:after="0"/>
        <w:rPr>
          <w:rFonts w:eastAsia="Baskerville"/>
          <w14:ligatures w14:val="all"/>
        </w:rPr>
      </w:pPr>
      <w:r w:rsidRPr="00702C72">
        <w:rPr>
          <w:rFonts w:ascii="Tekton Pro Bold" w:eastAsia="Baskerville" w:hAnsi="Tekton Pro Bold"/>
          <w14:ligatures w14:val="all"/>
        </w:rPr>
        <w:t>frequency</w:t>
      </w:r>
      <w:r w:rsidRPr="00702C72">
        <w:rPr>
          <w:rFonts w:eastAsia="Baskerville"/>
          <w14:ligatures w14:val="all"/>
        </w:rPr>
        <w:tab/>
        <w:t>the frequency in Hz of the main note heard</w:t>
      </w:r>
    </w:p>
    <w:p w14:paraId="771F9232" w14:textId="59F86DF1" w:rsidR="003A1847" w:rsidRPr="00702C72" w:rsidRDefault="003A1847" w:rsidP="003A1847">
      <w:pPr>
        <w:tabs>
          <w:tab w:val="left" w:pos="1440"/>
        </w:tabs>
        <w:spacing w:after="0"/>
        <w:rPr>
          <w:rFonts w:eastAsia="Baskerville"/>
          <w14:ligatures w14:val="all"/>
        </w:rPr>
      </w:pPr>
      <w:r w:rsidRPr="00702C72">
        <w:rPr>
          <w:rFonts w:ascii="Tekton Pro Bold" w:eastAsia="Baskerville" w:hAnsi="Tekton Pro Bold"/>
          <w14:ligatures w14:val="all"/>
        </w:rPr>
        <w:t>sample rate</w:t>
      </w:r>
      <w:r w:rsidRPr="00702C72">
        <w:rPr>
          <w:rFonts w:eastAsia="Baskerville"/>
          <w14:ligatures w14:val="all"/>
        </w:rPr>
        <w:tab/>
        <w:t>the number of samples being collected per second</w:t>
      </w:r>
    </w:p>
    <w:p w14:paraId="3CFD3C20" w14:textId="4A2814A8" w:rsidR="003A1847" w:rsidRPr="00702C72" w:rsidRDefault="00A46FF3" w:rsidP="003A1847">
      <w:pPr>
        <w:tabs>
          <w:tab w:val="left" w:pos="1440"/>
        </w:tabs>
        <w:rPr>
          <w:rFonts w:eastAsia="Baskerville"/>
          <w14:ligatures w14:val="all"/>
        </w:rPr>
      </w:pPr>
      <w:r w:rsidRPr="00702C72">
        <w:rPr>
          <w:rFonts w:eastAsia="Baskerville"/>
          <w:noProof/>
          <w14:ligatures w14:val="all"/>
        </w:rPr>
        <w:drawing>
          <wp:anchor distT="0" distB="0" distL="114300" distR="114300" simplePos="0" relativeHeight="252451840" behindDoc="0" locked="0" layoutInCell="1" allowOverlap="1" wp14:anchorId="1564089D" wp14:editId="57F463A3">
            <wp:simplePos x="0" y="0"/>
            <wp:positionH relativeFrom="column">
              <wp:posOffset>4232275</wp:posOffset>
            </wp:positionH>
            <wp:positionV relativeFrom="paragraph">
              <wp:posOffset>313646</wp:posOffset>
            </wp:positionV>
            <wp:extent cx="2667000" cy="257175"/>
            <wp:effectExtent l="0" t="0" r="0" b="0"/>
            <wp:wrapNone/>
            <wp:docPr id="436" name="Picture 436" descr="Macintosh HD:Users:bh:Desktop:new-s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new-sound.png"/>
                    <pic:cNvPicPr>
                      <a:picLocks noChangeAspect="1" noChangeArrowheads="1"/>
                    </pic:cNvPicPr>
                  </pic:nvPicPr>
                  <pic:blipFill>
                    <a:blip r:embed="rId265">
                      <a:extLst>
                        <a:ext uri="{28A0092B-C50C-407E-A947-70E740481C1C}">
                          <a14:useLocalDpi xmlns:a14="http://schemas.microsoft.com/office/drawing/2010/main"/>
                        </a:ext>
                      </a:extLst>
                    </a:blip>
                    <a:srcRect/>
                    <a:stretch>
                      <a:fillRect/>
                    </a:stretch>
                  </pic:blipFill>
                  <pic:spPr bwMode="auto">
                    <a:xfrm>
                      <a:off x="0" y="0"/>
                      <a:ext cx="266700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003A1847" w:rsidRPr="00702C72">
        <w:rPr>
          <w:rFonts w:ascii="Tekton Pro Bold" w:eastAsia="Baskerville" w:hAnsi="Tekton Pro Bold"/>
          <w14:ligatures w14:val="all"/>
        </w:rPr>
        <w:t>resolution</w:t>
      </w:r>
      <w:r w:rsidR="003A1847" w:rsidRPr="00702C72">
        <w:rPr>
          <w:rFonts w:eastAsia="Baskerville"/>
          <w14:ligatures w14:val="all"/>
        </w:rPr>
        <w:tab/>
        <w:t>the size of the array in which data are collected (typically 512, must be a power of 2)</w:t>
      </w:r>
    </w:p>
    <w:p w14:paraId="3FADF635" w14:textId="546B5497" w:rsidR="000C4483" w:rsidRPr="00702C72" w:rsidRDefault="009E3AF1" w:rsidP="00AE5269">
      <w:pPr>
        <w:pStyle w:val="Indentedoaragraph"/>
        <w:spacing w:after="0"/>
        <w:rPr>
          <w:rFonts w:eastAsia="Baskerville"/>
          <w14:ligatures w14:val="all"/>
        </w:rPr>
      </w:pPr>
      <w:r w:rsidRPr="00702C72">
        <w:rPr>
          <w:rFonts w:eastAsia="Baskerville"/>
          <w14:ligatures w14:val="all"/>
        </w:rPr>
        <w:t xml:space="preserve">The block for sounds that corresponds to </w:t>
      </w:r>
      <w:r w:rsidRPr="00702C72">
        <w:rPr>
          <w:rFonts w:ascii="Tekton Pro Bold" w:eastAsia="Baskerville" w:hAnsi="Tekton Pro Bold"/>
          <w14:ligatures w14:val="all"/>
        </w:rPr>
        <w:t>new picture</w:t>
      </w:r>
      <w:r w:rsidRPr="00702C72">
        <w:rPr>
          <w:rFonts w:eastAsia="Baskerville"/>
          <w14:ligatures w14:val="all"/>
        </w:rPr>
        <w:t xml:space="preserve"> for pictures is</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new sound</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Pr="00702C72">
        <w:rPr>
          <w:rFonts w:eastAsia="Baskerville"/>
          <w14:ligatures w14:val="all"/>
        </w:rPr>
        <w:t xml:space="preserve"> </w:t>
      </w:r>
    </w:p>
    <w:p w14:paraId="4E67B4F1" w14:textId="7A708841" w:rsidR="009E3AF1" w:rsidRPr="00702C72" w:rsidRDefault="009E3AF1" w:rsidP="009E3AF1">
      <w:pPr>
        <w:rPr>
          <w:rFonts w:eastAsia="Baskerville"/>
          <w14:ligatures w14:val="all"/>
        </w:rPr>
      </w:pPr>
      <w:r w:rsidRPr="00702C72">
        <w:rPr>
          <w:rFonts w:eastAsia="Baskerville"/>
          <w14:ligatures w14:val="all"/>
        </w:rPr>
        <w:t>Its first input is a list of samples, and its second input specifies how many samples occupy one second.</w:t>
      </w:r>
    </w:p>
    <w:p w14:paraId="7B9570AB" w14:textId="77777777" w:rsidR="009E3AF1" w:rsidRPr="00702C72" w:rsidRDefault="009E3AF1" w:rsidP="00AE5269">
      <w:pPr>
        <w:pStyle w:val="Indentedoaragraph"/>
        <w:spacing w:after="0"/>
        <w:rPr>
          <w:rFonts w:eastAsia="Baskerville"/>
          <w14:ligatures w14:val="all"/>
        </w:rPr>
      </w:pPr>
    </w:p>
    <w:p w14:paraId="3A138F28" w14:textId="6C538D4B" w:rsidR="00276FF9" w:rsidRPr="00E57977" w:rsidRDefault="003E00C0" w:rsidP="00C65D36">
      <w:pPr>
        <w:pStyle w:val="Heading1"/>
        <w:rPr>
          <w:rFonts w:cstheme="minorBidi"/>
          <w14:ligatures w14:val="all"/>
        </w:rPr>
      </w:pPr>
      <w:r w:rsidRPr="00E57977">
        <w:rPr>
          <w14:ligatures w14:val="all"/>
        </w:rPr>
        <w:br w:type="page"/>
      </w:r>
      <w:bookmarkStart w:id="126" w:name="_Toc474099229"/>
      <w:r w:rsidR="00E23B98" w:rsidRPr="00E57977">
        <w:rPr>
          <w14:ligatures w14:val="all"/>
        </w:rPr>
        <w:t>OOP</w:t>
      </w:r>
      <w:r w:rsidR="00276FF9" w:rsidRPr="00E57977">
        <w:rPr>
          <w14:ligatures w14:val="all"/>
        </w:rPr>
        <w:t xml:space="preserve"> with Procedures</w:t>
      </w:r>
      <w:bookmarkEnd w:id="126"/>
    </w:p>
    <w:p w14:paraId="42646364" w14:textId="64D53E0E" w:rsidR="004251CB" w:rsidRPr="00E57977" w:rsidRDefault="004251CB" w:rsidP="006D0CBA">
      <w:pPr>
        <w:pStyle w:val="Indentedoaragraph"/>
        <w:rPr>
          <w:rFonts w:eastAsia="Baskerville"/>
          <w14:ligatures w14:val="all"/>
        </w:rPr>
      </w:pPr>
      <w:r w:rsidRPr="00E57977">
        <w:rPr>
          <w:rFonts w:eastAsia="Baskerville"/>
          <w14:ligatures w14:val="all"/>
        </w:rPr>
        <w:t>The idea of object oriented programming</w:t>
      </w:r>
      <w:r w:rsidR="0031605C" w:rsidRPr="00E57977">
        <w:rPr>
          <w:rFonts w:eastAsia="Baskerville"/>
          <w14:ligatures w14:val="all"/>
        </w:rPr>
        <w:fldChar w:fldCharType="begin"/>
      </w:r>
      <w:r w:rsidR="00DE0F02" w:rsidRPr="00E57977">
        <w:rPr>
          <w:rFonts w:eastAsia="Baskerville"/>
          <w14:ligatures w14:val="all"/>
        </w:rPr>
        <w:instrText xml:space="preserve"> XE "object oriented programming" </w:instrText>
      </w:r>
      <w:r w:rsidR="0031605C" w:rsidRPr="00E57977">
        <w:rPr>
          <w:rFonts w:eastAsia="Baskerville"/>
          <w14:ligatures w14:val="all"/>
        </w:rPr>
        <w:fldChar w:fldCharType="end"/>
      </w:r>
      <w:r w:rsidRPr="00E57977">
        <w:rPr>
          <w:rFonts w:eastAsia="Baskerville"/>
          <w14:ligatures w14:val="all"/>
        </w:rPr>
        <w:t xml:space="preserve"> is often taught in a way that makes it seem as if a special object oriented programming language is necessary.  In fact, any language with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Pr="00E57977">
        <w:rPr>
          <w:rFonts w:eastAsia="Baskerville"/>
          <w14:ligatures w14:val="all"/>
        </w:rPr>
        <w:t>class procedures</w:t>
      </w:r>
      <w:r w:rsidR="00613E89" w:rsidRPr="00E57977">
        <w:rPr>
          <w:rFonts w:eastAsia="Baskerville"/>
          <w14:ligatures w14:val="all"/>
        </w:rPr>
        <w:t xml:space="preserve"> and lexical scope</w:t>
      </w:r>
      <w:r w:rsidR="00FA7B35" w:rsidRPr="00E57977">
        <w:rPr>
          <w:rFonts w:eastAsia="Baskerville"/>
          <w14:ligatures w14:val="all"/>
        </w:rPr>
        <w:fldChar w:fldCharType="begin"/>
      </w:r>
      <w:r w:rsidR="00FA7B35" w:rsidRPr="00E57977">
        <w:rPr>
          <w:rFonts w:eastAsia="Baskerville"/>
          <w14:ligatures w14:val="all"/>
        </w:rPr>
        <w:instrText xml:space="preserve"> XE "scope:lexical" </w:instrText>
      </w:r>
      <w:r w:rsidR="00FA7B35" w:rsidRPr="00E57977">
        <w:rPr>
          <w:rFonts w:eastAsia="Baskerville"/>
          <w14:ligatures w14:val="all"/>
        </w:rPr>
        <w:fldChar w:fldCharType="end"/>
      </w:r>
      <w:r w:rsidR="00FA7B35" w:rsidRPr="00E57977">
        <w:rPr>
          <w:rFonts w:eastAsia="Baskerville"/>
          <w14:ligatures w14:val="all"/>
        </w:rPr>
        <w:fldChar w:fldCharType="begin"/>
      </w:r>
      <w:r w:rsidR="00FA7B35" w:rsidRPr="00E57977">
        <w:rPr>
          <w:rFonts w:eastAsia="Baskerville"/>
          <w14:ligatures w14:val="all"/>
        </w:rPr>
        <w:instrText xml:space="preserve"> XE "lexical scope" </w:instrText>
      </w:r>
      <w:r w:rsidR="00FA7B35" w:rsidRPr="00E57977">
        <w:rPr>
          <w:rFonts w:eastAsia="Baskerville"/>
          <w14:ligatures w14:val="all"/>
        </w:rPr>
        <w:fldChar w:fldCharType="end"/>
      </w:r>
      <w:r w:rsidRPr="00E57977">
        <w:rPr>
          <w:rFonts w:eastAsia="Baskerville"/>
          <w14:ligatures w14:val="all"/>
        </w:rPr>
        <w:t xml:space="preserve"> allows objects to be implemented explicitly; this is a useful exercise to help demystify objects.</w:t>
      </w:r>
    </w:p>
    <w:p w14:paraId="2045DD94" w14:textId="159D8264" w:rsidR="004251CB" w:rsidRPr="00E57977" w:rsidRDefault="004251CB" w:rsidP="006D0CBA">
      <w:pPr>
        <w:pStyle w:val="Indentedoaragraph"/>
        <w:rPr>
          <w:rFonts w:eastAsia="Baskerville"/>
          <w14:ligatures w14:val="all"/>
        </w:rPr>
      </w:pPr>
      <w:r w:rsidRPr="00E57977">
        <w:rPr>
          <w:rFonts w:eastAsia="Baskerville"/>
          <w14:ligatures w14:val="all"/>
        </w:rPr>
        <w:t xml:space="preserve">The central idea of this implementation is that an object is represented as a </w:t>
      </w:r>
      <w:r w:rsidR="0031605C" w:rsidRPr="00E57977">
        <w:rPr>
          <w:rFonts w:eastAsia="Baskerville"/>
          <w14:ligatures w14:val="all"/>
        </w:rPr>
        <w:fldChar w:fldCharType="begin"/>
      </w:r>
      <w:r w:rsidR="00DE0F02" w:rsidRPr="00E57977">
        <w:rPr>
          <w:rFonts w:eastAsia="Baskerville"/>
          <w14:ligatures w14:val="all"/>
        </w:rPr>
        <w:instrText xml:space="preserve"> XE "dispatch procedure" </w:instrText>
      </w:r>
      <w:r w:rsidR="0031605C" w:rsidRPr="00E57977">
        <w:rPr>
          <w:rFonts w:eastAsia="Baskerville"/>
          <w14:ligatures w14:val="all"/>
        </w:rPr>
        <w:fldChar w:fldCharType="end"/>
      </w:r>
      <w:r w:rsidRPr="00E57977">
        <w:rPr>
          <w:rFonts w:eastAsia="Baskerville"/>
          <w:i/>
          <w14:ligatures w14:val="all"/>
        </w:rPr>
        <w:t xml:space="preserve">dispatch procedure </w:t>
      </w:r>
      <w:r w:rsidRPr="00E57977">
        <w:rPr>
          <w:rFonts w:eastAsia="Baskerville"/>
          <w14:ligatures w14:val="all"/>
        </w:rPr>
        <w:t>that takes a message as input and reports the corresponding method.  In this section we start with a stripped-down example to show how local s</w:t>
      </w:r>
      <w:r w:rsidR="00260B8A" w:rsidRPr="00E57977">
        <w:rPr>
          <w:rFonts w:eastAsia="Baskerville"/>
          <w14:ligatures w14:val="all"/>
        </w:rPr>
        <w:t>tate work</w:t>
      </w:r>
      <w:r w:rsidR="006D0CBA" w:rsidRPr="00E57977">
        <w:rPr>
          <w:rFonts w:eastAsia="Baskerville"/>
          <w14:ligatures w14:val="all"/>
        </w:rPr>
        <w:t>s</w:t>
      </w:r>
      <w:r w:rsidR="00260B8A" w:rsidRPr="00E57977">
        <w:rPr>
          <w:rFonts w:eastAsia="Baskerville"/>
          <w14:ligatures w14:val="all"/>
        </w:rPr>
        <w:t>, and build up to</w:t>
      </w:r>
      <w:r w:rsidRPr="00E57977">
        <w:rPr>
          <w:rFonts w:eastAsia="Baskerville"/>
          <w14:ligatures w14:val="all"/>
        </w:rPr>
        <w:t xml:space="preserve"> full implementation</w:t>
      </w:r>
      <w:r w:rsidR="00260B8A" w:rsidRPr="00E57977">
        <w:rPr>
          <w:rFonts w:eastAsia="Baskerville"/>
          <w14:ligatures w14:val="all"/>
        </w:rPr>
        <w:t>s</w:t>
      </w:r>
      <w:r w:rsidRPr="00E57977">
        <w:rPr>
          <w:rFonts w:eastAsia="Baskerville"/>
          <w14:ligatures w14:val="all"/>
        </w:rPr>
        <w:t xml:space="preserve"> of class/instance and prototyping OOP.</w:t>
      </w:r>
    </w:p>
    <w:p w14:paraId="6A87A95D" w14:textId="61650486" w:rsidR="001846B3" w:rsidRPr="00E57977" w:rsidRDefault="001846B3" w:rsidP="004C5450">
      <w:pPr>
        <w:pStyle w:val="Heading2"/>
      </w:pPr>
      <w:bookmarkStart w:id="127" w:name="_Toc474099230"/>
      <w:r w:rsidRPr="00E57977">
        <w:t>Local State wit</w:t>
      </w:r>
      <w:r w:rsidR="00940B45" w:rsidRPr="00E57977">
        <w:t>h Script Variables</w:t>
      </w:r>
      <w:bookmarkEnd w:id="127"/>
    </w:p>
    <w:p w14:paraId="62C500E8" w14:textId="2A626E78" w:rsidR="0046057D" w:rsidRPr="00E57977" w:rsidRDefault="00894045" w:rsidP="00B72A45">
      <w:pPr>
        <w:spacing w:before="20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08927" behindDoc="0" locked="0" layoutInCell="1" allowOverlap="1" wp14:anchorId="1A1D8373" wp14:editId="559F3AFB">
                <wp:simplePos x="0" y="0"/>
                <wp:positionH relativeFrom="margin">
                  <wp:posOffset>1853565</wp:posOffset>
                </wp:positionH>
                <wp:positionV relativeFrom="paragraph">
                  <wp:posOffset>2749550</wp:posOffset>
                </wp:positionV>
                <wp:extent cx="3176270" cy="2908300"/>
                <wp:effectExtent l="0" t="0" r="0" b="12700"/>
                <wp:wrapTopAndBottom/>
                <wp:docPr id="252" name="Group 252"/>
                <wp:cNvGraphicFramePr/>
                <a:graphic xmlns:a="http://schemas.openxmlformats.org/drawingml/2006/main">
                  <a:graphicData uri="http://schemas.microsoft.com/office/word/2010/wordprocessingGroup">
                    <wpg:wgp>
                      <wpg:cNvGrpSpPr/>
                      <wpg:grpSpPr>
                        <a:xfrm>
                          <a:off x="0" y="0"/>
                          <a:ext cx="3176270" cy="2908300"/>
                          <a:chOff x="0" y="0"/>
                          <a:chExt cx="3176270" cy="2908300"/>
                        </a:xfrm>
                      </wpg:grpSpPr>
                      <pic:pic xmlns:pic="http://schemas.openxmlformats.org/drawingml/2006/picture">
                        <pic:nvPicPr>
                          <pic:cNvPr id="60" name="Picture 28"/>
                          <pic:cNvPicPr>
                            <a:picLocks noChangeAspect="1"/>
                          </pic:cNvPicPr>
                        </pic:nvPicPr>
                        <pic:blipFill>
                          <a:blip r:embed="rId613">
                            <a:extLst>
                              <a:ext uri="{28A0092B-C50C-407E-A947-70E740481C1C}">
                                <a14:useLocalDpi xmlns:a14="http://schemas.microsoft.com/office/drawing/2010/main"/>
                              </a:ext>
                            </a:extLst>
                          </a:blip>
                          <a:stretch>
                            <a:fillRect/>
                          </a:stretch>
                        </pic:blipFill>
                        <pic:spPr bwMode="auto">
                          <a:xfrm>
                            <a:off x="0" y="0"/>
                            <a:ext cx="2895600" cy="2908300"/>
                          </a:xfrm>
                          <a:prstGeom prst="rect">
                            <a:avLst/>
                          </a:prstGeom>
                          <a:noFill/>
                          <a:ln w="9525">
                            <a:noFill/>
                            <a:miter lim="800000"/>
                            <a:headEnd/>
                            <a:tailEnd/>
                          </a:ln>
                        </pic:spPr>
                      </pic:pic>
                      <wpg:grpSp>
                        <wpg:cNvPr id="251" name="Group 251"/>
                        <wpg:cNvGrpSpPr/>
                        <wpg:grpSpPr>
                          <a:xfrm>
                            <a:off x="2858770" y="553720"/>
                            <a:ext cx="317500" cy="2324100"/>
                            <a:chOff x="0" y="0"/>
                            <a:chExt cx="317500" cy="2324100"/>
                          </a:xfrm>
                        </wpg:grpSpPr>
                        <pic:pic xmlns:pic="http://schemas.openxmlformats.org/drawingml/2006/picture">
                          <pic:nvPicPr>
                            <pic:cNvPr id="243" name="Picture 243"/>
                            <pic:cNvPicPr>
                              <a:picLocks noChangeAspect="1"/>
                            </pic:cNvPicPr>
                          </pic:nvPicPr>
                          <pic:blipFill>
                            <a:blip r:embed="rId614">
                              <a:extLst>
                                <a:ext uri="{28A0092B-C50C-407E-A947-70E740481C1C}">
                                  <a14:useLocalDpi xmlns:a14="http://schemas.microsoft.com/office/drawing/2010/main"/>
                                </a:ext>
                              </a:extLst>
                            </a:blip>
                            <a:stretch>
                              <a:fillRect/>
                            </a:stretch>
                          </pic:blipFill>
                          <pic:spPr>
                            <a:xfrm>
                              <a:off x="0" y="0"/>
                              <a:ext cx="317500" cy="361950"/>
                            </a:xfrm>
                            <a:prstGeom prst="rect">
                              <a:avLst/>
                            </a:prstGeom>
                          </pic:spPr>
                        </pic:pic>
                        <pic:pic xmlns:pic="http://schemas.openxmlformats.org/drawingml/2006/picture">
                          <pic:nvPicPr>
                            <pic:cNvPr id="244" name="Picture 244"/>
                            <pic:cNvPicPr>
                              <a:picLocks noChangeAspect="1"/>
                            </pic:cNvPicPr>
                          </pic:nvPicPr>
                          <pic:blipFill>
                            <a:blip r:embed="rId615">
                              <a:extLst>
                                <a:ext uri="{28A0092B-C50C-407E-A947-70E740481C1C}">
                                  <a14:useLocalDpi xmlns:a14="http://schemas.microsoft.com/office/drawing/2010/main"/>
                                </a:ext>
                              </a:extLst>
                            </a:blip>
                            <a:stretch>
                              <a:fillRect/>
                            </a:stretch>
                          </pic:blipFill>
                          <pic:spPr>
                            <a:xfrm>
                              <a:off x="0" y="327025"/>
                              <a:ext cx="317500" cy="361950"/>
                            </a:xfrm>
                            <a:prstGeom prst="rect">
                              <a:avLst/>
                            </a:prstGeom>
                          </pic:spPr>
                        </pic:pic>
                        <pic:pic xmlns:pic="http://schemas.openxmlformats.org/drawingml/2006/picture">
                          <pic:nvPicPr>
                            <pic:cNvPr id="245" name="Picture 245"/>
                            <pic:cNvPicPr>
                              <a:picLocks noChangeAspect="1"/>
                            </pic:cNvPicPr>
                          </pic:nvPicPr>
                          <pic:blipFill>
                            <a:blip r:embed="rId616">
                              <a:extLst>
                                <a:ext uri="{28A0092B-C50C-407E-A947-70E740481C1C}">
                                  <a14:useLocalDpi xmlns:a14="http://schemas.microsoft.com/office/drawing/2010/main"/>
                                </a:ext>
                              </a:extLst>
                            </a:blip>
                            <a:stretch>
                              <a:fillRect/>
                            </a:stretch>
                          </pic:blipFill>
                          <pic:spPr>
                            <a:xfrm>
                              <a:off x="0" y="654050"/>
                              <a:ext cx="317500" cy="361950"/>
                            </a:xfrm>
                            <a:prstGeom prst="rect">
                              <a:avLst/>
                            </a:prstGeom>
                          </pic:spPr>
                        </pic:pic>
                        <pic:pic xmlns:pic="http://schemas.openxmlformats.org/drawingml/2006/picture">
                          <pic:nvPicPr>
                            <pic:cNvPr id="246" name="Picture 246"/>
                            <pic:cNvPicPr>
                              <a:picLocks noChangeAspect="1"/>
                            </pic:cNvPicPr>
                          </pic:nvPicPr>
                          <pic:blipFill>
                            <a:blip r:embed="rId617">
                              <a:extLst>
                                <a:ext uri="{28A0092B-C50C-407E-A947-70E740481C1C}">
                                  <a14:useLocalDpi xmlns:a14="http://schemas.microsoft.com/office/drawing/2010/main"/>
                                </a:ext>
                              </a:extLst>
                            </a:blip>
                            <a:stretch>
                              <a:fillRect/>
                            </a:stretch>
                          </pic:blipFill>
                          <pic:spPr>
                            <a:xfrm>
                              <a:off x="0" y="981075"/>
                              <a:ext cx="317500" cy="361950"/>
                            </a:xfrm>
                            <a:prstGeom prst="rect">
                              <a:avLst/>
                            </a:prstGeom>
                          </pic:spPr>
                        </pic:pic>
                        <pic:pic xmlns:pic="http://schemas.openxmlformats.org/drawingml/2006/picture">
                          <pic:nvPicPr>
                            <pic:cNvPr id="247" name="Picture 247"/>
                            <pic:cNvPicPr>
                              <a:picLocks noChangeAspect="1"/>
                            </pic:cNvPicPr>
                          </pic:nvPicPr>
                          <pic:blipFill>
                            <a:blip r:embed="rId618">
                              <a:extLst>
                                <a:ext uri="{28A0092B-C50C-407E-A947-70E740481C1C}">
                                  <a14:useLocalDpi xmlns:a14="http://schemas.microsoft.com/office/drawing/2010/main"/>
                                </a:ext>
                              </a:extLst>
                            </a:blip>
                            <a:stretch>
                              <a:fillRect/>
                            </a:stretch>
                          </pic:blipFill>
                          <pic:spPr>
                            <a:xfrm>
                              <a:off x="0" y="1308100"/>
                              <a:ext cx="317500" cy="361950"/>
                            </a:xfrm>
                            <a:prstGeom prst="rect">
                              <a:avLst/>
                            </a:prstGeom>
                          </pic:spPr>
                        </pic:pic>
                        <pic:pic xmlns:pic="http://schemas.openxmlformats.org/drawingml/2006/picture">
                          <pic:nvPicPr>
                            <pic:cNvPr id="249" name="Picture 249"/>
                            <pic:cNvPicPr>
                              <a:picLocks noChangeAspect="1"/>
                            </pic:cNvPicPr>
                          </pic:nvPicPr>
                          <pic:blipFill>
                            <a:blip r:embed="rId619">
                              <a:extLst>
                                <a:ext uri="{28A0092B-C50C-407E-A947-70E740481C1C}">
                                  <a14:useLocalDpi xmlns:a14="http://schemas.microsoft.com/office/drawing/2010/main"/>
                                </a:ext>
                              </a:extLst>
                            </a:blip>
                            <a:stretch>
                              <a:fillRect/>
                            </a:stretch>
                          </pic:blipFill>
                          <pic:spPr>
                            <a:xfrm>
                              <a:off x="0" y="1962150"/>
                              <a:ext cx="317500" cy="361950"/>
                            </a:xfrm>
                            <a:prstGeom prst="rect">
                              <a:avLst/>
                            </a:prstGeom>
                          </pic:spPr>
                        </pic:pic>
                        <pic:pic xmlns:pic="http://schemas.openxmlformats.org/drawingml/2006/picture">
                          <pic:nvPicPr>
                            <pic:cNvPr id="248" name="Picture 248"/>
                            <pic:cNvPicPr>
                              <a:picLocks noChangeAspect="1"/>
                            </pic:cNvPicPr>
                          </pic:nvPicPr>
                          <pic:blipFill>
                            <a:blip r:embed="rId620">
                              <a:extLst>
                                <a:ext uri="{28A0092B-C50C-407E-A947-70E740481C1C}">
                                  <a14:useLocalDpi xmlns:a14="http://schemas.microsoft.com/office/drawing/2010/main"/>
                                </a:ext>
                              </a:extLst>
                            </a:blip>
                            <a:stretch>
                              <a:fillRect/>
                            </a:stretch>
                          </pic:blipFill>
                          <pic:spPr>
                            <a:xfrm>
                              <a:off x="0" y="1635125"/>
                              <a:ext cx="317500" cy="361950"/>
                            </a:xfrm>
                            <a:prstGeom prst="rect">
                              <a:avLst/>
                            </a:prstGeom>
                          </pic:spPr>
                        </pic:pic>
                      </wpg:grpSp>
                    </wpg:wgp>
                  </a:graphicData>
                </a:graphic>
              </wp:anchor>
            </w:drawing>
          </mc:Choice>
          <mc:Fallback>
            <w:pict>
              <v:group id="Group 252" o:spid="_x0000_s1026" style="position:absolute;margin-left:145.95pt;margin-top:216.5pt;width:250.1pt;height:229pt;z-index:251708927;mso-position-horizontal-relative:margin" coordsize="3176270,2908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">
                <v:shape id="Picture 28" o:spid="_x0000_s1027" type="#_x0000_t75" style="position:absolute;width:2895600;height:2908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W&#10;IvC+AAAA2wAAAA8AAABkcnMvZG93bnJldi54bWxET8uKwjAU3QvzD+EOuJExcRZFOkbRAcHFbHyA&#10;22tzbYrNTUkytf69WQguD+e9WA2uFT2F2HjWMJsqEMSVNw3XGk7H7dccREzIBlvPpOFBEVbLj9EC&#10;S+PvvKf+kGqRQziWqMGm1JVSxsqSwzj1HXHmrj44TBmGWpqA9xzuWvmtVCEdNpwbLHb0a6m6Hf6d&#10;Bnxc/nCYnDdopZyFXll1KvZajz+H9Q+IREN6i1/undFQ5PX5S/4BcvkE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F/WIvC+AAAA2wAAAA8AAAAAAAAAAAAAAAAAnAIAAGRycy9k&#10;b3ducmV2LnhtbFBLBQYAAAAABAAEAPcAAACHAwAAAAA=&#10;">
                  <v:imagedata r:id="rId621" o:title=""/>
                  <v:path arrowok="t"/>
                </v:shape>
                <v:group id="Group 251" o:spid="_x0000_s1028" style="position:absolute;left:2858770;top:553720;width:317500;height:2324100" coordsize="317500,2324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OwecabGAAAA3AAA&#10;AA8AAAAAAAAAAAAAAAAAqQIAAGRycy9kb3ducmV2LnhtbFBLBQYAAAAABAAEAPoAAACcAwAAAAA=&#10;">
                  <v:shape id="Picture 243" o:spid="_x0000_s1029" type="#_x0000_t75" style="position:absolute;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5k&#10;y5PDAAAA3AAAAA8AAABkcnMvZG93bnJldi54bWxEj0FLAzEUhO+C/yE8oTebdStStk2LSAs9iVah&#10;9PbYvGaXbl7i5nW7/nsjCB6HmfmGWa5H36mB+tQGNvAwLUAR18G27Ax8fmzv56CSIFvsApOBb0qw&#10;Xt3eLLGy4crvNOzFqQzhVKGBRiRWWqe6IY9pGiJx9k6h9yhZ9k7bHq8Z7jtdFsWT9thyXmgw0ktD&#10;9Xl/8QYum+NBxKb4tnOvQyy/ErKrjZncjc8LUEKj/If/2jtroHycwe+ZfAT06g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mTLk8MAAADcAAAADwAAAAAAAAAAAAAAAACcAgAA&#10;ZHJzL2Rvd25yZXYueG1sUEsFBgAAAAAEAAQA9wAAAIwDAAAAAA==&#10;">
                    <v:imagedata r:id="rId622" o:title=""/>
                    <v:path arrowok="t"/>
                  </v:shape>
                  <v:shape id="Picture 244" o:spid="_x0000_s1030" type="#_x0000_t75" style="position:absolute;top:32702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84&#10;PTPEAAAA3AAAAA8AAABkcnMvZG93bnJldi54bWxEj0GLwjAUhO/C/ofwBC+ypitFpRpFBWFPslZZ&#10;r4/m2Rabl9LEtvvvzYLgcZiZb5jVpjeVaKlxpWUFX5MIBHFmdcm5gsv58LkA4TyyxsoyKfgjB5v1&#10;x2CFibYdn6hNfS4ChF2CCgrv60RKlxVk0E1sTRy8m20M+iCbXOoGuwA3lZxG0UwaLDksFFjTvqDs&#10;nj6Mgvj31l4f2f4yO5a7xc/utB23806p0bDfLkF46v07/Gp/awXTOIb/M+EIyPUT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84PTPEAAAA3AAAAA8AAAAAAAAAAAAAAAAAnAIA&#10;AGRycy9kb3ducmV2LnhtbFBLBQYAAAAABAAEAPcAAACNAwAAAAA=&#10;">
                    <v:imagedata r:id="rId623" o:title=""/>
                    <v:path arrowok="t"/>
                  </v:shape>
                  <v:shape id="Picture 245" o:spid="_x0000_s1031" type="#_x0000_t75" style="position:absolute;top:654050;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im&#10;m7nEAAAA3AAAAA8AAABkcnMvZG93bnJldi54bWxEj9FqwkAURN8L/YflFnwpZmOsRVJXqYogfbKJ&#10;H3DJXpO02bthd9X4965Q6OMwM2eYxWownbiQ861lBZMkBUFcWd1yreBY7sZzED4ga+wsk4IbeVgt&#10;n58WmGt75W+6FKEWEcI+RwVNCH0upa8aMugT2xNH72SdwRClq6V2eI1w08ksTd+lwZbjQoM9bRqq&#10;fouzUaCn2xqtnBWvP1m2Dp00h/LLKDV6GT4/QAQawn/4r73XCrK3GTzOxCMgl3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imm7nEAAAA3AAAAA8AAAAAAAAAAAAAAAAAnAIA&#10;AGRycy9kb3ducmV2LnhtbFBLBQYAAAAABAAEAPcAAACNAwAAAAA=&#10;">
                    <v:imagedata r:id="rId624" o:title=""/>
                    <v:path arrowok="t"/>
                  </v:shape>
                  <v:shape id="Picture 246" o:spid="_x0000_s1032" type="#_x0000_t75" style="position:absolute;top:98107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A&#10;fvjDAAAA3AAAAA8AAABkcnMvZG93bnJldi54bWxEj91qwkAUhO8LvsNyBG+KbpQaJLqKPwj1qjT1&#10;AQ7ZYxLMno27q4lv3y0IvRxm5htmtelNIx7kfG1ZwXSSgCAurK65VHD+OY4XIHxA1thYJgVP8rBZ&#10;D95WmGnb8Tc98lCKCGGfoYIqhDaT0hcVGfQT2xJH72KdwRClK6V22EW4aeQsSVJpsOa4UGFL+4qK&#10;a343ClyXzg87U8/NTZ4u7/jlcj46pUbDfrsEEagP/+FX+1MrmH2k8HcmHgG5/g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MB++MMAAADcAAAADwAAAAAAAAAAAAAAAACcAgAA&#10;ZHJzL2Rvd25yZXYueG1sUEsFBgAAAAAEAAQA9wAAAIwDAAAAAA==&#10;">
                    <v:imagedata r:id="rId625" o:title=""/>
                    <v:path arrowok="t"/>
                  </v:shape>
                  <v:shape id="Picture 247" o:spid="_x0000_s1033" type="#_x0000_t75" style="position:absolute;top:1308100;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Ry&#10;/4XFAAAA3AAAAA8AAABkcnMvZG93bnJldi54bWxEj0FrAjEUhO8F/0N4Qm81q4i1W6OIUKkn6Sri&#10;8bl53azdvGw3Udd/bwTB4zAz3zCTWWsrcabGl44V9HsJCOLc6ZILBdvN19sYhA/IGivHpOBKHmbT&#10;zssEU+0u/EPnLBQiQtinqMCEUKdS+tyQRd9zNXH0fl1jMUTZFFI3eIlwW8lBkoykxZLjgsGaFoby&#10;v+xkFVT93WnPZrPMPv5X5fGoD3K/Pij12m3nnyACteEZfrS/tYLB8B3uZ+IRkNM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0cv+FxQAAANwAAAAPAAAAAAAAAAAAAAAAAJwC&#10;AABkcnMvZG93bnJldi54bWxQSwUGAAAAAAQABAD3AAAAjgMAAAAA&#10;">
                    <v:imagedata r:id="rId626" o:title=""/>
                    <v:path arrowok="t"/>
                  </v:shape>
                  <v:shape id="Picture 249" o:spid="_x0000_s1034" type="#_x0000_t75" style="position:absolute;top:1962150;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ff&#10;FiHCAAAA3AAAAA8AAABkcnMvZG93bnJldi54bWxEj0+LwjAUxO/CfofwFvam6RYVrUYRRVi8+ff8&#10;aN623W1eQhNt/fZGEDwOM/MbZr7sTC1u1PjKsoLvQQKCOLe64kLB6bjtT0D4gKyxtkwK7uRhufjo&#10;zTHTtuU93Q6hEBHCPkMFZQguk9LnJRn0A+uIo/drG4MhyqaQusE2wk0t0yQZS4MVx4USHa1Lyv8P&#10;V6Ng3W03o91Ou/xYu0uLaYt/50Kpr89uNQMRqAvv8Kv9oxWkwyk8z8QjIBc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33xYhwgAAANwAAAAPAAAAAAAAAAAAAAAAAJwCAABk&#10;cnMvZG93bnJldi54bWxQSwUGAAAAAAQABAD3AAAAiwMAAAAA&#10;">
                    <v:imagedata r:id="rId627" o:title=""/>
                    <v:path arrowok="t"/>
                  </v:shape>
                  <v:shape id="Picture 248" o:spid="_x0000_s1035" type="#_x0000_t75" style="position:absolute;top:163512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Xg&#10;W2zEAAAA3AAAAA8AAABkcnMvZG93bnJldi54bWxETz1vwjAQ3ZH6H6yr1AU1DrRCVYpBKIKWpQMJ&#10;Hbqd4msSiM9R7CYpvx4PSIxP73u5Hk0jeupcbVnBLIpBEBdW11wqOOa75zcQziNrbCyTgn9ysF49&#10;TJaYaDvwgfrMlyKEsEtQQeV9m0jpiooMusi2xIH7tZ1BH2BXSt3hEMJNI+dxvJAGaw4NFbaUVlSc&#10;sz+jYJtmH/ElfZl+ftm9Kb9PJ/o550o9PY6bdxCeRn8X39x7rWD+GtaGM+EIyNUV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XgW2zEAAAA3AAAAA8AAAAAAAAAAAAAAAAAnAIA&#10;AGRycy9kb3ducmV2LnhtbFBLBQYAAAAABAAEAPcAAACNAwAAAAA=&#10;">
                    <v:imagedata r:id="rId628" o:title=""/>
                    <v:path arrowok="t"/>
                  </v:shape>
                </v:group>
                <w10:wrap type="topAndBottom" anchorx="margin"/>
              </v:group>
            </w:pict>
          </mc:Fallback>
        </mc:AlternateContent>
      </w:r>
      <w:r w:rsidR="00B72A45" w:rsidRPr="00E57977">
        <w:rPr>
          <w:rFonts w:eastAsia="Baskerville"/>
          <w:noProof/>
          <w14:ligatures w14:val="all"/>
        </w:rPr>
        <w:drawing>
          <wp:anchor distT="0" distB="0" distL="114300" distR="114300" simplePos="0" relativeHeight="251709440" behindDoc="0" locked="0" layoutInCell="1" allowOverlap="1" wp14:anchorId="4809D3C7" wp14:editId="58A6960F">
            <wp:simplePos x="0" y="0"/>
            <wp:positionH relativeFrom="margin">
              <wp:align>center</wp:align>
            </wp:positionH>
            <wp:positionV relativeFrom="paragraph">
              <wp:posOffset>87630</wp:posOffset>
            </wp:positionV>
            <wp:extent cx="2047875" cy="1381125"/>
            <wp:effectExtent l="0" t="0" r="9525" b="0"/>
            <wp:wrapTopAndBottom/>
            <wp:docPr id="5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counter1.gif"/>
                    <pic:cNvPicPr/>
                  </pic:nvPicPr>
                  <pic:blipFill>
                    <a:blip r:embed="rId629">
                      <a:extLst>
                        <a:ext uri="{28A0092B-C50C-407E-A947-70E740481C1C}">
                          <a14:useLocalDpi xmlns:a14="http://schemas.microsoft.com/office/drawing/2010/main"/>
                        </a:ext>
                      </a:extLst>
                    </a:blip>
                    <a:stretch>
                      <a:fillRect/>
                    </a:stretch>
                  </pic:blipFill>
                  <pic:spPr>
                    <a:xfrm>
                      <a:off x="0" y="0"/>
                      <a:ext cx="2047875" cy="1381125"/>
                    </a:xfrm>
                    <a:prstGeom prst="rect">
                      <a:avLst/>
                    </a:prstGeom>
                  </pic:spPr>
                </pic:pic>
              </a:graphicData>
            </a:graphic>
            <wp14:sizeRelH relativeFrom="page">
              <wp14:pctWidth>0</wp14:pctWidth>
            </wp14:sizeRelH>
            <wp14:sizeRelV relativeFrom="page">
              <wp14:pctHeight>0</wp14:pctHeight>
            </wp14:sizeRelV>
          </wp:anchor>
        </w:drawing>
      </w:r>
      <w:r w:rsidR="001846B3" w:rsidRPr="00E57977">
        <w:rPr>
          <w:rFonts w:eastAsia="Baskerville"/>
          <w14:ligatures w14:val="all"/>
        </w:rPr>
        <w:t xml:space="preserve">This script implements an object </w:t>
      </w:r>
      <w:r w:rsidR="001846B3" w:rsidRPr="00E57977">
        <w:rPr>
          <w:rFonts w:eastAsia="Baskerville"/>
          <w:i/>
          <w14:ligatures w14:val="all"/>
        </w:rPr>
        <w:t>class</w:t>
      </w:r>
      <w:r w:rsidR="001846B3" w:rsidRPr="00E57977">
        <w:rPr>
          <w:rFonts w:eastAsia="Baskerville"/>
          <w14:ligatures w14:val="all"/>
        </w:rPr>
        <w:t>, a type of object, namely the counter class</w:t>
      </w:r>
      <w:r w:rsidR="001846B3" w:rsidRPr="00E57977">
        <w:rPr>
          <w:rFonts w:eastAsia="Baskerville"/>
          <w14:ligatures w14:val="all"/>
        </w:rPr>
        <w:fldChar w:fldCharType="begin"/>
      </w:r>
      <w:r w:rsidR="001846B3" w:rsidRPr="00E57977">
        <w:rPr>
          <w:rFonts w:eastAsia="Baskerville"/>
          <w14:ligatures w14:val="all"/>
        </w:rPr>
        <w:instrText xml:space="preserve"> XE "counter class" </w:instrText>
      </w:r>
      <w:r w:rsidR="001846B3" w:rsidRPr="00E57977">
        <w:rPr>
          <w:rFonts w:eastAsia="Baskerville"/>
          <w14:ligatures w14:val="all"/>
        </w:rPr>
        <w:fldChar w:fldCharType="end"/>
      </w:r>
      <w:r w:rsidR="001846B3" w:rsidRPr="00E57977">
        <w:rPr>
          <w:rFonts w:eastAsia="Baskerville"/>
          <w14:ligatures w14:val="all"/>
        </w:rPr>
        <w:t xml:space="preserve">.  In this </w:t>
      </w:r>
      <w:r w:rsidR="001846B3" w:rsidRPr="00E57977">
        <w:rPr>
          <w:rFonts w:eastAsia="Baskerville" w:cs="Times New Roman"/>
          <w14:ligatures w14:val="all"/>
        </w:rPr>
        <w:t>ﬁ</w:t>
      </w:r>
      <w:r w:rsidR="001846B3" w:rsidRPr="00E57977">
        <w:rPr>
          <w:rFonts w:eastAsia="Baskerville"/>
          <w14:ligatures w14:val="all"/>
        </w:rPr>
        <w:t>rst simplified version there is only one</w:t>
      </w:r>
      <w:r w:rsidR="004F4634" w:rsidRPr="00E57977">
        <w:rPr>
          <w:rFonts w:eastAsia="Baskerville"/>
          <w14:ligatures w14:val="all"/>
        </w:rPr>
        <w:t xml:space="preserve"> method, so no explicit message </w:t>
      </w:r>
      <w:r w:rsidR="001846B3" w:rsidRPr="00E57977">
        <w:rPr>
          <w:rFonts w:eastAsia="Baskerville"/>
          <w14:ligatures w14:val="all"/>
        </w:rPr>
        <w:t xml:space="preserve">passing is necessary.  When the </w:t>
      </w:r>
      <w:r w:rsidR="001846B3" w:rsidRPr="00E57977">
        <w:rPr>
          <w:rFonts w:ascii="Tekton Pro Bold" w:eastAsia="Baskerville" w:hAnsi="Tekton Pro Bold"/>
          <w14:ligatures w14:val="all"/>
        </w:rPr>
        <w:t>make a counter</w:t>
      </w:r>
      <w:r w:rsidR="001846B3" w:rsidRPr="00E57977">
        <w:rPr>
          <w:rFonts w:eastAsia="Baskerville"/>
          <w14:ligatures w14:val="all"/>
        </w:rPr>
        <w:t xml:space="preserve"> block is called, it reports a procedure, the ringed script inside its body.  That procedure implements a specific counter object, an </w:t>
      </w:r>
      <w:r w:rsidR="001846B3" w:rsidRPr="00E57977">
        <w:rPr>
          <w:rFonts w:eastAsia="Baskerville"/>
          <w:i/>
          <w14:ligatures w14:val="all"/>
        </w:rPr>
        <w:t>instance</w:t>
      </w:r>
      <w:r w:rsidR="001846B3" w:rsidRPr="00E57977">
        <w:rPr>
          <w:rFonts w:eastAsia="Baskerville"/>
          <w:i/>
          <w14:ligatures w14:val="all"/>
        </w:rPr>
        <w:fldChar w:fldCharType="begin"/>
      </w:r>
      <w:r w:rsidR="001846B3" w:rsidRPr="00E57977">
        <w:rPr>
          <w:rFonts w:eastAsia="Baskerville"/>
          <w:i/>
          <w14:ligatures w14:val="all"/>
        </w:rPr>
        <w:instrText xml:space="preserve"> XE "</w:instrText>
      </w:r>
      <w:r w:rsidR="001846B3" w:rsidRPr="00E57977">
        <w:rPr>
          <w:rFonts w:eastAsia="Baskerville"/>
          <w14:ligatures w14:val="all"/>
        </w:rPr>
        <w:instrText>instance</w:instrText>
      </w:r>
      <w:r w:rsidR="001846B3" w:rsidRPr="00E57977">
        <w:rPr>
          <w:rFonts w:eastAsia="Baskerville"/>
          <w:i/>
          <w14:ligatures w14:val="all"/>
        </w:rPr>
        <w:instrText xml:space="preserve">" </w:instrText>
      </w:r>
      <w:r w:rsidR="001846B3" w:rsidRPr="00E57977">
        <w:rPr>
          <w:rFonts w:eastAsia="Baskerville"/>
          <w:i/>
          <w14:ligatures w14:val="all"/>
        </w:rPr>
        <w:fldChar w:fldCharType="end"/>
      </w:r>
      <w:r w:rsidR="001846B3" w:rsidRPr="00E57977">
        <w:rPr>
          <w:rFonts w:eastAsia="Baskerville"/>
          <w14:ligatures w14:val="all"/>
        </w:rPr>
        <w:t xml:space="preserve"> of the counter class</w:t>
      </w:r>
      <w:r w:rsidR="001846B3" w:rsidRPr="00E57977">
        <w:rPr>
          <w:rFonts w:eastAsia="Baskerville"/>
          <w14:ligatures w14:val="all"/>
        </w:rPr>
        <w:fldChar w:fldCharType="begin"/>
      </w:r>
      <w:r w:rsidR="001846B3" w:rsidRPr="00E57977">
        <w:rPr>
          <w:rFonts w:eastAsia="Baskerville"/>
          <w14:ligatures w14:val="all"/>
        </w:rPr>
        <w:instrText xml:space="preserve"> XE "class" </w:instrText>
      </w:r>
      <w:r w:rsidR="001846B3" w:rsidRPr="00E57977">
        <w:rPr>
          <w:rFonts w:eastAsia="Baskerville"/>
          <w14:ligatures w14:val="all"/>
        </w:rPr>
        <w:fldChar w:fldCharType="end"/>
      </w:r>
      <w:r w:rsidR="001846B3" w:rsidRPr="00E57977">
        <w:rPr>
          <w:rFonts w:eastAsia="Baskerville"/>
          <w14:ligatures w14:val="all"/>
        </w:rPr>
        <w:t>. When invoked, a counter instance increases and reports its count variable.  Each counter has its own local count:</w:t>
      </w:r>
      <w:r w:rsidR="0031605C" w:rsidRPr="00E57977">
        <w:rPr>
          <w:rFonts w:eastAsia="Baskerville"/>
          <w14:ligatures w14:val="all"/>
        </w:rPr>
        <w:fldChar w:fldCharType="begin"/>
      </w:r>
      <w:r w:rsidR="001B32C7" w:rsidRPr="00E57977">
        <w:rPr>
          <w:rFonts w:eastAsia="Baskerville"/>
          <w14:ligatures w14:val="all"/>
        </w:rPr>
        <w:instrText xml:space="preserve"> XE "objects, building explicitly" </w:instrText>
      </w:r>
      <w:r w:rsidR="0031605C" w:rsidRPr="00E57977">
        <w:rPr>
          <w:rFonts w:eastAsia="Baskerville"/>
          <w14:ligatures w14:val="all"/>
        </w:rPr>
        <w:fldChar w:fldCharType="end"/>
      </w:r>
    </w:p>
    <w:p w14:paraId="708D71D8" w14:textId="4E243D06" w:rsidR="00CB7A2B" w:rsidRPr="00E57977" w:rsidRDefault="00CB7A2B" w:rsidP="00776431">
      <w:pPr>
        <w:spacing w:after="0"/>
        <w:rPr>
          <w:rFonts w:eastAsia="Baskerville"/>
          <w14:ligatures w14:val="all"/>
        </w:rPr>
      </w:pPr>
    </w:p>
    <w:p w14:paraId="4E5E9645" w14:textId="21FD4EBF" w:rsidR="00B84B00" w:rsidRPr="00E57977" w:rsidRDefault="00834CDA" w:rsidP="006D0CBA">
      <w:pPr>
        <w:pStyle w:val="Indentedoaragraph"/>
        <w:rPr>
          <w:rFonts w:eastAsia="Baskerville"/>
          <w14:ligatures w14:val="all"/>
        </w:rPr>
      </w:pPr>
      <w:r w:rsidRPr="00E57977">
        <w:rPr>
          <w:rFonts w:eastAsia="Baskerville"/>
          <w14:ligatures w14:val="all"/>
        </w:rPr>
        <w:t xml:space="preserve">This example will repay careful study, because it isn’t obvious why each instance has a separate count.  From the point of view of the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Pr="00E57977">
        <w:rPr>
          <w:rFonts w:eastAsia="Baskerville"/>
          <w14:ligatures w14:val="all"/>
        </w:rPr>
        <w:t xml:space="preserve"> procedure,</w:t>
      </w:r>
      <w:r w:rsidR="007D3080" w:rsidRPr="00E57977">
        <w:rPr>
          <w:rFonts w:eastAsia="Baskerville"/>
          <w14:ligatures w14:val="all"/>
        </w:rPr>
        <w:t xml:space="preserve"> each invocation causes a new </w:t>
      </w:r>
      <w:r w:rsidR="007D3080" w:rsidRPr="00E57977">
        <w:rPr>
          <w:rFonts w:ascii="Tekton Pro Bold" w:eastAsia="Baskerville" w:hAnsi="Tekton Pro Bold"/>
          <w14:ligatures w14:val="all"/>
        </w:rPr>
        <w:t>count</w:t>
      </w:r>
      <w:r w:rsidR="007D3080" w:rsidRPr="00E57977">
        <w:rPr>
          <w:rFonts w:eastAsia="Baskerville"/>
          <w14:ligatures w14:val="all"/>
        </w:rPr>
        <w:t xml:space="preserve"> variabl</w:t>
      </w:r>
      <w:r w:rsidR="004F4634" w:rsidRPr="00E57977">
        <w:rPr>
          <w:rFonts w:eastAsia="Baskerville"/>
          <w14:ligatures w14:val="all"/>
        </w:rPr>
        <w:t xml:space="preserve">e to be created.  Usually such </w:t>
      </w:r>
      <w:r w:rsidR="004F4634" w:rsidRPr="00E57977">
        <w:rPr>
          <w:rFonts w:eastAsia="Baskerville"/>
          <w:i/>
          <w14:ligatures w14:val="all"/>
        </w:rPr>
        <w:t>script variables</w:t>
      </w:r>
      <w:r w:rsidR="007D3080" w:rsidRPr="00E57977">
        <w:rPr>
          <w:rFonts w:eastAsia="Baskerville"/>
          <w14:ligatures w14:val="all"/>
        </w:rPr>
        <w:t xml:space="preserve"> are temporary, going out of exis</w:t>
      </w:r>
      <w:r w:rsidR="00A6768B" w:rsidRPr="00E57977">
        <w:rPr>
          <w:rFonts w:eastAsia="Baskerville"/>
          <w14:ligatures w14:val="all"/>
        </w:rPr>
        <w:t xml:space="preserve">tence when the </w:t>
      </w:r>
      <w:r w:rsidR="004F4634" w:rsidRPr="00E57977">
        <w:rPr>
          <w:rFonts w:eastAsia="Baskerville"/>
          <w14:ligatures w14:val="all"/>
        </w:rPr>
        <w:t>script</w:t>
      </w:r>
      <w:r w:rsidR="00A6768B" w:rsidRPr="00E57977">
        <w:rPr>
          <w:rFonts w:eastAsia="Baskerville"/>
          <w14:ligatures w14:val="all"/>
        </w:rPr>
        <w:t xml:space="preserve"> ends. </w:t>
      </w:r>
      <w:r w:rsidR="007D3080" w:rsidRPr="00E57977">
        <w:rPr>
          <w:rFonts w:eastAsia="Baskerville"/>
          <w14:ligatures w14:val="all"/>
        </w:rPr>
        <w:t xml:space="preserve"> But this one is special, because </w:t>
      </w:r>
      <w:r w:rsidR="004F4634" w:rsidRPr="00E57977">
        <w:rPr>
          <w:rFonts w:ascii="Tekton Pro Bold" w:eastAsia="Baskerville" w:hAnsi="Tekton Pro Bold"/>
          <w14:ligatures w14:val="all"/>
        </w:rPr>
        <w:t>make</w:t>
      </w:r>
      <w:r w:rsidR="004F4634" w:rsidRPr="00E57977">
        <w:rPr>
          <w:rFonts w:eastAsia="Baskerville"/>
          <w:b/>
          <w:smallCaps/>
          <w14:ligatures w14:val="all"/>
        </w:rPr>
        <w:t xml:space="preserve"> </w:t>
      </w:r>
      <w:r w:rsidR="004F4634" w:rsidRPr="00E57977">
        <w:rPr>
          <w:rFonts w:ascii="Tekton Pro Bold" w:eastAsia="Baskerville" w:hAnsi="Tekton Pro Bold"/>
          <w14:ligatures w14:val="all"/>
        </w:rPr>
        <w:t>a</w:t>
      </w:r>
      <w:r w:rsidR="004F4634" w:rsidRPr="00E57977">
        <w:rPr>
          <w:rFonts w:eastAsia="Baskerville"/>
          <w:b/>
          <w:smallCaps/>
          <w14:ligatures w14:val="all"/>
        </w:rPr>
        <w:t xml:space="preserve"> </w:t>
      </w:r>
      <w:r w:rsidR="004F4634" w:rsidRPr="00E57977">
        <w:rPr>
          <w:rFonts w:ascii="Tekton Pro Bold" w:eastAsia="Baskerville" w:hAnsi="Tekton Pro Bold"/>
          <w14:ligatures w14:val="all"/>
        </w:rPr>
        <w:t>counter</w:t>
      </w:r>
      <w:r w:rsidR="007D3080" w:rsidRPr="00E57977">
        <w:rPr>
          <w:rFonts w:eastAsia="Baskerville"/>
          <w14:ligatures w14:val="all"/>
        </w:rPr>
        <w:t xml:space="preserve"> returns </w:t>
      </w:r>
      <w:r w:rsidR="007D3080" w:rsidRPr="00E57977">
        <w:rPr>
          <w:rFonts w:eastAsia="Baskerville"/>
          <w:i/>
          <w14:ligatures w14:val="all"/>
        </w:rPr>
        <w:t xml:space="preserve">another </w:t>
      </w:r>
      <w:r w:rsidR="00894045" w:rsidRPr="00E57977">
        <w:rPr>
          <w:rFonts w:eastAsia="Baskerville"/>
          <w:i/>
          <w14:ligatures w14:val="all"/>
        </w:rPr>
        <w:t>script</w:t>
      </w:r>
      <w:r w:rsidR="007D3080" w:rsidRPr="00E57977">
        <w:rPr>
          <w:rFonts w:eastAsia="Baskerville"/>
          <w14:ligatures w14:val="all"/>
        </w:rPr>
        <w:t xml:space="preserve"> that makes reference to the </w:t>
      </w:r>
      <w:r w:rsidR="007D3080" w:rsidRPr="00E57977">
        <w:rPr>
          <w:rFonts w:ascii="Tekton Pro Bold" w:eastAsia="Baskerville" w:hAnsi="Tekton Pro Bold"/>
          <w14:ligatures w14:val="all"/>
        </w:rPr>
        <w:t>count</w:t>
      </w:r>
      <w:r w:rsidR="00B84B00" w:rsidRPr="00E57977">
        <w:rPr>
          <w:rFonts w:eastAsia="Baskerville"/>
          <w14:ligatures w14:val="all"/>
        </w:rPr>
        <w:t xml:space="preserve"> variable, so it remains active.  (The </w:t>
      </w:r>
      <w:r w:rsidR="00B84B00" w:rsidRPr="00E57977">
        <w:rPr>
          <w:rFonts w:ascii="Tekton Pro Bold" w:eastAsia="Baskerville" w:hAnsi="Tekton Pro Bold"/>
          <w14:ligatures w14:val="all"/>
        </w:rPr>
        <w:t>script</w:t>
      </w:r>
      <w:r w:rsidR="005F5B89" w:rsidRPr="00E57977">
        <w:rPr>
          <w:rFonts w:eastAsia="Baskerville"/>
          <w:b/>
          <w:smallCaps/>
          <w14:ligatures w14:val="all"/>
        </w:rPr>
        <w:t xml:space="preserve"> </w:t>
      </w:r>
      <w:r w:rsidR="00B84B00" w:rsidRPr="00E57977">
        <w:rPr>
          <w:rFonts w:ascii="Tekton Pro Bold" w:eastAsia="Baskerville" w:hAnsi="Tekton Pro Bold"/>
          <w14:ligatures w14:val="all"/>
        </w:rPr>
        <w:t>variables</w:t>
      </w:r>
      <w:r w:rsidR="0031605C" w:rsidRPr="00E57977">
        <w:rPr>
          <w:rFonts w:eastAsia="Baskerville" w:cs="Baskerville"/>
          <w14:ligatures w14:val="all"/>
        </w:rPr>
        <w:fldChar w:fldCharType="begin"/>
      </w:r>
      <w:r w:rsidR="00DE0F02" w:rsidRPr="00E57977">
        <w:rPr>
          <w:rFonts w:eastAsia="Baskerville" w:cs="Baskerville"/>
          <w14:ligatures w14:val="all"/>
        </w:rPr>
        <w:instrText xml:space="preserve"> XE "</w:instrText>
      </w:r>
      <w:r w:rsidR="00DE0F02" w:rsidRPr="00E57977">
        <w:rPr>
          <w:rFonts w:ascii="Tekton Pro Bold" w:eastAsia="Baskerville" w:hAnsi="Tekton Pro Bold" w:cs="Baskerville"/>
          <w14:ligatures w14:val="all"/>
        </w:rPr>
        <w:instrText>script variables</w:instrText>
      </w:r>
      <w:r w:rsidR="00BB181D" w:rsidRPr="00E57977">
        <w:rPr>
          <w:rFonts w:eastAsia="Baskerville" w:cs="Baskerville"/>
          <w14:ligatures w14:val="all"/>
        </w:rPr>
        <w:instrText xml:space="preserve"> block</w:instrText>
      </w:r>
      <w:r w:rsidR="00DE0F02"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00B84B00" w:rsidRPr="00E57977">
        <w:rPr>
          <w:rFonts w:eastAsia="Baskerville"/>
          <w14:ligatures w14:val="all"/>
        </w:rPr>
        <w:t xml:space="preserve"> block makes variables local to a script.  It can be used in a sprite’s script area or in the Block Editor.  Script variables can b</w:t>
      </w:r>
      <w:r w:rsidR="00776431" w:rsidRPr="00E57977">
        <w:rPr>
          <w:rFonts w:eastAsia="Baskerville"/>
          <w14:ligatures w14:val="all"/>
        </w:rPr>
        <w:t xml:space="preserve">e “exported” by being used in a </w:t>
      </w:r>
      <w:r w:rsidR="00B84B00" w:rsidRPr="00E57977">
        <w:rPr>
          <w:rFonts w:eastAsia="Baskerville"/>
          <w14:ligatures w14:val="all"/>
        </w:rPr>
        <w:t>reported procedure, as here.)</w:t>
      </w:r>
    </w:p>
    <w:p w14:paraId="1DB7AD1C" w14:textId="2EE5AF42" w:rsidR="00B84B00" w:rsidRPr="00E57977" w:rsidRDefault="00ED1F8D" w:rsidP="006D0CBA">
      <w:pPr>
        <w:pStyle w:val="Indentedoaragraph"/>
        <w:rPr>
          <w:rFonts w:eastAsia="Baskerville"/>
          <w14:ligatures w14:val="all"/>
        </w:rPr>
      </w:pPr>
      <w:r w:rsidRPr="00E57977">
        <w:rPr>
          <w:rFonts w:eastAsia="Baskerville"/>
          <w14:ligatures w14:val="all"/>
        </w:rPr>
        <w:t xml:space="preserve">In this approach to </w:t>
      </w:r>
      <w:r w:rsidR="00A6768B" w:rsidRPr="00E57977">
        <w:rPr>
          <w:rFonts w:eastAsia="Baskerville"/>
          <w14:ligatures w14:val="all"/>
        </w:rPr>
        <w:t>OOP,</w:t>
      </w:r>
      <w:r w:rsidRPr="00E57977">
        <w:rPr>
          <w:rFonts w:eastAsia="Baskerville"/>
          <w14:ligatures w14:val="all"/>
        </w:rPr>
        <w:t xml:space="preserve"> we are representing both classes and instances as procedures.  The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Pr="00E57977">
        <w:rPr>
          <w:rFonts w:eastAsia="Baskerville"/>
          <w14:ligatures w14:val="all"/>
        </w:rPr>
        <w:t xml:space="preserve"> block represents the class, while each instance is represented by a nameless script created each time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Pr="00E57977">
        <w:rPr>
          <w:rFonts w:eastAsia="Baskerville"/>
          <w14:ligatures w14:val="all"/>
        </w:rPr>
        <w:t xml:space="preserve"> is called.  The script variables created inside the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Pr="00E57977">
        <w:rPr>
          <w:rFonts w:eastAsia="Baskerville"/>
          <w14:ligatures w14:val="all"/>
        </w:rPr>
        <w:t xml:space="preserve"> block but outside </w:t>
      </w:r>
      <w:r w:rsidR="00B40576" w:rsidRPr="00E57977">
        <w:rPr>
          <w:rFonts w:eastAsia="Baskerville"/>
          <w14:ligatures w14:val="all"/>
        </w:rPr>
        <w:t>the ring</w:t>
      </w:r>
      <w:r w:rsidRPr="00E57977">
        <w:rPr>
          <w:rFonts w:eastAsia="Baskerville"/>
          <w14:ligatures w14:val="all"/>
        </w:rPr>
        <w:t xml:space="preserve"> are </w:t>
      </w:r>
      <w:r w:rsidRPr="00E57977">
        <w:rPr>
          <w:rFonts w:eastAsia="Baskerville"/>
          <w:i/>
          <w14:ligatures w14:val="all"/>
        </w:rPr>
        <w:t>instance variables,</w:t>
      </w:r>
      <w:r w:rsidRPr="00E57977">
        <w:rPr>
          <w:rFonts w:eastAsia="Baskerville"/>
          <w14:ligatures w14:val="all"/>
        </w:rPr>
        <w:t xml:space="preserve"> belonging to a particular counter.</w:t>
      </w:r>
    </w:p>
    <w:p w14:paraId="2A78CF0F" w14:textId="21892EA6" w:rsidR="00940B45" w:rsidRPr="00E57977" w:rsidRDefault="00940B45" w:rsidP="004C5450">
      <w:pPr>
        <w:pStyle w:val="Heading2"/>
      </w:pPr>
      <w:bookmarkStart w:id="128" w:name="_Toc474099231"/>
      <w:r w:rsidRPr="00E57977">
        <w:t>Messages and Dispatch Procedures</w:t>
      </w:r>
      <w:bookmarkEnd w:id="128"/>
    </w:p>
    <w:p w14:paraId="77AC3BA7" w14:textId="665BC01B" w:rsidR="00ED1F8D" w:rsidRPr="00E57977" w:rsidRDefault="00DE366C" w:rsidP="006D0CBA">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23776" behindDoc="0" locked="0" layoutInCell="1" allowOverlap="1" wp14:anchorId="6B17BF22" wp14:editId="09D7A65A">
            <wp:simplePos x="0" y="0"/>
            <wp:positionH relativeFrom="margin">
              <wp:align>center</wp:align>
            </wp:positionH>
            <wp:positionV relativeFrom="paragraph">
              <wp:posOffset>407670</wp:posOffset>
            </wp:positionV>
            <wp:extent cx="4038600" cy="2895600"/>
            <wp:effectExtent l="0" t="0" r="0" b="0"/>
            <wp:wrapTopAndBottom/>
            <wp:docPr id="6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counter2.gif"/>
                    <pic:cNvPicPr/>
                  </pic:nvPicPr>
                  <pic:blipFill>
                    <a:blip r:embed="rId630">
                      <a:extLst>
                        <a:ext uri="{28A0092B-C50C-407E-A947-70E740481C1C}">
                          <a14:useLocalDpi xmlns:a14="http://schemas.microsoft.com/office/drawing/2010/main"/>
                        </a:ext>
                      </a:extLst>
                    </a:blip>
                    <a:stretch>
                      <a:fillRect/>
                    </a:stretch>
                  </pic:blipFill>
                  <pic:spPr>
                    <a:xfrm>
                      <a:off x="0" y="0"/>
                      <a:ext cx="4038600" cy="2895600"/>
                    </a:xfrm>
                    <a:prstGeom prst="rect">
                      <a:avLst/>
                    </a:prstGeom>
                  </pic:spPr>
                </pic:pic>
              </a:graphicData>
            </a:graphic>
            <wp14:sizeRelH relativeFrom="page">
              <wp14:pctWidth>0</wp14:pctWidth>
            </wp14:sizeRelH>
            <wp14:sizeRelV relativeFrom="page">
              <wp14:pctHeight>0</wp14:pctHeight>
            </wp14:sizeRelV>
          </wp:anchor>
        </w:drawing>
      </w:r>
      <w:r w:rsidR="00ED1F8D" w:rsidRPr="00E57977">
        <w:rPr>
          <w:rFonts w:eastAsia="Baskerville"/>
          <w14:ligatures w14:val="all"/>
        </w:rPr>
        <w:t xml:space="preserve">In the simplified class above, there is only one method, and so there are no messages; you just call the instance to carry out its one method.  Here is a more </w:t>
      </w:r>
      <w:r w:rsidR="00894045" w:rsidRPr="00E57977">
        <w:rPr>
          <w:rFonts w:eastAsia="Baskerville"/>
          <w14:ligatures w14:val="all"/>
        </w:rPr>
        <w:t>refined</w:t>
      </w:r>
      <w:r w:rsidR="00ED1F8D" w:rsidRPr="00E57977">
        <w:rPr>
          <w:rFonts w:eastAsia="Baskerville"/>
          <w14:ligatures w14:val="all"/>
        </w:rPr>
        <w:t xml:space="preserve"> version that uses message passing</w:t>
      </w:r>
      <w:r w:rsidR="0031605C" w:rsidRPr="00E57977">
        <w:rPr>
          <w:rFonts w:eastAsia="Baskerville"/>
          <w14:ligatures w14:val="all"/>
        </w:rPr>
        <w:fldChar w:fldCharType="begin"/>
      </w:r>
      <w:r w:rsidR="00DE0F02" w:rsidRPr="00E57977">
        <w:rPr>
          <w:rFonts w:eastAsia="Baskerville"/>
          <w14:ligatures w14:val="all"/>
        </w:rPr>
        <w:instrText xml:space="preserve"> XE "message passing" </w:instrText>
      </w:r>
      <w:r w:rsidR="0031605C" w:rsidRPr="00E57977">
        <w:rPr>
          <w:rFonts w:eastAsia="Baskerville"/>
          <w14:ligatures w14:val="all"/>
        </w:rPr>
        <w:fldChar w:fldCharType="end"/>
      </w:r>
      <w:r w:rsidR="00ED1F8D" w:rsidRPr="00E57977">
        <w:rPr>
          <w:rFonts w:eastAsia="Baskerville"/>
          <w14:ligatures w14:val="all"/>
        </w:rPr>
        <w:t>:</w:t>
      </w:r>
    </w:p>
    <w:p w14:paraId="3C954140" w14:textId="542A801E" w:rsidR="00ED1F8D" w:rsidRPr="00E57977" w:rsidRDefault="00ED1F8D" w:rsidP="00ED1F8D">
      <w:pPr>
        <w:rPr>
          <w:rFonts w:eastAsia="Baskerville"/>
          <w14:ligatures w14:val="all"/>
        </w:rPr>
      </w:pPr>
      <w:r w:rsidRPr="00E57977">
        <w:rPr>
          <w:rFonts w:eastAsia="Baskerville"/>
          <w14:ligatures w14:val="all"/>
        </w:rPr>
        <w:t xml:space="preserve">Again, the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005F5B89" w:rsidRPr="00E57977">
        <w:rPr>
          <w:rFonts w:eastAsia="Baskerville"/>
          <w:smallCaps/>
          <w14:ligatures w14:val="all"/>
        </w:rPr>
        <w:t xml:space="preserve"> </w:t>
      </w:r>
      <w:r w:rsidRPr="00E57977">
        <w:rPr>
          <w:rFonts w:eastAsia="Baskerville"/>
          <w14:ligatures w14:val="all"/>
        </w:rPr>
        <w:t>block</w:t>
      </w:r>
      <w:r w:rsidR="000A7C5C" w:rsidRPr="00E57977">
        <w:rPr>
          <w:rFonts w:eastAsia="Baskerville"/>
          <w14:ligatures w14:val="all"/>
        </w:rPr>
        <w:t xml:space="preserve"> represents the </w:t>
      </w:r>
      <w:r w:rsidR="000A7C5C" w:rsidRPr="00E57977">
        <w:rPr>
          <w:rFonts w:ascii="Tekton Pro Bold" w:eastAsia="Baskerville" w:hAnsi="Tekton Pro Bold"/>
          <w14:ligatures w14:val="all"/>
        </w:rPr>
        <w:t>counter</w:t>
      </w:r>
      <w:r w:rsidR="000A7C5C" w:rsidRPr="00E57977">
        <w:rPr>
          <w:rFonts w:eastAsia="Baskerville"/>
          <w14:ligatures w14:val="all"/>
        </w:rPr>
        <w:t xml:space="preserve"> class, and again the script creates a local variable </w:t>
      </w:r>
      <w:r w:rsidR="000A7C5C" w:rsidRPr="00E57977">
        <w:rPr>
          <w:rFonts w:ascii="Tekton Pro Bold" w:eastAsia="Baskerville" w:hAnsi="Tekton Pro Bold"/>
          <w14:ligatures w14:val="all"/>
        </w:rPr>
        <w:t>count</w:t>
      </w:r>
      <w:r w:rsidR="000A7C5C" w:rsidRPr="00E57977">
        <w:rPr>
          <w:rFonts w:eastAsia="Baskerville"/>
          <w14:ligatures w14:val="all"/>
        </w:rPr>
        <w:t xml:space="preserve"> each time it is invoked.  The large oute</w:t>
      </w:r>
      <w:r w:rsidR="00B40576" w:rsidRPr="00E57977">
        <w:rPr>
          <w:rFonts w:eastAsia="Baskerville"/>
          <w14:ligatures w14:val="all"/>
        </w:rPr>
        <w:t>r ring</w:t>
      </w:r>
      <w:r w:rsidR="000A7C5C" w:rsidRPr="00E57977">
        <w:rPr>
          <w:rFonts w:eastAsia="Baskerville"/>
          <w14:ligatures w14:val="all"/>
        </w:rPr>
        <w:t xml:space="preserve"> represents an instance.  It is a </w:t>
      </w:r>
      <w:r w:rsidR="000A7C5C" w:rsidRPr="00E57977">
        <w:rPr>
          <w:rFonts w:eastAsia="Baskerville"/>
          <w:i/>
          <w14:ligatures w14:val="all"/>
        </w:rPr>
        <w:t>dispatch procedure</w:t>
      </w:r>
      <w:r w:rsidR="0031605C" w:rsidRPr="00E57977">
        <w:rPr>
          <w:rFonts w:eastAsia="Baskerville"/>
          <w:i/>
          <w14:ligatures w14:val="all"/>
        </w:rPr>
        <w:fldChar w:fldCharType="begin"/>
      </w:r>
      <w:r w:rsidR="001B32C7" w:rsidRPr="00E57977">
        <w:rPr>
          <w:rFonts w:eastAsia="Baskerville"/>
          <w14:ligatures w14:val="all"/>
        </w:rPr>
        <w:instrText xml:space="preserve"> XE "dispatch</w:instrText>
      </w:r>
      <w:r w:rsidR="001B32C7" w:rsidRPr="00E57977">
        <w:rPr>
          <w:rFonts w:eastAsia="Baskerville"/>
          <w:i/>
          <w14:ligatures w14:val="all"/>
        </w:rPr>
        <w:instrText xml:space="preserve"> </w:instrText>
      </w:r>
      <w:r w:rsidR="001B32C7" w:rsidRPr="00E57977">
        <w:rPr>
          <w:rFonts w:eastAsia="Baskerville"/>
          <w14:ligatures w14:val="all"/>
        </w:rPr>
        <w:instrText xml:space="preserve">procedure" </w:instrText>
      </w:r>
      <w:r w:rsidR="0031605C" w:rsidRPr="00E57977">
        <w:rPr>
          <w:rFonts w:eastAsia="Baskerville"/>
          <w:i/>
          <w14:ligatures w14:val="all"/>
        </w:rPr>
        <w:fldChar w:fldCharType="end"/>
      </w:r>
      <w:r w:rsidR="000A7C5C" w:rsidRPr="00E57977">
        <w:rPr>
          <w:rFonts w:eastAsia="Baskerville"/>
          <w:i/>
          <w14:ligatures w14:val="all"/>
        </w:rPr>
        <w:t>:</w:t>
      </w:r>
      <w:r w:rsidR="000A7C5C" w:rsidRPr="00E57977">
        <w:rPr>
          <w:rFonts w:eastAsia="Baskerville"/>
          <w14:ligatures w14:val="all"/>
        </w:rPr>
        <w:t xml:space="preserve"> it takes a </w:t>
      </w:r>
      <w:r w:rsidR="000A7C5C" w:rsidRPr="00E57977">
        <w:rPr>
          <w:rFonts w:ascii="Tekton Pro Bold" w:eastAsia="Baskerville" w:hAnsi="Tekton Pro Bold"/>
          <w14:ligatures w14:val="all"/>
        </w:rPr>
        <w:t>message</w:t>
      </w:r>
      <w:r w:rsidR="000A7C5C" w:rsidRPr="00E57977">
        <w:rPr>
          <w:rFonts w:eastAsia="Baskerville"/>
          <w14:ligatures w14:val="all"/>
        </w:rPr>
        <w:t xml:space="preserve"> (just a text word) as input, and it reports a method.  The two smalle</w:t>
      </w:r>
      <w:r w:rsidR="00B40576" w:rsidRPr="00E57977">
        <w:rPr>
          <w:rFonts w:eastAsia="Baskerville"/>
          <w14:ligatures w14:val="all"/>
        </w:rPr>
        <w:t>r rings</w:t>
      </w:r>
      <w:r w:rsidR="000A7C5C" w:rsidRPr="00E57977">
        <w:rPr>
          <w:rFonts w:eastAsia="Baskerville"/>
          <w14:ligatures w14:val="all"/>
        </w:rPr>
        <w:t xml:space="preserve"> are the methods.  The top one is the </w:t>
      </w:r>
      <w:r w:rsidR="000A7C5C" w:rsidRPr="00E57977">
        <w:rPr>
          <w:rFonts w:ascii="Tekton Pro Bold" w:eastAsia="Baskerville" w:hAnsi="Tekton Pro Bold"/>
          <w14:ligatures w14:val="all"/>
        </w:rPr>
        <w:t>next</w:t>
      </w:r>
      <w:r w:rsidR="000A7C5C" w:rsidRPr="00E57977">
        <w:rPr>
          <w:rFonts w:eastAsia="Baskerville"/>
          <w14:ligatures w14:val="all"/>
        </w:rPr>
        <w:t xml:space="preserve"> method; the bottom one is the </w:t>
      </w:r>
      <w:r w:rsidR="000A7C5C" w:rsidRPr="00E57977">
        <w:rPr>
          <w:rFonts w:ascii="Tekton Pro Bold" w:eastAsia="Baskerville" w:hAnsi="Tekton Pro Bold"/>
          <w14:ligatures w14:val="all"/>
        </w:rPr>
        <w:t>reset</w:t>
      </w:r>
      <w:r w:rsidR="000A7C5C" w:rsidRPr="00E57977">
        <w:rPr>
          <w:rFonts w:eastAsia="Baskerville"/>
          <w14:ligatures w14:val="all"/>
        </w:rPr>
        <w:t xml:space="preserve"> method. The latter requires an input, named </w:t>
      </w:r>
      <w:r w:rsidR="000A7C5C" w:rsidRPr="00E57977">
        <w:rPr>
          <w:rFonts w:ascii="Tekton Pro Bold" w:eastAsia="Baskerville" w:hAnsi="Tekton Pro Bold"/>
          <w14:ligatures w14:val="all"/>
        </w:rPr>
        <w:t>value</w:t>
      </w:r>
      <w:r w:rsidR="000A7C5C" w:rsidRPr="00E57977">
        <w:rPr>
          <w:rFonts w:eastAsia="Baskerville"/>
          <w14:ligatures w14:val="all"/>
        </w:rPr>
        <w:t xml:space="preserve">. </w:t>
      </w:r>
    </w:p>
    <w:p w14:paraId="44F4FC08" w14:textId="77777777" w:rsidR="000A7C5C" w:rsidRPr="00E57977" w:rsidRDefault="000A7C5C" w:rsidP="006D0CBA">
      <w:pPr>
        <w:pStyle w:val="Indentedoaragraph"/>
        <w:spacing w:after="0"/>
        <w:rPr>
          <w:rFonts w:eastAsia="Baskerville"/>
          <w14:ligatures w14:val="all"/>
        </w:rPr>
      </w:pPr>
      <w:r w:rsidRPr="00E57977">
        <w:rPr>
          <w:rFonts w:eastAsia="Baskerville"/>
          <w14:ligatures w14:val="all"/>
        </w:rPr>
        <w:t>In the earlier version, calling the instance did the entire job.  In this version, calling the instance gives access to a method</w:t>
      </w:r>
      <w:r w:rsidR="0031605C" w:rsidRPr="00E57977">
        <w:rPr>
          <w:rFonts w:eastAsia="Baskerville"/>
          <w14:ligatures w14:val="all"/>
        </w:rPr>
        <w:fldChar w:fldCharType="begin"/>
      </w:r>
      <w:r w:rsidR="00DE0F02" w:rsidRPr="00E57977">
        <w:rPr>
          <w:rFonts w:eastAsia="Baskerville"/>
          <w14:ligatures w14:val="all"/>
        </w:rPr>
        <w:instrText xml:space="preserve"> XE "method" </w:instrText>
      </w:r>
      <w:r w:rsidR="0031605C" w:rsidRPr="00E57977">
        <w:rPr>
          <w:rFonts w:eastAsia="Baskerville"/>
          <w14:ligatures w14:val="all"/>
        </w:rPr>
        <w:fldChar w:fldCharType="end"/>
      </w:r>
      <w:r w:rsidRPr="00E57977">
        <w:rPr>
          <w:rFonts w:eastAsia="Baskerville"/>
          <w14:ligatures w14:val="all"/>
        </w:rPr>
        <w:t>, which must then be called to finish the job. We can provide a block to do both procedure calls in one:</w:t>
      </w:r>
    </w:p>
    <w:p w14:paraId="05759933" w14:textId="77777777" w:rsidR="000A7C5C" w:rsidRPr="00E57977" w:rsidRDefault="000A7C5C" w:rsidP="000A7C5C">
      <w:pPr>
        <w:jc w:val="center"/>
        <w:rPr>
          <w:rFonts w:eastAsia="Baskerville"/>
          <w14:ligatures w14:val="all"/>
        </w:rPr>
      </w:pPr>
      <w:r w:rsidRPr="00E57977">
        <w:rPr>
          <w:rFonts w:eastAsia="Baskerville"/>
          <w:noProof/>
          <w14:ligatures w14:val="all"/>
        </w:rPr>
        <w:drawing>
          <wp:inline distT="0" distB="0" distL="0" distR="0" wp14:anchorId="310F9ABF" wp14:editId="31158990">
            <wp:extent cx="3667125" cy="647139"/>
            <wp:effectExtent l="0" t="0" r="0" b="0"/>
            <wp:docPr id="7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kscript.gif"/>
                    <pic:cNvPicPr/>
                  </pic:nvPicPr>
                  <pic:blipFill>
                    <a:blip r:embed="rId631">
                      <a:extLst>
                        <a:ext uri="{28A0092B-C50C-407E-A947-70E740481C1C}">
                          <a14:useLocalDpi xmlns:a14="http://schemas.microsoft.com/office/drawing/2010/main"/>
                        </a:ext>
                      </a:extLst>
                    </a:blip>
                    <a:stretch>
                      <a:fillRect/>
                    </a:stretch>
                  </pic:blipFill>
                  <pic:spPr>
                    <a:xfrm>
                      <a:off x="0" y="0"/>
                      <a:ext cx="3667125" cy="647139"/>
                    </a:xfrm>
                    <a:prstGeom prst="rect">
                      <a:avLst/>
                    </a:prstGeom>
                  </pic:spPr>
                </pic:pic>
              </a:graphicData>
            </a:graphic>
          </wp:inline>
        </w:drawing>
      </w:r>
    </w:p>
    <w:p w14:paraId="0B82E849" w14:textId="267B3278" w:rsidR="000A7C5C" w:rsidRPr="00E57977" w:rsidRDefault="000A7C5C" w:rsidP="000A7C5C">
      <w:pPr>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ask</w:t>
      </w:r>
      <w:r w:rsidRPr="00E57977">
        <w:rPr>
          <w:rFonts w:eastAsia="Baskerville"/>
          <w14:ligatures w14:val="all"/>
        </w:rPr>
        <w:t xml:space="preserve"> block</w:t>
      </w:r>
      <w:r w:rsidR="0031605C" w:rsidRPr="00E57977">
        <w:rPr>
          <w:rFonts w:eastAsia="Baskerville"/>
          <w14:ligatures w14:val="all"/>
        </w:rPr>
        <w:fldChar w:fldCharType="begin"/>
      </w:r>
      <w:r w:rsidR="00DE0F02" w:rsidRPr="00E57977">
        <w:rPr>
          <w:rFonts w:eastAsia="Baskerville"/>
          <w14:ligatures w14:val="all"/>
        </w:rPr>
        <w:instrText xml:space="preserve"> XE "</w:instrText>
      </w:r>
      <w:r w:rsidR="00DE0F02" w:rsidRPr="00E57977">
        <w:rPr>
          <w:rFonts w:ascii="Tekton Pro Bold" w:eastAsia="Baskerville" w:hAnsi="Tekton Pro Bold"/>
          <w14:ligatures w14:val="all"/>
        </w:rPr>
        <w:instrText>ask</w:instrText>
      </w:r>
      <w:r w:rsidR="00DE0F02" w:rsidRPr="00E57977">
        <w:rPr>
          <w:rFonts w:eastAsia="Baskerville"/>
          <w14:ligatures w14:val="all"/>
        </w:rPr>
        <w:instrText xml:space="preserve"> block" </w:instrText>
      </w:r>
      <w:r w:rsidR="0031605C" w:rsidRPr="00E57977">
        <w:rPr>
          <w:rFonts w:eastAsia="Baskerville"/>
          <w14:ligatures w14:val="all"/>
        </w:rPr>
        <w:fldChar w:fldCharType="end"/>
      </w:r>
      <w:r w:rsidRPr="00E57977">
        <w:rPr>
          <w:rFonts w:eastAsia="Baskerville"/>
          <w14:ligatures w14:val="all"/>
        </w:rPr>
        <w:t xml:space="preserve"> has two required inputs: an object and a message.  It also accepts optional additional inputs, which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puts in a list; that list is named </w:t>
      </w:r>
      <w:r w:rsidRPr="00E57977">
        <w:rPr>
          <w:rFonts w:ascii="Tekton Pro Bold" w:eastAsia="Baskerville" w:hAnsi="Tekton Pro Bold"/>
          <w14:ligatures w14:val="all"/>
        </w:rPr>
        <w:t>args</w:t>
      </w:r>
      <w:r w:rsidRPr="00E57977">
        <w:rPr>
          <w:rFonts w:eastAsia="Baskerville"/>
          <w14:ligatures w14:val="all"/>
        </w:rPr>
        <w:t xml:space="preserve"> inside th</w:t>
      </w:r>
      <w:r w:rsidR="00D66AF0" w:rsidRPr="00E57977">
        <w:rPr>
          <w:rFonts w:eastAsia="Baskerville"/>
          <w14:ligatures w14:val="all"/>
        </w:rPr>
        <w:t xml:space="preserve">e block.  </w:t>
      </w:r>
      <w:r w:rsidR="00E05956" w:rsidRPr="00E57977">
        <w:rPr>
          <w:rFonts w:ascii="Tekton Pro Bold" w:eastAsia="Baskerville" w:hAnsi="Tekton Pro Bold"/>
          <w14:ligatures w14:val="all"/>
        </w:rPr>
        <w:t>Ask</w:t>
      </w:r>
      <w:r w:rsidR="00D66AF0" w:rsidRPr="00E57977">
        <w:rPr>
          <w:rFonts w:eastAsia="Baskerville"/>
          <w14:ligatures w14:val="all"/>
        </w:rPr>
        <w:t xml:space="preserve"> has two nested </w:t>
      </w:r>
      <w:r w:rsidR="00D66AF0" w:rsidRPr="00E57977">
        <w:rPr>
          <w:rFonts w:ascii="Tekton Pro Bold" w:eastAsia="Baskerville" w:hAnsi="Tekton Pro Bold"/>
          <w14:ligatures w14:val="all"/>
        </w:rPr>
        <w:t>call</w:t>
      </w:r>
      <w:r w:rsidR="00D66AF0" w:rsidRPr="00E57977">
        <w:rPr>
          <w:rFonts w:eastAsia="Baskerville"/>
          <w14:ligatures w14:val="all"/>
        </w:rPr>
        <w:t xml:space="preserve"> blocks.  The inner one calls the object, i.e., the dispatch procedure.  The dispatch procedure always takes exactly one input, namely the message.  It reports a method, which may take any number of inputs; note that this is the situation in which we </w:t>
      </w:r>
      <w:r w:rsidR="002D1E7A" w:rsidRPr="00E57977">
        <w:rPr>
          <w:rFonts w:eastAsia="Baskerville"/>
          <w14:ligatures w14:val="all"/>
        </w:rPr>
        <w:t xml:space="preserve">drop a list of values onto the arrowheads of a multiple input (in the outer </w:t>
      </w:r>
      <w:r w:rsidR="002D1E7A" w:rsidRPr="00E57977">
        <w:rPr>
          <w:rFonts w:ascii="Tekton Pro Bold" w:eastAsia="Baskerville" w:hAnsi="Tekton Pro Bold"/>
          <w14:ligatures w14:val="all"/>
        </w:rPr>
        <w:t>call</w:t>
      </w:r>
      <w:r w:rsidR="002D1E7A" w:rsidRPr="00E57977">
        <w:rPr>
          <w:rFonts w:eastAsia="Baskerville"/>
          <w14:ligatures w14:val="all"/>
        </w:rPr>
        <w:t xml:space="preserve"> block).</w:t>
      </w:r>
      <w:r w:rsidR="00D66AF0" w:rsidRPr="00E57977">
        <w:rPr>
          <w:rFonts w:eastAsia="Baskerville"/>
          <w14:ligatures w14:val="all"/>
        </w:rPr>
        <w:t xml:space="preserve"> </w:t>
      </w:r>
      <w:r w:rsidR="00DE366C" w:rsidRPr="00E57977">
        <w:rPr>
          <w:rFonts w:eastAsia="Baskerville"/>
          <w14:ligatures w14:val="all"/>
        </w:rPr>
        <w:t xml:space="preserve">  Note also that this is one of the rare cases in which we must unringify</w:t>
      </w:r>
      <w:r w:rsidR="004D0020" w:rsidRPr="00E57977">
        <w:rPr>
          <w:rFonts w:eastAsia="Baskerville"/>
          <w14:ligatures w14:val="all"/>
        </w:rPr>
        <w:fldChar w:fldCharType="begin"/>
      </w:r>
      <w:r w:rsidR="004D0020" w:rsidRPr="00E57977">
        <w:rPr>
          <w:rFonts w:eastAsia="Baskerville"/>
          <w14:ligatures w14:val="all"/>
        </w:rPr>
        <w:instrText xml:space="preserve"> XE "unringify" </w:instrText>
      </w:r>
      <w:r w:rsidR="004D0020" w:rsidRPr="00E57977">
        <w:rPr>
          <w:rFonts w:eastAsia="Baskerville"/>
          <w14:ligatures w14:val="all"/>
        </w:rPr>
        <w:fldChar w:fldCharType="end"/>
      </w:r>
      <w:r w:rsidR="00DE366C" w:rsidRPr="00E57977">
        <w:rPr>
          <w:rFonts w:eastAsia="Baskerville"/>
          <w14:ligatures w14:val="all"/>
        </w:rPr>
        <w:t xml:space="preserve"> the inner </w:t>
      </w:r>
      <w:r w:rsidR="00DE366C" w:rsidRPr="00E57977">
        <w:rPr>
          <w:rFonts w:ascii="Tekton Pro Bold" w:eastAsia="Baskerville" w:hAnsi="Tekton Pro Bold"/>
          <w14:ligatures w14:val="all"/>
        </w:rPr>
        <w:t>call</w:t>
      </w:r>
      <w:r w:rsidR="00DE366C" w:rsidRPr="00E57977">
        <w:rPr>
          <w:rFonts w:eastAsia="Baskerville"/>
          <w14:ligatures w14:val="all"/>
        </w:rPr>
        <w:t xml:space="preserve"> block, whose </w:t>
      </w:r>
      <w:r w:rsidR="00DE366C" w:rsidRPr="00E57977">
        <w:rPr>
          <w:rFonts w:eastAsia="Baskerville"/>
          <w:i/>
          <w14:ligatures w14:val="all"/>
        </w:rPr>
        <w:t xml:space="preserve">value when called </w:t>
      </w:r>
      <w:r w:rsidR="00A6768B" w:rsidRPr="00E57977">
        <w:rPr>
          <w:rFonts w:eastAsia="Baskerville"/>
          <w14:ligatures w14:val="all"/>
        </w:rPr>
        <w:t>gives</w:t>
      </w:r>
      <w:r w:rsidR="00DE366C" w:rsidRPr="00E57977">
        <w:rPr>
          <w:rFonts w:eastAsia="Baskerville"/>
          <w14:ligatures w14:val="all"/>
        </w:rPr>
        <w:t xml:space="preserve"> the method.</w:t>
      </w:r>
    </w:p>
    <w:p w14:paraId="3E05508C" w14:textId="2686A258" w:rsidR="00940B45" w:rsidRPr="00E57977" w:rsidRDefault="006A6371" w:rsidP="000A7C5C">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17632" behindDoc="0" locked="0" layoutInCell="1" allowOverlap="1" wp14:anchorId="42755943" wp14:editId="224B1C00">
                <wp:simplePos x="0" y="0"/>
                <wp:positionH relativeFrom="margin">
                  <wp:posOffset>1637030</wp:posOffset>
                </wp:positionH>
                <wp:positionV relativeFrom="paragraph">
                  <wp:posOffset>9525</wp:posOffset>
                </wp:positionV>
                <wp:extent cx="3572510" cy="1474470"/>
                <wp:effectExtent l="0" t="0" r="8890" b="0"/>
                <wp:wrapTopAndBottom/>
                <wp:docPr id="211" name="Group 211"/>
                <wp:cNvGraphicFramePr/>
                <a:graphic xmlns:a="http://schemas.openxmlformats.org/drawingml/2006/main">
                  <a:graphicData uri="http://schemas.microsoft.com/office/word/2010/wordprocessingGroup">
                    <wpg:wgp>
                      <wpg:cNvGrpSpPr/>
                      <wpg:grpSpPr>
                        <a:xfrm>
                          <a:off x="0" y="0"/>
                          <a:ext cx="3572510" cy="1474470"/>
                          <a:chOff x="0" y="0"/>
                          <a:chExt cx="3572510" cy="1474470"/>
                        </a:xfrm>
                      </wpg:grpSpPr>
                      <pic:pic xmlns:pic="http://schemas.openxmlformats.org/drawingml/2006/picture">
                        <pic:nvPicPr>
                          <pic:cNvPr id="254" name="Picture 254"/>
                          <pic:cNvPicPr>
                            <a:picLocks noChangeAspect="1"/>
                          </pic:cNvPicPr>
                        </pic:nvPicPr>
                        <pic:blipFill>
                          <a:blip r:embed="rId614">
                            <a:extLst>
                              <a:ext uri="{28A0092B-C50C-407E-A947-70E740481C1C}">
                                <a14:useLocalDpi xmlns:a14="http://schemas.microsoft.com/office/drawing/2010/main"/>
                              </a:ext>
                            </a:extLst>
                          </a:blip>
                          <a:stretch>
                            <a:fillRect/>
                          </a:stretch>
                        </pic:blipFill>
                        <pic:spPr>
                          <a:xfrm>
                            <a:off x="3255010" y="186055"/>
                            <a:ext cx="317500" cy="361950"/>
                          </a:xfrm>
                          <a:prstGeom prst="rect">
                            <a:avLst/>
                          </a:prstGeom>
                        </pic:spPr>
                      </pic:pic>
                      <pic:pic xmlns:pic="http://schemas.openxmlformats.org/drawingml/2006/picture">
                        <pic:nvPicPr>
                          <pic:cNvPr id="255" name="Picture 255"/>
                          <pic:cNvPicPr>
                            <a:picLocks noChangeAspect="1"/>
                          </pic:cNvPicPr>
                        </pic:nvPicPr>
                        <pic:blipFill>
                          <a:blip r:embed="rId615">
                            <a:extLst>
                              <a:ext uri="{28A0092B-C50C-407E-A947-70E740481C1C}">
                                <a14:useLocalDpi xmlns:a14="http://schemas.microsoft.com/office/drawing/2010/main"/>
                              </a:ext>
                            </a:extLst>
                          </a:blip>
                          <a:stretch>
                            <a:fillRect/>
                          </a:stretch>
                        </pic:blipFill>
                        <pic:spPr>
                          <a:xfrm>
                            <a:off x="3255010" y="490855"/>
                            <a:ext cx="317500" cy="361950"/>
                          </a:xfrm>
                          <a:prstGeom prst="rect">
                            <a:avLst/>
                          </a:prstGeom>
                        </pic:spPr>
                      </pic:pic>
                      <pic:pic xmlns:pic="http://schemas.openxmlformats.org/drawingml/2006/picture">
                        <pic:nvPicPr>
                          <pic:cNvPr id="125" name="Picture 125"/>
                          <pic:cNvPicPr>
                            <a:picLocks noChangeAspect="1"/>
                          </pic:cNvPicPr>
                        </pic:nvPicPr>
                        <pic:blipFill>
                          <a:blip r:embed="rId617">
                            <a:extLst>
                              <a:ext uri="{28A0092B-C50C-407E-A947-70E740481C1C}">
                                <a14:useLocalDpi xmlns:a14="http://schemas.microsoft.com/office/drawing/2010/main"/>
                              </a:ext>
                            </a:extLst>
                          </a:blip>
                          <a:stretch>
                            <a:fillRect/>
                          </a:stretch>
                        </pic:blipFill>
                        <pic:spPr>
                          <a:xfrm>
                            <a:off x="3255010" y="795655"/>
                            <a:ext cx="317500" cy="361950"/>
                          </a:xfrm>
                          <a:prstGeom prst="rect">
                            <a:avLst/>
                          </a:prstGeom>
                        </pic:spPr>
                      </pic:pic>
                      <pic:pic xmlns:pic="http://schemas.openxmlformats.org/drawingml/2006/picture">
                        <pic:nvPicPr>
                          <pic:cNvPr id="128" name="Picture 128"/>
                          <pic:cNvPicPr>
                            <a:picLocks noChangeAspect="1"/>
                          </pic:cNvPicPr>
                        </pic:nvPicPr>
                        <pic:blipFill>
                          <a:blip r:embed="rId619">
                            <a:extLst>
                              <a:ext uri="{28A0092B-C50C-407E-A947-70E740481C1C}">
                                <a14:useLocalDpi xmlns:a14="http://schemas.microsoft.com/office/drawing/2010/main"/>
                              </a:ext>
                            </a:extLst>
                          </a:blip>
                          <a:stretch>
                            <a:fillRect/>
                          </a:stretch>
                        </pic:blipFill>
                        <pic:spPr>
                          <a:xfrm>
                            <a:off x="3255010" y="1100455"/>
                            <a:ext cx="317500" cy="361950"/>
                          </a:xfrm>
                          <a:prstGeom prst="rect">
                            <a:avLst/>
                          </a:prstGeom>
                        </pic:spPr>
                      </pic:pic>
                      <pic:pic xmlns:pic="http://schemas.openxmlformats.org/drawingml/2006/picture">
                        <pic:nvPicPr>
                          <pic:cNvPr id="253" name="Picture 253"/>
                          <pic:cNvPicPr>
                            <a:picLocks noChangeAspect="1"/>
                          </pic:cNvPicPr>
                        </pic:nvPicPr>
                        <pic:blipFill>
                          <a:blip r:embed="rId632">
                            <a:extLst>
                              <a:ext uri="{28A0092B-C50C-407E-A947-70E740481C1C}">
                                <a14:useLocalDpi xmlns:a14="http://schemas.microsoft.com/office/drawing/2010/main"/>
                              </a:ext>
                            </a:extLst>
                          </a:blip>
                          <a:stretch>
                            <a:fillRect/>
                          </a:stretch>
                        </pic:blipFill>
                        <pic:spPr>
                          <a:xfrm>
                            <a:off x="0" y="0"/>
                            <a:ext cx="3166110" cy="1474470"/>
                          </a:xfrm>
                          <a:prstGeom prst="rect">
                            <a:avLst/>
                          </a:prstGeom>
                        </pic:spPr>
                      </pic:pic>
                    </wpg:wgp>
                  </a:graphicData>
                </a:graphic>
              </wp:anchor>
            </w:drawing>
          </mc:Choice>
          <mc:Fallback>
            <w:pict>
              <v:group id="Group 211" o:spid="_x0000_s1026" style="position:absolute;margin-left:128.9pt;margin-top:.75pt;width:281.3pt;height:116.1pt;z-index:251717632;mso-position-horizontal-relative:margin" coordsize="3572510,14744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">
                <v:shape id="Picture 254" o:spid="_x0000_s1027" type="#_x0000_t75" style="position:absolute;left:3255010;top:1860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RU&#10;xTrDAAAA3AAAAA8AAABkcnMvZG93bnJldi54bWxEj0FLAzEUhO+C/yE8oTebdalStk2LSAs9iVah&#10;9PbYvGaXbl7i5nW7/nsjCB6HmfmGWa5H36mB+tQGNvAwLUAR18G27Ax8fmzv56CSIFvsApOBb0qw&#10;Xt3eLLGy4crvNOzFqQzhVKGBRiRWWqe6IY9pGiJx9k6h9yhZ9k7bHq8Z7jtdFsWT9thyXmgw0ktD&#10;9Xl/8QYum+NBxKb4tnOvQyy/ErKrjZncjc8LUEKj/If/2jtroHycwe+ZfAT06g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FTFOsMAAADcAAAADwAAAAAAAAAAAAAAAACcAgAA&#10;ZHJzL2Rvd25yZXYueG1sUEsFBgAAAAAEAAQA9wAAAIwDAAAAAA==&#10;">
                  <v:imagedata r:id="rId633" o:title=""/>
                  <v:path arrowok="t"/>
                </v:shape>
                <v:shape id="Picture 255" o:spid="_x0000_s1028" type="#_x0000_t75" style="position:absolute;left:3255010;top:4908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Wt&#10;DnXFAAAA3AAAAA8AAABkcnMvZG93bnJldi54bWxEj0+LwjAUxO8L+x3CW/CyaLqiVapRVBA8yfoH&#10;vT6aZ1u2eSlNbOu3N8KCx2FmfsPMl50pRUO1Kywr+BlEIIhTqwvOFJxP2/4UhPPIGkvLpOBBDpaL&#10;z485Jtq2fKDm6DMRIOwSVJB7XyVSujQng25gK+Lg3Wxt0AdZZ1LX2Aa4KeUwimJpsOCwkGNFm5zS&#10;v+PdKBhdbs31nm7O8b5YT3/Xh9V3M2mV6n11qxkIT51/h//bO61gOB7D60w4AnLxB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lrQ51xQAAANwAAAAPAAAAAAAAAAAAAAAAAJwC&#10;AABkcnMvZG93bnJldi54bWxQSwUGAAAAAAQABAD3AAAAjgMAAAAA&#10;">
                  <v:imagedata r:id="rId634" o:title=""/>
                  <v:path arrowok="t"/>
                </v:shape>
                <v:shape id="Picture 125" o:spid="_x0000_s1029" type="#_x0000_t75" style="position:absolute;left:3255010;top:7956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7o&#10;ZFPAAAAA3AAAAA8AAABkcnMvZG93bnJldi54bWxET82KwjAQvgv7DmEWvIimCpWlGsV1EfQk1n2A&#10;oRnbYjPpJllb394Igrf5+H5nue5NI27kfG1ZwXSSgCAurK65VPB73o2/QPiArLGxTAru5GG9+hgs&#10;MdO24xPd8lCKGMI+QwVVCG0mpS8qMugntiWO3MU6gyFCV0rtsIvhppGzJJlLgzXHhgpb2lZUXPN/&#10;o8B18/Tn29Sp+ZOHywiPLuedU2r42W8WIAL14S1+ufc6zp+l8HwmXiBXD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TuhkU8AAAADcAAAADwAAAAAAAAAAAAAAAACcAgAAZHJz&#10;L2Rvd25yZXYueG1sUEsFBgAAAAAEAAQA9wAAAIkDAAAAAA==&#10;">
                  <v:imagedata r:id="rId635" o:title=""/>
                  <v:path arrowok="t"/>
                </v:shape>
                <v:shape id="Picture 128" o:spid="_x0000_s1030" type="#_x0000_t75" style="position:absolute;left:3255010;top:11004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5p&#10;N2bCAAAA3AAAAA8AAABkcnMvZG93bnJldi54bWxEj0FrwkAQhe8F/8Mygre6MWAp0VVEEYq3avU8&#10;ZMckmp1dslsT/71zKPQ2w3vz3jfL9eBa9aAuNp4NzKYZKOLS24YrAz+n/fsnqJiQLbaeycCTIqxX&#10;o7clFtb3/E2PY6qUhHAs0ECdUii0jmVNDuPUB2LRrr5zmGTtKm077CXctTrPsg/tsGFpqDHQtqby&#10;fvx1BrbDfjc/HGwoT2249Jj3eDtXxkzGw2YBKtGQ/s1/119W8HOhlWdkAr16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eaTdmwgAAANwAAAAPAAAAAAAAAAAAAAAAAJwCAABk&#10;cnMvZG93bnJldi54bWxQSwUGAAAAAAQABAD3AAAAiwMAAAAA&#10;">
                  <v:imagedata r:id="rId636" o:title=""/>
                  <v:path arrowok="t"/>
                </v:shape>
                <v:shape id="Picture 253" o:spid="_x0000_s1031" type="#_x0000_t75" style="position:absolute;width:3166110;height:14744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QD&#10;tJTGAAAA3AAAAA8AAABkcnMvZG93bnJldi54bWxEj1trwkAUhN+F/oflFHyRutFgldRViuAFn1ov&#10;+HqaPSah2bMhu8b4711B8HGYmW+Y6bw1pWiodoVlBYN+BII4tbrgTMFhv/yYgHAeWWNpmRTcyMF8&#10;9taZYqLtlX+p2flMBAi7BBXk3leJlC7NyaDr24o4eGdbG/RB1pnUNV4D3JRyGEWf0mDBYSHHihY5&#10;pf+7i1HQbNpVvN6fRj/juDz2zts/I7djpbrv7fcXCE+tf4Wf7Y1WMBzF8DgTjoCc3Q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AO0lMYAAADcAAAADwAAAAAAAAAAAAAAAACc&#10;AgAAZHJzL2Rvd25yZXYueG1sUEsFBgAAAAAEAAQA9wAAAI8DAAAAAA==&#10;">
                  <v:imagedata r:id="rId637" o:title=""/>
                  <v:path arrowok="t"/>
                </v:shape>
                <w10:wrap type="topAndBottom" anchorx="margin"/>
              </v:group>
            </w:pict>
          </mc:Fallback>
        </mc:AlternateContent>
      </w:r>
    </w:p>
    <w:p w14:paraId="6CEFE7D8" w14:textId="0DFFB9C6" w:rsidR="00940B45" w:rsidRPr="00E57977" w:rsidRDefault="00940B45" w:rsidP="004C5450">
      <w:pPr>
        <w:pStyle w:val="Heading2"/>
      </w:pPr>
      <w:bookmarkStart w:id="129" w:name="_Toc474099232"/>
      <w:r w:rsidRPr="00E57977">
        <w:t>Inheritance via Delegation</w:t>
      </w:r>
      <w:bookmarkEnd w:id="129"/>
    </w:p>
    <w:p w14:paraId="4A9E3344" w14:textId="77777777" w:rsidR="00D66AF0" w:rsidRPr="00E57977" w:rsidRDefault="00D66AF0" w:rsidP="006D0CBA">
      <w:pPr>
        <w:pStyle w:val="Indentedoaragraph"/>
        <w:spacing w:after="0"/>
        <w:rPr>
          <w:rFonts w:eastAsia="Baskerville"/>
          <w14:ligatures w14:val="all"/>
        </w:rPr>
      </w:pPr>
      <w:r w:rsidRPr="00E57977">
        <w:rPr>
          <w:rFonts w:eastAsia="Baskerville"/>
          <w14:ligatures w14:val="all"/>
        </w:rPr>
        <w:t>So, our objects now have local state variables and message passing.  What about inheritance</w:t>
      </w:r>
      <w:r w:rsidR="0031605C" w:rsidRPr="00E57977">
        <w:rPr>
          <w:rFonts w:eastAsia="Baskerville"/>
          <w14:ligatures w14:val="all"/>
        </w:rPr>
        <w:fldChar w:fldCharType="begin"/>
      </w:r>
      <w:r w:rsidR="00B43AB6" w:rsidRPr="00E57977">
        <w:rPr>
          <w:rFonts w:eastAsia="Baskerville"/>
          <w14:ligatures w14:val="all"/>
        </w:rPr>
        <w:instrText xml:space="preserve"> XE "inheritance" </w:instrText>
      </w:r>
      <w:r w:rsidR="0031605C" w:rsidRPr="00E57977">
        <w:rPr>
          <w:rFonts w:eastAsia="Baskerville"/>
          <w14:ligatures w14:val="all"/>
        </w:rPr>
        <w:fldChar w:fldCharType="end"/>
      </w:r>
      <w:r w:rsidRPr="00E57977">
        <w:rPr>
          <w:rFonts w:eastAsia="Baskerville"/>
          <w14:ligatures w14:val="all"/>
        </w:rPr>
        <w:t xml:space="preserve">?  We can provide that capability using the technique of </w:t>
      </w:r>
      <w:r w:rsidRPr="00E57977">
        <w:rPr>
          <w:rFonts w:eastAsia="Baskerville"/>
          <w:i/>
          <w14:ligatures w14:val="all"/>
        </w:rPr>
        <w:t>delegation</w:t>
      </w:r>
      <w:r w:rsidR="0031605C" w:rsidRPr="00E57977">
        <w:rPr>
          <w:rFonts w:eastAsia="Baskerville"/>
          <w14:ligatures w14:val="all"/>
        </w:rPr>
        <w:fldChar w:fldCharType="begin"/>
      </w:r>
      <w:r w:rsidR="00B43AB6" w:rsidRPr="00E57977">
        <w:rPr>
          <w:rFonts w:eastAsia="Baskerville"/>
          <w14:ligatures w14:val="all"/>
        </w:rPr>
        <w:instrText xml:space="preserve"> XE "delegation" </w:instrText>
      </w:r>
      <w:r w:rsidR="0031605C" w:rsidRPr="00E57977">
        <w:rPr>
          <w:rFonts w:eastAsia="Baskerville"/>
          <w14:ligatures w14:val="all"/>
        </w:rPr>
        <w:fldChar w:fldCharType="end"/>
      </w:r>
      <w:r w:rsidRPr="00E57977">
        <w:rPr>
          <w:rFonts w:eastAsia="Baskerville"/>
          <w14:ligatures w14:val="all"/>
        </w:rPr>
        <w:t>.  Each instance of the child class</w:t>
      </w:r>
      <w:r w:rsidR="0031605C" w:rsidRPr="00E57977">
        <w:rPr>
          <w:rFonts w:eastAsia="Baskerville"/>
          <w14:ligatures w14:val="all"/>
        </w:rPr>
        <w:fldChar w:fldCharType="begin"/>
      </w:r>
      <w:r w:rsidR="00DE0F02" w:rsidRPr="00E57977">
        <w:rPr>
          <w:rFonts w:eastAsia="Baskerville"/>
          <w14:ligatures w14:val="all"/>
        </w:rPr>
        <w:instrText xml:space="preserve"> XE "child class" </w:instrText>
      </w:r>
      <w:r w:rsidR="0031605C" w:rsidRPr="00E57977">
        <w:rPr>
          <w:rFonts w:eastAsia="Baskerville"/>
          <w14:ligatures w14:val="all"/>
        </w:rPr>
        <w:fldChar w:fldCharType="end"/>
      </w:r>
      <w:r w:rsidRPr="00E57977">
        <w:rPr>
          <w:rFonts w:eastAsia="Baskerville"/>
          <w14:ligatures w14:val="all"/>
        </w:rPr>
        <w:t xml:space="preserve"> contains an instance of the parent class</w:t>
      </w:r>
      <w:r w:rsidR="0031605C" w:rsidRPr="00E57977">
        <w:rPr>
          <w:rFonts w:eastAsia="Baskerville"/>
          <w14:ligatures w14:val="all"/>
        </w:rPr>
        <w:fldChar w:fldCharType="begin"/>
      </w:r>
      <w:r w:rsidR="00DE0F02" w:rsidRPr="00E57977">
        <w:rPr>
          <w:rFonts w:eastAsia="Baskerville"/>
          <w14:ligatures w14:val="all"/>
        </w:rPr>
        <w:instrText xml:space="preserve"> XE "parent class" </w:instrText>
      </w:r>
      <w:r w:rsidR="0031605C" w:rsidRPr="00E57977">
        <w:rPr>
          <w:rFonts w:eastAsia="Baskerville"/>
          <w14:ligatures w14:val="all"/>
        </w:rPr>
        <w:fldChar w:fldCharType="end"/>
      </w:r>
      <w:r w:rsidRPr="00E57977">
        <w:rPr>
          <w:rFonts w:eastAsia="Baskerville"/>
          <w14:ligatures w14:val="all"/>
        </w:rPr>
        <w:t>, and simply passes on the messages it doesn’t want to specialize:</w:t>
      </w:r>
    </w:p>
    <w:p w14:paraId="3221A3D3" w14:textId="77777777" w:rsidR="00D66AF0" w:rsidRPr="00E57977" w:rsidRDefault="009767A9" w:rsidP="009767A9">
      <w:pPr>
        <w:jc w:val="center"/>
        <w:rPr>
          <w:rFonts w:eastAsia="Baskerville"/>
          <w14:ligatures w14:val="all"/>
        </w:rPr>
      </w:pPr>
      <w:r w:rsidRPr="00E57977">
        <w:rPr>
          <w:rFonts w:eastAsia="Baskerville"/>
          <w:noProof/>
          <w14:ligatures w14:val="all"/>
        </w:rPr>
        <w:drawing>
          <wp:inline distT="0" distB="0" distL="0" distR="0" wp14:anchorId="0D2EAE5D" wp14:editId="367DF8CD">
            <wp:extent cx="3486150" cy="3276600"/>
            <wp:effectExtent l="0" t="0" r="0" b="0"/>
            <wp:docPr id="7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zzer.BMP"/>
                    <pic:cNvPicPr/>
                  </pic:nvPicPr>
                  <pic:blipFill>
                    <a:blip r:embed="rId638">
                      <a:extLst>
                        <a:ext uri="{28A0092B-C50C-407E-A947-70E740481C1C}">
                          <a14:useLocalDpi xmlns:a14="http://schemas.microsoft.com/office/drawing/2010/main"/>
                        </a:ext>
                      </a:extLst>
                    </a:blip>
                    <a:stretch>
                      <a:fillRect/>
                    </a:stretch>
                  </pic:blipFill>
                  <pic:spPr>
                    <a:xfrm>
                      <a:off x="0" y="0"/>
                      <a:ext cx="3486150" cy="3276600"/>
                    </a:xfrm>
                    <a:prstGeom prst="rect">
                      <a:avLst/>
                    </a:prstGeom>
                  </pic:spPr>
                </pic:pic>
              </a:graphicData>
            </a:graphic>
          </wp:inline>
        </w:drawing>
      </w:r>
    </w:p>
    <w:p w14:paraId="4F96B39D" w14:textId="78089C54" w:rsidR="00162A7D" w:rsidRPr="00E57977" w:rsidRDefault="009767A9" w:rsidP="006D0CBA">
      <w:pPr>
        <w:pStyle w:val="Indentedoaragraph"/>
        <w:rPr>
          <w:rFonts w:eastAsia="Baskerville"/>
          <w14:ligatures w14:val="all"/>
        </w:rPr>
      </w:pPr>
      <w:r w:rsidRPr="00E57977">
        <w:rPr>
          <w:rFonts w:eastAsia="Baskerville"/>
          <w14:ligatures w14:val="all"/>
        </w:rPr>
        <w:t xml:space="preserve">This script implements the </w:t>
      </w:r>
      <w:r w:rsidRPr="00E57977">
        <w:rPr>
          <w:rFonts w:ascii="Tekton Pro Bold" w:eastAsia="Baskerville" w:hAnsi="Tekton Pro Bold"/>
          <w14:ligatures w14:val="all"/>
        </w:rPr>
        <w:t>buzzer</w:t>
      </w:r>
      <w:r w:rsidRPr="00E57977">
        <w:rPr>
          <w:rFonts w:eastAsia="Baskerville"/>
          <w14:ligatures w14:val="all"/>
        </w:rPr>
        <w:t xml:space="preserve"> class, which is a child of </w:t>
      </w:r>
      <w:r w:rsidRPr="00E57977">
        <w:rPr>
          <w:rFonts w:ascii="Tekton Pro Bold" w:eastAsia="Baskerville" w:hAnsi="Tekton Pro Bold"/>
          <w14:ligatures w14:val="all"/>
        </w:rPr>
        <w:t>counter</w:t>
      </w:r>
      <w:r w:rsidRPr="00E57977">
        <w:rPr>
          <w:rFonts w:eastAsia="Baskerville"/>
          <w14:ligatures w14:val="all"/>
        </w:rPr>
        <w:t xml:space="preserve">.  Instead of having a count (a number) as a local state variable, each buzzer has a </w:t>
      </w:r>
      <w:r w:rsidRPr="00E57977">
        <w:rPr>
          <w:rFonts w:ascii="Tekton Pro Bold" w:eastAsia="Baskerville" w:hAnsi="Tekton Pro Bold"/>
          <w14:ligatures w14:val="all"/>
        </w:rPr>
        <w:t>counter</w:t>
      </w:r>
      <w:r w:rsidRPr="00E57977">
        <w:rPr>
          <w:rFonts w:eastAsia="Baskerville"/>
          <w14:ligatures w14:val="all"/>
        </w:rPr>
        <w:t xml:space="preserve"> (an object) as a local state variable.  The class specializes the </w:t>
      </w:r>
      <w:r w:rsidRPr="00E57977">
        <w:rPr>
          <w:rFonts w:ascii="Tekton Pro Bold" w:eastAsia="Baskerville" w:hAnsi="Tekton Pro Bold"/>
          <w14:ligatures w14:val="all"/>
        </w:rPr>
        <w:t>next</w:t>
      </w:r>
      <w:r w:rsidRPr="00E57977">
        <w:rPr>
          <w:rFonts w:eastAsia="Baskerville"/>
          <w14:ligatures w14:val="all"/>
        </w:rPr>
        <w:t xml:space="preserve"> method, reporting what the counter reports unless that result is divisible by 7, in which case it reports “</w:t>
      </w:r>
      <w:r w:rsidRPr="00E57977">
        <w:rPr>
          <w:rFonts w:ascii="Tekton Pro Bold" w:eastAsia="Baskerville" w:hAnsi="Tekton Pro Bold"/>
          <w14:ligatures w14:val="all"/>
        </w:rPr>
        <w:t>buzz</w:t>
      </w:r>
      <w:r w:rsidRPr="00E57977">
        <w:rPr>
          <w:rFonts w:eastAsia="Baskerville"/>
          <w14:ligatures w14:val="all"/>
        </w:rPr>
        <w:t xml:space="preserve">.”  </w:t>
      </w:r>
      <w:r w:rsidR="00FC6B51" w:rsidRPr="00E57977">
        <w:rPr>
          <w:rFonts w:eastAsia="Baskerville"/>
          <w14:ligatures w14:val="all"/>
        </w:rPr>
        <w:t xml:space="preserve">(Yeah, it should also check for a digit 7 in the number, but this code is complicated enough already.)  </w:t>
      </w:r>
      <w:r w:rsidRPr="00E57977">
        <w:rPr>
          <w:rFonts w:eastAsia="Baskerville"/>
          <w14:ligatures w14:val="all"/>
        </w:rPr>
        <w:t xml:space="preserve">If the message is anything other than </w:t>
      </w:r>
      <w:r w:rsidRPr="00E57977">
        <w:rPr>
          <w:rFonts w:ascii="Tekton Pro Bold" w:eastAsia="Baskerville" w:hAnsi="Tekton Pro Bold"/>
          <w14:ligatures w14:val="all"/>
        </w:rPr>
        <w:t>next</w:t>
      </w:r>
      <w:r w:rsidRPr="00E57977">
        <w:rPr>
          <w:rFonts w:eastAsia="Baskerville"/>
          <w14:ligatures w14:val="all"/>
        </w:rPr>
        <w:t>, though,</w:t>
      </w:r>
      <w:r w:rsidR="00FC6B51" w:rsidRPr="00E57977">
        <w:rPr>
          <w:rFonts w:eastAsia="Baskerville"/>
          <w14:ligatures w14:val="all"/>
        </w:rPr>
        <w:t xml:space="preserve"> such as </w:t>
      </w:r>
      <w:r w:rsidR="00FC6B51" w:rsidRPr="00E57977">
        <w:rPr>
          <w:rFonts w:ascii="Tekton Pro Bold" w:eastAsia="Baskerville" w:hAnsi="Tekton Pro Bold"/>
          <w14:ligatures w14:val="all"/>
        </w:rPr>
        <w:t>reset</w:t>
      </w:r>
      <w:r w:rsidR="00FC6B51" w:rsidRPr="00E57977">
        <w:rPr>
          <w:rFonts w:eastAsia="Baskerville"/>
          <w14:ligatures w14:val="all"/>
        </w:rPr>
        <w:t>,</w:t>
      </w:r>
      <w:r w:rsidRPr="00E57977">
        <w:rPr>
          <w:rFonts w:eastAsia="Baskerville"/>
          <w14:ligatures w14:val="all"/>
        </w:rPr>
        <w:t xml:space="preserve"> then the buzzer simply invokes its </w:t>
      </w:r>
      <w:r w:rsidRPr="00E57977">
        <w:rPr>
          <w:rFonts w:ascii="Tekton Pro Bold" w:eastAsia="Baskerville" w:hAnsi="Tekton Pro Bold"/>
          <w14:ligatures w14:val="all"/>
        </w:rPr>
        <w:t>counter</w:t>
      </w:r>
      <w:r w:rsidRPr="00E57977">
        <w:rPr>
          <w:rFonts w:eastAsia="Baskerville"/>
          <w14:ligatures w14:val="all"/>
        </w:rPr>
        <w:t>’s dispatch procedure.  So the counter handles any message that the buzzer doesn’t handle explicitly.</w:t>
      </w:r>
      <w:r w:rsidR="00FC6B51" w:rsidRPr="00E57977">
        <w:rPr>
          <w:rFonts w:eastAsia="Baskerville"/>
          <w14:ligatures w14:val="all"/>
        </w:rPr>
        <w:t xml:space="preserve">  (Note that in the non-</w:t>
      </w:r>
      <w:r w:rsidR="00FC6B51" w:rsidRPr="00E57977">
        <w:rPr>
          <w:rFonts w:ascii="Tekton Pro Bold" w:eastAsia="Baskerville" w:hAnsi="Tekton Pro Bold"/>
          <w14:ligatures w14:val="all"/>
        </w:rPr>
        <w:t>next</w:t>
      </w:r>
      <w:r w:rsidR="00FC6B51" w:rsidRPr="00E57977">
        <w:rPr>
          <w:rFonts w:eastAsia="Baskerville"/>
          <w14:ligatures w14:val="all"/>
        </w:rPr>
        <w:t xml:space="preserve"> case we </w:t>
      </w:r>
      <w:r w:rsidR="00FC6B51" w:rsidRPr="00E57977">
        <w:rPr>
          <w:rFonts w:ascii="Tekton Pro Bold" w:eastAsia="Baskerville" w:hAnsi="Tekton Pro Bold"/>
          <w14:ligatures w14:val="all"/>
        </w:rPr>
        <w:t>call</w:t>
      </w:r>
      <w:r w:rsidR="00FC6B51" w:rsidRPr="00E57977">
        <w:rPr>
          <w:rFonts w:eastAsia="Baskerville"/>
          <w14:ligatures w14:val="all"/>
        </w:rPr>
        <w:t xml:space="preserve"> the counter, not </w:t>
      </w:r>
      <w:r w:rsidR="00FC6B51" w:rsidRPr="00E57977">
        <w:rPr>
          <w:rFonts w:ascii="Tekton Pro Bold" w:eastAsia="Baskerville" w:hAnsi="Tekton Pro Bold"/>
          <w14:ligatures w14:val="all"/>
        </w:rPr>
        <w:t>ask</w:t>
      </w:r>
      <w:r w:rsidR="00FC6B51" w:rsidRPr="00E57977">
        <w:rPr>
          <w:rFonts w:eastAsia="Baskerville"/>
          <w14:ligatures w14:val="all"/>
        </w:rPr>
        <w:t xml:space="preserve"> it something, because we want to report a method, not the value that the message reports.)  So, if we </w:t>
      </w:r>
      <w:r w:rsidR="00FC6B51" w:rsidRPr="00E57977">
        <w:rPr>
          <w:rFonts w:ascii="Tekton Pro Bold" w:eastAsia="Baskerville" w:hAnsi="Tekton Pro Bold"/>
          <w14:ligatures w14:val="all"/>
        </w:rPr>
        <w:t>ask</w:t>
      </w:r>
      <w:r w:rsidR="00FC6B51" w:rsidRPr="00E57977">
        <w:rPr>
          <w:rFonts w:eastAsia="Baskerville"/>
          <w14:ligatures w14:val="all"/>
        </w:rPr>
        <w:t xml:space="preserve"> a </w:t>
      </w:r>
      <w:r w:rsidR="00FC6B51" w:rsidRPr="00E57977">
        <w:rPr>
          <w:rFonts w:ascii="Tekton Pro Bold" w:eastAsia="Baskerville" w:hAnsi="Tekton Pro Bold"/>
          <w14:ligatures w14:val="all"/>
        </w:rPr>
        <w:t>buzzer</w:t>
      </w:r>
      <w:r w:rsidR="00FC6B51" w:rsidRPr="00E57977">
        <w:rPr>
          <w:rFonts w:eastAsia="Baskerville"/>
          <w14:ligatures w14:val="all"/>
        </w:rPr>
        <w:t xml:space="preserve"> to </w:t>
      </w:r>
      <w:r w:rsidR="00FC6B51" w:rsidRPr="00E57977">
        <w:rPr>
          <w:rFonts w:ascii="Tekton Pro Bold" w:eastAsia="Baskerville" w:hAnsi="Tekton Pro Bold"/>
          <w14:ligatures w14:val="all"/>
        </w:rPr>
        <w:t>reset</w:t>
      </w:r>
      <w:r w:rsidR="00FC6B51" w:rsidRPr="00E57977">
        <w:rPr>
          <w:rFonts w:eastAsia="Baskerville"/>
          <w14:ligatures w14:val="all"/>
        </w:rPr>
        <w:t xml:space="preserve"> to a value divisible by 7, it will end up reporting that number, not “</w:t>
      </w:r>
      <w:r w:rsidR="00FC6B51" w:rsidRPr="00E57977">
        <w:rPr>
          <w:rFonts w:ascii="Tekton Pro Bold" w:eastAsia="Baskerville" w:hAnsi="Tekton Pro Bold"/>
          <w14:ligatures w14:val="all"/>
        </w:rPr>
        <w:t>buzz</w:t>
      </w:r>
      <w:r w:rsidR="00FC6B51" w:rsidRPr="00E57977">
        <w:rPr>
          <w:rFonts w:eastAsia="Baskerville"/>
          <w14:ligatures w14:val="all"/>
        </w:rPr>
        <w:t>.”</w:t>
      </w:r>
    </w:p>
    <w:p w14:paraId="37B6B9F4" w14:textId="11DE252B" w:rsidR="009767A9" w:rsidRPr="00E57977" w:rsidRDefault="009767A9" w:rsidP="006D0CBA">
      <w:pPr>
        <w:pStyle w:val="Indentedoaragraph"/>
        <w:rPr>
          <w:rFonts w:eastAsia="Baskerville"/>
          <w14:ligatures w14:val="all"/>
        </w:rPr>
      </w:pPr>
    </w:p>
    <w:p w14:paraId="63755F55" w14:textId="08EACF47" w:rsidR="00C65402" w:rsidRPr="00E57977" w:rsidRDefault="00532994" w:rsidP="004C5450">
      <w:pPr>
        <w:pStyle w:val="Heading2"/>
      </w:pPr>
      <w:bookmarkStart w:id="130" w:name="_Toc474099233"/>
      <w:r w:rsidRPr="00E57977">
        <w:t>An Implementation of Prototyping OOP</w:t>
      </w:r>
      <w:bookmarkEnd w:id="130"/>
    </w:p>
    <w:p w14:paraId="28D71CCB" w14:textId="3319204F" w:rsidR="00532994" w:rsidRPr="00E57977" w:rsidRDefault="00532994" w:rsidP="00162A7D">
      <w:pPr>
        <w:pStyle w:val="Indentedoaragraph"/>
        <w:spacing w:after="120"/>
        <w:rPr>
          <w:rFonts w:eastAsia="Baskerville"/>
          <w14:ligatures w14:val="all"/>
        </w:rPr>
      </w:pPr>
      <w:r w:rsidRPr="00E57977">
        <w:rPr>
          <w:rFonts w:eastAsia="Baskerville"/>
          <w14:ligatures w14:val="all"/>
        </w:rPr>
        <w:t xml:space="preserve">In the class/instance system above, it is necessary to design the complete behavior of a class before you can make any instances of the class.  This is </w:t>
      </w:r>
      <w:r w:rsidR="00FC6B51" w:rsidRPr="00E57977">
        <w:rPr>
          <w:rFonts w:eastAsia="Baskerville"/>
          <w14:ligatures w14:val="all"/>
        </w:rPr>
        <w:t>okay</w:t>
      </w:r>
      <w:r w:rsidRPr="00E57977">
        <w:rPr>
          <w:rFonts w:eastAsia="Baskerville"/>
          <w14:ligatures w14:val="all"/>
        </w:rPr>
        <w:t xml:space="preserve"> for top-down design, but not great for experimentation.  Here we sketch the implementation of a </w:t>
      </w:r>
      <w:r w:rsidRPr="00E57977">
        <w:rPr>
          <w:rFonts w:eastAsia="Baskerville"/>
          <w:i/>
          <w14:ligatures w14:val="all"/>
        </w:rPr>
        <w:t>prototyping</w:t>
      </w:r>
      <w:r w:rsidR="0031605C" w:rsidRPr="00E57977">
        <w:rPr>
          <w:rFonts w:eastAsia="Baskerville"/>
          <w:i/>
          <w14:ligatures w14:val="all"/>
        </w:rPr>
        <w:fldChar w:fldCharType="begin"/>
      </w:r>
      <w:r w:rsidR="00DE0F02" w:rsidRPr="00E57977">
        <w:rPr>
          <w:rFonts w:eastAsia="Baskerville"/>
          <w:i/>
          <w14:ligatures w14:val="all"/>
        </w:rPr>
        <w:instrText xml:space="preserve"> </w:instrText>
      </w:r>
      <w:r w:rsidR="00DE0F02" w:rsidRPr="00E57977">
        <w:rPr>
          <w:rFonts w:eastAsia="Baskerville"/>
          <w14:ligatures w14:val="all"/>
        </w:rPr>
        <w:instrText>XE "prototyping"</w:instrText>
      </w:r>
      <w:r w:rsidR="00DE0F02" w:rsidRPr="00E57977">
        <w:rPr>
          <w:rFonts w:eastAsia="Baskerville"/>
          <w:i/>
          <w14:ligatures w14:val="all"/>
        </w:rPr>
        <w:instrText xml:space="preserve"> </w:instrText>
      </w:r>
      <w:r w:rsidR="0031605C" w:rsidRPr="00E57977">
        <w:rPr>
          <w:rFonts w:eastAsia="Baskerville"/>
          <w:i/>
          <w14:ligatures w14:val="all"/>
        </w:rPr>
        <w:fldChar w:fldCharType="end"/>
      </w:r>
      <w:r w:rsidRPr="00E57977">
        <w:rPr>
          <w:rFonts w:eastAsia="Baskerville"/>
          <w14:ligatures w14:val="all"/>
        </w:rPr>
        <w:t xml:space="preserve"> OOP system</w:t>
      </w:r>
      <w:r w:rsidR="00C951E7" w:rsidRPr="00E57977">
        <w:rPr>
          <w:rFonts w:eastAsia="Baskerville"/>
          <w14:ligatures w14:val="all"/>
        </w:rPr>
        <w:t xml:space="preserve">:  You make an object, tinker with it, make clones of it, and keep tinkering.  Any changes you make in the parent are inherited by its children.  In effect, that first object is both the class and an instance of the class.  In the implementation below, </w:t>
      </w:r>
      <w:r w:rsidRPr="00E57977">
        <w:rPr>
          <w:rFonts w:eastAsia="Baskerville"/>
          <w14:ligatures w14:val="all"/>
        </w:rPr>
        <w:t>children share properties</w:t>
      </w:r>
      <w:r w:rsidR="00FC6B51" w:rsidRPr="00E57977">
        <w:rPr>
          <w:rFonts w:eastAsia="Baskerville"/>
          <w14:ligatures w14:val="all"/>
        </w:rPr>
        <w:t xml:space="preserve"> (methods and local variables)</w:t>
      </w:r>
      <w:r w:rsidRPr="00E57977">
        <w:rPr>
          <w:rFonts w:eastAsia="Baskerville"/>
          <w14:ligatures w14:val="all"/>
        </w:rPr>
        <w:t xml:space="preserve"> of their parent unless and until a child change</w:t>
      </w:r>
      <w:r w:rsidR="00C951E7" w:rsidRPr="00E57977">
        <w:rPr>
          <w:rFonts w:eastAsia="Baskerville"/>
          <w14:ligatures w14:val="all"/>
        </w:rPr>
        <w:t>s a property, at which point that</w:t>
      </w:r>
      <w:r w:rsidRPr="00E57977">
        <w:rPr>
          <w:rFonts w:eastAsia="Baskerville"/>
          <w14:ligatures w14:val="all"/>
        </w:rPr>
        <w:t xml:space="preserve"> child gets a private copy.</w:t>
      </w:r>
      <w:r w:rsidR="00C951E7" w:rsidRPr="00E57977">
        <w:rPr>
          <w:rFonts w:eastAsia="Baskerville"/>
          <w14:ligatures w14:val="all"/>
        </w:rPr>
        <w:t xml:space="preserve">  (If a child wants to change something for its entire family, it must ask the parent to do it.)</w:t>
      </w:r>
    </w:p>
    <w:p w14:paraId="5F785436" w14:textId="1E39F108" w:rsidR="00364CB9" w:rsidRPr="00E57977" w:rsidRDefault="00532994" w:rsidP="003E49F6">
      <w:pPr>
        <w:pStyle w:val="Indentedoaragraph"/>
        <w:spacing w:after="0"/>
        <w:rPr>
          <w:rFonts w:eastAsia="Baskerville"/>
          <w14:ligatures w14:val="all"/>
        </w:rPr>
      </w:pPr>
      <w:r w:rsidRPr="00E57977">
        <w:rPr>
          <w:rFonts w:eastAsia="Baskerville"/>
          <w14:ligatures w14:val="all"/>
        </w:rPr>
        <w:t xml:space="preserve">Because we want to be able to create and delete properties dynamically, we </w:t>
      </w:r>
      <w:r w:rsidR="00FC6B51" w:rsidRPr="00E57977">
        <w:rPr>
          <w:rFonts w:eastAsia="Baskerville"/>
          <w14:ligatures w14:val="all"/>
        </w:rPr>
        <w:t>w</w:t>
      </w:r>
      <w:r w:rsidRPr="00E57977">
        <w:rPr>
          <w:rFonts w:eastAsia="Baskerville"/>
          <w14:ligatures w14:val="all"/>
        </w:rPr>
        <w:t xml:space="preserve">on’t use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variables to hold an object’s variables or methods.  Instead, each object has two </w:t>
      </w:r>
      <w:r w:rsidRPr="00E57977">
        <w:rPr>
          <w:rFonts w:eastAsia="Baskerville"/>
          <w:i/>
          <w14:ligatures w14:val="all"/>
        </w:rPr>
        <w:t xml:space="preserve">tables, </w:t>
      </w:r>
      <w:r w:rsidRPr="00E57977">
        <w:rPr>
          <w:rFonts w:eastAsia="Baskerville"/>
          <w14:ligatures w14:val="all"/>
        </w:rPr>
        <w:t xml:space="preserve">called </w:t>
      </w:r>
      <w:r w:rsidRPr="00E57977">
        <w:rPr>
          <w:rFonts w:ascii="Tekton Pro Bold" w:eastAsia="Baskerville" w:hAnsi="Tekton Pro Bold"/>
          <w14:ligatures w14:val="all"/>
        </w:rPr>
        <w:t>methods</w:t>
      </w:r>
      <w:r w:rsidRPr="00E57977">
        <w:rPr>
          <w:rFonts w:eastAsia="Baskerville"/>
          <w14:ligatures w14:val="all"/>
        </w:rPr>
        <w:t xml:space="preserve"> and </w:t>
      </w:r>
      <w:r w:rsidRPr="00E57977">
        <w:rPr>
          <w:rFonts w:ascii="Tekton Pro Bold" w:eastAsia="Baskerville" w:hAnsi="Tekton Pro Bold"/>
          <w14:ligatures w14:val="all"/>
        </w:rPr>
        <w:t>data</w:t>
      </w:r>
      <w:r w:rsidRPr="00E57977">
        <w:rPr>
          <w:rFonts w:eastAsia="Baskerville"/>
          <w14:ligatures w14:val="all"/>
        </w:rPr>
        <w:t xml:space="preserve">, each of which is an </w:t>
      </w:r>
      <w:r w:rsidR="0031605C" w:rsidRPr="00E57977">
        <w:rPr>
          <w:rFonts w:eastAsia="Baskerville"/>
          <w14:ligatures w14:val="all"/>
        </w:rPr>
        <w:fldChar w:fldCharType="begin"/>
      </w:r>
      <w:r w:rsidR="00DE0F02" w:rsidRPr="00E57977">
        <w:rPr>
          <w:rFonts w:eastAsia="Baskerville"/>
          <w14:ligatures w14:val="all"/>
        </w:rPr>
        <w:instrText xml:space="preserve"> XE "association list" </w:instrText>
      </w:r>
      <w:r w:rsidR="0031605C" w:rsidRPr="00E57977">
        <w:rPr>
          <w:rFonts w:eastAsia="Baskerville"/>
          <w14:ligatures w14:val="all"/>
        </w:rPr>
        <w:fldChar w:fldCharType="end"/>
      </w:r>
      <w:r w:rsidR="00FC6B51" w:rsidRPr="00E57977">
        <w:rPr>
          <w:rFonts w:eastAsia="Baskerville"/>
          <w:i/>
          <w14:ligatures w14:val="all"/>
        </w:rPr>
        <w:t>association list:</w:t>
      </w:r>
      <w:r w:rsidRPr="00E57977">
        <w:rPr>
          <w:rFonts w:eastAsia="Baskerville"/>
          <w:i/>
          <w14:ligatures w14:val="all"/>
        </w:rPr>
        <w:t xml:space="preserve"> </w:t>
      </w:r>
      <w:r w:rsidRPr="00E57977">
        <w:rPr>
          <w:rFonts w:eastAsia="Baskerville"/>
          <w14:ligatures w14:val="all"/>
        </w:rPr>
        <w:t xml:space="preserve">a list of two-item lists, in which each of the latter contains a </w:t>
      </w:r>
      <w:r w:rsidR="00364CB9" w:rsidRPr="00E57977">
        <w:rPr>
          <w:rFonts w:eastAsia="Baskerville"/>
          <w:i/>
          <w14:ligatures w14:val="all"/>
        </w:rPr>
        <w:t xml:space="preserve">key </w:t>
      </w:r>
      <w:r w:rsidR="00FC6B51" w:rsidRPr="00E57977">
        <w:rPr>
          <w:rFonts w:eastAsia="Baskerville"/>
          <w14:ligatures w14:val="all"/>
        </w:rPr>
        <w:t>and a correspo</w:t>
      </w:r>
      <w:r w:rsidR="00364CB9" w:rsidRPr="00E57977">
        <w:rPr>
          <w:rFonts w:eastAsia="Baskerville"/>
          <w14:ligatures w14:val="all"/>
        </w:rPr>
        <w:t xml:space="preserve">nding </w:t>
      </w:r>
      <w:r w:rsidR="00364CB9" w:rsidRPr="00E57977">
        <w:rPr>
          <w:rFonts w:eastAsia="Baskerville"/>
          <w:i/>
          <w14:ligatures w14:val="all"/>
        </w:rPr>
        <w:t xml:space="preserve">value.  </w:t>
      </w:r>
      <w:r w:rsidR="00364CB9" w:rsidRPr="00E57977">
        <w:rPr>
          <w:rFonts w:eastAsia="Baskerville"/>
          <w14:ligatures w14:val="all"/>
        </w:rPr>
        <w:t>We provide a lookup procedure to locate the key-value pair</w:t>
      </w:r>
      <w:r w:rsidR="0031605C" w:rsidRPr="00E57977">
        <w:rPr>
          <w:rFonts w:eastAsia="Baskerville"/>
          <w14:ligatures w14:val="all"/>
        </w:rPr>
        <w:fldChar w:fldCharType="begin"/>
      </w:r>
      <w:r w:rsidR="00DE0F02" w:rsidRPr="00E57977">
        <w:rPr>
          <w:rFonts w:eastAsia="Baskerville"/>
          <w14:ligatures w14:val="all"/>
        </w:rPr>
        <w:instrText xml:space="preserve"> XE "key-value pair" </w:instrText>
      </w:r>
      <w:r w:rsidR="0031605C" w:rsidRPr="00E57977">
        <w:rPr>
          <w:rFonts w:eastAsia="Baskerville"/>
          <w14:ligatures w14:val="all"/>
        </w:rPr>
        <w:fldChar w:fldCharType="end"/>
      </w:r>
      <w:r w:rsidR="00364CB9" w:rsidRPr="00E57977">
        <w:rPr>
          <w:rFonts w:eastAsia="Baskerville"/>
          <w14:ligatures w14:val="all"/>
        </w:rPr>
        <w:t xml:space="preserve"> corresponding to a given key in a given table.</w:t>
      </w:r>
    </w:p>
    <w:p w14:paraId="26438BDD" w14:textId="20046D12" w:rsidR="00364CB9" w:rsidRPr="00E57977" w:rsidRDefault="00904798">
      <w:pPr>
        <w:rPr>
          <w:rFonts w:eastAsia="Baskerville"/>
          <w14:ligatures w14:val="all"/>
        </w:rPr>
      </w:pPr>
      <w:r w:rsidRPr="00E57977">
        <w:rPr>
          <w:rFonts w:eastAsia="Baskerville"/>
          <w:noProof/>
          <w14:ligatures w14:val="all"/>
        </w:rPr>
        <w:drawing>
          <wp:anchor distT="0" distB="0" distL="114300" distR="114300" simplePos="0" relativeHeight="251997184" behindDoc="0" locked="0" layoutInCell="1" allowOverlap="1" wp14:anchorId="0A5A8DC8" wp14:editId="19BEB148">
            <wp:simplePos x="0" y="0"/>
            <wp:positionH relativeFrom="margin">
              <wp:posOffset>186479</wp:posOffset>
            </wp:positionH>
            <wp:positionV relativeFrom="paragraph">
              <wp:posOffset>65194</wp:posOffset>
            </wp:positionV>
            <wp:extent cx="2940050" cy="2159000"/>
            <wp:effectExtent l="0" t="0" r="6350" b="0"/>
            <wp:wrapNone/>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gif"/>
                    <pic:cNvPicPr/>
                  </pic:nvPicPr>
                  <pic:blipFill>
                    <a:blip r:embed="rId639">
                      <a:extLst>
                        <a:ext uri="{28A0092B-C50C-407E-A947-70E740481C1C}">
                          <a14:useLocalDpi xmlns:a14="http://schemas.microsoft.com/office/drawing/2010/main"/>
                        </a:ext>
                      </a:extLst>
                    </a:blip>
                    <a:stretch>
                      <a:fillRect/>
                    </a:stretch>
                  </pic:blipFill>
                  <pic:spPr>
                    <a:xfrm>
                      <a:off x="0" y="0"/>
                      <a:ext cx="2940050" cy="2159000"/>
                    </a:xfrm>
                    <a:prstGeom prst="rect">
                      <a:avLst/>
                    </a:prstGeom>
                  </pic:spPr>
                </pic:pic>
              </a:graphicData>
            </a:graphic>
            <wp14:sizeRelH relativeFrom="margin">
              <wp14:pctWidth>0</wp14:pctWidth>
            </wp14:sizeRelH>
            <wp14:sizeRelV relativeFrom="margin">
              <wp14:pctHeight>0</wp14:pctHeight>
            </wp14:sizeRelV>
          </wp:anchor>
        </w:drawing>
      </w:r>
    </w:p>
    <w:p w14:paraId="08595483" w14:textId="15274EBD" w:rsidR="00364CB9" w:rsidRPr="00E57977" w:rsidRDefault="00364CB9">
      <w:pPr>
        <w:rPr>
          <w:rFonts w:eastAsia="Baskerville"/>
          <w14:ligatures w14:val="all"/>
        </w:rPr>
      </w:pPr>
    </w:p>
    <w:p w14:paraId="660BD40B" w14:textId="2AF12225" w:rsidR="00364CB9" w:rsidRPr="00E57977" w:rsidRDefault="00EE4935">
      <w:pPr>
        <w:rPr>
          <w:rFonts w:eastAsia="Baskerville"/>
          <w14:ligatures w14:val="all"/>
        </w:rPr>
      </w:pPr>
      <w:r w:rsidRPr="00E57977">
        <w:rPr>
          <w:rFonts w:eastAsia="Baskerville"/>
          <w:noProof/>
          <w14:ligatures w14:val="all"/>
        </w:rPr>
        <w:drawing>
          <wp:anchor distT="0" distB="0" distL="114300" distR="114300" simplePos="0" relativeHeight="251721728" behindDoc="0" locked="0" layoutInCell="1" allowOverlap="1" wp14:anchorId="0F5386AD" wp14:editId="43A3E4B5">
            <wp:simplePos x="0" y="0"/>
            <wp:positionH relativeFrom="column">
              <wp:posOffset>4216400</wp:posOffset>
            </wp:positionH>
            <wp:positionV relativeFrom="paragraph">
              <wp:posOffset>324485</wp:posOffset>
            </wp:positionV>
            <wp:extent cx="2400300" cy="714375"/>
            <wp:effectExtent l="0" t="0" r="12700" b="0"/>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undp.png"/>
                    <pic:cNvPicPr/>
                  </pic:nvPicPr>
                  <pic:blipFill>
                    <a:blip r:embed="rId640">
                      <a:extLst>
                        <a:ext uri="{28A0092B-C50C-407E-A947-70E740481C1C}">
                          <a14:useLocalDpi xmlns:a14="http://schemas.microsoft.com/office/drawing/2010/main"/>
                        </a:ext>
                      </a:extLst>
                    </a:blip>
                    <a:stretch>
                      <a:fillRect/>
                    </a:stretch>
                  </pic:blipFill>
                  <pic:spPr>
                    <a:xfrm>
                      <a:off x="0" y="0"/>
                      <a:ext cx="2400300" cy="714375"/>
                    </a:xfrm>
                    <a:prstGeom prst="rect">
                      <a:avLst/>
                    </a:prstGeom>
                  </pic:spPr>
                </pic:pic>
              </a:graphicData>
            </a:graphic>
            <wp14:sizeRelH relativeFrom="page">
              <wp14:pctWidth>0</wp14:pctWidth>
            </wp14:sizeRelH>
            <wp14:sizeRelV relativeFrom="page">
              <wp14:pctHeight>0</wp14:pctHeight>
            </wp14:sizeRelV>
          </wp:anchor>
        </w:drawing>
      </w:r>
    </w:p>
    <w:p w14:paraId="6ED29B83" w14:textId="0AEC6BD3" w:rsidR="00364CB9" w:rsidRPr="00E57977" w:rsidRDefault="00364CB9">
      <w:pPr>
        <w:rPr>
          <w:rFonts w:eastAsia="Baskerville"/>
          <w14:ligatures w14:val="all"/>
        </w:rPr>
      </w:pPr>
    </w:p>
    <w:p w14:paraId="20A4D18D" w14:textId="6829CFDD" w:rsidR="00364CB9" w:rsidRPr="00E57977" w:rsidRDefault="00364CB9">
      <w:pPr>
        <w:rPr>
          <w:rFonts w:eastAsia="Baskerville"/>
          <w14:ligatures w14:val="all"/>
        </w:rPr>
      </w:pPr>
    </w:p>
    <w:p w14:paraId="6E07C37F" w14:textId="5A14755A" w:rsidR="00364CB9" w:rsidRPr="00E57977" w:rsidRDefault="00904798">
      <w:pPr>
        <w:rPr>
          <w:rFonts w:eastAsia="Baskerville"/>
          <w14:ligatures w14:val="all"/>
        </w:rPr>
      </w:pPr>
      <w:r w:rsidRPr="00E57977">
        <w:rPr>
          <w:rFonts w:eastAsia="Baskerville"/>
          <w:noProof/>
          <w14:ligatures w14:val="all"/>
        </w:rPr>
        <w:drawing>
          <wp:anchor distT="0" distB="0" distL="114300" distR="114300" simplePos="0" relativeHeight="251490292" behindDoc="0" locked="0" layoutInCell="1" allowOverlap="1" wp14:anchorId="2B636226" wp14:editId="0189CD86">
            <wp:simplePos x="0" y="0"/>
            <wp:positionH relativeFrom="column">
              <wp:posOffset>1598930</wp:posOffset>
            </wp:positionH>
            <wp:positionV relativeFrom="paragraph">
              <wp:posOffset>496570</wp:posOffset>
            </wp:positionV>
            <wp:extent cx="5124450" cy="1057275"/>
            <wp:effectExtent l="0" t="0" r="6350" b="9525"/>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x.png"/>
                    <pic:cNvPicPr/>
                  </pic:nvPicPr>
                  <pic:blipFill>
                    <a:blip r:embed="rId641">
                      <a:extLst>
                        <a:ext uri="{28A0092B-C50C-407E-A947-70E740481C1C}">
                          <a14:useLocalDpi xmlns:a14="http://schemas.microsoft.com/office/drawing/2010/main"/>
                        </a:ext>
                      </a:extLst>
                    </a:blip>
                    <a:stretch>
                      <a:fillRect/>
                    </a:stretch>
                  </pic:blipFill>
                  <pic:spPr>
                    <a:xfrm>
                      <a:off x="0" y="0"/>
                      <a:ext cx="5124450" cy="10572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718655" behindDoc="0" locked="0" layoutInCell="1" allowOverlap="1" wp14:anchorId="2BD8C8E3" wp14:editId="1E9E3206">
            <wp:simplePos x="0" y="0"/>
            <wp:positionH relativeFrom="column">
              <wp:posOffset>0</wp:posOffset>
            </wp:positionH>
            <wp:positionV relativeFrom="paragraph">
              <wp:posOffset>125518</wp:posOffset>
            </wp:positionV>
            <wp:extent cx="5124450" cy="1057275"/>
            <wp:effectExtent l="0" t="0" r="6350" b="9525"/>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c.png"/>
                    <pic:cNvPicPr/>
                  </pic:nvPicPr>
                  <pic:blipFill>
                    <a:blip r:embed="rId642">
                      <a:extLst>
                        <a:ext uri="{28A0092B-C50C-407E-A947-70E740481C1C}">
                          <a14:useLocalDpi xmlns:a14="http://schemas.microsoft.com/office/drawing/2010/main"/>
                        </a:ext>
                      </a:extLst>
                    </a:blip>
                    <a:stretch>
                      <a:fillRect/>
                    </a:stretch>
                  </pic:blipFill>
                  <pic:spPr>
                    <a:xfrm>
                      <a:off x="0" y="0"/>
                      <a:ext cx="5124450" cy="1057275"/>
                    </a:xfrm>
                    <a:prstGeom prst="rect">
                      <a:avLst/>
                    </a:prstGeom>
                  </pic:spPr>
                </pic:pic>
              </a:graphicData>
            </a:graphic>
            <wp14:sizeRelH relativeFrom="page">
              <wp14:pctWidth>0</wp14:pctWidth>
            </wp14:sizeRelH>
            <wp14:sizeRelV relativeFrom="page">
              <wp14:pctHeight>0</wp14:pctHeight>
            </wp14:sizeRelV>
          </wp:anchor>
        </w:drawing>
      </w:r>
    </w:p>
    <w:p w14:paraId="57A2A1E1" w14:textId="40A9AC44" w:rsidR="00364CB9" w:rsidRPr="00E57977" w:rsidRDefault="00364CB9" w:rsidP="00390754">
      <w:pPr>
        <w:spacing w:after="0"/>
        <w:rPr>
          <w:rFonts w:eastAsia="Baskerville"/>
          <w14:ligatures w14:val="all"/>
        </w:rPr>
      </w:pPr>
      <w:r w:rsidRPr="00E57977">
        <w:rPr>
          <w:rFonts w:eastAsia="Baskerville"/>
          <w14:ligatures w14:val="all"/>
        </w:rPr>
        <w:t>There are also commands to insert and delete entries:</w:t>
      </w:r>
    </w:p>
    <w:p w14:paraId="1529152D" w14:textId="14DE2668" w:rsidR="00364CB9" w:rsidRPr="00E57977" w:rsidRDefault="00EE4935">
      <w:pPr>
        <w:rPr>
          <w:rFonts w:eastAsia="Baskerville"/>
          <w14:ligatures w14:val="all"/>
        </w:rPr>
      </w:pPr>
      <w:r w:rsidRPr="00E57977">
        <w:rPr>
          <w:rFonts w:eastAsia="Baskerville"/>
          <w:noProof/>
          <w14:ligatures w14:val="all"/>
        </w:rPr>
        <w:drawing>
          <wp:anchor distT="0" distB="0" distL="114300" distR="114300" simplePos="0" relativeHeight="251574272" behindDoc="1" locked="0" layoutInCell="1" allowOverlap="1" wp14:anchorId="2E5FD4B2" wp14:editId="35F1C754">
            <wp:simplePos x="0" y="0"/>
            <wp:positionH relativeFrom="column">
              <wp:posOffset>3348143</wp:posOffset>
            </wp:positionH>
            <wp:positionV relativeFrom="paragraph">
              <wp:posOffset>0</wp:posOffset>
            </wp:positionV>
            <wp:extent cx="3400425" cy="1670050"/>
            <wp:effectExtent l="0" t="0" r="3175" b="6350"/>
            <wp:wrapNone/>
            <wp:docPr id="5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gif"/>
                    <pic:cNvPicPr/>
                  </pic:nvPicPr>
                  <pic:blipFill>
                    <a:blip r:embed="rId643">
                      <a:extLst>
                        <a:ext uri="{28A0092B-C50C-407E-A947-70E740481C1C}">
                          <a14:useLocalDpi xmlns:a14="http://schemas.microsoft.com/office/drawing/2010/main"/>
                        </a:ext>
                      </a:extLst>
                    </a:blip>
                    <a:stretch>
                      <a:fillRect/>
                    </a:stretch>
                  </pic:blipFill>
                  <pic:spPr>
                    <a:xfrm>
                      <a:off x="0" y="0"/>
                      <a:ext cx="3400425" cy="1670050"/>
                    </a:xfrm>
                    <a:prstGeom prst="rect">
                      <a:avLst/>
                    </a:prstGeom>
                  </pic:spPr>
                </pic:pic>
              </a:graphicData>
            </a:graphic>
            <wp14:sizeRelV relativeFrom="margin">
              <wp14:pctHeight>0</wp14:pctHeight>
            </wp14:sizeRelV>
          </wp:anchor>
        </w:drawing>
      </w:r>
      <w:r w:rsidR="00364CB9" w:rsidRPr="00E57977">
        <w:rPr>
          <w:rFonts w:eastAsia="Baskerville"/>
          <w:noProof/>
          <w14:ligatures w14:val="all"/>
        </w:rPr>
        <w:drawing>
          <wp:inline distT="0" distB="0" distL="0" distR="0" wp14:anchorId="7F09A6F9" wp14:editId="1778BADF">
            <wp:extent cx="2952750" cy="1946130"/>
            <wp:effectExtent l="0" t="0" r="0" b="10160"/>
            <wp:docPr id="4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gif"/>
                    <pic:cNvPicPr/>
                  </pic:nvPicPr>
                  <pic:blipFill>
                    <a:blip r:embed="rId644">
                      <a:extLst>
                        <a:ext uri="{28A0092B-C50C-407E-A947-70E740481C1C}">
                          <a14:useLocalDpi xmlns:a14="http://schemas.microsoft.com/office/drawing/2010/main"/>
                        </a:ext>
                      </a:extLst>
                    </a:blip>
                    <a:stretch>
                      <a:fillRect/>
                    </a:stretch>
                  </pic:blipFill>
                  <pic:spPr>
                    <a:xfrm>
                      <a:off x="0" y="0"/>
                      <a:ext cx="2952750" cy="1946130"/>
                    </a:xfrm>
                    <a:prstGeom prst="rect">
                      <a:avLst/>
                    </a:prstGeom>
                  </pic:spPr>
                </pic:pic>
              </a:graphicData>
            </a:graphic>
          </wp:inline>
        </w:drawing>
      </w:r>
    </w:p>
    <w:p w14:paraId="6F74A974" w14:textId="07FF5CC2" w:rsidR="00364CB9" w:rsidRPr="00E57977" w:rsidRDefault="00B14BDA" w:rsidP="006D0CBA">
      <w:pPr>
        <w:pStyle w:val="Indentedoaragraph"/>
        <w:rPr>
          <w:rFonts w:eastAsia="Baskerville"/>
          <w14:ligatures w14:val="all"/>
        </w:rPr>
      </w:pPr>
      <w:r w:rsidRPr="00E57977">
        <w:rPr>
          <w:rFonts w:eastAsia="Baskerville"/>
          <w14:ligatures w14:val="all"/>
        </w:rPr>
        <w:t>As in the class/instance version, an object is represented as a dispatch procedure</w:t>
      </w:r>
      <w:r w:rsidR="0031605C" w:rsidRPr="00E57977">
        <w:rPr>
          <w:rFonts w:eastAsia="Baskerville"/>
          <w14:ligatures w14:val="all"/>
        </w:rPr>
        <w:fldChar w:fldCharType="begin"/>
      </w:r>
      <w:r w:rsidR="005C4DDC" w:rsidRPr="00E57977">
        <w:rPr>
          <w:rFonts w:eastAsia="Baskerville"/>
          <w14:ligatures w14:val="all"/>
        </w:rPr>
        <w:instrText xml:space="preserve"> XE "dispatch procedure" </w:instrText>
      </w:r>
      <w:r w:rsidR="0031605C" w:rsidRPr="00E57977">
        <w:rPr>
          <w:rFonts w:eastAsia="Baskerville"/>
          <w14:ligatures w14:val="all"/>
        </w:rPr>
        <w:fldChar w:fldCharType="end"/>
      </w:r>
      <w:r w:rsidRPr="00E57977">
        <w:rPr>
          <w:rFonts w:eastAsia="Baskerville"/>
          <w14:ligatures w14:val="all"/>
        </w:rPr>
        <w:t xml:space="preserve"> that takes a message as its input and reports the corresponding method.  </w:t>
      </w:r>
      <w:r w:rsidR="00364CB9" w:rsidRPr="00E57977">
        <w:rPr>
          <w:rFonts w:eastAsia="Baskerville"/>
          <w14:ligatures w14:val="all"/>
        </w:rPr>
        <w:t xml:space="preserve">When an object gets a message, it will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364CB9" w:rsidRPr="00E57977">
        <w:rPr>
          <w:rFonts w:eastAsia="Baskerville"/>
          <w14:ligatures w14:val="all"/>
        </w:rPr>
        <w:t xml:space="preserve">look </w:t>
      </w:r>
      <w:r w:rsidRPr="00E57977">
        <w:rPr>
          <w:rFonts w:eastAsia="Baskerville"/>
          <w14:ligatures w14:val="all"/>
        </w:rPr>
        <w:t xml:space="preserve">for that keyword in its </w:t>
      </w:r>
      <w:r w:rsidRPr="00E57977">
        <w:rPr>
          <w:rFonts w:ascii="Tekton Pro Bold" w:eastAsia="Baskerville" w:hAnsi="Tekton Pro Bold"/>
          <w14:ligatures w14:val="all"/>
        </w:rPr>
        <w:t>methods</w:t>
      </w:r>
      <w:r w:rsidRPr="00E57977">
        <w:rPr>
          <w:rFonts w:eastAsia="Baskerville"/>
          <w14:ligatures w14:val="all"/>
        </w:rPr>
        <w:t xml:space="preserve"> table</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methods</w:instrText>
      </w:r>
      <w:r w:rsidR="00FA7B35" w:rsidRPr="00E57977">
        <w:rPr>
          <w:rFonts w:eastAsia="Baskerville"/>
          <w14:ligatures w14:val="all"/>
        </w:rPr>
        <w:instrText xml:space="preserve"> table" </w:instrText>
      </w:r>
      <w:r w:rsidR="00FA7B35" w:rsidRPr="00E57977">
        <w:rPr>
          <w:rFonts w:eastAsia="Baskerville"/>
          <w14:ligatures w14:val="all"/>
        </w:rPr>
        <w:fldChar w:fldCharType="end"/>
      </w:r>
      <w:r w:rsidRPr="00E57977">
        <w:rPr>
          <w:rFonts w:eastAsia="Baskerville"/>
          <w14:ligatures w14:val="all"/>
        </w:rPr>
        <w:t xml:space="preserve">.  If it’s found, the corresponding value is the method we want.  If not, the object looks in its </w:t>
      </w:r>
      <w:r w:rsidRPr="00E57977">
        <w:rPr>
          <w:rFonts w:ascii="Tekton Pro Bold" w:eastAsia="Baskerville" w:hAnsi="Tekton Pro Bold"/>
          <w14:ligatures w14:val="all"/>
        </w:rPr>
        <w:t>data</w:t>
      </w:r>
      <w:r w:rsidRPr="00E57977">
        <w:rPr>
          <w:rFonts w:eastAsia="Baskerville"/>
          <w14:ligatures w14:val="all"/>
        </w:rPr>
        <w:t xml:space="preserve"> table</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data</w:instrText>
      </w:r>
      <w:r w:rsidR="00FA7B35" w:rsidRPr="00E57977">
        <w:rPr>
          <w:rFonts w:eastAsia="Baskerville"/>
          <w14:ligatures w14:val="all"/>
        </w:rPr>
        <w:instrText xml:space="preserve"> table" </w:instrText>
      </w:r>
      <w:r w:rsidR="00FA7B35" w:rsidRPr="00E57977">
        <w:rPr>
          <w:rFonts w:eastAsia="Baskerville"/>
          <w14:ligatures w14:val="all"/>
        </w:rPr>
        <w:fldChar w:fldCharType="end"/>
      </w:r>
      <w:r w:rsidRPr="00E57977">
        <w:rPr>
          <w:rFonts w:eastAsia="Baskerville"/>
          <w14:ligatures w14:val="all"/>
        </w:rPr>
        <w:t xml:space="preserve">.  If a value is found there, what the object returns is </w:t>
      </w:r>
      <w:r w:rsidRPr="00E57977">
        <w:rPr>
          <w:rFonts w:eastAsia="Baskerville"/>
          <w:i/>
          <w14:ligatures w14:val="all"/>
        </w:rPr>
        <w:t xml:space="preserve">not </w:t>
      </w:r>
      <w:r w:rsidRPr="00E57977">
        <w:rPr>
          <w:rFonts w:eastAsia="Baskerville"/>
          <w14:ligatures w14:val="all"/>
        </w:rPr>
        <w:t xml:space="preserve">that value, but rather a reporter method that, when called, will report the value.  This means that what an object returns is </w:t>
      </w:r>
      <w:r w:rsidRPr="00E57977">
        <w:rPr>
          <w:rFonts w:eastAsia="Baskerville"/>
          <w:i/>
          <w14:ligatures w14:val="all"/>
        </w:rPr>
        <w:t xml:space="preserve">always </w:t>
      </w:r>
      <w:r w:rsidRPr="00E57977">
        <w:rPr>
          <w:rFonts w:eastAsia="Baskerville"/>
          <w14:ligatures w14:val="all"/>
        </w:rPr>
        <w:t>a method.</w:t>
      </w:r>
    </w:p>
    <w:p w14:paraId="6995B655" w14:textId="77777777" w:rsidR="00B14BDA" w:rsidRPr="00E57977" w:rsidRDefault="00B14BDA" w:rsidP="00390754">
      <w:pPr>
        <w:pStyle w:val="Indentedoaragraph"/>
        <w:spacing w:after="60"/>
        <w:rPr>
          <w:rFonts w:eastAsia="Baskerville"/>
          <w14:ligatures w14:val="all"/>
        </w:rPr>
      </w:pPr>
      <w:r w:rsidRPr="00E57977">
        <w:rPr>
          <w:rFonts w:eastAsia="Baskerville"/>
          <w14:ligatures w14:val="all"/>
        </w:rPr>
        <w:t>If the object has neither a method nor a datum with the desired name, but it does have a parent, then the parent (that is, the parent’s dispatch procedure) is invoked with the message as its input.  Eventually, either a match is found, or an object with no parent is found; the latter case is an error, meaning that the user has sent the object a message not in its repertoire.</w:t>
      </w:r>
    </w:p>
    <w:p w14:paraId="2F80CA00" w14:textId="209C7D14" w:rsidR="00B14BDA" w:rsidRPr="00E57977" w:rsidRDefault="006D0CBA" w:rsidP="00390754">
      <w:pPr>
        <w:pStyle w:val="Indentedoaragraph"/>
        <w:spacing w:after="60"/>
        <w:rPr>
          <w:rFonts w:eastAsia="Baskerville"/>
          <w14:ligatures w14:val="all"/>
        </w:rPr>
      </w:pPr>
      <w:r w:rsidRPr="00E57977">
        <w:rPr>
          <w:rFonts w:eastAsia="Baskerville"/>
          <w14:ligatures w14:val="all"/>
        </w:rPr>
        <w:t>Messages</w:t>
      </w:r>
      <w:r w:rsidR="00B14BDA" w:rsidRPr="00E57977">
        <w:rPr>
          <w:rFonts w:eastAsia="Baskerville"/>
          <w14:ligatures w14:val="all"/>
        </w:rPr>
        <w:t xml:space="preserve"> can take any number of inputs, as in the class/instance system, but in the prototyping </w:t>
      </w:r>
      <w:r w:rsidRPr="00E57977">
        <w:rPr>
          <w:rFonts w:eastAsia="Baskerville"/>
          <w14:ligatures w14:val="all"/>
        </w:rPr>
        <w:t>version</w:t>
      </w:r>
      <w:r w:rsidR="00A6768B" w:rsidRPr="00E57977">
        <w:rPr>
          <w:rFonts w:eastAsia="Baskerville"/>
          <w14:ligatures w14:val="all"/>
        </w:rPr>
        <w:t>,</w:t>
      </w:r>
      <w:r w:rsidR="00B14BDA" w:rsidRPr="00E57977">
        <w:rPr>
          <w:rFonts w:eastAsia="Baskerville"/>
          <w14:ligatures w14:val="all"/>
        </w:rPr>
        <w:t xml:space="preserve"> every method automatically gets the object to which the message was originally sent as </w:t>
      </w:r>
      <w:r w:rsidRPr="00E57977">
        <w:rPr>
          <w:rFonts w:eastAsia="Baskerville"/>
          <w14:ligatures w14:val="all"/>
        </w:rPr>
        <w:t>an extra</w:t>
      </w:r>
      <w:r w:rsidR="00B14BDA" w:rsidRPr="00E57977">
        <w:rPr>
          <w:rFonts w:eastAsia="Baskerville"/>
          <w14:ligatures w14:val="all"/>
        </w:rPr>
        <w:t xml:space="preserv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B14BDA" w:rsidRPr="00E57977">
        <w:rPr>
          <w:rFonts w:eastAsia="Baskerville"/>
          <w14:ligatures w14:val="all"/>
        </w:rPr>
        <w:t>input.  We must do this so that if a method is found in the parent (or grandparent, etc.) of the original recipient, and that method refers to a variable or method, it will use the child’s variable or method if the child has its own version.</w:t>
      </w:r>
    </w:p>
    <w:p w14:paraId="0D317CDC" w14:textId="641406A7" w:rsidR="00532994" w:rsidRPr="00E57977" w:rsidRDefault="003F5C02" w:rsidP="000860F2">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75296" behindDoc="0" locked="0" layoutInCell="1" allowOverlap="1" wp14:anchorId="27B48FFB" wp14:editId="0DA5B49D">
            <wp:simplePos x="0" y="0"/>
            <wp:positionH relativeFrom="margin">
              <wp:align>center</wp:align>
            </wp:positionH>
            <wp:positionV relativeFrom="paragraph">
              <wp:posOffset>629285</wp:posOffset>
            </wp:positionV>
            <wp:extent cx="4000500" cy="6830060"/>
            <wp:effectExtent l="0" t="0" r="12700" b="2540"/>
            <wp:wrapTopAndBottom/>
            <wp:docPr id="7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ne-of.gif"/>
                    <pic:cNvPicPr/>
                  </pic:nvPicPr>
                  <pic:blipFill>
                    <a:blip r:embed="rId645">
                      <a:extLst>
                        <a:ext uri="{28A0092B-C50C-407E-A947-70E740481C1C}">
                          <a14:useLocalDpi xmlns:a14="http://schemas.microsoft.com/office/drawing/2010/main"/>
                        </a:ext>
                      </a:extLst>
                    </a:blip>
                    <a:stretch>
                      <a:fillRect/>
                    </a:stretch>
                  </pic:blipFill>
                  <pic:spPr>
                    <a:xfrm>
                      <a:off x="0" y="0"/>
                      <a:ext cx="4000500" cy="6830060"/>
                    </a:xfrm>
                    <a:prstGeom prst="rect">
                      <a:avLst/>
                    </a:prstGeom>
                  </pic:spPr>
                </pic:pic>
              </a:graphicData>
            </a:graphic>
            <wp14:sizeRelV relativeFrom="margin">
              <wp14:pctHeight>0</wp14:pctHeight>
            </wp14:sizeRelV>
          </wp:anchor>
        </w:drawing>
      </w:r>
      <w:r w:rsidR="00B14BDA" w:rsidRPr="00E57977">
        <w:rPr>
          <w:rFonts w:eastAsia="Baskerville"/>
          <w14:ligatures w14:val="all"/>
        </w:rPr>
        <w:t xml:space="preserve">The </w:t>
      </w:r>
      <w:r w:rsidR="00B14BDA" w:rsidRPr="00E57977">
        <w:rPr>
          <w:rFonts w:ascii="Tekton Pro Bold" w:eastAsia="Baskerville" w:hAnsi="Tekton Pro Bold"/>
          <w14:ligatures w14:val="all"/>
        </w:rPr>
        <w:t>clone</w:t>
      </w:r>
      <w:r w:rsidR="005F5B89" w:rsidRPr="00E57977">
        <w:rPr>
          <w:rFonts w:eastAsia="Baskerville"/>
          <w:b/>
          <w:smallCaps/>
          <w14:ligatures w14:val="all"/>
        </w:rPr>
        <w:t xml:space="preserve"> </w:t>
      </w:r>
      <w:r w:rsidR="00092092" w:rsidRPr="00E57977">
        <w:rPr>
          <w:rFonts w:ascii="Tekton Pro Bold" w:eastAsia="Baskerville" w:hAnsi="Tekton Pro Bold"/>
          <w14:ligatures w14:val="all"/>
        </w:rPr>
        <w:t>of</w:t>
      </w:r>
      <w:r w:rsidR="00B14BDA" w:rsidRPr="00E57977">
        <w:rPr>
          <w:rFonts w:eastAsia="Baskerville"/>
          <w14:ligatures w14:val="all"/>
        </w:rPr>
        <w:t xml:space="preserve"> block</w:t>
      </w:r>
      <w:r w:rsidR="0031605C" w:rsidRPr="00E57977">
        <w:rPr>
          <w:rFonts w:eastAsia="Baskerville"/>
          <w14:ligatures w14:val="all"/>
        </w:rPr>
        <w:fldChar w:fldCharType="begin"/>
      </w:r>
      <w:r w:rsidR="005C4DDC" w:rsidRPr="00E57977">
        <w:rPr>
          <w:rFonts w:eastAsia="Baskerville"/>
          <w14:ligatures w14:val="all"/>
        </w:rPr>
        <w:instrText xml:space="preserve"> XE "</w:instrText>
      </w:r>
      <w:r w:rsidR="005C4DDC" w:rsidRPr="00E57977">
        <w:rPr>
          <w:rFonts w:ascii="Tekton Pro Bold" w:eastAsia="Baskerville" w:hAnsi="Tekton Pro Bold"/>
          <w14:ligatures w14:val="all"/>
        </w:rPr>
        <w:instrText>clone of</w:instrText>
      </w:r>
      <w:r w:rsidR="005C4DDC" w:rsidRPr="00E57977">
        <w:rPr>
          <w:rFonts w:eastAsia="Baskerville"/>
          <w14:ligatures w14:val="all"/>
        </w:rPr>
        <w:instrText xml:space="preserve"> block" </w:instrText>
      </w:r>
      <w:r w:rsidR="0031605C" w:rsidRPr="00E57977">
        <w:rPr>
          <w:rFonts w:eastAsia="Baskerville"/>
          <w14:ligatures w14:val="all"/>
        </w:rPr>
        <w:fldChar w:fldCharType="end"/>
      </w:r>
      <w:r w:rsidR="00B14BDA" w:rsidRPr="00E57977">
        <w:rPr>
          <w:rFonts w:eastAsia="Baskerville"/>
          <w14:ligatures w14:val="all"/>
        </w:rPr>
        <w:t xml:space="preserve"> below takes an object as its input and makes a child object.  It should be considered as an internal part of the implementation; the preferred way to make a child of an object is to send that object a </w:t>
      </w:r>
      <w:r w:rsidR="00B14BDA" w:rsidRPr="00E57977">
        <w:rPr>
          <w:rFonts w:ascii="Tekton Pro Bold" w:eastAsia="Baskerville" w:hAnsi="Tekton Pro Bold"/>
          <w14:ligatures w14:val="all"/>
        </w:rPr>
        <w:t>clone</w:t>
      </w:r>
      <w:r w:rsidR="00B14BDA" w:rsidRPr="00E57977">
        <w:rPr>
          <w:rFonts w:eastAsia="Baskerville"/>
          <w14:ligatures w14:val="all"/>
        </w:rPr>
        <w:t xml:space="preserve"> message</w:t>
      </w:r>
      <w:r w:rsidR="00092092" w:rsidRPr="00E57977">
        <w:rPr>
          <w:rFonts w:eastAsia="Baskerville"/>
          <w14:ligatures w14:val="all"/>
        </w:rPr>
        <w:t>.</w:t>
      </w:r>
    </w:p>
    <w:p w14:paraId="290306AC" w14:textId="6F503372" w:rsidR="00092092" w:rsidRPr="00E57977" w:rsidRDefault="00162A7D" w:rsidP="00E9020E">
      <w:pPr>
        <w:spacing w:before="120"/>
        <w:rPr>
          <w:rFonts w:eastAsia="Baskerville"/>
          <w14:ligatures w14:val="all"/>
        </w:rPr>
      </w:pPr>
      <w:r w:rsidRPr="00E57977">
        <w:rPr>
          <w:rFonts w:eastAsia="Baskerville"/>
          <w:noProof/>
          <w14:ligatures w14:val="all"/>
        </w:rPr>
        <w:drawing>
          <wp:anchor distT="0" distB="0" distL="114300" distR="114300" simplePos="0" relativeHeight="251794432" behindDoc="0" locked="0" layoutInCell="1" allowOverlap="1" wp14:anchorId="72FB80DA" wp14:editId="290E95F9">
            <wp:simplePos x="0" y="0"/>
            <wp:positionH relativeFrom="margin">
              <wp:align>center</wp:align>
            </wp:positionH>
            <wp:positionV relativeFrom="paragraph">
              <wp:posOffset>554990</wp:posOffset>
            </wp:positionV>
            <wp:extent cx="1438275" cy="628650"/>
            <wp:effectExtent l="0" t="0" r="9525" b="635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object.png"/>
                    <pic:cNvPicPr/>
                  </pic:nvPicPr>
                  <pic:blipFill>
                    <a:blip r:embed="rId646">
                      <a:extLst>
                        <a:ext uri="{28A0092B-C50C-407E-A947-70E740481C1C}">
                          <a14:useLocalDpi xmlns:a14="http://schemas.microsoft.com/office/drawing/2010/main"/>
                        </a:ext>
                      </a:extLst>
                    </a:blip>
                    <a:stretch>
                      <a:fillRect/>
                    </a:stretch>
                  </pic:blipFill>
                  <pic:spPr>
                    <a:xfrm>
                      <a:off x="0" y="0"/>
                      <a:ext cx="1438275" cy="628650"/>
                    </a:xfrm>
                    <a:prstGeom prst="rect">
                      <a:avLst/>
                    </a:prstGeom>
                  </pic:spPr>
                </pic:pic>
              </a:graphicData>
            </a:graphic>
            <wp14:sizeRelH relativeFrom="page">
              <wp14:pctWidth>0</wp14:pctWidth>
            </wp14:sizeRelH>
            <wp14:sizeRelV relativeFrom="page">
              <wp14:pctHeight>0</wp14:pctHeight>
            </wp14:sizeRelV>
          </wp:anchor>
        </w:drawing>
      </w:r>
      <w:r w:rsidR="00092092" w:rsidRPr="00E57977">
        <w:rPr>
          <w:rFonts w:eastAsia="Baskerville"/>
          <w14:ligatures w14:val="all"/>
        </w:rPr>
        <w:t xml:space="preserve">Every object is created with predefined methods for </w:t>
      </w:r>
      <w:r w:rsidR="00092092" w:rsidRPr="00E57977">
        <w:rPr>
          <w:rFonts w:ascii="Tekton Pro Bold" w:eastAsia="Baskerville" w:hAnsi="Tekton Pro Bold"/>
          <w14:ligatures w14:val="all"/>
        </w:rPr>
        <w:t>set</w:t>
      </w:r>
      <w:r w:rsidR="00092092" w:rsidRPr="00E57977">
        <w:rPr>
          <w:rFonts w:eastAsia="Baskerville"/>
          <w14:ligatures w14:val="all"/>
        </w:rPr>
        <w:t xml:space="preserve">, </w:t>
      </w:r>
      <w:r w:rsidR="00092092" w:rsidRPr="00E57977">
        <w:rPr>
          <w:rFonts w:ascii="Tekton Pro Bold" w:eastAsia="Baskerville" w:hAnsi="Tekton Pro Bold"/>
          <w14:ligatures w14:val="all"/>
        </w:rPr>
        <w:t>method</w:t>
      </w:r>
      <w:r w:rsidR="00092092" w:rsidRPr="00E57977">
        <w:rPr>
          <w:rFonts w:eastAsia="Baskerville"/>
          <w14:ligatures w14:val="all"/>
        </w:rPr>
        <w:t xml:space="preserve">, </w:t>
      </w:r>
      <w:r w:rsidR="00092092" w:rsidRPr="00E57977">
        <w:rPr>
          <w:rFonts w:ascii="Tekton Pro Bold" w:eastAsia="Baskerville" w:hAnsi="Tekton Pro Bold"/>
          <w14:ligatures w14:val="all"/>
        </w:rPr>
        <w:t>delete-var</w:t>
      </w:r>
      <w:r w:rsidR="00092092" w:rsidRPr="00E57977">
        <w:rPr>
          <w:rFonts w:eastAsia="Baskerville"/>
          <w14:ligatures w14:val="all"/>
        </w:rPr>
        <w:t xml:space="preserve">, </w:t>
      </w:r>
      <w:r w:rsidR="00092092" w:rsidRPr="00E57977">
        <w:rPr>
          <w:rFonts w:ascii="Tekton Pro Bold" w:eastAsia="Baskerville" w:hAnsi="Tekton Pro Bold"/>
          <w14:ligatures w14:val="all"/>
        </w:rPr>
        <w:t>delete-method</w:t>
      </w:r>
      <w:r w:rsidR="00092092" w:rsidRPr="00E57977">
        <w:rPr>
          <w:rFonts w:eastAsia="Baskerville"/>
          <w14:ligatures w14:val="all"/>
        </w:rPr>
        <w:t xml:space="preserve">, and </w:t>
      </w:r>
      <w:r w:rsidR="00092092" w:rsidRPr="00E57977">
        <w:rPr>
          <w:rFonts w:ascii="Tekton Pro Bold" w:eastAsia="Baskerville" w:hAnsi="Tekton Pro Bold"/>
          <w14:ligatures w14:val="all"/>
        </w:rPr>
        <w:t>clone</w:t>
      </w:r>
      <w:r w:rsidR="00092092" w:rsidRPr="00E57977">
        <w:rPr>
          <w:rFonts w:eastAsia="Baskerville"/>
          <w14:ligatures w14:val="all"/>
        </w:rPr>
        <w:t xml:space="preserve">.  It has one predefined variable, </w:t>
      </w:r>
      <w:r w:rsidR="00092092" w:rsidRPr="00E57977">
        <w:rPr>
          <w:rFonts w:ascii="Tekton Pro Bold" w:eastAsia="Baskerville" w:hAnsi="Tekton Pro Bold"/>
          <w14:ligatures w14:val="all"/>
        </w:rPr>
        <w:t>parent</w:t>
      </w:r>
      <w:r w:rsidR="00092092" w:rsidRPr="00E57977">
        <w:rPr>
          <w:rFonts w:eastAsia="Baskerville"/>
          <w14:ligatures w14:val="all"/>
        </w:rPr>
        <w:t xml:space="preserve">.  Objects without a parent are created by calling </w:t>
      </w:r>
      <w:r w:rsidR="00092092" w:rsidRPr="00E57977">
        <w:rPr>
          <w:rFonts w:ascii="Tekton Pro Bold" w:eastAsia="Baskerville" w:hAnsi="Tekton Pro Bold"/>
          <w14:ligatures w14:val="all"/>
        </w:rPr>
        <w:t>new</w:t>
      </w:r>
      <w:r w:rsidR="005F5B89" w:rsidRPr="00E57977">
        <w:rPr>
          <w:rFonts w:eastAsia="Baskerville"/>
          <w:b/>
          <w:smallCaps/>
          <w14:ligatures w14:val="all"/>
        </w:rPr>
        <w:t xml:space="preserve"> </w:t>
      </w:r>
      <w:r w:rsidR="00092092" w:rsidRPr="00E57977">
        <w:rPr>
          <w:rFonts w:ascii="Tekton Pro Bold" w:eastAsia="Baskerville" w:hAnsi="Tekton Pro Bold"/>
          <w14:ligatures w14:val="all"/>
        </w:rPr>
        <w:t>object</w:t>
      </w:r>
      <w:r w:rsidR="00092092" w:rsidRPr="00E57977">
        <w:rPr>
          <w:rFonts w:eastAsia="Baskerville"/>
          <w14:ligatures w14:val="all"/>
        </w:rPr>
        <w:t>:</w:t>
      </w:r>
      <w:r w:rsidR="00446F66" w:rsidRPr="00E57977">
        <w:rPr>
          <w:rFonts w:eastAsia="Baskerville"/>
          <w:noProof/>
          <w14:ligatures w14:val="all"/>
        </w:rPr>
        <w:t xml:space="preserve"> </w:t>
      </w:r>
    </w:p>
    <w:p w14:paraId="7423AA48" w14:textId="2F4701F5" w:rsidR="00092092" w:rsidRPr="00E57977" w:rsidRDefault="00092092" w:rsidP="006D0CBA">
      <w:pPr>
        <w:pStyle w:val="Indentedoaragraph"/>
        <w:spacing w:after="0"/>
        <w:rPr>
          <w:rFonts w:eastAsia="Baskerville"/>
          <w14:ligatures w14:val="all"/>
        </w:rPr>
      </w:pPr>
      <w:r w:rsidRPr="00E57977">
        <w:rPr>
          <w:rFonts w:eastAsia="Baskerville"/>
          <w14:ligatures w14:val="all"/>
        </w:rPr>
        <w:t>As before, we provide procedures to call an object’s dispatch procedure and then call the method.  B</w:t>
      </w:r>
      <w:r w:rsidR="00640966" w:rsidRPr="00E57977">
        <w:rPr>
          <w:rFonts w:eastAsia="Baskerville"/>
          <w14:ligatures w14:val="all"/>
        </w:rPr>
        <w:t xml:space="preserve">ut in this </w:t>
      </w:r>
      <w:r w:rsidR="00A6768B" w:rsidRPr="00E57977">
        <w:rPr>
          <w:rFonts w:eastAsia="Baskerville"/>
          <w14:ligatures w14:val="all"/>
        </w:rPr>
        <w:t>version,</w:t>
      </w:r>
      <w:r w:rsidR="00640966" w:rsidRPr="00E57977">
        <w:rPr>
          <w:rFonts w:eastAsia="Baskerville"/>
          <w14:ligatures w14:val="all"/>
        </w:rPr>
        <w:t xml:space="preserve"> we provide the desired object as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8F0F04" w:rsidRPr="00E57977">
        <w:rPr>
          <w:rFonts w:eastAsia="Baskerville"/>
          <w14:ligatures w14:val="all"/>
        </w:rPr>
        <w:t>method input.  We provide one</w:t>
      </w:r>
      <w:r w:rsidR="00A6768B" w:rsidRPr="00E57977">
        <w:rPr>
          <w:rFonts w:eastAsia="Baskerville"/>
          <w14:ligatures w14:val="all"/>
        </w:rPr>
        <w:t xml:space="preserve"> procedure</w:t>
      </w:r>
      <w:r w:rsidR="008F0F04" w:rsidRPr="00E57977">
        <w:rPr>
          <w:rFonts w:eastAsia="Baskerville"/>
          <w14:ligatures w14:val="all"/>
        </w:rPr>
        <w:t xml:space="preserve"> for Command methods and one for Reporter methods:</w:t>
      </w:r>
      <w:r w:rsidR="00446F66" w:rsidRPr="00E57977">
        <w:rPr>
          <w:rFonts w:eastAsia="Baskerville"/>
          <w:noProof/>
          <w14:ligatures w14:val="all"/>
        </w:rPr>
        <w:t xml:space="preserve"> </w:t>
      </w:r>
    </w:p>
    <w:p w14:paraId="1FD237E8" w14:textId="3F584387" w:rsidR="000B21C4" w:rsidRPr="00E57977" w:rsidRDefault="00162A7D" w:rsidP="000B21C4">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582464" behindDoc="0" locked="0" layoutInCell="1" allowOverlap="1" wp14:anchorId="25B18F58" wp14:editId="2F9C2802">
                <wp:simplePos x="0" y="0"/>
                <wp:positionH relativeFrom="margin">
                  <wp:align>center</wp:align>
                </wp:positionH>
                <wp:positionV relativeFrom="paragraph">
                  <wp:posOffset>6985</wp:posOffset>
                </wp:positionV>
                <wp:extent cx="6344920" cy="914400"/>
                <wp:effectExtent l="0" t="0" r="5080" b="0"/>
                <wp:wrapTopAndBottom/>
                <wp:docPr id="448" name="Group 448"/>
                <wp:cNvGraphicFramePr/>
                <a:graphic xmlns:a="http://schemas.openxmlformats.org/drawingml/2006/main">
                  <a:graphicData uri="http://schemas.microsoft.com/office/word/2010/wordprocessingGroup">
                    <wpg:wgp>
                      <wpg:cNvGrpSpPr/>
                      <wpg:grpSpPr>
                        <a:xfrm>
                          <a:off x="0" y="0"/>
                          <a:ext cx="6344920" cy="914400"/>
                          <a:chOff x="0" y="0"/>
                          <a:chExt cx="6344920" cy="914400"/>
                        </a:xfrm>
                      </wpg:grpSpPr>
                      <pic:pic xmlns:pic="http://schemas.openxmlformats.org/drawingml/2006/picture">
                        <pic:nvPicPr>
                          <pic:cNvPr id="93" name="Picture 92"/>
                          <pic:cNvPicPr>
                            <a:picLocks noChangeAspect="1"/>
                          </pic:cNvPicPr>
                        </pic:nvPicPr>
                        <pic:blipFill>
                          <a:blip r:embed="rId647">
                            <a:extLst>
                              <a:ext uri="{28A0092B-C50C-407E-A947-70E740481C1C}">
                                <a14:useLocalDpi xmlns:a14="http://schemas.microsoft.com/office/drawing/2010/main"/>
                              </a:ext>
                            </a:extLst>
                          </a:blip>
                          <a:stretch>
                            <a:fillRect/>
                          </a:stretch>
                        </pic:blipFill>
                        <pic:spPr>
                          <a:xfrm>
                            <a:off x="0" y="19050"/>
                            <a:ext cx="3095625" cy="895350"/>
                          </a:xfrm>
                          <a:prstGeom prst="rect">
                            <a:avLst/>
                          </a:prstGeom>
                        </pic:spPr>
                      </pic:pic>
                      <pic:pic xmlns:pic="http://schemas.openxmlformats.org/drawingml/2006/picture">
                        <pic:nvPicPr>
                          <pic:cNvPr id="94" name="Picture 93"/>
                          <pic:cNvPicPr>
                            <a:picLocks noChangeAspect="1"/>
                          </pic:cNvPicPr>
                        </pic:nvPicPr>
                        <pic:blipFill>
                          <a:blip r:embed="rId648">
                            <a:extLst>
                              <a:ext uri="{28A0092B-C50C-407E-A947-70E740481C1C}">
                                <a14:useLocalDpi xmlns:a14="http://schemas.microsoft.com/office/drawing/2010/main"/>
                              </a:ext>
                            </a:extLst>
                          </a:blip>
                          <a:stretch>
                            <a:fillRect/>
                          </a:stretch>
                        </pic:blipFill>
                        <pic:spPr>
                          <a:xfrm>
                            <a:off x="3725545" y="0"/>
                            <a:ext cx="2619375" cy="914400"/>
                          </a:xfrm>
                          <a:prstGeom prst="rect">
                            <a:avLst/>
                          </a:prstGeom>
                        </pic:spPr>
                      </pic:pic>
                    </wpg:wgp>
                  </a:graphicData>
                </a:graphic>
              </wp:anchor>
            </w:drawing>
          </mc:Choice>
          <mc:Fallback>
            <w:pict>
              <v:group id="Group 448" o:spid="_x0000_s1026" style="position:absolute;margin-left:0;margin-top:.55pt;width:499.6pt;height:1in;z-index:251582464;mso-position-horizontal:center;mso-position-horizontal-relative:margin" coordsize="6344920,914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">
                <v:shape id="Picture 92" o:spid="_x0000_s1027" type="#_x0000_t75" style="position:absolute;top:19050;width:3095625;height:895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Fa&#10;Wlu+AAAA2wAAAA8AAABkcnMvZG93bnJldi54bWxEj80KwjAQhO+C7xBW8KapCv5Uo6ggePXnAdZm&#10;bYvNpiSx1rc3guBxmJlvmNWmNZVoyPnSsoLRMAFBnFldcq7gejkM5iB8QNZYWSYFb/KwWXc7K0y1&#10;ffGJmnPIRYSwT1FBEUKdSumzggz6oa2Jo3e3zmCI0uVSO3xFuKnkOEmm0mDJcaHAmvYFZY/z0yjY&#10;z/Rkt5v7+7UZUy23i1km3U2pfq/dLkEEasM//GsftYLFBL5f4g+Q6w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GFaWlu+AAAA2wAAAA8AAAAAAAAAAAAAAAAAnAIAAGRycy9k&#10;b3ducmV2LnhtbFBLBQYAAAAABAAEAPcAAACHAwAAAAA=&#10;">
                  <v:imagedata r:id="rId649" o:title=""/>
                  <v:path arrowok="t"/>
                </v:shape>
                <v:shape id="Picture 93" o:spid="_x0000_s1028" type="#_x0000_t75" style="position:absolute;left:3725545;width:2619375;height:914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D6&#10;BlHEAAAA2wAAAA8AAABkcnMvZG93bnJldi54bWxEj0FrwkAUhO8F/8PyCr01m0pbTJo1aKm0PRoF&#10;PT6zzyQ0+zZk1xj/vVsQPA4z8w2T5aNpxUC9aywreIliEMSl1Q1XCrab1fMMhPPIGlvLpOBCDvL5&#10;5CHDVNszr2kofCUChF2KCmrvu1RKV9Zk0EW2Iw7e0fYGfZB9JXWP5wA3rZzG8bs02HBYqLGjz5rK&#10;v+JkFBhOll+n32a132wP67eZ+T6ObqfU0+O4+ADhafT38K39oxUkr/D/JfwAOb8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D6BlHEAAAA2wAAAA8AAAAAAAAAAAAAAAAAnAIA&#10;AGRycy9kb3ducmV2LnhtbFBLBQYAAAAABAAEAPcAAACNAwAAAAA=&#10;">
                  <v:imagedata r:id="rId650" o:title=""/>
                  <v:path arrowok="t"/>
                </v:shape>
                <w10:wrap type="topAndBottom" anchorx="margin"/>
              </v:group>
            </w:pict>
          </mc:Fallback>
        </mc:AlternateContent>
      </w:r>
      <w:r w:rsidR="000B21C4" w:rsidRPr="00E57977">
        <w:rPr>
          <w:rFonts w:eastAsia="Baskerville"/>
          <w14:ligatures w14:val="all"/>
        </w:rPr>
        <w:t>(Remember that the “</w:t>
      </w:r>
      <w:r w:rsidR="000B21C4" w:rsidRPr="00E57977">
        <w:rPr>
          <w:rFonts w:ascii="Tekton Pro Bold" w:eastAsia="Baskerville" w:hAnsi="Tekton Pro Bold"/>
          <w14:ligatures w14:val="all"/>
        </w:rPr>
        <w:t>Input list:</w:t>
      </w:r>
      <w:r w:rsidR="000B21C4" w:rsidRPr="00E57977">
        <w:rPr>
          <w:rFonts w:eastAsia="Baskerville"/>
          <w14:ligatures w14:val="all"/>
        </w:rPr>
        <w:t xml:space="preserve">” variant of the </w:t>
      </w:r>
      <w:r w:rsidR="000B21C4" w:rsidRPr="00E57977">
        <w:rPr>
          <w:rFonts w:ascii="Tekton Pro Bold" w:eastAsia="Baskerville" w:hAnsi="Tekton Pro Bold"/>
          <w14:ligatures w14:val="all"/>
        </w:rPr>
        <w:t>run</w:t>
      </w:r>
      <w:r w:rsidR="000B21C4" w:rsidRPr="00E57977">
        <w:rPr>
          <w:rFonts w:eastAsia="Baskerville"/>
          <w14:ligatures w14:val="all"/>
        </w:rPr>
        <w:t xml:space="preserve"> and </w:t>
      </w:r>
      <w:r w:rsidR="000B21C4" w:rsidRPr="00E57977">
        <w:rPr>
          <w:rFonts w:ascii="Tekton Pro Bold" w:eastAsia="Baskerville" w:hAnsi="Tekton Pro Bold"/>
          <w14:ligatures w14:val="all"/>
        </w:rPr>
        <w:t>call</w:t>
      </w:r>
      <w:r w:rsidR="000B21C4" w:rsidRPr="00E57977">
        <w:rPr>
          <w:rFonts w:eastAsia="Baskerville"/>
          <w14:ligatures w14:val="all"/>
        </w:rPr>
        <w:t xml:space="preserve"> blocks is made by dragging the input expression over the arrowheads rather than over the input slot.)</w:t>
      </w:r>
    </w:p>
    <w:p w14:paraId="541A498F" w14:textId="4533ECE0" w:rsidR="00532994" w:rsidRPr="00E57977" w:rsidRDefault="00376519" w:rsidP="006D0CBA">
      <w:pPr>
        <w:pStyle w:val="Indentedoaragraph"/>
        <w:spacing w:before="240"/>
        <w:rPr>
          <w:rFonts w:eastAsia="Baskerville"/>
          <w:noProof/>
          <w14:ligatures w14:val="all"/>
        </w:rPr>
      </w:pPr>
      <w:r w:rsidRPr="00E57977">
        <w:rPr>
          <w:rFonts w:eastAsia="Baskerville"/>
          <w14:ligatures w14:val="all"/>
        </w:rPr>
        <w:t xml:space="preserve">The script </w:t>
      </w:r>
      <w:r w:rsidR="005630E6" w:rsidRPr="00E57977">
        <w:rPr>
          <w:rFonts w:eastAsia="Baskerville"/>
          <w14:ligatures w14:val="all"/>
        </w:rPr>
        <w:t>below</w:t>
      </w:r>
      <w:r w:rsidRPr="00E57977">
        <w:rPr>
          <w:rFonts w:eastAsia="Baskerville"/>
          <w14:ligatures w14:val="all"/>
        </w:rPr>
        <w:t xml:space="preserve"> demonstrates how this prototyping system can be used to make counters.  We start with one prototype counter, called </w:t>
      </w:r>
      <w:r w:rsidRPr="00E57977">
        <w:rPr>
          <w:rFonts w:ascii="Tekton Pro Bold" w:eastAsia="Baskerville" w:hAnsi="Tekton Pro Bold"/>
          <w14:ligatures w14:val="all"/>
        </w:rPr>
        <w:t>counter1</w:t>
      </w:r>
      <w:r w:rsidRPr="00E57977">
        <w:rPr>
          <w:rFonts w:eastAsia="Baskerville"/>
          <w14:ligatures w14:val="all"/>
        </w:rPr>
        <w:t xml:space="preserve">.  We count this counter up a few times, then create a child </w:t>
      </w:r>
      <w:r w:rsidRPr="00E57977">
        <w:rPr>
          <w:rFonts w:ascii="Tekton Pro Bold" w:eastAsia="Baskerville" w:hAnsi="Tekton Pro Bold"/>
          <w14:ligatures w14:val="all"/>
        </w:rPr>
        <w:t>counter2</w:t>
      </w:r>
      <w:r w:rsidRPr="00E57977">
        <w:rPr>
          <w:rFonts w:eastAsia="Baskerville"/>
          <w14:ligatures w14:val="all"/>
        </w:rPr>
        <w:t xml:space="preserve"> and give it its own </w:t>
      </w:r>
      <w:r w:rsidRPr="00E57977">
        <w:rPr>
          <w:rFonts w:ascii="Tekton Pro Bold" w:eastAsia="Baskerville" w:hAnsi="Tekton Pro Bold"/>
          <w14:ligatures w14:val="all"/>
        </w:rPr>
        <w:t>count</w:t>
      </w:r>
      <w:r w:rsidRPr="00E57977">
        <w:rPr>
          <w:rFonts w:eastAsia="Baskerville"/>
          <w:b/>
          <w14:ligatures w14:val="all"/>
        </w:rPr>
        <w:t xml:space="preserve"> </w:t>
      </w:r>
      <w:r w:rsidRPr="00E57977">
        <w:rPr>
          <w:rFonts w:eastAsia="Baskerville"/>
          <w14:ligatures w14:val="all"/>
        </w:rPr>
        <w:t xml:space="preserve">variable, but </w:t>
      </w:r>
      <w:r w:rsidRPr="00E57977">
        <w:rPr>
          <w:rFonts w:eastAsia="Baskerville"/>
          <w:i/>
          <w14:ligatures w14:val="all"/>
        </w:rPr>
        <w:t xml:space="preserve">not </w:t>
      </w:r>
      <w:r w:rsidRPr="00E57977">
        <w:rPr>
          <w:rFonts w:eastAsia="Baskerville"/>
          <w14:ligatures w14:val="all"/>
        </w:rPr>
        <w:t xml:space="preserve">its own </w:t>
      </w:r>
      <w:r w:rsidRPr="00E57977">
        <w:rPr>
          <w:rFonts w:ascii="Tekton Pro Bold" w:eastAsia="Baskerville" w:hAnsi="Tekton Pro Bold"/>
          <w14:ligatures w14:val="all"/>
        </w:rPr>
        <w:t>total</w:t>
      </w:r>
      <w:r w:rsidRPr="00E57977">
        <w:rPr>
          <w:rFonts w:eastAsia="Baskerville"/>
          <w14:ligatures w14:val="all"/>
        </w:rPr>
        <w:t xml:space="preserve"> variable.  The </w:t>
      </w:r>
      <w:r w:rsidRPr="00E57977">
        <w:rPr>
          <w:rFonts w:ascii="Tekton Pro Bold" w:eastAsia="Baskerville" w:hAnsi="Tekton Pro Bold"/>
          <w14:ligatures w14:val="all"/>
        </w:rPr>
        <w:t>next</w:t>
      </w:r>
      <w:r w:rsidRPr="00E57977">
        <w:rPr>
          <w:rFonts w:eastAsia="Baskerville"/>
          <w14:ligatures w14:val="all"/>
        </w:rPr>
        <w:t xml:space="preserve"> method always sets </w:t>
      </w:r>
      <w:r w:rsidRPr="00E57977">
        <w:rPr>
          <w:rFonts w:ascii="Tekton Pro Bold" w:eastAsia="Baskerville" w:hAnsi="Tekton Pro Bold"/>
          <w14:ligatures w14:val="all"/>
        </w:rPr>
        <w:t>counter1</w:t>
      </w:r>
      <w:r w:rsidRPr="00E57977">
        <w:rPr>
          <w:rFonts w:eastAsia="Baskerville"/>
          <w14:ligatures w14:val="all"/>
        </w:rPr>
        <w:t xml:space="preserve">’s </w:t>
      </w:r>
      <w:r w:rsidRPr="00E57977">
        <w:rPr>
          <w:rFonts w:ascii="Tekton Pro Bold" w:eastAsia="Baskerville" w:hAnsi="Tekton Pro Bold"/>
          <w14:ligatures w14:val="all"/>
        </w:rPr>
        <w:t>total</w:t>
      </w:r>
      <w:r w:rsidRPr="00E57977">
        <w:rPr>
          <w:rFonts w:eastAsia="Baskerville"/>
          <w14:ligatures w14:val="all"/>
        </w:rPr>
        <w:t xml:space="preserve"> variable, which therefore keeps count of the total number of times that </w:t>
      </w:r>
      <w:r w:rsidRPr="00E57977">
        <w:rPr>
          <w:rFonts w:eastAsia="Baskerville"/>
          <w:i/>
          <w14:ligatures w14:val="all"/>
        </w:rPr>
        <w:t xml:space="preserve">any </w:t>
      </w:r>
      <w:r w:rsidRPr="00E57977">
        <w:rPr>
          <w:rFonts w:eastAsia="Baskerville"/>
          <w14:ligatures w14:val="all"/>
        </w:rPr>
        <w:t>counter is incremented.</w:t>
      </w:r>
      <w:r w:rsidR="00A854C3" w:rsidRPr="00E57977">
        <w:rPr>
          <w:rFonts w:eastAsia="Baskerville"/>
          <w14:ligatures w14:val="all"/>
        </w:rPr>
        <w:t xml:space="preserve">  Running this script should </w:t>
      </w:r>
      <w:r w:rsidR="00A854C3" w:rsidRPr="00E57977">
        <w:rPr>
          <w:rFonts w:ascii="Tekton Pro Bold" w:eastAsia="Baskerville" w:hAnsi="Tekton Pro Bold"/>
          <w14:ligatures w14:val="all"/>
        </w:rPr>
        <w:t>[say]</w:t>
      </w:r>
      <w:r w:rsidR="00A854C3" w:rsidRPr="00E57977">
        <w:rPr>
          <w:rFonts w:eastAsia="Baskerville"/>
          <w14:ligatures w14:val="all"/>
        </w:rPr>
        <w:t xml:space="preserve"> and </w:t>
      </w:r>
      <w:r w:rsidR="00A854C3" w:rsidRPr="00E57977">
        <w:rPr>
          <w:rFonts w:ascii="Tekton Pro Bold" w:eastAsia="Baskerville" w:hAnsi="Tekton Pro Bold"/>
          <w14:ligatures w14:val="all"/>
        </w:rPr>
        <w:t>(think)</w:t>
      </w:r>
      <w:r w:rsidR="00A854C3" w:rsidRPr="00E57977">
        <w:rPr>
          <w:rFonts w:eastAsia="Baskerville"/>
          <w14:ligatures w14:val="all"/>
        </w:rPr>
        <w:t xml:space="preserve"> the following lists:</w:t>
      </w:r>
    </w:p>
    <w:p w14:paraId="013203CB" w14:textId="53B09E9E" w:rsidR="00DF01C8" w:rsidRPr="00E57977" w:rsidRDefault="00117E9C" w:rsidP="005630E6">
      <w:pPr>
        <w:spacing w:after="0"/>
        <w:jc w:val="center"/>
        <w:rPr>
          <w:rFonts w:ascii="Tekton Pro Bold" w:eastAsia="Baskerville" w:hAnsi="Tekton Pro Bold"/>
          <w:sz w:val="22"/>
          <w14:ligatures w14:val="all"/>
        </w:rPr>
      </w:pPr>
      <w:r w:rsidRPr="00E57977">
        <w:rPr>
          <w:rFonts w:eastAsia="Baskerville"/>
          <w:b/>
          <w:noProof/>
          <w14:ligatures w14:val="all"/>
        </w:rPr>
        <w:drawing>
          <wp:anchor distT="0" distB="0" distL="114300" distR="114300" simplePos="0" relativeHeight="251583488" behindDoc="0" locked="0" layoutInCell="1" allowOverlap="1" wp14:anchorId="4B7E0D29" wp14:editId="14B79132">
            <wp:simplePos x="0" y="0"/>
            <wp:positionH relativeFrom="column">
              <wp:posOffset>1421130</wp:posOffset>
            </wp:positionH>
            <wp:positionV relativeFrom="paragraph">
              <wp:posOffset>375920</wp:posOffset>
            </wp:positionV>
            <wp:extent cx="3848100" cy="4019550"/>
            <wp:effectExtent l="0" t="0" r="12700" b="0"/>
            <wp:wrapTopAndBottom/>
            <wp:docPr id="9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png"/>
                    <pic:cNvPicPr/>
                  </pic:nvPicPr>
                  <pic:blipFill>
                    <a:blip r:embed="rId651">
                      <a:extLst>
                        <a:ext uri="{28A0092B-C50C-407E-A947-70E740481C1C}">
                          <a14:useLocalDpi xmlns:a14="http://schemas.microsoft.com/office/drawing/2010/main"/>
                        </a:ext>
                      </a:extLst>
                    </a:blip>
                    <a:stretch>
                      <a:fillRect/>
                    </a:stretch>
                  </pic:blipFill>
                  <pic:spPr>
                    <a:xfrm>
                      <a:off x="0" y="0"/>
                      <a:ext cx="3848100" cy="4019550"/>
                    </a:xfrm>
                    <a:prstGeom prst="rect">
                      <a:avLst/>
                    </a:prstGeom>
                  </pic:spPr>
                </pic:pic>
              </a:graphicData>
            </a:graphic>
            <wp14:sizeRelH relativeFrom="margin">
              <wp14:pctWidth>0</wp14:pctWidth>
            </wp14:sizeRelH>
            <wp14:sizeRelV relativeFrom="margin">
              <wp14:pctHeight>0</wp14:pctHeight>
            </wp14:sizeRelV>
          </wp:anchor>
        </w:drawing>
      </w:r>
      <w:r w:rsidR="00A854C3" w:rsidRPr="00E57977">
        <w:rPr>
          <w:rFonts w:ascii="Tekton Pro Bold" w:eastAsia="Baskerville" w:hAnsi="Tekton Pro Bold"/>
          <w:sz w:val="22"/>
          <w14:ligatures w14:val="all"/>
        </w:rPr>
        <w:t>[1</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1]</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[2</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2]</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[3</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3]</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[4</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4]</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(1</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5)</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(2</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6)</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(3</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7)</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[5</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8]</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[6</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9]</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[7</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10]</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[8</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11]</w:t>
      </w:r>
    </w:p>
    <w:p w14:paraId="76C84475" w14:textId="77777777" w:rsidR="00DF01C8" w:rsidRPr="00E57977" w:rsidRDefault="00DF01C8" w:rsidP="005630E6">
      <w:pPr>
        <w:spacing w:after="0"/>
        <w:jc w:val="center"/>
        <w:rPr>
          <w:rFonts w:ascii="Tekton Pro Bold" w:eastAsia="Baskerville" w:hAnsi="Tekton Pro Bold"/>
          <w:sz w:val="22"/>
          <w14:ligatures w14:val="all"/>
        </w:rPr>
      </w:pPr>
    </w:p>
    <w:p w14:paraId="40B0FC6F" w14:textId="77777777" w:rsidR="00577343" w:rsidRPr="00E57977" w:rsidRDefault="00577343" w:rsidP="00C65D36">
      <w:pPr>
        <w:pStyle w:val="Heading1"/>
        <w:rPr>
          <w14:ligatures w14:val="all"/>
        </w:rPr>
      </w:pPr>
      <w:r w:rsidRPr="00E57977">
        <w:rPr>
          <w14:ligatures w14:val="all"/>
        </w:rPr>
        <w:br w:type="page"/>
      </w:r>
      <w:bookmarkStart w:id="131" w:name="_Toc474099234"/>
      <w:r w:rsidRPr="00E57977">
        <w:rPr>
          <w14:ligatures w14:val="all"/>
        </w:rPr>
        <w:t>The Outside World</w:t>
      </w:r>
      <w:bookmarkEnd w:id="131"/>
    </w:p>
    <w:p w14:paraId="4ED6822F" w14:textId="530A55E9" w:rsidR="00172E15" w:rsidRPr="00E57977" w:rsidRDefault="00A54746" w:rsidP="00172E15">
      <w:pPr>
        <w:spacing w:after="120"/>
        <w:rPr>
          <w:rFonts w:eastAsia="Baskerville"/>
          <w14:ligatures w14:val="all"/>
        </w:rPr>
        <w:sectPr w:rsidR="00172E15" w:rsidRPr="00E57977" w:rsidSect="00CB5B35">
          <w:footnotePr>
            <w:numRestart w:val="eachPage"/>
          </w:footnotePr>
          <w:type w:val="continuous"/>
          <w:pgSz w:w="12240" w:h="15840"/>
          <w:pgMar w:top="720" w:right="720" w:bottom="720" w:left="720" w:header="0" w:footer="144" w:gutter="0"/>
          <w:cols w:space="720"/>
          <w:docGrid w:linePitch="360"/>
        </w:sectPr>
      </w:pPr>
      <w:r w:rsidRPr="00E57977">
        <w:rPr>
          <w:rFonts w:eastAsia="Baskerville"/>
          <w:noProof/>
          <w14:ligatures w14:val="all"/>
        </w:rPr>
        <w:drawing>
          <wp:anchor distT="0" distB="0" distL="114300" distR="114300" simplePos="0" relativeHeight="251891712" behindDoc="0" locked="0" layoutInCell="1" allowOverlap="1" wp14:anchorId="42BDFBCF" wp14:editId="6149F50B">
            <wp:simplePos x="0" y="0"/>
            <wp:positionH relativeFrom="column">
              <wp:posOffset>194310</wp:posOffset>
            </wp:positionH>
            <wp:positionV relativeFrom="paragraph">
              <wp:posOffset>697865</wp:posOffset>
            </wp:positionV>
            <wp:extent cx="1481455" cy="228600"/>
            <wp:effectExtent l="0" t="0" r="0" b="0"/>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png"/>
                    <pic:cNvPicPr/>
                  </pic:nvPicPr>
                  <pic:blipFill>
                    <a:blip r:embed="rId187">
                      <a:extLst>
                        <a:ext uri="{28A0092B-C50C-407E-A947-70E740481C1C}">
                          <a14:useLocalDpi xmlns:a14="http://schemas.microsoft.com/office/drawing/2010/main"/>
                        </a:ext>
                      </a:extLst>
                    </a:blip>
                    <a:stretch>
                      <a:fillRect/>
                    </a:stretch>
                  </pic:blipFill>
                  <pic:spPr>
                    <a:xfrm>
                      <a:off x="0" y="0"/>
                      <a:ext cx="1481455" cy="228600"/>
                    </a:xfrm>
                    <a:prstGeom prst="rect">
                      <a:avLst/>
                    </a:prstGeom>
                  </pic:spPr>
                </pic:pic>
              </a:graphicData>
            </a:graphic>
            <wp14:sizeRelH relativeFrom="margin">
              <wp14:pctWidth>0</wp14:pctWidth>
            </wp14:sizeRelH>
          </wp:anchor>
        </w:drawing>
      </w:r>
      <w:r w:rsidR="005A4B1F" w:rsidRPr="00E57977">
        <w:rPr>
          <w:rFonts w:eastAsia="Baskerville"/>
          <w14:ligatures w14:val="all"/>
        </w:rPr>
        <w:t>The facilities discussed so far are fine for projects that take place entirely on your computer’s screen.  But you may want to write programs that interact with physical devices</w:t>
      </w:r>
      <w:r w:rsidRPr="00E57977">
        <w:rPr>
          <w:rFonts w:eastAsia="Baskerville"/>
          <w14:ligatures w14:val="all"/>
        </w:rPr>
        <w:fldChar w:fldCharType="begin"/>
      </w:r>
      <w:r w:rsidRPr="00E57977">
        <w:rPr>
          <w:rFonts w:eastAsia="Baskerville"/>
          <w14:ligatures w14:val="all"/>
        </w:rPr>
        <w:instrText xml:space="preserve"> XE "devices"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"physical devices" </w:instrText>
      </w:r>
      <w:r w:rsidRPr="00E57977">
        <w:rPr>
          <w:rFonts w:eastAsia="Baskerville"/>
          <w14:ligatures w14:val="all"/>
        </w:rPr>
        <w:fldChar w:fldCharType="end"/>
      </w:r>
      <w:r w:rsidR="005A4B1F" w:rsidRPr="00E57977">
        <w:rPr>
          <w:rFonts w:eastAsia="Baskerville"/>
          <w14:ligatures w14:val="all"/>
        </w:rPr>
        <w:t xml:space="preserve"> (sensors</w:t>
      </w:r>
      <w:r w:rsidRPr="00E57977">
        <w:rPr>
          <w:rFonts w:eastAsia="Baskerville"/>
          <w14:ligatures w14:val="all"/>
        </w:rPr>
        <w:fldChar w:fldCharType="begin"/>
      </w:r>
      <w:r w:rsidRPr="00E57977">
        <w:rPr>
          <w:rFonts w:eastAsia="Baskerville"/>
          <w14:ligatures w14:val="all"/>
        </w:rPr>
        <w:instrText xml:space="preserve"> XE "sensors" </w:instrText>
      </w:r>
      <w:r w:rsidRPr="00E57977">
        <w:rPr>
          <w:rFonts w:eastAsia="Baskerville"/>
          <w14:ligatures w14:val="all"/>
        </w:rPr>
        <w:fldChar w:fldCharType="end"/>
      </w:r>
      <w:r w:rsidR="005A4B1F" w:rsidRPr="00E57977">
        <w:rPr>
          <w:rFonts w:eastAsia="Baskerville"/>
          <w14:ligatures w14:val="all"/>
        </w:rPr>
        <w:t xml:space="preserve"> or robots</w:t>
      </w:r>
      <w:r w:rsidRPr="00E57977">
        <w:rPr>
          <w:rFonts w:eastAsia="Baskerville"/>
          <w14:ligatures w14:val="all"/>
        </w:rPr>
        <w:fldChar w:fldCharType="begin"/>
      </w:r>
      <w:r w:rsidRPr="00E57977">
        <w:rPr>
          <w:rFonts w:eastAsia="Baskerville"/>
          <w14:ligatures w14:val="all"/>
        </w:rPr>
        <w:instrText xml:space="preserve"> XE "robots" </w:instrText>
      </w:r>
      <w:r w:rsidRPr="00E57977">
        <w:rPr>
          <w:rFonts w:eastAsia="Baskerville"/>
          <w14:ligatures w14:val="all"/>
        </w:rPr>
        <w:fldChar w:fldCharType="end"/>
      </w:r>
      <w:r w:rsidR="005A4B1F" w:rsidRPr="00E57977">
        <w:rPr>
          <w:rFonts w:eastAsia="Baskerville"/>
          <w14:ligatures w14:val="all"/>
        </w:rPr>
        <w:t>) or with the World Wide Web</w:t>
      </w:r>
      <w:r w:rsidRPr="00E57977">
        <w:rPr>
          <w:rFonts w:eastAsia="Baskerville"/>
          <w14:ligatures w14:val="all"/>
        </w:rPr>
        <w:fldChar w:fldCharType="begin"/>
      </w:r>
      <w:r w:rsidRPr="00E57977">
        <w:rPr>
          <w:rFonts w:eastAsia="Baskerville"/>
          <w14:ligatures w14:val="all"/>
        </w:rPr>
        <w:instrText xml:space="preserve"> XE "World Wide Web" </w:instrText>
      </w:r>
      <w:r w:rsidRPr="00E57977">
        <w:rPr>
          <w:rFonts w:eastAsia="Baskerville"/>
          <w14:ligatures w14:val="all"/>
        </w:rPr>
        <w:fldChar w:fldCharType="end"/>
      </w:r>
      <w:r w:rsidR="005A4B1F" w:rsidRPr="00E57977">
        <w:rPr>
          <w:rFonts w:eastAsia="Baskerville"/>
          <w14:ligatures w14:val="all"/>
        </w:rPr>
        <w:t xml:space="preserve">.  For these purposes </w:t>
      </w:r>
      <w:r w:rsidR="007B581A" w:rsidRPr="00E57977">
        <w:rPr>
          <w:rFonts w:ascii="Candara" w:eastAsia="Baskerville" w:hAnsi="Candara"/>
          <w:spacing w:val="-20"/>
          <w14:ligatures w14:val="all"/>
        </w:rPr>
        <w:t>Snap</w:t>
      </w:r>
      <w:r w:rsidR="007B581A" w:rsidRPr="00E57977">
        <w:rPr>
          <w:rFonts w:ascii="Candara" w:eastAsia="Baskerville" w:hAnsi="Candara"/>
          <w:i/>
          <w:spacing w:val="-20"/>
          <w14:ligatures w14:val="all"/>
        </w:rPr>
        <w:t>!</w:t>
      </w:r>
      <w:r w:rsidR="007B581A" w:rsidRPr="00E57977">
        <w:rPr>
          <w:rFonts w:eastAsia="Baskerville"/>
          <w14:ligatures w14:val="all"/>
        </w:rPr>
        <w:t xml:space="preserve"> </w:t>
      </w:r>
      <w:r w:rsidR="005A4B1F" w:rsidRPr="00E57977">
        <w:rPr>
          <w:rFonts w:eastAsia="Baskerville"/>
          <w14:ligatures w14:val="all"/>
        </w:rPr>
        <w:t xml:space="preserve">provides a </w:t>
      </w:r>
      <w:bookmarkStart w:id="132" w:name="url"/>
      <w:bookmarkEnd w:id="132"/>
      <w:r w:rsidR="005A4B1F" w:rsidRPr="00E57977">
        <w:rPr>
          <w:rFonts w:eastAsia="Baskerville"/>
          <w14:ligatures w14:val="all"/>
        </w:rPr>
        <w:t>single primitive block:</w:t>
      </w:r>
    </w:p>
    <w:p w14:paraId="31401BAC" w14:textId="77777777" w:rsidR="00A54746" w:rsidRPr="00E57977" w:rsidRDefault="00A54746" w:rsidP="00A54746">
      <w:pPr>
        <w:spacing w:before="240"/>
        <w:rPr>
          <w:rFonts w:eastAsia="Baskerville"/>
          <w14:ligatures w14:val="all"/>
        </w:rPr>
      </w:pPr>
      <w:r w:rsidRPr="00E57977">
        <w:rPr>
          <w:rFonts w:eastAsia="Baskerville"/>
          <w14:ligatures w14:val="all"/>
        </w:rPr>
        <w:t>This might not seem like enough, but in fact it can be used to build the desired capabilities.</w:t>
      </w:r>
    </w:p>
    <w:p w14:paraId="6DD39A35" w14:textId="77777777" w:rsidR="00A54746" w:rsidRPr="00E57977" w:rsidRDefault="00A54746" w:rsidP="004C5450">
      <w:pPr>
        <w:pStyle w:val="Heading2"/>
      </w:pPr>
      <w:bookmarkStart w:id="133" w:name="_Toc474099235"/>
      <w:r w:rsidRPr="00E57977">
        <w:t>The World Wide Web</w:t>
      </w:r>
      <w:bookmarkEnd w:id="133"/>
    </w:p>
    <w:p w14:paraId="1497125C" w14:textId="07ED5AD8" w:rsidR="007B581A" w:rsidRPr="00E57977" w:rsidRDefault="00A54746" w:rsidP="003F4713">
      <w:pPr>
        <w:spacing w:after="0"/>
        <w:rPr>
          <w:rFonts w:eastAsia="Baskerville"/>
          <w14:ligatures w14:val="all"/>
        </w:rPr>
      </w:pPr>
      <w:r w:rsidRPr="00E57977">
        <w:rPr>
          <w:rFonts w:eastAsia="Baskerville"/>
          <w14:ligatures w14:val="all"/>
        </w:rPr>
        <w:t xml:space="preserve">The input to the </w:t>
      </w:r>
      <w:r w:rsidR="00B97E0C" w:rsidRPr="00E57977">
        <w:rPr>
          <w:rFonts w:ascii="Tekton Pro Bold" w:eastAsia="Baskerville" w:hAnsi="Tekton Pro Bold"/>
          <w14:ligatures w14:val="all"/>
        </w:rPr>
        <w:t>url</w:t>
      </w:r>
      <w:r w:rsidRPr="00E57977">
        <w:rPr>
          <w:rFonts w:eastAsia="Baskerville"/>
          <w14:ligatures w14:val="all"/>
        </w:rPr>
        <w:t xml:space="preserve"> block</w:t>
      </w:r>
      <w:r w:rsidRPr="00E57977">
        <w:rPr>
          <w:rFonts w:eastAsia="Baskerville"/>
          <w14:ligatures w14:val="all"/>
        </w:rPr>
        <w:fldChar w:fldCharType="begin"/>
      </w:r>
      <w:r w:rsidRPr="00E57977">
        <w:rPr>
          <w:rFonts w:eastAsia="Baskerville"/>
          <w14:ligatures w14:val="all"/>
        </w:rPr>
        <w:instrText xml:space="preserve"> XE "</w:instrText>
      </w:r>
      <w:r w:rsidR="00FA7B35" w:rsidRPr="00E57977">
        <w:rPr>
          <w:rFonts w:ascii="Tekton Pro Bold" w:eastAsia="Baskerville" w:hAnsi="Tekton Pro Bold"/>
          <w14:ligatures w14:val="all"/>
        </w:rPr>
        <w:instrText>url</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is the URL (Uniform Resource Locator</w:t>
      </w:r>
      <w:r w:rsidR="00FA7B35" w:rsidRPr="00E57977">
        <w:rPr>
          <w:rFonts w:eastAsia="Baskerville"/>
          <w14:ligatures w14:val="all"/>
        </w:rPr>
        <w:fldChar w:fldCharType="begin"/>
      </w:r>
      <w:r w:rsidR="00FA7B35" w:rsidRPr="00E57977">
        <w:rPr>
          <w:rFonts w:eastAsia="Baskerville"/>
          <w14:ligatures w14:val="all"/>
        </w:rPr>
        <w:instrText xml:space="preserve"> XE "Uniform Resource Locator" </w:instrText>
      </w:r>
      <w:r w:rsidR="00FA7B35" w:rsidRPr="00E57977">
        <w:rPr>
          <w:rFonts w:eastAsia="Baskerville"/>
          <w14:ligatures w14:val="all"/>
        </w:rPr>
        <w:fldChar w:fldCharType="end"/>
      </w:r>
      <w:r w:rsidRPr="00E57977">
        <w:rPr>
          <w:rFonts w:eastAsia="Baskerville"/>
          <w14:ligatures w14:val="all"/>
        </w:rPr>
        <w:t xml:space="preserve">) of a web page.  The block reports </w:t>
      </w:r>
      <w:r w:rsidR="00C87F8D" w:rsidRPr="00E57977">
        <w:rPr>
          <w:rFonts w:eastAsia="Baskerville"/>
          <w14:ligatures w14:val="all"/>
        </w:rPr>
        <w:t>the body of the Web server’s response (minus HTTP header)</w:t>
      </w:r>
      <w:r w:rsidRPr="00E57977">
        <w:rPr>
          <w:rFonts w:eastAsia="Baskerville"/>
          <w14:ligatures w14:val="all"/>
        </w:rPr>
        <w:t xml:space="preserve">, </w:t>
      </w:r>
      <w:r w:rsidRPr="00E57977">
        <w:rPr>
          <w:rFonts w:eastAsia="Baskerville"/>
          <w:i/>
          <w14:ligatures w14:val="all"/>
        </w:rPr>
        <w:t xml:space="preserve">without interpretation.  </w:t>
      </w:r>
      <w:r w:rsidRPr="00E57977">
        <w:rPr>
          <w:rFonts w:eastAsia="Baskerville"/>
          <w14:ligatures w14:val="all"/>
        </w:rPr>
        <w:t>This means that in most cases the response is</w:t>
      </w:r>
      <w:r w:rsidR="005D04B1" w:rsidRPr="00E57977">
        <w:rPr>
          <w:rFonts w:eastAsia="Baskerville"/>
          <w14:ligatures w14:val="all"/>
        </w:rPr>
        <w:t xml:space="preserve"> a description of the page in HT</w:t>
      </w:r>
      <w:r w:rsidR="00C87F8D" w:rsidRPr="00E57977">
        <w:rPr>
          <w:rFonts w:eastAsia="Baskerville"/>
          <w14:ligatures w14:val="all"/>
        </w:rPr>
        <w:t>ML</w:t>
      </w:r>
      <w:r w:rsidR="005D04B1" w:rsidRPr="00E57977">
        <w:rPr>
          <w:rFonts w:eastAsia="Baskerville"/>
          <w14:ligatures w14:val="all"/>
        </w:rPr>
        <w:t xml:space="preserve"> (Hyper</w:t>
      </w:r>
      <w:r w:rsidR="005D04B1" w:rsidRPr="00AB5BFA">
        <w:rPr>
          <w:rFonts w:eastAsia="Baskerville"/>
          <w:spacing w:val="-20"/>
          <w14:ligatures w14:val="all"/>
        </w:rPr>
        <w:t>T</w:t>
      </w:r>
      <w:r w:rsidR="005D04B1" w:rsidRPr="00E57977">
        <w:rPr>
          <w:rFonts w:eastAsia="Baskerville"/>
          <w14:ligatures w14:val="all"/>
        </w:rPr>
        <w:t xml:space="preserve">ext </w:t>
      </w:r>
      <w:r w:rsidR="00C87F8D" w:rsidRPr="00E57977">
        <w:rPr>
          <w:rFonts w:eastAsia="Baskerville"/>
          <w14:ligatures w14:val="all"/>
        </w:rPr>
        <w:t>Markup Language</w:t>
      </w:r>
      <w:r w:rsidR="005D04B1" w:rsidRPr="00E57977">
        <w:rPr>
          <w:rFonts w:eastAsia="Baskerville"/>
          <w14:ligatures w14:val="all"/>
        </w:rPr>
        <w:t>)</w:t>
      </w:r>
      <w:r w:rsidR="00FA7B35" w:rsidRPr="00E57977">
        <w:rPr>
          <w:rFonts w:eastAsia="Baskerville"/>
          <w14:ligatures w14:val="all"/>
        </w:rPr>
        <w:fldChar w:fldCharType="begin"/>
      </w:r>
      <w:r w:rsidR="00FA7B35" w:rsidRPr="00E57977">
        <w:rPr>
          <w:rFonts w:eastAsia="Baskerville"/>
          <w14:ligatures w14:val="all"/>
        </w:rPr>
        <w:instrText xml:space="preserve"> XE "HTML (HyperText Markup Language)" </w:instrText>
      </w:r>
      <w:r w:rsidR="00FA7B35" w:rsidRPr="00E57977">
        <w:rPr>
          <w:rFonts w:eastAsia="Baskerville"/>
          <w14:ligatures w14:val="all"/>
        </w:rPr>
        <w:fldChar w:fldCharType="end"/>
      </w:r>
      <w:r w:rsidR="005D04B1" w:rsidRPr="00E57977">
        <w:rPr>
          <w:rFonts w:eastAsia="Baskerville"/>
          <w14:ligatures w14:val="all"/>
        </w:rPr>
        <w:t xml:space="preserve"> notation.  Often, especially for commercial web sites, the actual information you’re trying to find on the page is actually at another URL included in the reported HT</w:t>
      </w:r>
      <w:r w:rsidR="00C87F8D" w:rsidRPr="00E57977">
        <w:rPr>
          <w:rFonts w:eastAsia="Baskerville"/>
          <w14:ligatures w14:val="all"/>
        </w:rPr>
        <w:t>ML</w:t>
      </w:r>
      <w:r w:rsidR="005D04B1" w:rsidRPr="00E57977">
        <w:rPr>
          <w:rFonts w:eastAsia="Baskerville"/>
          <w14:ligatures w14:val="all"/>
        </w:rPr>
        <w:t xml:space="preserve">.  The Web page is typically a very long text string, and so the primitive </w:t>
      </w:r>
      <w:r w:rsidR="007B581A" w:rsidRPr="00E57977">
        <w:rPr>
          <w:rFonts w:ascii="Tekton Pro Bold" w:eastAsia="Baskerville" w:hAnsi="Tekton Pro Bold"/>
          <w14:ligatures w14:val="all"/>
        </w:rPr>
        <w:t>split</w:t>
      </w:r>
      <w:r w:rsidR="007B581A" w:rsidRPr="00E57977">
        <w:rPr>
          <w:rFonts w:eastAsia="Baskerville"/>
          <w14:ligatures w14:val="all"/>
        </w:rPr>
        <w:t xml:space="preserve"> </w:t>
      </w:r>
      <w:r w:rsidR="005D04B1" w:rsidRPr="00E57977">
        <w:rPr>
          <w:rFonts w:eastAsia="Baskerville"/>
          <w14:ligatures w14:val="all"/>
        </w:rPr>
        <w:t>block</w:t>
      </w:r>
      <w:r w:rsidR="007B581A" w:rsidRPr="00E57977">
        <w:rPr>
          <w:rFonts w:eastAsia="Baskerville"/>
          <w14:ligatures w14:val="all"/>
        </w:rPr>
        <w:fldChar w:fldCharType="begin"/>
      </w:r>
      <w:r w:rsidR="007B581A" w:rsidRPr="00E57977">
        <w:rPr>
          <w:rFonts w:eastAsia="Baskerville"/>
          <w14:ligatures w14:val="all"/>
        </w:rPr>
        <w:instrText xml:space="preserve"> XE "</w:instrText>
      </w:r>
      <w:r w:rsidR="007B581A" w:rsidRPr="00E57977">
        <w:rPr>
          <w:rFonts w:ascii="Tekton Pro Bold" w:eastAsia="Baskerville" w:hAnsi="Tekton Pro Bold"/>
          <w14:ligatures w14:val="all"/>
        </w:rPr>
        <w:instrText>split</w:instrText>
      </w:r>
      <w:r w:rsidR="007B581A" w:rsidRPr="00E57977">
        <w:rPr>
          <w:rFonts w:eastAsia="Baskerville"/>
          <w14:ligatures w14:val="all"/>
        </w:rPr>
        <w:instrText xml:space="preserve"> block" </w:instrText>
      </w:r>
      <w:r w:rsidR="007B581A" w:rsidRPr="00E57977">
        <w:rPr>
          <w:rFonts w:eastAsia="Baskerville"/>
          <w14:ligatures w14:val="all"/>
        </w:rPr>
        <w:fldChar w:fldCharType="end"/>
      </w:r>
      <w:r w:rsidR="005D04B1" w:rsidRPr="00E57977">
        <w:rPr>
          <w:rFonts w:eastAsia="Baskerville"/>
          <w14:ligatures w14:val="all"/>
        </w:rPr>
        <w:t xml:space="preserve"> is useful to get the text in a manageable form, namely, as a list of lines:</w:t>
      </w:r>
    </w:p>
    <w:p w14:paraId="2C6E4FB1" w14:textId="73C41833" w:rsidR="007B581A" w:rsidRPr="00E57977" w:rsidRDefault="00B97E0C" w:rsidP="005D04B1">
      <w:pPr>
        <w:spacing w:after="120"/>
        <w:rPr>
          <w:rFonts w:eastAsia="Baskerville"/>
          <w14:ligatures w14:val="all"/>
        </w:rPr>
      </w:pPr>
      <w:r w:rsidRPr="00E57977">
        <w:rPr>
          <w:rFonts w:eastAsia="Baskerville"/>
          <w:noProof/>
          <w14:ligatures w14:val="all"/>
        </w:rPr>
        <w:drawing>
          <wp:anchor distT="0" distB="0" distL="114300" distR="114300" simplePos="0" relativeHeight="251892736" behindDoc="0" locked="0" layoutInCell="1" allowOverlap="1" wp14:anchorId="3FB3E5C1" wp14:editId="6D4A8494">
            <wp:simplePos x="0" y="0"/>
            <wp:positionH relativeFrom="margin">
              <wp:posOffset>452755</wp:posOffset>
            </wp:positionH>
            <wp:positionV relativeFrom="paragraph">
              <wp:posOffset>74295</wp:posOffset>
            </wp:positionV>
            <wp:extent cx="5962650" cy="3911600"/>
            <wp:effectExtent l="0" t="0" r="6350" b="0"/>
            <wp:wrapTopAndBottom/>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it-result.png"/>
                    <pic:cNvPicPr/>
                  </pic:nvPicPr>
                  <pic:blipFill>
                    <a:blip r:embed="rId652">
                      <a:extLst>
                        <a:ext uri="{28A0092B-C50C-407E-A947-70E740481C1C}">
                          <a14:useLocalDpi xmlns:a14="http://schemas.microsoft.com/office/drawing/2010/main"/>
                        </a:ext>
                      </a:extLst>
                    </a:blip>
                    <a:stretch>
                      <a:fillRect/>
                    </a:stretch>
                  </pic:blipFill>
                  <pic:spPr>
                    <a:xfrm>
                      <a:off x="0" y="0"/>
                      <a:ext cx="5962650" cy="3911600"/>
                    </a:xfrm>
                    <a:prstGeom prst="rect">
                      <a:avLst/>
                    </a:prstGeom>
                  </pic:spPr>
                </pic:pic>
              </a:graphicData>
            </a:graphic>
            <wp14:sizeRelH relativeFrom="margin">
              <wp14:pctWidth>0</wp14:pctWidth>
            </wp14:sizeRelH>
            <wp14:sizeRelV relativeFrom="margin">
              <wp14:pctHeight>0</wp14:pctHeight>
            </wp14:sizeRelV>
          </wp:anchor>
        </w:drawing>
      </w:r>
    </w:p>
    <w:p w14:paraId="0106C6CA" w14:textId="77777777" w:rsidR="007B581A" w:rsidRPr="00E57977" w:rsidRDefault="007B581A" w:rsidP="007B581A">
      <w:pPr>
        <w:spacing w:before="240"/>
        <w:rPr>
          <w:rFonts w:eastAsia="Baskerville"/>
          <w14:ligatures w14:val="all"/>
        </w:rPr>
      </w:pPr>
      <w:r w:rsidRPr="00E57977">
        <w:rPr>
          <w:rFonts w:eastAsia="Baskerville"/>
          <w14:ligatures w14:val="all"/>
        </w:rPr>
        <w:t xml:space="preserve">The second input to </w:t>
      </w:r>
      <w:r w:rsidRPr="00E57977">
        <w:rPr>
          <w:rFonts w:ascii="Tekton Pro Bold" w:eastAsia="Baskerville" w:hAnsi="Tekton Pro Bold"/>
          <w14:ligatures w14:val="all"/>
        </w:rPr>
        <w:t>split</w:t>
      </w:r>
      <w:r w:rsidRPr="00E57977">
        <w:rPr>
          <w:rFonts w:eastAsia="Baskerville"/>
          <w14:ligatures w14:val="all"/>
        </w:rPr>
        <w:t xml:space="preserve"> is the character to be used to separate the text string into a list of lines, or one of a set of common cases (such as </w:t>
      </w:r>
      <w:r w:rsidRPr="00E57977">
        <w:rPr>
          <w:rFonts w:ascii="Tekton Pro Bold" w:eastAsia="Baskerville" w:hAnsi="Tekton Pro Bold"/>
          <w14:ligatures w14:val="all"/>
        </w:rPr>
        <w:t>line</w:t>
      </w:r>
      <w:r w:rsidRPr="00E57977">
        <w:rPr>
          <w:rFonts w:eastAsia="Baskerville"/>
          <w14:ligatures w14:val="all"/>
        </w:rPr>
        <w:t>, which separates on carriage return and/or newline characters.</w:t>
      </w:r>
    </w:p>
    <w:p w14:paraId="7EF9E5C3" w14:textId="616BD0B1" w:rsidR="007B581A" w:rsidRPr="00E57977" w:rsidRDefault="007B581A" w:rsidP="007B581A">
      <w:pPr>
        <w:pStyle w:val="Indentedoaragraph"/>
        <w:rPr>
          <w:rFonts w:eastAsia="Baskerville"/>
          <w14:ligatures w14:val="all"/>
        </w:rPr>
      </w:pPr>
      <w:r w:rsidRPr="00E57977">
        <w:rPr>
          <w:rFonts w:eastAsia="Baskerville"/>
          <w14:ligatures w14:val="all"/>
        </w:rPr>
        <w:t>This might be a good place for a reminder that list</w:t>
      </w:r>
      <w:r w:rsidR="003F4713" w:rsidRPr="00E57977">
        <w:rPr>
          <w:rFonts w:eastAsia="Baskerville"/>
          <w14:ligatures w14:val="all"/>
        </w:rPr>
        <w:t>-view</w:t>
      </w:r>
      <w:r w:rsidRPr="00E57977">
        <w:rPr>
          <w:rFonts w:eastAsia="Baskerville"/>
          <w14:ligatures w14:val="all"/>
        </w:rPr>
        <w:t xml:space="preserve"> watchers scroll through only 100 items at a time.  The downarrow near the bottom right corner of the speech balloon in the picture presents a menu of hundred-item ranges.  (This may seem unnecessary, since the scroll bar should allow for any number of items, but doing it this way makes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much faster.)</w:t>
      </w:r>
      <w:r w:rsidR="003F4713" w:rsidRPr="00E57977">
        <w:rPr>
          <w:rFonts w:eastAsia="Baskerville"/>
          <w14:ligatures w14:val="all"/>
        </w:rPr>
        <w:t xml:space="preserve">  In table view, the entire list is included.</w:t>
      </w:r>
    </w:p>
    <w:p w14:paraId="00CAB67F" w14:textId="1CF590EF" w:rsidR="008E7F98" w:rsidRPr="00E57977" w:rsidRDefault="003F4713" w:rsidP="007B581A">
      <w:pPr>
        <w:pStyle w:val="Indentedoaragraph"/>
        <w:rPr>
          <w:rFonts w:eastAsia="Baskerville"/>
          <w14:ligatures w14:val="all"/>
        </w:rPr>
      </w:pPr>
      <w:r w:rsidRPr="00E57977">
        <w:rPr>
          <w:rFonts w:eastAsia="Baskerville"/>
          <w14:ligatures w14:val="all"/>
        </w:rPr>
        <w:t xml:space="preserve">If you include a protocol name in the input to the </w:t>
      </w:r>
      <w:r w:rsidRPr="00E57977">
        <w:rPr>
          <w:rFonts w:ascii="Tekton Pro Bold" w:eastAsia="Baskerville" w:hAnsi="Tekton Pro Bold"/>
          <w14:ligatures w14:val="all"/>
        </w:rPr>
        <w:t>url</w:t>
      </w:r>
      <w:r w:rsidRPr="00E57977">
        <w:rPr>
          <w:rFonts w:eastAsia="Baskerville"/>
          <w14:ligatures w14:val="all"/>
        </w:rPr>
        <w:t xml:space="preserve"> block (such as </w:t>
      </w:r>
      <w:r w:rsidRPr="00E57977">
        <w:rPr>
          <w:rFonts w:ascii="Tekton Pro Bold" w:eastAsia="Baskerville" w:hAnsi="Tekton Pro Bold"/>
          <w14:ligatures w14:val="all"/>
        </w:rPr>
        <w:t>http://</w:t>
      </w:r>
      <w:r w:rsidRPr="00E57977">
        <w:rPr>
          <w:rFonts w:eastAsia="Baskerville"/>
          <w14:ligatures w14:val="all"/>
        </w:rPr>
        <w:t xml:space="preserve"> or </w:t>
      </w:r>
      <w:r w:rsidRPr="00E57977">
        <w:rPr>
          <w:rFonts w:ascii="Tekton Pro Bold" w:eastAsia="Baskerville" w:hAnsi="Tekton Pro Bold"/>
          <w14:ligatures w14:val="all"/>
        </w:rPr>
        <w:t>https://</w:t>
      </w:r>
      <w:r w:rsidRPr="00E57977">
        <w:rPr>
          <w:rFonts w:eastAsia="Baskerville"/>
          <w14:ligatures w14:val="all"/>
        </w:rPr>
        <w:t>), that protocol will be used.  If not, the block first tries HTTPS</w:t>
      </w:r>
      <w:r w:rsidR="00FA7B35" w:rsidRPr="00E57977">
        <w:rPr>
          <w:rFonts w:eastAsia="Baskerville"/>
          <w14:ligatures w14:val="all"/>
        </w:rPr>
        <w:fldChar w:fldCharType="begin"/>
      </w:r>
      <w:r w:rsidR="00FA7B35" w:rsidRPr="00E57977">
        <w:rPr>
          <w:rFonts w:eastAsia="Baskerville"/>
          <w14:ligatures w14:val="all"/>
        </w:rPr>
        <w:instrText xml:space="preserve"> XE "HTTPS" </w:instrText>
      </w:r>
      <w:r w:rsidR="00FA7B35" w:rsidRPr="00E57977">
        <w:rPr>
          <w:rFonts w:eastAsia="Baskerville"/>
          <w14:ligatures w14:val="all"/>
        </w:rPr>
        <w:fldChar w:fldCharType="end"/>
      </w:r>
      <w:r w:rsidRPr="00E57977">
        <w:rPr>
          <w:rFonts w:eastAsia="Baskerville"/>
          <w14:ligatures w14:val="all"/>
        </w:rPr>
        <w:t xml:space="preserve"> and then, if that fails, HTTP</w:t>
      </w:r>
      <w:r w:rsidR="00FA7B35" w:rsidRPr="00E57977">
        <w:rPr>
          <w:rFonts w:eastAsia="Baskerville"/>
          <w14:ligatures w14:val="all"/>
        </w:rPr>
        <w:fldChar w:fldCharType="begin"/>
      </w:r>
      <w:r w:rsidR="00FA7B35" w:rsidRPr="00E57977">
        <w:rPr>
          <w:rFonts w:eastAsia="Baskerville"/>
          <w14:ligatures w14:val="all"/>
        </w:rPr>
        <w:instrText xml:space="preserve"> XE "HTTP" </w:instrText>
      </w:r>
      <w:r w:rsidR="00FA7B35" w:rsidRPr="00E57977">
        <w:rPr>
          <w:rFonts w:eastAsia="Baskerville"/>
          <w14:ligatures w14:val="all"/>
        </w:rPr>
        <w:fldChar w:fldCharType="end"/>
      </w:r>
      <w:r w:rsidRPr="00E57977">
        <w:rPr>
          <w:rFonts w:eastAsia="Baskerville"/>
          <w14:ligatures w14:val="all"/>
        </w:rPr>
        <w:t xml:space="preserve">. </w:t>
      </w:r>
    </w:p>
    <w:p w14:paraId="7F204958" w14:textId="61490F3D" w:rsidR="00326BB8" w:rsidRPr="00E57977" w:rsidRDefault="003F4713" w:rsidP="00CB604C">
      <w:pPr>
        <w:pStyle w:val="Indentedoaragraph"/>
        <w:spacing w:after="120"/>
        <w:rPr>
          <w:rFonts w:eastAsia="Baskerville"/>
          <w14:ligatures w14:val="all"/>
        </w:rPr>
      </w:pPr>
      <w:r w:rsidRPr="00E57977">
        <w:rPr>
          <w:rFonts w:eastAsia="Baskerville"/>
          <w14:ligatures w14:val="all"/>
        </w:rPr>
        <w:t>A</w:t>
      </w:r>
      <w:r w:rsidR="008E7F98" w:rsidRPr="00E57977">
        <w:rPr>
          <w:rFonts w:eastAsia="Baskerville"/>
          <w14:ligatures w14:val="all"/>
        </w:rPr>
        <w:t xml:space="preserve"> security restriction in Java</w:t>
      </w:r>
      <w:r w:rsidR="00297C48" w:rsidRPr="00E57977">
        <w:rPr>
          <w:rFonts w:eastAsia="Baskerville"/>
          <w14:ligatures w14:val="all"/>
        </w:rPr>
        <w:t>S</w:t>
      </w:r>
      <w:r w:rsidR="008E7F98" w:rsidRPr="00E57977">
        <w:rPr>
          <w:rFonts w:eastAsia="Baskerville"/>
          <w14:ligatures w14:val="all"/>
        </w:rPr>
        <w:t>cript limits the ability of one web site to initiate communication with another site.  There is an official workaround for this limitation called the CORS</w:t>
      </w:r>
      <w:r w:rsidR="00FA7B35" w:rsidRPr="00E57977">
        <w:rPr>
          <w:rFonts w:eastAsia="Baskerville"/>
          <w14:ligatures w14:val="all"/>
        </w:rPr>
        <w:fldChar w:fldCharType="begin"/>
      </w:r>
      <w:r w:rsidR="00FA7B35" w:rsidRPr="00E57977">
        <w:rPr>
          <w:rFonts w:eastAsia="Baskerville"/>
          <w14:ligatures w14:val="all"/>
        </w:rPr>
        <w:instrText xml:space="preserve"> XE "CORS" </w:instrText>
      </w:r>
      <w:r w:rsidR="00FA7B35" w:rsidRPr="00E57977">
        <w:rPr>
          <w:rFonts w:eastAsia="Baskerville"/>
          <w14:ligatures w14:val="all"/>
        </w:rPr>
        <w:fldChar w:fldCharType="end"/>
      </w:r>
      <w:r w:rsidR="008E7F98" w:rsidRPr="00E57977">
        <w:rPr>
          <w:rFonts w:eastAsia="Baskerville"/>
          <w14:ligatures w14:val="all"/>
        </w:rPr>
        <w:t xml:space="preserve"> protocol (Cross-Origin Resource Sharing</w:t>
      </w:r>
      <w:r w:rsidR="00FA7B35" w:rsidRPr="00E57977">
        <w:rPr>
          <w:rFonts w:eastAsia="Baskerville"/>
          <w14:ligatures w14:val="all"/>
        </w:rPr>
        <w:fldChar w:fldCharType="begin"/>
      </w:r>
      <w:r w:rsidR="00FA7B35" w:rsidRPr="00E57977">
        <w:rPr>
          <w:rFonts w:eastAsia="Baskerville"/>
          <w14:ligatures w14:val="all"/>
        </w:rPr>
        <w:instrText xml:space="preserve"> XE "Cross-Origin Resource Sharing" </w:instrText>
      </w:r>
      <w:r w:rsidR="00FA7B35" w:rsidRPr="00E57977">
        <w:rPr>
          <w:rFonts w:eastAsia="Baskerville"/>
          <w14:ligatures w14:val="all"/>
        </w:rPr>
        <w:fldChar w:fldCharType="end"/>
      </w:r>
      <w:r w:rsidR="008E7F98" w:rsidRPr="00E57977">
        <w:rPr>
          <w:rFonts w:eastAsia="Baskerville"/>
          <w14:ligatures w14:val="all"/>
        </w:rPr>
        <w:t xml:space="preserve">), but the target site has to allow </w:t>
      </w:r>
      <w:r w:rsidR="008E7F98" w:rsidRPr="00E57977">
        <w:rPr>
          <w:rFonts w:ascii="Courier" w:eastAsia="Baskerville" w:hAnsi="Courier"/>
          <w:sz w:val="22"/>
          <w:szCs w:val="22"/>
          <w14:ligatures w14:val="all"/>
        </w:rPr>
        <w:t>snap.berkeley.edu</w:t>
      </w:r>
      <w:r w:rsidR="008E7F98" w:rsidRPr="00E57977">
        <w:rPr>
          <w:rFonts w:eastAsia="Baskerville"/>
          <w14:ligatures w14:val="all"/>
        </w:rPr>
        <w:t xml:space="preserve"> explicitly, and of course most don’t.  To get around this problem, you can use third-party sites</w:t>
      </w:r>
      <w:r w:rsidR="00983E35" w:rsidRPr="00E57977">
        <w:rPr>
          <w:rFonts w:eastAsia="Baskerville"/>
          <w14:ligatures w14:val="all"/>
        </w:rPr>
        <w:t xml:space="preserve"> (“cors proxies</w:t>
      </w:r>
      <w:r w:rsidR="00FA7B35" w:rsidRPr="00E57977">
        <w:rPr>
          <w:rFonts w:eastAsia="Baskerville"/>
          <w14:ligatures w14:val="all"/>
        </w:rPr>
        <w:fldChar w:fldCharType="begin"/>
      </w:r>
      <w:r w:rsidR="00FA7B35" w:rsidRPr="00E57977">
        <w:rPr>
          <w:rFonts w:eastAsia="Baskerville"/>
          <w14:ligatures w14:val="all"/>
        </w:rPr>
        <w:instrText xml:space="preserve"> XE "cors proxies" </w:instrText>
      </w:r>
      <w:r w:rsidR="00FA7B35" w:rsidRPr="00E57977">
        <w:rPr>
          <w:rFonts w:eastAsia="Baskerville"/>
          <w14:ligatures w14:val="all"/>
        </w:rPr>
        <w:fldChar w:fldCharType="end"/>
      </w:r>
      <w:r w:rsidR="00983E35" w:rsidRPr="00E57977">
        <w:rPr>
          <w:rFonts w:eastAsia="Baskerville"/>
          <w14:ligatures w14:val="all"/>
        </w:rPr>
        <w:t>”)</w:t>
      </w:r>
      <w:r w:rsidR="008E7F98" w:rsidRPr="00E57977">
        <w:rPr>
          <w:rFonts w:eastAsia="Baskerville"/>
          <w14:ligatures w14:val="all"/>
        </w:rPr>
        <w:t xml:space="preserve"> that are not limited by Java</w:t>
      </w:r>
      <w:r w:rsidR="00297C48" w:rsidRPr="00E57977">
        <w:rPr>
          <w:rFonts w:eastAsia="Baskerville"/>
          <w14:ligatures w14:val="all"/>
        </w:rPr>
        <w:t>S</w:t>
      </w:r>
      <w:r w:rsidR="008E7F98" w:rsidRPr="00E57977">
        <w:rPr>
          <w:rFonts w:eastAsia="Baskerville"/>
          <w14:ligatures w14:val="all"/>
        </w:rPr>
        <w:t>cript and that forward your requests.</w:t>
      </w:r>
    </w:p>
    <w:p w14:paraId="5940A7AC" w14:textId="1E22E77B" w:rsidR="00326BB8" w:rsidRPr="00E57977" w:rsidRDefault="00326BB8" w:rsidP="004C5450">
      <w:pPr>
        <w:pStyle w:val="Heading2"/>
      </w:pPr>
      <w:bookmarkStart w:id="134" w:name="_Toc474099236"/>
      <w:r w:rsidRPr="00E57977">
        <w:t>Hardware Devices</w:t>
      </w:r>
      <w:bookmarkEnd w:id="134"/>
    </w:p>
    <w:p w14:paraId="206D5A03" w14:textId="483B7A68" w:rsidR="00326BB8" w:rsidRPr="00E57977" w:rsidRDefault="00165AFE" w:rsidP="00326BB8">
      <w:pPr>
        <w:rPr>
          <w:rFonts w:eastAsia="Baskerville"/>
          <w14:ligatures w14:val="all"/>
        </w:rPr>
      </w:pPr>
      <w:r w:rsidRPr="00E57977">
        <w:rPr>
          <w:rFonts w:eastAsia="Baskerville"/>
          <w14:ligatures w14:val="all"/>
        </w:rPr>
        <w:t>Another Java</w:t>
      </w:r>
      <w:r w:rsidR="00297C48" w:rsidRPr="00E57977">
        <w:rPr>
          <w:rFonts w:eastAsia="Baskerville"/>
          <w14:ligatures w14:val="all"/>
        </w:rPr>
        <w:t>S</w:t>
      </w:r>
      <w:r w:rsidRPr="00E57977">
        <w:rPr>
          <w:rFonts w:eastAsia="Baskerville"/>
          <w14:ligatures w14:val="all"/>
        </w:rPr>
        <w:t xml:space="preserve">cript security restriction prevents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from having direct access to devices</w:t>
      </w:r>
      <w:r w:rsidR="00FA7B35" w:rsidRPr="00E57977">
        <w:rPr>
          <w:rFonts w:eastAsia="Baskerville"/>
          <w14:ligatures w14:val="all"/>
        </w:rPr>
        <w:fldChar w:fldCharType="begin"/>
      </w:r>
      <w:r w:rsidR="00FA7B35" w:rsidRPr="00E57977">
        <w:rPr>
          <w:rFonts w:eastAsia="Baskerville"/>
          <w14:ligatures w14:val="all"/>
        </w:rPr>
        <w:instrText xml:space="preserve"> XE "devices" </w:instrText>
      </w:r>
      <w:r w:rsidR="00FA7B35" w:rsidRPr="00E57977">
        <w:rPr>
          <w:rFonts w:eastAsia="Baskerville"/>
          <w14:ligatures w14:val="all"/>
        </w:rPr>
        <w:fldChar w:fldCharType="end"/>
      </w:r>
      <w:r w:rsidRPr="00E57977">
        <w:rPr>
          <w:rFonts w:eastAsia="Baskerville"/>
          <w14:ligatures w14:val="all"/>
        </w:rPr>
        <w:t xml:space="preserve"> connected to your computer, such as sensors and robots</w:t>
      </w:r>
      <w:r w:rsidR="00FA7B35" w:rsidRPr="00E57977">
        <w:rPr>
          <w:rFonts w:eastAsia="Baskerville"/>
          <w14:ligatures w14:val="all"/>
        </w:rPr>
        <w:fldChar w:fldCharType="begin"/>
      </w:r>
      <w:r w:rsidR="00FA7B35" w:rsidRPr="00E57977">
        <w:rPr>
          <w:rFonts w:eastAsia="Baskerville"/>
          <w14:ligatures w14:val="all"/>
        </w:rPr>
        <w:instrText xml:space="preserve"> XE "robots" </w:instrText>
      </w:r>
      <w:r w:rsidR="00FA7B35" w:rsidRPr="00E57977">
        <w:rPr>
          <w:rFonts w:eastAsia="Baskerville"/>
          <w14:ligatures w14:val="all"/>
        </w:rPr>
        <w:fldChar w:fldCharType="end"/>
      </w:r>
      <w:r w:rsidRPr="00E57977">
        <w:rPr>
          <w:rFonts w:eastAsia="Baskerville"/>
          <w14:ligatures w14:val="all"/>
        </w:rPr>
        <w:t xml:space="preserve">.  (Mobile devices such as smartphones may also have useful devices built in, such as accelerometers and GPS receivers.)  The </w:t>
      </w:r>
      <w:r w:rsidR="00FA7B35" w:rsidRPr="00E57977">
        <w:rPr>
          <w:rFonts w:ascii="Tekton Pro Bold" w:eastAsia="Baskerville" w:hAnsi="Tekton Pro Bold"/>
          <w14:ligatures w14:val="all"/>
        </w:rPr>
        <w:t>url</w:t>
      </w:r>
      <w:r w:rsidRPr="00E57977">
        <w:rPr>
          <w:rFonts w:eastAsia="Baskerville"/>
          <w14:ligatures w14:val="all"/>
        </w:rPr>
        <w:t xml:space="preserve"> block is also used to interface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with these external capabilities.</w:t>
      </w:r>
    </w:p>
    <w:p w14:paraId="26448EE3" w14:textId="762B990F" w:rsidR="00165AFE" w:rsidRPr="00E57977" w:rsidRDefault="00165AFE" w:rsidP="00165AFE">
      <w:pPr>
        <w:pStyle w:val="Indentedoaragraph"/>
        <w:rPr>
          <w:rFonts w:eastAsia="Baskerville"/>
          <w14:ligatures w14:val="all"/>
        </w:rPr>
      </w:pPr>
      <w:r w:rsidRPr="00E57977">
        <w:rPr>
          <w:rFonts w:eastAsia="Baskerville"/>
          <w14:ligatures w14:val="all"/>
        </w:rPr>
        <w:t xml:space="preserve">The idea is that you run a separate program that both interfaces with the device and provides a local HTTP server that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can use to make requests to the device.  </w:t>
      </w:r>
      <w:r w:rsidRPr="00E57977">
        <w:rPr>
          <w:rFonts w:eastAsia="Baskerville"/>
          <w:i/>
          <w14:ligatures w14:val="all"/>
        </w:rPr>
        <w:t xml:space="preserve">Unlike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t>
      </w:r>
      <w:r w:rsidRPr="00E57977">
        <w:rPr>
          <w:rFonts w:eastAsia="Baskerville"/>
          <w:i/>
          <w14:ligatures w14:val="all"/>
        </w:rPr>
        <w:t xml:space="preserve">itself, these programs have access to anything on your computer, so you have to trust the author of the software!  </w:t>
      </w:r>
      <w:r w:rsidRPr="00E57977">
        <w:rPr>
          <w:rFonts w:eastAsia="Baskerville"/>
          <w14:ligatures w14:val="all"/>
        </w:rPr>
        <w:t xml:space="preserve">Our web site, </w:t>
      </w:r>
      <w:r w:rsidRPr="00E57977">
        <w:rPr>
          <w:rFonts w:ascii="Courier" w:eastAsia="Baskerville" w:hAnsi="Courier"/>
          <w:sz w:val="22"/>
          <w:szCs w:val="22"/>
          <w14:ligatures w14:val="all"/>
        </w:rPr>
        <w:t>snap.berkeley.edu</w:t>
      </w:r>
      <w:r w:rsidRPr="00E57977">
        <w:rPr>
          <w:rFonts w:eastAsia="Baskerville"/>
          <w14:ligatures w14:val="all"/>
        </w:rPr>
        <w:t>, provides links to drivers for several devices, including, at this writing, the Lego NXT</w:t>
      </w:r>
      <w:r w:rsidR="00FA7B35" w:rsidRPr="00E57977">
        <w:rPr>
          <w:rFonts w:eastAsia="Baskerville"/>
          <w14:ligatures w14:val="all"/>
        </w:rPr>
        <w:fldChar w:fldCharType="begin"/>
      </w:r>
      <w:r w:rsidR="00FA7B35" w:rsidRPr="00E57977">
        <w:rPr>
          <w:rFonts w:eastAsia="Baskerville"/>
          <w14:ligatures w14:val="all"/>
        </w:rPr>
        <w:instrText xml:space="preserve"> XE "Lego NXT" </w:instrText>
      </w:r>
      <w:r w:rsidR="00FA7B35" w:rsidRPr="00E57977">
        <w:rPr>
          <w:rFonts w:eastAsia="Baskerville"/>
          <w14:ligatures w14:val="all"/>
        </w:rPr>
        <w:fldChar w:fldCharType="end"/>
      </w:r>
      <w:r w:rsidRPr="00E57977">
        <w:rPr>
          <w:rFonts w:eastAsia="Baskerville"/>
          <w14:ligatures w14:val="all"/>
        </w:rPr>
        <w:t>, Finch</w:t>
      </w:r>
      <w:r w:rsidR="00FA7B35" w:rsidRPr="00E57977">
        <w:rPr>
          <w:rFonts w:eastAsia="Baskerville"/>
          <w14:ligatures w14:val="all"/>
        </w:rPr>
        <w:fldChar w:fldCharType="begin"/>
      </w:r>
      <w:r w:rsidR="00FA7B35" w:rsidRPr="00E57977">
        <w:rPr>
          <w:rFonts w:eastAsia="Baskerville"/>
          <w14:ligatures w14:val="all"/>
        </w:rPr>
        <w:instrText xml:space="preserve"> XE "Finch" </w:instrText>
      </w:r>
      <w:r w:rsidR="00FA7B35" w:rsidRPr="00E57977">
        <w:rPr>
          <w:rFonts w:eastAsia="Baskerville"/>
          <w14:ligatures w14:val="all"/>
        </w:rPr>
        <w:fldChar w:fldCharType="end"/>
      </w:r>
      <w:r w:rsidRPr="00E57977">
        <w:rPr>
          <w:rFonts w:eastAsia="Baskerville"/>
          <w14:ligatures w14:val="all"/>
        </w:rPr>
        <w:t>, Hummingbird</w:t>
      </w:r>
      <w:r w:rsidR="00FA7B35" w:rsidRPr="00E57977">
        <w:rPr>
          <w:rFonts w:eastAsia="Baskerville"/>
          <w14:ligatures w14:val="all"/>
        </w:rPr>
        <w:fldChar w:fldCharType="begin"/>
      </w:r>
      <w:r w:rsidR="00FA7B35" w:rsidRPr="00E57977">
        <w:rPr>
          <w:rFonts w:eastAsia="Baskerville"/>
          <w14:ligatures w14:val="all"/>
        </w:rPr>
        <w:instrText xml:space="preserve"> XE "Hummingbird" </w:instrText>
      </w:r>
      <w:r w:rsidR="00FA7B35" w:rsidRPr="00E57977">
        <w:rPr>
          <w:rFonts w:eastAsia="Baskerville"/>
          <w14:ligatures w14:val="all"/>
        </w:rPr>
        <w:fldChar w:fldCharType="end"/>
      </w:r>
      <w:r w:rsidRPr="00E57977">
        <w:rPr>
          <w:rFonts w:eastAsia="Baskerville"/>
          <w14:ligatures w14:val="all"/>
        </w:rPr>
        <w:t>, and Parallax S2</w:t>
      </w:r>
      <w:r w:rsidR="00FA7B35" w:rsidRPr="00E57977">
        <w:rPr>
          <w:rFonts w:eastAsia="Baskerville"/>
          <w14:ligatures w14:val="all"/>
        </w:rPr>
        <w:fldChar w:fldCharType="begin"/>
      </w:r>
      <w:r w:rsidR="00FA7B35" w:rsidRPr="00E57977">
        <w:rPr>
          <w:rFonts w:eastAsia="Baskerville"/>
          <w14:ligatures w14:val="all"/>
        </w:rPr>
        <w:instrText xml:space="preserve"> XE "Parallax S2" </w:instrText>
      </w:r>
      <w:r w:rsidR="00FA7B35" w:rsidRPr="00E57977">
        <w:rPr>
          <w:rFonts w:eastAsia="Baskerville"/>
          <w14:ligatures w14:val="all"/>
        </w:rPr>
        <w:fldChar w:fldCharType="end"/>
      </w:r>
      <w:r w:rsidRPr="00E57977">
        <w:rPr>
          <w:rFonts w:eastAsia="Baskerville"/>
          <w14:ligatures w14:val="all"/>
        </w:rPr>
        <w:t xml:space="preserve"> robots; the </w:t>
      </w:r>
      <w:r w:rsidR="00C85ED7" w:rsidRPr="00E57977">
        <w:rPr>
          <w:rFonts w:eastAsia="Baskerville"/>
          <w14:ligatures w14:val="all"/>
        </w:rPr>
        <w:t>Nintendo</w:t>
      </w:r>
      <w:r w:rsidR="00FA7B35" w:rsidRPr="00E57977">
        <w:rPr>
          <w:rFonts w:eastAsia="Baskerville"/>
          <w14:ligatures w14:val="all"/>
        </w:rPr>
        <w:fldChar w:fldCharType="begin"/>
      </w:r>
      <w:r w:rsidR="00FA7B35" w:rsidRPr="00E57977">
        <w:rPr>
          <w:rFonts w:eastAsia="Baskerville"/>
          <w14:ligatures w14:val="all"/>
        </w:rPr>
        <w:instrText xml:space="preserve"> XE "Nintendo" </w:instrText>
      </w:r>
      <w:r w:rsidR="00FA7B35" w:rsidRPr="00E57977">
        <w:rPr>
          <w:rFonts w:eastAsia="Baskerville"/>
          <w14:ligatures w14:val="all"/>
        </w:rPr>
        <w:fldChar w:fldCharType="end"/>
      </w:r>
      <w:r w:rsidR="00C85ED7" w:rsidRPr="00E57977">
        <w:rPr>
          <w:rFonts w:eastAsia="Baskerville"/>
          <w14:ligatures w14:val="all"/>
        </w:rPr>
        <w:t xml:space="preserve"> Wiimote</w:t>
      </w:r>
      <w:r w:rsidR="00FA7B35" w:rsidRPr="00E57977">
        <w:rPr>
          <w:rFonts w:eastAsia="Baskerville"/>
          <w14:ligatures w14:val="all"/>
        </w:rPr>
        <w:fldChar w:fldCharType="begin"/>
      </w:r>
      <w:r w:rsidR="00FA7B35" w:rsidRPr="00E57977">
        <w:rPr>
          <w:rFonts w:eastAsia="Baskerville"/>
          <w14:ligatures w14:val="all"/>
        </w:rPr>
        <w:instrText xml:space="preserve"> XE "Wiimote" </w:instrText>
      </w:r>
      <w:r w:rsidR="00FA7B35" w:rsidRPr="00E57977">
        <w:rPr>
          <w:rFonts w:eastAsia="Baskerville"/>
          <w14:ligatures w14:val="all"/>
        </w:rPr>
        <w:fldChar w:fldCharType="end"/>
      </w:r>
      <w:r w:rsidR="00C85ED7" w:rsidRPr="00E57977">
        <w:rPr>
          <w:rFonts w:eastAsia="Baskerville"/>
          <w14:ligatures w14:val="all"/>
        </w:rPr>
        <w:t xml:space="preserve"> and Leap Motion</w:t>
      </w:r>
      <w:r w:rsidR="00FA7B35" w:rsidRPr="00E57977">
        <w:rPr>
          <w:rFonts w:eastAsia="Baskerville"/>
          <w14:ligatures w14:val="all"/>
        </w:rPr>
        <w:fldChar w:fldCharType="begin"/>
      </w:r>
      <w:r w:rsidR="00FA7B35" w:rsidRPr="00E57977">
        <w:rPr>
          <w:rFonts w:eastAsia="Baskerville"/>
          <w14:ligatures w14:val="all"/>
        </w:rPr>
        <w:instrText xml:space="preserve"> XE "Leap Motion" </w:instrText>
      </w:r>
      <w:r w:rsidR="00FA7B35" w:rsidRPr="00E57977">
        <w:rPr>
          <w:rFonts w:eastAsia="Baskerville"/>
          <w14:ligatures w14:val="all"/>
        </w:rPr>
        <w:fldChar w:fldCharType="end"/>
      </w:r>
      <w:r w:rsidR="00C85ED7" w:rsidRPr="00E57977">
        <w:rPr>
          <w:rFonts w:eastAsia="Baskerville"/>
          <w14:ligatures w14:val="all"/>
        </w:rPr>
        <w:t xml:space="preserve"> sensors, the Arduino</w:t>
      </w:r>
      <w:r w:rsidR="00FA7B35" w:rsidRPr="00E57977">
        <w:rPr>
          <w:rFonts w:eastAsia="Baskerville"/>
          <w14:ligatures w14:val="all"/>
        </w:rPr>
        <w:fldChar w:fldCharType="begin"/>
      </w:r>
      <w:r w:rsidR="00FA7B35" w:rsidRPr="00E57977">
        <w:rPr>
          <w:rFonts w:eastAsia="Baskerville"/>
          <w14:ligatures w14:val="all"/>
        </w:rPr>
        <w:instrText xml:space="preserve"> XE "Arduino" </w:instrText>
      </w:r>
      <w:r w:rsidR="00FA7B35" w:rsidRPr="00E57977">
        <w:rPr>
          <w:rFonts w:eastAsia="Baskerville"/>
          <w14:ligatures w14:val="all"/>
        </w:rPr>
        <w:fldChar w:fldCharType="end"/>
      </w:r>
      <w:r w:rsidR="00C85ED7" w:rsidRPr="00E57977">
        <w:rPr>
          <w:rFonts w:eastAsia="Baskerville"/>
          <w14:ligatures w14:val="all"/>
        </w:rPr>
        <w:t xml:space="preserve"> microcomputer</w:t>
      </w:r>
      <w:r w:rsidR="00FA7B35" w:rsidRPr="00E57977">
        <w:rPr>
          <w:rFonts w:eastAsia="Baskerville"/>
          <w14:ligatures w14:val="all"/>
        </w:rPr>
        <w:t>, and Super-Awesome Sylvia</w:t>
      </w:r>
      <w:r w:rsidR="00FA7B35" w:rsidRPr="00E57977">
        <w:rPr>
          <w:rFonts w:eastAsia="Baskerville"/>
          <w14:ligatures w14:val="all"/>
        </w:rPr>
        <w:fldChar w:fldCharType="begin"/>
      </w:r>
      <w:r w:rsidR="00FA7B35" w:rsidRPr="00E57977">
        <w:rPr>
          <w:rFonts w:eastAsia="Baskerville"/>
          <w14:ligatures w14:val="all"/>
        </w:rPr>
        <w:instrText xml:space="preserve"> XE "Super-Awesome Sylvia" </w:instrText>
      </w:r>
      <w:r w:rsidR="00FA7B35" w:rsidRPr="00E57977">
        <w:rPr>
          <w:rFonts w:eastAsia="Baskerville"/>
          <w14:ligatures w14:val="all"/>
        </w:rPr>
        <w:fldChar w:fldCharType="end"/>
      </w:r>
      <w:r w:rsidR="00FA7B35" w:rsidRPr="00E57977">
        <w:rPr>
          <w:rFonts w:eastAsia="Baskerville"/>
          <w14:ligatures w14:val="all"/>
        </w:rPr>
        <w:t>’s Water Color Bot</w:t>
      </w:r>
      <w:r w:rsidR="00FA7B35" w:rsidRPr="00E57977">
        <w:rPr>
          <w:rFonts w:eastAsia="Baskerville"/>
          <w14:ligatures w14:val="all"/>
        </w:rPr>
        <w:fldChar w:fldCharType="begin"/>
      </w:r>
      <w:r w:rsidR="00FA7B35" w:rsidRPr="00E57977">
        <w:rPr>
          <w:rFonts w:eastAsia="Baskerville"/>
          <w14:ligatures w14:val="all"/>
        </w:rPr>
        <w:instrText xml:space="preserve"> XE "Water Color Bot" </w:instrText>
      </w:r>
      <w:r w:rsidR="00FA7B35" w:rsidRPr="00E57977">
        <w:rPr>
          <w:rFonts w:eastAsia="Baskerville"/>
          <w14:ligatures w14:val="all"/>
        </w:rPr>
        <w:fldChar w:fldCharType="end"/>
      </w:r>
      <w:r w:rsidR="00C85ED7" w:rsidRPr="00E57977">
        <w:rPr>
          <w:rFonts w:eastAsia="Baskerville"/>
          <w14:ligatures w14:val="all"/>
        </w:rPr>
        <w:t>.  The same server technique can be used for access to third party software libraries, such as the speech synthesis package linked on our web site.</w:t>
      </w:r>
    </w:p>
    <w:p w14:paraId="20D11FE3" w14:textId="43FC699C" w:rsidR="00C85ED7" w:rsidRPr="00E57977" w:rsidRDefault="00C85ED7" w:rsidP="00165AFE">
      <w:pPr>
        <w:pStyle w:val="Indentedoaragraph"/>
        <w:rPr>
          <w:rFonts w:eastAsia="Baskerville"/>
          <w14:ligatures w14:val="all"/>
        </w:rPr>
      </w:pPr>
      <w:r w:rsidRPr="00E57977">
        <w:rPr>
          <w:rFonts w:eastAsia="Baskerville"/>
          <w14:ligatures w14:val="all"/>
        </w:rPr>
        <w:t xml:space="preserve">Most of these packages require some expertise to install; the links are to source code repositories.  This </w:t>
      </w:r>
      <w:r w:rsidR="00576B66" w:rsidRPr="00E57977">
        <w:rPr>
          <w:rFonts w:eastAsia="Baskerville"/>
          <w14:ligatures w14:val="all"/>
        </w:rPr>
        <w:t>situation will improve with time.</w:t>
      </w:r>
    </w:p>
    <w:p w14:paraId="4DF014DD" w14:textId="77777777" w:rsidR="00774CEF" w:rsidRPr="00E57977" w:rsidRDefault="00774CEF" w:rsidP="004C5450">
      <w:pPr>
        <w:pStyle w:val="Heading2"/>
      </w:pPr>
      <w:bookmarkStart w:id="135" w:name="_Toc474099237"/>
      <w:r w:rsidRPr="00E57977">
        <w:t>Date and Time</w:t>
      </w:r>
      <w:bookmarkEnd w:id="135"/>
    </w:p>
    <w:p w14:paraId="1AEEA3D6" w14:textId="019BD3D5" w:rsidR="00E4580D" w:rsidRPr="00E57977" w:rsidRDefault="00774CEF" w:rsidP="00E4580D">
      <w:pPr>
        <w:spacing w:after="0"/>
        <w:rPr>
          <w:rFonts w:eastAsia="Baskerville"/>
          <w14:ligatures w14:val="all"/>
        </w:rPr>
      </w:pPr>
      <w:r w:rsidRPr="00E57977">
        <w:rPr>
          <w:rFonts w:eastAsia="Baskerville"/>
          <w:noProof/>
          <w14:ligatures w14:val="all"/>
        </w:rPr>
        <w:drawing>
          <wp:anchor distT="0" distB="0" distL="114300" distR="114300" simplePos="0" relativeHeight="251895808" behindDoc="0" locked="0" layoutInCell="1" allowOverlap="1" wp14:anchorId="461C545E" wp14:editId="5ECD1CF2">
            <wp:simplePos x="0" y="0"/>
            <wp:positionH relativeFrom="column">
              <wp:posOffset>998220</wp:posOffset>
            </wp:positionH>
            <wp:positionV relativeFrom="paragraph">
              <wp:posOffset>464185</wp:posOffset>
            </wp:positionV>
            <wp:extent cx="4851400" cy="292100"/>
            <wp:effectExtent l="0" t="0" r="0" b="12700"/>
            <wp:wrapTopAndBottom/>
            <wp:docPr id="339" name="Picture 339" descr="Macintosh HD:Users:bh:Deskto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date.png"/>
                    <pic:cNvPicPr>
                      <a:picLocks noChangeAspect="1" noChangeArrowheads="1"/>
                    </pic:cNvPicPr>
                  </pic:nvPicPr>
                  <pic:blipFill>
                    <a:blip r:embed="rId653">
                      <a:extLst>
                        <a:ext uri="{28A0092B-C50C-407E-A947-70E740481C1C}">
                          <a14:useLocalDpi xmlns:a14="http://schemas.microsoft.com/office/drawing/2010/main"/>
                        </a:ext>
                      </a:extLst>
                    </a:blip>
                    <a:srcRect/>
                    <a:stretch>
                      <a:fillRect/>
                    </a:stretch>
                  </pic:blipFill>
                  <pic:spPr bwMode="auto">
                    <a:xfrm>
                      <a:off x="0" y="0"/>
                      <a:ext cx="4851400" cy="292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w:t>
      </w:r>
      <w:r w:rsidRPr="00E57977">
        <w:rPr>
          <w:rFonts w:ascii="Tekton Pro Bold" w:eastAsia="Baskerville" w:hAnsi="Tekton Pro Bold"/>
          <w14:ligatures w14:val="all"/>
        </w:rPr>
        <w:t>current</w:t>
      </w:r>
      <w:r w:rsidR="00BA7B95" w:rsidRPr="00E57977">
        <w:rPr>
          <w:rFonts w:ascii="Tekton Pro Bold" w:eastAsia="Baskerville" w:hAnsi="Tekton Pro Bold"/>
          <w14:ligatures w14:val="all"/>
        </w:rPr>
        <w:fldChar w:fldCharType="begin"/>
      </w:r>
      <w:r w:rsidR="00BA7B95" w:rsidRPr="00E57977">
        <w:rPr>
          <w:rFonts w:eastAsia="Baskerville"/>
          <w14:ligatures w14:val="all"/>
        </w:rPr>
        <w:instrText xml:space="preserve"> XE "</w:instrText>
      </w:r>
      <w:r w:rsidR="00BA7B95" w:rsidRPr="00E57977">
        <w:rPr>
          <w:rFonts w:ascii="Tekton Pro Bold" w:eastAsia="Baskerville" w:hAnsi="Tekton Pro Bold"/>
          <w14:ligatures w14:val="all"/>
        </w:rPr>
        <w:instrText>current</w:instrText>
      </w:r>
      <w:r w:rsidR="00FA7B35" w:rsidRPr="00E57977">
        <w:rPr>
          <w:rFonts w:eastAsia="Baskerville" w:cs="Baskerville"/>
          <w14:ligatures w14:val="all"/>
        </w:rPr>
        <w:instrText xml:space="preserve"> block</w:instrText>
      </w:r>
      <w:r w:rsidR="00BA7B95" w:rsidRPr="00E57977">
        <w:rPr>
          <w:rFonts w:eastAsia="Baskerville"/>
          <w14:ligatures w14:val="all"/>
        </w:rPr>
        <w:instrText xml:space="preserve">" </w:instrText>
      </w:r>
      <w:r w:rsidR="00BA7B95" w:rsidRPr="00E57977">
        <w:rPr>
          <w:rFonts w:ascii="Tekton Pro Bold" w:eastAsia="Baskerville" w:hAnsi="Tekton Pro Bold"/>
          <w14:ligatures w14:val="all"/>
        </w:rPr>
        <w:fldChar w:fldCharType="end"/>
      </w:r>
      <w:r w:rsidRPr="00E57977">
        <w:rPr>
          <w:rFonts w:eastAsia="Baskerville"/>
          <w14:ligatures w14:val="all"/>
        </w:rPr>
        <w:t xml:space="preserve"> block in the Sensing palette can be used to find out the current date or time</w:t>
      </w:r>
      <w:r w:rsidR="00BA7B95" w:rsidRPr="00E57977">
        <w:rPr>
          <w:rFonts w:eastAsia="Baskerville"/>
          <w14:ligatures w14:val="all"/>
        </w:rPr>
        <w:fldChar w:fldCharType="begin"/>
      </w:r>
      <w:r w:rsidR="00BA7B95" w:rsidRPr="00E57977">
        <w:rPr>
          <w:rFonts w:eastAsia="Baskerville"/>
          <w14:ligatures w14:val="all"/>
        </w:rPr>
        <w:instrText xml:space="preserve"> XE "current date or time" </w:instrText>
      </w:r>
      <w:r w:rsidR="00BA7B95" w:rsidRPr="00E57977">
        <w:rPr>
          <w:rFonts w:eastAsia="Baskerville"/>
          <w14:ligatures w14:val="all"/>
        </w:rPr>
        <w:fldChar w:fldCharType="end"/>
      </w:r>
      <w:r w:rsidRPr="00E57977">
        <w:rPr>
          <w:rFonts w:eastAsia="Baskerville"/>
          <w14:ligatures w14:val="all"/>
        </w:rPr>
        <w:t>.  Each call to this block reports one component of the date</w:t>
      </w:r>
      <w:r w:rsidR="00BA7B95" w:rsidRPr="00E57977">
        <w:rPr>
          <w:rFonts w:eastAsia="Baskerville"/>
          <w14:ligatures w14:val="all"/>
        </w:rPr>
        <w:fldChar w:fldCharType="begin"/>
      </w:r>
      <w:r w:rsidR="00BA7B95" w:rsidRPr="00E57977">
        <w:rPr>
          <w:rFonts w:eastAsia="Baskerville"/>
          <w14:ligatures w14:val="all"/>
        </w:rPr>
        <w:instrText xml:space="preserve"> XE "date" </w:instrText>
      </w:r>
      <w:r w:rsidR="00BA7B95" w:rsidRPr="00E57977">
        <w:rPr>
          <w:rFonts w:eastAsia="Baskerville"/>
          <w14:ligatures w14:val="all"/>
        </w:rPr>
        <w:fldChar w:fldCharType="end"/>
      </w:r>
      <w:r w:rsidRPr="00E57977">
        <w:rPr>
          <w:rFonts w:eastAsia="Baskerville"/>
          <w14:ligatures w14:val="all"/>
        </w:rPr>
        <w:t xml:space="preserve"> or time</w:t>
      </w:r>
      <w:r w:rsidR="00BA7B95" w:rsidRPr="00E57977">
        <w:rPr>
          <w:rFonts w:eastAsia="Baskerville"/>
          <w14:ligatures w14:val="all"/>
        </w:rPr>
        <w:fldChar w:fldCharType="begin"/>
      </w:r>
      <w:r w:rsidR="00BA7B95" w:rsidRPr="00E57977">
        <w:rPr>
          <w:rFonts w:eastAsia="Baskerville"/>
          <w14:ligatures w14:val="all"/>
        </w:rPr>
        <w:instrText xml:space="preserve"> XE "time" </w:instrText>
      </w:r>
      <w:r w:rsidR="00BA7B95" w:rsidRPr="00E57977">
        <w:rPr>
          <w:rFonts w:eastAsia="Baskerville"/>
          <w14:ligatures w14:val="all"/>
        </w:rPr>
        <w:fldChar w:fldCharType="end"/>
      </w:r>
      <w:r w:rsidRPr="00E57977">
        <w:rPr>
          <w:rFonts w:eastAsia="Baskerville"/>
          <w14:ligatures w14:val="all"/>
        </w:rPr>
        <w:t>, so you will probably combine several calls, like this:</w:t>
      </w:r>
    </w:p>
    <w:p w14:paraId="6EC3E1F3" w14:textId="7C368FE6" w:rsidR="00E4580D" w:rsidRPr="00E57977" w:rsidRDefault="00E4580D" w:rsidP="00E4580D">
      <w:pPr>
        <w:spacing w:after="0"/>
        <w:rPr>
          <w:rFonts w:eastAsia="Baskerville"/>
          <w14:ligatures w14:val="all"/>
        </w:rPr>
      </w:pPr>
      <w:r w:rsidRPr="00E57977">
        <w:rPr>
          <w:rFonts w:eastAsia="Baskerville"/>
          <w:noProof/>
          <w14:ligatures w14:val="all"/>
        </w:rPr>
        <w:drawing>
          <wp:anchor distT="0" distB="0" distL="114300" distR="114300" simplePos="0" relativeHeight="251896832" behindDoc="0" locked="0" layoutInCell="1" allowOverlap="1" wp14:anchorId="712F8114" wp14:editId="7DDC616D">
            <wp:simplePos x="0" y="0"/>
            <wp:positionH relativeFrom="column">
              <wp:posOffset>998220</wp:posOffset>
            </wp:positionH>
            <wp:positionV relativeFrom="paragraph">
              <wp:posOffset>585470</wp:posOffset>
            </wp:positionV>
            <wp:extent cx="4851400" cy="292100"/>
            <wp:effectExtent l="0" t="0" r="0" b="12700"/>
            <wp:wrapTopAndBottom/>
            <wp:docPr id="341" name="Picture 341" descr="Macintosh HD:Users:bh:Desktop:European-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European-date.png"/>
                    <pic:cNvPicPr>
                      <a:picLocks noChangeAspect="1" noChangeArrowheads="1"/>
                    </pic:cNvPicPr>
                  </pic:nvPicPr>
                  <pic:blipFill>
                    <a:blip r:embed="rId654">
                      <a:extLst>
                        <a:ext uri="{28A0092B-C50C-407E-A947-70E740481C1C}">
                          <a14:useLocalDpi xmlns:a14="http://schemas.microsoft.com/office/drawing/2010/main"/>
                        </a:ext>
                      </a:extLst>
                    </a:blip>
                    <a:srcRect/>
                    <a:stretch>
                      <a:fillRect/>
                    </a:stretch>
                  </pic:blipFill>
                  <pic:spPr bwMode="auto">
                    <a:xfrm>
                      <a:off x="0" y="0"/>
                      <a:ext cx="4851400" cy="292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for Americans, or like this:</w:t>
      </w:r>
    </w:p>
    <w:p w14:paraId="6C90B71C" w14:textId="193CF49D" w:rsidR="00FA5E89" w:rsidRPr="00E57977" w:rsidRDefault="00E4580D" w:rsidP="00FA5E89">
      <w:pPr>
        <w:rPr>
          <w:rFonts w:eastAsia="Baskerville"/>
          <w14:ligatures w14:val="all"/>
        </w:rPr>
      </w:pPr>
      <w:r w:rsidRPr="00E57977">
        <w:rPr>
          <w:rFonts w:eastAsia="Baskerville"/>
          <w14:ligatures w14:val="all"/>
        </w:rPr>
        <w:t>for Europeans.</w:t>
      </w:r>
    </w:p>
    <w:p w14:paraId="5F410FB0" w14:textId="77777777" w:rsidR="00FA5E89" w:rsidRPr="00E57977" w:rsidRDefault="00FA5E89" w:rsidP="00FA5E89">
      <w:pPr>
        <w:rPr>
          <w:rFonts w:eastAsia="Baskerville"/>
          <w14:ligatures w14:val="all"/>
        </w:rPr>
      </w:pPr>
    </w:p>
    <w:p w14:paraId="5280EC5F" w14:textId="5E03B1CC" w:rsidR="00FA5E89" w:rsidRPr="00E57977" w:rsidRDefault="00FA5E89" w:rsidP="00FA5E89">
      <w:pPr>
        <w:rPr>
          <w:rFonts w:eastAsia="Baskerville"/>
          <w14:ligatures w14:val="all"/>
        </w:rPr>
      </w:pPr>
    </w:p>
    <w:p w14:paraId="2AC86716" w14:textId="4EC8B74D" w:rsidR="00FA5E89" w:rsidRPr="00E57977" w:rsidRDefault="00FA5E89" w:rsidP="00C65D36">
      <w:pPr>
        <w:pStyle w:val="Heading1"/>
        <w:rPr>
          <w14:ligatures w14:val="all"/>
        </w:rPr>
      </w:pPr>
      <w:r w:rsidRPr="00E57977">
        <w:rPr>
          <w14:ligatures w14:val="all"/>
        </w:rPr>
        <w:br w:type="page"/>
      </w:r>
      <w:bookmarkStart w:id="136" w:name="_Ref369688977"/>
      <w:bookmarkStart w:id="137" w:name="_Toc474099238"/>
      <w:r w:rsidRPr="00E57977">
        <w:rPr>
          <w14:ligatures w14:val="all"/>
        </w:rPr>
        <w:t>Continuations</w:t>
      </w:r>
      <w:bookmarkEnd w:id="136"/>
      <w:bookmarkEnd w:id="137"/>
    </w:p>
    <w:p w14:paraId="0F7D5607" w14:textId="65278909" w:rsidR="00024C87" w:rsidRPr="00E57977" w:rsidRDefault="007A4746" w:rsidP="00FA5E89">
      <w:pPr>
        <w:rPr>
          <w:rFonts w:eastAsia="Baskerville"/>
          <w14:ligatures w14:val="all"/>
        </w:rPr>
      </w:pPr>
      <w:r w:rsidRPr="00E57977">
        <w:rPr>
          <w:rFonts w:eastAsia="Baskerville"/>
          <w14:ligatures w14:val="all"/>
        </w:rPr>
        <w:t xml:space="preserve">Blocks are usually used within a script.  The </w:t>
      </w:r>
      <w:r w:rsidRPr="00E57977">
        <w:rPr>
          <w:rFonts w:eastAsia="Baskerville"/>
          <w:i/>
          <w14:ligatures w14:val="all"/>
        </w:rPr>
        <w:t xml:space="preserve">continuation </w:t>
      </w:r>
      <w:r w:rsidRPr="00E57977">
        <w:rPr>
          <w:rFonts w:eastAsia="Baskerville"/>
          <w14:ligatures w14:val="all"/>
        </w:rPr>
        <w:t>of a block within a particular script is the part of the computation that remains to be completed after the block does its job.  A continuation</w:t>
      </w:r>
      <w:r w:rsidR="003C10BE" w:rsidRPr="00E57977">
        <w:rPr>
          <w:rFonts w:eastAsia="Baskerville"/>
          <w14:ligatures w14:val="all"/>
        </w:rPr>
        <w:fldChar w:fldCharType="begin"/>
      </w:r>
      <w:r w:rsidR="003C10BE" w:rsidRPr="00E57977">
        <w:rPr>
          <w:rFonts w:eastAsia="Baskerville"/>
          <w14:ligatures w14:val="all"/>
        </w:rPr>
        <w:instrText xml:space="preserve"> XE "continuation" </w:instrText>
      </w:r>
      <w:r w:rsidR="003C10BE" w:rsidRPr="00E57977">
        <w:rPr>
          <w:rFonts w:eastAsia="Baskerville"/>
          <w14:ligatures w14:val="all"/>
        </w:rPr>
        <w:fldChar w:fldCharType="end"/>
      </w:r>
      <w:r w:rsidRPr="00E57977">
        <w:rPr>
          <w:rFonts w:eastAsia="Baskerville"/>
          <w14:ligatures w14:val="all"/>
        </w:rPr>
        <w:t xml:space="preserve"> can be represented as a </w:t>
      </w:r>
      <w:r w:rsidR="00B40576" w:rsidRPr="00E57977">
        <w:rPr>
          <w:rFonts w:eastAsia="Baskerville"/>
          <w14:ligatures w14:val="all"/>
        </w:rPr>
        <w:t xml:space="preserve">ringed </w:t>
      </w:r>
      <w:r w:rsidRPr="00E57977">
        <w:rPr>
          <w:rFonts w:eastAsia="Baskerville"/>
          <w14:ligatures w14:val="all"/>
        </w:rPr>
        <w:t>script.  Continuations are always part of the interpretation of any program in any language, but usually these continuations are implicit in the data structures of the langu</w:t>
      </w:r>
      <w:r w:rsidR="002625CA" w:rsidRPr="00E57977">
        <w:rPr>
          <w:rFonts w:eastAsia="Baskerville"/>
          <w14:ligatures w14:val="all"/>
        </w:rPr>
        <w:t>a</w:t>
      </w:r>
      <w:r w:rsidRPr="00E57977">
        <w:rPr>
          <w:rFonts w:eastAsia="Baskerville"/>
          <w14:ligatures w14:val="all"/>
        </w:rPr>
        <w:t>ge interpreter or compiler.  Making continuations explicit is an advanced but versatile programming technique that allows users to create control structures such as nonlocal exit and multithreading.</w:t>
      </w:r>
    </w:p>
    <w:p w14:paraId="740DCB2A" w14:textId="062A040C" w:rsidR="00024C87" w:rsidRPr="00E57977" w:rsidRDefault="00C0238C" w:rsidP="00F9400F">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24800" behindDoc="0" locked="0" layoutInCell="1" allowOverlap="1" wp14:anchorId="3B9EA7B4" wp14:editId="0A9299EC">
            <wp:simplePos x="0" y="0"/>
            <wp:positionH relativeFrom="margin">
              <wp:align>center</wp:align>
            </wp:positionH>
            <wp:positionV relativeFrom="paragraph">
              <wp:posOffset>406400</wp:posOffset>
            </wp:positionV>
            <wp:extent cx="1285875" cy="1409700"/>
            <wp:effectExtent l="0" t="0" r="9525" b="1270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easy.png"/>
                    <pic:cNvPicPr/>
                  </pic:nvPicPr>
                  <pic:blipFill>
                    <a:blip r:embed="rId655">
                      <a:extLst>
                        <a:ext uri="{28A0092B-C50C-407E-A947-70E740481C1C}">
                          <a14:useLocalDpi xmlns:a14="http://schemas.microsoft.com/office/drawing/2010/main"/>
                        </a:ext>
                      </a:extLst>
                    </a:blip>
                    <a:stretch>
                      <a:fillRect/>
                    </a:stretch>
                  </pic:blipFill>
                  <pic:spPr>
                    <a:xfrm>
                      <a:off x="0" y="0"/>
                      <a:ext cx="1285875" cy="1409700"/>
                    </a:xfrm>
                    <a:prstGeom prst="rect">
                      <a:avLst/>
                    </a:prstGeom>
                  </pic:spPr>
                </pic:pic>
              </a:graphicData>
            </a:graphic>
            <wp14:sizeRelH relativeFrom="page">
              <wp14:pctWidth>0</wp14:pctWidth>
            </wp14:sizeRelH>
            <wp14:sizeRelV relativeFrom="page">
              <wp14:pctHeight>0</wp14:pctHeight>
            </wp14:sizeRelV>
          </wp:anchor>
        </w:drawing>
      </w:r>
      <w:r w:rsidR="00370CF0" w:rsidRPr="00E57977">
        <w:rPr>
          <w:rFonts w:eastAsia="Baskerville"/>
          <w14:ligatures w14:val="all"/>
        </w:rPr>
        <w:t>In the simplest case, the continuation of a command block may just be the part of the script after the block.  For example, in the script</w:t>
      </w:r>
    </w:p>
    <w:p w14:paraId="02FB37BA" w14:textId="7D2AB9C6" w:rsidR="00370CF0" w:rsidRPr="00E57977" w:rsidRDefault="00C0238C" w:rsidP="00403074">
      <w:pPr>
        <w:spacing w:after="0"/>
        <w:rPr>
          <w:rFonts w:eastAsia="Baskerville"/>
          <w14:ligatures w14:val="all"/>
        </w:rPr>
      </w:pPr>
      <w:r w:rsidRPr="00E57977">
        <w:rPr>
          <w:rFonts w:eastAsia="Baskerville"/>
          <w:noProof/>
          <w14:ligatures w14:val="all"/>
        </w:rPr>
        <w:drawing>
          <wp:anchor distT="0" distB="0" distL="114300" distR="114300" simplePos="0" relativeHeight="251725824" behindDoc="0" locked="0" layoutInCell="1" allowOverlap="1" wp14:anchorId="28D4AD93" wp14:editId="3527A802">
            <wp:simplePos x="0" y="0"/>
            <wp:positionH relativeFrom="margin">
              <wp:align>center</wp:align>
            </wp:positionH>
            <wp:positionV relativeFrom="paragraph">
              <wp:posOffset>1644650</wp:posOffset>
            </wp:positionV>
            <wp:extent cx="1457325" cy="647700"/>
            <wp:effectExtent l="0" t="0" r="0" b="1270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easy-cont.png"/>
                    <pic:cNvPicPr/>
                  </pic:nvPicPr>
                  <pic:blipFill>
                    <a:blip r:embed="rId656">
                      <a:extLst>
                        <a:ext uri="{28A0092B-C50C-407E-A947-70E740481C1C}">
                          <a14:useLocalDpi xmlns:a14="http://schemas.microsoft.com/office/drawing/2010/main"/>
                        </a:ext>
                      </a:extLst>
                    </a:blip>
                    <a:stretch>
                      <a:fillRect/>
                    </a:stretch>
                  </pic:blipFill>
                  <pic:spPr>
                    <a:xfrm>
                      <a:off x="0" y="0"/>
                      <a:ext cx="1457325" cy="647700"/>
                    </a:xfrm>
                    <a:prstGeom prst="rect">
                      <a:avLst/>
                    </a:prstGeom>
                  </pic:spPr>
                </pic:pic>
              </a:graphicData>
            </a:graphic>
            <wp14:sizeRelH relativeFrom="page">
              <wp14:pctWidth>0</wp14:pctWidth>
            </wp14:sizeRelH>
            <wp14:sizeRelV relativeFrom="page">
              <wp14:pctHeight>0</wp14:pctHeight>
            </wp14:sizeRelV>
          </wp:anchor>
        </w:drawing>
      </w:r>
      <w:r w:rsidR="00370CF0" w:rsidRPr="00E57977">
        <w:rPr>
          <w:rFonts w:eastAsia="Baskerville"/>
          <w14:ligatures w14:val="all"/>
        </w:rPr>
        <w:t xml:space="preserve">the continuation of the </w:t>
      </w:r>
      <w:r w:rsidR="004670FC" w:rsidRPr="00E57977">
        <w:rPr>
          <w:rFonts w:ascii="Tekton Pro Bold" w:eastAsia="Baskerville" w:hAnsi="Tekton Pro Bold"/>
          <w14:ligatures w14:val="all"/>
        </w:rPr>
        <w:t>move</w:t>
      </w:r>
      <w:r w:rsidR="004670FC" w:rsidRPr="00E57977">
        <w:rPr>
          <w:rFonts w:eastAsia="Baskerville"/>
          <w:b/>
          <w14:ligatures w14:val="all"/>
        </w:rPr>
        <w:t xml:space="preserve"> </w:t>
      </w:r>
      <w:r w:rsidR="004670FC" w:rsidRPr="00E57977">
        <w:rPr>
          <w:rFonts w:ascii="Tekton Pro Bold" w:eastAsia="Baskerville" w:hAnsi="Tekton Pro Bold"/>
          <w14:ligatures w14:val="all"/>
        </w:rPr>
        <w:t>100</w:t>
      </w:r>
      <w:r w:rsidR="004670FC" w:rsidRPr="00E57977">
        <w:rPr>
          <w:rFonts w:eastAsia="Baskerville"/>
          <w:b/>
          <w14:ligatures w14:val="all"/>
        </w:rPr>
        <w:t xml:space="preserve"> </w:t>
      </w:r>
      <w:r w:rsidR="004670FC" w:rsidRPr="00E57977">
        <w:rPr>
          <w:rFonts w:ascii="Tekton Pro Bold" w:eastAsia="Baskerville" w:hAnsi="Tekton Pro Bold"/>
          <w14:ligatures w14:val="all"/>
        </w:rPr>
        <w:t>steps</w:t>
      </w:r>
      <w:r w:rsidR="00370CF0" w:rsidRPr="00E57977">
        <w:rPr>
          <w:rFonts w:eastAsia="Baskerville"/>
          <w14:ligatures w14:val="all"/>
        </w:rPr>
        <w:t xml:space="preserve"> block is</w:t>
      </w:r>
    </w:p>
    <w:p w14:paraId="3F752A34" w14:textId="6B25D4C4" w:rsidR="00370CF0" w:rsidRPr="00E57977" w:rsidRDefault="00C0238C" w:rsidP="00F9400F">
      <w:pPr>
        <w:pStyle w:val="Indentedoaragraph"/>
        <w:spacing w:before="120" w:after="0"/>
        <w:rPr>
          <w:rFonts w:eastAsia="Baskerville"/>
          <w14:ligatures w14:val="all"/>
        </w:rPr>
      </w:pPr>
      <w:r w:rsidRPr="00E57977">
        <w:rPr>
          <w:rFonts w:eastAsia="Baskerville"/>
          <w:noProof/>
          <w14:ligatures w14:val="all"/>
        </w:rPr>
        <w:drawing>
          <wp:anchor distT="0" distB="0" distL="114300" distR="114300" simplePos="0" relativeHeight="251726848" behindDoc="0" locked="0" layoutInCell="1" allowOverlap="1" wp14:anchorId="31382A93" wp14:editId="4D65342F">
            <wp:simplePos x="0" y="0"/>
            <wp:positionH relativeFrom="margin">
              <wp:align>center</wp:align>
            </wp:positionH>
            <wp:positionV relativeFrom="paragraph">
              <wp:posOffset>1173480</wp:posOffset>
            </wp:positionV>
            <wp:extent cx="1351915" cy="733425"/>
            <wp:effectExtent l="0" t="0" r="0" b="3175"/>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png"/>
                    <pic:cNvPicPr/>
                  </pic:nvPicPr>
                  <pic:blipFill>
                    <a:blip r:embed="rId657">
                      <a:extLst>
                        <a:ext uri="{28A0092B-C50C-407E-A947-70E740481C1C}">
                          <a14:useLocalDpi xmlns:a14="http://schemas.microsoft.com/office/drawing/2010/main"/>
                        </a:ext>
                      </a:extLst>
                    </a:blip>
                    <a:stretch>
                      <a:fillRect/>
                    </a:stretch>
                  </pic:blipFill>
                  <pic:spPr>
                    <a:xfrm>
                      <a:off x="0" y="0"/>
                      <a:ext cx="1351915" cy="733425"/>
                    </a:xfrm>
                    <a:prstGeom prst="rect">
                      <a:avLst/>
                    </a:prstGeom>
                  </pic:spPr>
                </pic:pic>
              </a:graphicData>
            </a:graphic>
            <wp14:sizeRelH relativeFrom="page">
              <wp14:pctWidth>0</wp14:pctWidth>
            </wp14:sizeRelH>
            <wp14:sizeRelV relativeFrom="page">
              <wp14:pctHeight>0</wp14:pctHeight>
            </wp14:sizeRelV>
          </wp:anchor>
        </w:drawing>
      </w:r>
      <w:r w:rsidR="00CC1D45" w:rsidRPr="00E57977">
        <w:rPr>
          <w:rFonts w:eastAsia="Baskerville"/>
          <w14:ligatures w14:val="all"/>
        </w:rPr>
        <w:t>But some situations are more complicated.  For example</w:t>
      </w:r>
      <w:r w:rsidR="006574D2" w:rsidRPr="00E57977">
        <w:rPr>
          <w:rFonts w:eastAsia="Baskerville"/>
          <w14:ligatures w14:val="all"/>
        </w:rPr>
        <w:t>,</w:t>
      </w:r>
      <w:r w:rsidR="00CC1D45" w:rsidRPr="00E57977">
        <w:rPr>
          <w:rFonts w:eastAsia="Baskerville"/>
          <w14:ligatures w14:val="all"/>
        </w:rPr>
        <w:t xml:space="preserve"> what is the continuation of </w:t>
      </w:r>
      <w:r w:rsidR="004670FC" w:rsidRPr="00E57977">
        <w:rPr>
          <w:rFonts w:ascii="Tekton Pro Bold" w:eastAsia="Baskerville" w:hAnsi="Tekton Pro Bold"/>
          <w14:ligatures w14:val="all"/>
        </w:rPr>
        <w:t>move</w:t>
      </w:r>
      <w:r w:rsidR="004670FC" w:rsidRPr="00E57977">
        <w:rPr>
          <w:rFonts w:eastAsia="Baskerville"/>
          <w:b/>
          <w14:ligatures w14:val="all"/>
        </w:rPr>
        <w:t xml:space="preserve"> </w:t>
      </w:r>
      <w:r w:rsidR="004670FC" w:rsidRPr="00E57977">
        <w:rPr>
          <w:rFonts w:ascii="Tekton Pro Bold" w:eastAsia="Baskerville" w:hAnsi="Tekton Pro Bold"/>
          <w14:ligatures w14:val="all"/>
        </w:rPr>
        <w:t>100</w:t>
      </w:r>
      <w:r w:rsidR="004670FC" w:rsidRPr="00E57977">
        <w:rPr>
          <w:rFonts w:eastAsia="Baskerville"/>
          <w:b/>
          <w14:ligatures w14:val="all"/>
        </w:rPr>
        <w:t xml:space="preserve"> </w:t>
      </w:r>
      <w:r w:rsidR="004670FC" w:rsidRPr="00E57977">
        <w:rPr>
          <w:rFonts w:ascii="Tekton Pro Bold" w:eastAsia="Baskerville" w:hAnsi="Tekton Pro Bold"/>
          <w14:ligatures w14:val="all"/>
        </w:rPr>
        <w:t>steps</w:t>
      </w:r>
      <w:r w:rsidR="00CC1D45" w:rsidRPr="00E57977">
        <w:rPr>
          <w:rFonts w:eastAsia="Baskerville"/>
          <w14:ligatures w14:val="all"/>
        </w:rPr>
        <w:t xml:space="preserve"> in the following script?</w:t>
      </w:r>
    </w:p>
    <w:p w14:paraId="62B17053" w14:textId="2B3C6D77" w:rsidR="00370CF0" w:rsidRPr="00E57977" w:rsidRDefault="00C0238C" w:rsidP="00922464">
      <w:pPr>
        <w:spacing w:after="0"/>
        <w:rPr>
          <w:rFonts w:eastAsia="Baskerville"/>
          <w14:ligatures w14:val="all"/>
        </w:rPr>
      </w:pPr>
      <w:r w:rsidRPr="00E57977">
        <w:rPr>
          <w:rFonts w:eastAsia="Baskerville"/>
          <w:noProof/>
          <w14:ligatures w14:val="all"/>
        </w:rPr>
        <w:drawing>
          <wp:anchor distT="0" distB="0" distL="114300" distR="114300" simplePos="0" relativeHeight="251727872" behindDoc="0" locked="0" layoutInCell="1" allowOverlap="1" wp14:anchorId="4C8E0FAF" wp14:editId="3E8FD8A6">
            <wp:simplePos x="0" y="0"/>
            <wp:positionH relativeFrom="margin">
              <wp:align>center</wp:align>
            </wp:positionH>
            <wp:positionV relativeFrom="paragraph">
              <wp:posOffset>1176655</wp:posOffset>
            </wp:positionV>
            <wp:extent cx="1524000" cy="981075"/>
            <wp:effectExtent l="0" t="0" r="0" b="9525"/>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cont1.png"/>
                    <pic:cNvPicPr/>
                  </pic:nvPicPr>
                  <pic:blipFill>
                    <a:blip r:embed="rId658">
                      <a:extLst>
                        <a:ext uri="{28A0092B-C50C-407E-A947-70E740481C1C}">
                          <a14:useLocalDpi xmlns:a14="http://schemas.microsoft.com/office/drawing/2010/main"/>
                        </a:ext>
                      </a:extLst>
                    </a:blip>
                    <a:stretch>
                      <a:fillRect/>
                    </a:stretch>
                  </pic:blipFill>
                  <pic:spPr>
                    <a:xfrm>
                      <a:off x="0" y="0"/>
                      <a:ext cx="1524000" cy="981075"/>
                    </a:xfrm>
                    <a:prstGeom prst="rect">
                      <a:avLst/>
                    </a:prstGeom>
                  </pic:spPr>
                </pic:pic>
              </a:graphicData>
            </a:graphic>
            <wp14:sizeRelH relativeFrom="page">
              <wp14:pctWidth>0</wp14:pctWidth>
            </wp14:sizeRelH>
            <wp14:sizeRelV relativeFrom="page">
              <wp14:pctHeight>0</wp14:pctHeight>
            </wp14:sizeRelV>
          </wp:anchor>
        </w:drawing>
      </w:r>
      <w:r w:rsidR="00CC1D45" w:rsidRPr="00E57977">
        <w:rPr>
          <w:rFonts w:eastAsia="Baskerville"/>
          <w14:ligatures w14:val="all"/>
        </w:rPr>
        <w:t xml:space="preserve">That’s a trick question; the </w:t>
      </w:r>
      <w:r w:rsidR="004670FC" w:rsidRPr="00E57977">
        <w:rPr>
          <w:rFonts w:ascii="Tekton Pro Bold" w:eastAsia="Baskerville" w:hAnsi="Tekton Pro Bold"/>
          <w14:ligatures w14:val="all"/>
        </w:rPr>
        <w:t>move</w:t>
      </w:r>
      <w:r w:rsidR="00CC1D45" w:rsidRPr="00E57977">
        <w:rPr>
          <w:rFonts w:eastAsia="Baskerville"/>
          <w14:ligatures w14:val="all"/>
        </w:rPr>
        <w:t xml:space="preserve"> block is run four times, and it has a different continuation each time.  The first time, its continuation is</w:t>
      </w:r>
    </w:p>
    <w:p w14:paraId="4637A46D" w14:textId="70700025" w:rsidR="00CC1D45" w:rsidRPr="00E57977" w:rsidRDefault="002625CA" w:rsidP="00922464">
      <w:pPr>
        <w:spacing w:after="0"/>
        <w:rPr>
          <w:rFonts w:eastAsia="Baskerville"/>
          <w14:ligatures w14:val="all"/>
        </w:rPr>
      </w:pPr>
      <w:r w:rsidRPr="00E57977">
        <w:rPr>
          <w:rFonts w:eastAsia="Baskerville"/>
          <w14:ligatures w14:val="all"/>
        </w:rPr>
        <w:t xml:space="preserve">Note that there is no </w:t>
      </w:r>
      <w:r w:rsidR="004670FC" w:rsidRPr="00E57977">
        <w:rPr>
          <w:rFonts w:ascii="Tekton Pro Bold" w:eastAsia="Baskerville" w:hAnsi="Tekton Pro Bold"/>
          <w14:ligatures w14:val="all"/>
        </w:rPr>
        <w:t>repeat</w:t>
      </w:r>
      <w:r w:rsidR="004670FC" w:rsidRPr="00E57977">
        <w:rPr>
          <w:rFonts w:eastAsia="Baskerville"/>
          <w:b/>
          <w14:ligatures w14:val="all"/>
        </w:rPr>
        <w:t xml:space="preserve"> </w:t>
      </w:r>
      <w:r w:rsidR="004670FC" w:rsidRPr="00E57977">
        <w:rPr>
          <w:rFonts w:ascii="Tekton Pro Bold" w:eastAsia="Baskerville" w:hAnsi="Tekton Pro Bold"/>
          <w14:ligatures w14:val="all"/>
        </w:rPr>
        <w:t>3</w:t>
      </w:r>
      <w:r w:rsidRPr="00E57977">
        <w:rPr>
          <w:rFonts w:eastAsia="Baskerville"/>
          <w14:ligatures w14:val="all"/>
        </w:rPr>
        <w:t xml:space="preserve"> block in the actual script, but the continuation has to represent the fact that there are three more times through the loop to go.  </w:t>
      </w:r>
      <w:r w:rsidR="00CC1D45" w:rsidRPr="00E57977">
        <w:rPr>
          <w:rFonts w:eastAsia="Baskerville"/>
          <w14:ligatures w14:val="all"/>
        </w:rPr>
        <w:t xml:space="preserve">The fourth time, </w:t>
      </w:r>
      <w:r w:rsidR="004C06EC" w:rsidRPr="00E57977">
        <w:rPr>
          <w:rFonts w:eastAsia="Baskerville"/>
          <w14:ligatures w14:val="all"/>
        </w:rPr>
        <w:t>the</w:t>
      </w:r>
      <w:r w:rsidR="00CC1D45" w:rsidRPr="00E57977">
        <w:rPr>
          <w:rFonts w:eastAsia="Baskerville"/>
          <w14:ligatures w14:val="all"/>
        </w:rPr>
        <w:t xml:space="preserve"> continuation is just</w:t>
      </w:r>
    </w:p>
    <w:p w14:paraId="5FABD14C" w14:textId="13C29144" w:rsidR="00CC1D45" w:rsidRPr="00E57977" w:rsidRDefault="00C0238C" w:rsidP="00922464">
      <w:pPr>
        <w:spacing w:line="240" w:lineRule="auto"/>
        <w:rPr>
          <w:rFonts w:eastAsia="Baskerville"/>
          <w14:ligatures w14:val="all"/>
        </w:rPr>
      </w:pPr>
      <w:r w:rsidRPr="00E57977">
        <w:rPr>
          <w:rFonts w:eastAsia="Baskerville"/>
          <w:noProof/>
          <w14:ligatures w14:val="all"/>
        </w:rPr>
        <w:drawing>
          <wp:anchor distT="0" distB="0" distL="114300" distR="114300" simplePos="0" relativeHeight="251728896" behindDoc="0" locked="0" layoutInCell="1" allowOverlap="1" wp14:anchorId="360E3C65" wp14:editId="2F772F86">
            <wp:simplePos x="0" y="0"/>
            <wp:positionH relativeFrom="margin">
              <wp:align>center</wp:align>
            </wp:positionH>
            <wp:positionV relativeFrom="paragraph">
              <wp:posOffset>64135</wp:posOffset>
            </wp:positionV>
            <wp:extent cx="1457325" cy="272415"/>
            <wp:effectExtent l="0" t="0" r="0" b="6985"/>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cont4.png"/>
                    <pic:cNvPicPr/>
                  </pic:nvPicPr>
                  <pic:blipFill>
                    <a:blip r:embed="rId659">
                      <a:extLst>
                        <a:ext uri="{28A0092B-C50C-407E-A947-70E740481C1C}">
                          <a14:useLocalDpi xmlns:a14="http://schemas.microsoft.com/office/drawing/2010/main"/>
                        </a:ext>
                      </a:extLst>
                    </a:blip>
                    <a:stretch>
                      <a:fillRect/>
                    </a:stretch>
                  </pic:blipFill>
                  <pic:spPr>
                    <a:xfrm>
                      <a:off x="0" y="0"/>
                      <a:ext cx="1457325" cy="272415"/>
                    </a:xfrm>
                    <a:prstGeom prst="rect">
                      <a:avLst/>
                    </a:prstGeom>
                  </pic:spPr>
                </pic:pic>
              </a:graphicData>
            </a:graphic>
            <wp14:sizeRelH relativeFrom="page">
              <wp14:pctWidth>0</wp14:pctWidth>
            </wp14:sizeRelH>
            <wp14:sizeRelV relativeFrom="page">
              <wp14:pctHeight>0</wp14:pctHeight>
            </wp14:sizeRelV>
          </wp:anchor>
        </w:drawing>
      </w:r>
      <w:r w:rsidR="00CC1D45" w:rsidRPr="00E57977">
        <w:rPr>
          <w:rFonts w:eastAsia="Baskerville"/>
          <w14:ligatures w14:val="all"/>
        </w:rPr>
        <w:t xml:space="preserve">What counts is not what’s physically below the block in the script, but what computational </w:t>
      </w:r>
      <w:r w:rsidR="006574D2" w:rsidRPr="00E57977">
        <w:rPr>
          <w:rFonts w:eastAsia="Baskerville"/>
          <w14:ligatures w14:val="all"/>
        </w:rPr>
        <w:t>work</w:t>
      </w:r>
      <w:r w:rsidR="00CC1D45" w:rsidRPr="00E57977">
        <w:rPr>
          <w:rFonts w:eastAsia="Baskerville"/>
          <w14:ligatures w14:val="all"/>
        </w:rPr>
        <w:t xml:space="preserve"> remains to be done.</w:t>
      </w:r>
    </w:p>
    <w:p w14:paraId="7F922657" w14:textId="6D2D8CBB" w:rsidR="00F12C81" w:rsidRPr="00702C72" w:rsidRDefault="00220289" w:rsidP="00220289">
      <w:pPr>
        <w:pStyle w:val="Indentedoaragraph"/>
        <w:spacing w:after="0"/>
        <w:rPr>
          <w:rFonts w:eastAsia="Baskerville"/>
          <w14:ligatures w14:val="all"/>
        </w:rPr>
      </w:pPr>
      <w:r w:rsidRPr="00702C72">
        <w:rPr>
          <w:rFonts w:eastAsia="Baskerville"/>
          <w:sz w:val="20"/>
          <w:szCs w:val="20"/>
          <w14:ligatures w14:val="all"/>
        </w:rPr>
        <w:t xml:space="preserve">(This is a situation in which visible code may be a little misleading.  We have to put a </w:t>
      </w:r>
      <w:r w:rsidRPr="00702C72">
        <w:rPr>
          <w:rFonts w:ascii="Tekton Pro Bold" w:eastAsia="Baskerville" w:hAnsi="Tekton Pro Bold"/>
          <w:sz w:val="20"/>
          <w:szCs w:val="20"/>
          <w14:ligatures w14:val="all"/>
        </w:rPr>
        <w:t>repeat 3</w:t>
      </w:r>
      <w:r w:rsidRPr="00702C72">
        <w:rPr>
          <w:rFonts w:eastAsia="Baskerville"/>
          <w:sz w:val="20"/>
          <w:szCs w:val="20"/>
          <w14:ligatures w14:val="all"/>
        </w:rPr>
        <w:t xml:space="preserve"> block in the </w:t>
      </w:r>
      <w:r w:rsidRPr="00702C72">
        <w:rPr>
          <w:rFonts w:eastAsia="Baskerville"/>
          <w:i/>
          <w:sz w:val="20"/>
          <w:szCs w:val="20"/>
          <w14:ligatures w14:val="all"/>
        </w:rPr>
        <w:t>picture</w:t>
      </w:r>
      <w:r w:rsidRPr="00702C72">
        <w:rPr>
          <w:rFonts w:eastAsia="Baskerville"/>
          <w:sz w:val="20"/>
          <w:szCs w:val="20"/>
          <w14:ligatures w14:val="all"/>
        </w:rPr>
        <w:t xml:space="preserve"> of the continuation, but the actual continuation is made from the evaluator’s internal bookkeeping of where it’s up to in a script.  So it’s really the original script plus some extra information.  But the pictures here do correctly represent what work the process still has left to do.)</w:t>
      </w:r>
      <w:r w:rsidR="00C0238C" w:rsidRPr="00702C72">
        <w:rPr>
          <w:rFonts w:eastAsia="Baskerville"/>
          <w14:ligatures w14:val="all"/>
        </w:rPr>
        <w:br w:type="page"/>
      </w:r>
      <w:r w:rsidRPr="00702C72">
        <w:rPr>
          <w:rFonts w:eastAsia="Baskerville"/>
          <w:noProof/>
          <w14:ligatures w14:val="all"/>
        </w:rPr>
        <w:drawing>
          <wp:anchor distT="0" distB="0" distL="114300" distR="114300" simplePos="0" relativeHeight="251729920" behindDoc="0" locked="0" layoutInCell="1" allowOverlap="1" wp14:anchorId="43147836" wp14:editId="0A66EBA5">
            <wp:simplePos x="0" y="0"/>
            <wp:positionH relativeFrom="margin">
              <wp:posOffset>2771140</wp:posOffset>
            </wp:positionH>
            <wp:positionV relativeFrom="paragraph">
              <wp:posOffset>419735</wp:posOffset>
            </wp:positionV>
            <wp:extent cx="1352550" cy="1143000"/>
            <wp:effectExtent l="0" t="0" r="0"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block.png"/>
                    <pic:cNvPicPr/>
                  </pic:nvPicPr>
                  <pic:blipFill>
                    <a:blip r:embed="rId660">
                      <a:extLst>
                        <a:ext uri="{28A0092B-C50C-407E-A947-70E740481C1C}">
                          <a14:useLocalDpi xmlns:a14="http://schemas.microsoft.com/office/drawing/2010/main"/>
                        </a:ext>
                      </a:extLst>
                    </a:blip>
                    <a:stretch>
                      <a:fillRect/>
                    </a:stretch>
                  </pic:blipFill>
                  <pic:spPr>
                    <a:xfrm>
                      <a:off x="0" y="0"/>
                      <a:ext cx="1352550" cy="1143000"/>
                    </a:xfrm>
                    <a:prstGeom prst="rect">
                      <a:avLst/>
                    </a:prstGeom>
                  </pic:spPr>
                </pic:pic>
              </a:graphicData>
            </a:graphic>
            <wp14:sizeRelH relativeFrom="page">
              <wp14:pctWidth>0</wp14:pctWidth>
            </wp14:sizeRelH>
            <wp14:sizeRelV relativeFrom="page">
              <wp14:pctHeight>0</wp14:pctHeight>
            </wp14:sizeRelV>
          </wp:anchor>
        </w:drawing>
      </w:r>
      <w:r w:rsidR="00F12C81" w:rsidRPr="00702C72">
        <w:rPr>
          <w:rFonts w:eastAsia="Baskerville"/>
          <w14:ligatures w14:val="all"/>
        </w:rPr>
        <w:t xml:space="preserve">When a block is used inside a custom block, its continuation may include parts of more than one script.  For example, if we make a custom </w:t>
      </w:r>
      <w:r w:rsidR="004670FC" w:rsidRPr="00702C72">
        <w:rPr>
          <w:rFonts w:ascii="Tekton Pro Bold" w:eastAsia="Baskerville" w:hAnsi="Tekton Pro Bold"/>
          <w14:ligatures w14:val="all"/>
        </w:rPr>
        <w:t>square</w:t>
      </w:r>
      <w:r w:rsidR="00F12C81" w:rsidRPr="00702C72">
        <w:rPr>
          <w:rFonts w:eastAsia="Baskerville"/>
          <w14:ligatures w14:val="all"/>
        </w:rPr>
        <w:t xml:space="preserve"> block</w:t>
      </w:r>
    </w:p>
    <w:p w14:paraId="11C502BC" w14:textId="45EA89A0" w:rsidR="00F12C81" w:rsidRPr="00E57977" w:rsidRDefault="00F12C81" w:rsidP="00922464">
      <w:pPr>
        <w:spacing w:after="0"/>
        <w:rPr>
          <w:rFonts w:eastAsia="Baskerville"/>
          <w14:ligatures w14:val="all"/>
        </w:rPr>
      </w:pPr>
      <w:r w:rsidRPr="00E57977">
        <w:rPr>
          <w:rFonts w:eastAsia="Baskerville"/>
          <w14:ligatures w14:val="all"/>
        </w:rPr>
        <w:t>and then use that block in a script:</w:t>
      </w:r>
    </w:p>
    <w:p w14:paraId="6E795A10" w14:textId="40D52B52" w:rsidR="00F12C81" w:rsidRPr="00E57977" w:rsidRDefault="00F12C81" w:rsidP="004C65B2">
      <w:pPr>
        <w:spacing w:after="0"/>
        <w:rPr>
          <w:rFonts w:eastAsia="Baskerville"/>
          <w14:ligatures w14:val="all"/>
        </w:rPr>
      </w:pPr>
      <w:r w:rsidRPr="00E57977">
        <w:rPr>
          <w:rFonts w:eastAsia="Baskerville"/>
          <w:noProof/>
          <w14:ligatures w14:val="all"/>
        </w:rPr>
        <w:drawing>
          <wp:anchor distT="0" distB="0" distL="114300" distR="114300" simplePos="0" relativeHeight="251730944" behindDoc="0" locked="0" layoutInCell="1" allowOverlap="1" wp14:anchorId="33852590" wp14:editId="296AC2C1">
            <wp:simplePos x="0" y="0"/>
            <wp:positionH relativeFrom="margin">
              <wp:align>center</wp:align>
            </wp:positionH>
            <wp:positionV relativeFrom="paragraph">
              <wp:posOffset>1270</wp:posOffset>
            </wp:positionV>
            <wp:extent cx="666750" cy="542925"/>
            <wp:effectExtent l="0" t="0" r="0"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call-square.png"/>
                    <pic:cNvPicPr/>
                  </pic:nvPicPr>
                  <pic:blipFill>
                    <a:blip r:embed="rId661">
                      <a:extLst>
                        <a:ext uri="{28A0092B-C50C-407E-A947-70E740481C1C}">
                          <a14:useLocalDpi xmlns:a14="http://schemas.microsoft.com/office/drawing/2010/main"/>
                        </a:ext>
                      </a:extLst>
                    </a:blip>
                    <a:stretch>
                      <a:fillRect/>
                    </a:stretch>
                  </pic:blipFill>
                  <pic:spPr>
                    <a:xfrm>
                      <a:off x="0" y="0"/>
                      <a:ext cx="666750" cy="5429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then the continuation of the first</w:t>
      </w:r>
      <w:r w:rsidR="004670FC" w:rsidRPr="00E57977">
        <w:rPr>
          <w:rFonts w:eastAsia="Baskerville"/>
          <w14:ligatures w14:val="all"/>
        </w:rPr>
        <w:t xml:space="preserve"> use of</w:t>
      </w:r>
      <w:r w:rsidRPr="00E57977">
        <w:rPr>
          <w:rFonts w:eastAsia="Baskerville"/>
          <w14:ligatures w14:val="all"/>
        </w:rPr>
        <w:t xml:space="preserve"> </w:t>
      </w:r>
      <w:r w:rsidR="004670FC" w:rsidRPr="00E57977">
        <w:rPr>
          <w:rFonts w:ascii="Tekton Pro Bold" w:eastAsia="Baskerville" w:hAnsi="Tekton Pro Bold"/>
          <w14:ligatures w14:val="all"/>
        </w:rPr>
        <w:t>move</w:t>
      </w:r>
      <w:r w:rsidR="004670FC" w:rsidRPr="00E57977">
        <w:rPr>
          <w:rFonts w:eastAsia="Baskerville"/>
          <w:b/>
          <w14:ligatures w14:val="all"/>
        </w:rPr>
        <w:t xml:space="preserve"> </w:t>
      </w:r>
      <w:r w:rsidR="004670FC" w:rsidRPr="00E57977">
        <w:rPr>
          <w:rFonts w:ascii="Tekton Pro Bold" w:eastAsia="Baskerville" w:hAnsi="Tekton Pro Bold"/>
          <w14:ligatures w14:val="all"/>
        </w:rPr>
        <w:t>100</w:t>
      </w:r>
      <w:r w:rsidR="004670FC" w:rsidRPr="00E57977">
        <w:rPr>
          <w:rFonts w:eastAsia="Baskerville"/>
          <w:b/>
          <w14:ligatures w14:val="all"/>
        </w:rPr>
        <w:t xml:space="preserve"> </w:t>
      </w:r>
      <w:r w:rsidR="004670FC" w:rsidRPr="00E57977">
        <w:rPr>
          <w:rFonts w:ascii="Tekton Pro Bold" w:eastAsia="Baskerville" w:hAnsi="Tekton Pro Bold"/>
          <w14:ligatures w14:val="all"/>
        </w:rPr>
        <w:t>steps</w:t>
      </w:r>
      <w:r w:rsidRPr="00E57977">
        <w:rPr>
          <w:rFonts w:eastAsia="Baskerville"/>
          <w14:ligatures w14:val="all"/>
        </w:rPr>
        <w:t xml:space="preserve"> is</w:t>
      </w:r>
    </w:p>
    <w:p w14:paraId="28D59E05" w14:textId="4CEBB8D0" w:rsidR="00F12C81" w:rsidRPr="00E57977" w:rsidRDefault="00F9400F" w:rsidP="007A4746">
      <w:pPr>
        <w:rPr>
          <w:rFonts w:eastAsia="Baskerville"/>
          <w14:ligatures w14:val="all"/>
        </w:rPr>
      </w:pPr>
      <w:r w:rsidRPr="00E57977">
        <w:rPr>
          <w:rFonts w:eastAsia="Baskerville"/>
          <w:noProof/>
          <w14:ligatures w14:val="all"/>
        </w:rPr>
        <w:drawing>
          <wp:anchor distT="0" distB="0" distL="114300" distR="114300" simplePos="0" relativeHeight="251731968" behindDoc="0" locked="0" layoutInCell="1" allowOverlap="1" wp14:anchorId="10D0742B" wp14:editId="7FBE2739">
            <wp:simplePos x="0" y="0"/>
            <wp:positionH relativeFrom="margin">
              <wp:posOffset>2641600</wp:posOffset>
            </wp:positionH>
            <wp:positionV relativeFrom="paragraph">
              <wp:posOffset>5715</wp:posOffset>
            </wp:positionV>
            <wp:extent cx="1524000" cy="1152525"/>
            <wp:effectExtent l="0" t="0" r="0" b="0"/>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callsq-cont.png"/>
                    <pic:cNvPicPr/>
                  </pic:nvPicPr>
                  <pic:blipFill>
                    <a:blip r:embed="rId662">
                      <a:extLst>
                        <a:ext uri="{28A0092B-C50C-407E-A947-70E740481C1C}">
                          <a14:useLocalDpi xmlns:a14="http://schemas.microsoft.com/office/drawing/2010/main"/>
                        </a:ext>
                      </a:extLst>
                    </a:blip>
                    <a:stretch>
                      <a:fillRect/>
                    </a:stretch>
                  </pic:blipFill>
                  <pic:spPr>
                    <a:xfrm>
                      <a:off x="0" y="0"/>
                      <a:ext cx="1524000" cy="1152525"/>
                    </a:xfrm>
                    <a:prstGeom prst="rect">
                      <a:avLst/>
                    </a:prstGeom>
                  </pic:spPr>
                </pic:pic>
              </a:graphicData>
            </a:graphic>
            <wp14:sizeRelH relativeFrom="page">
              <wp14:pctWidth>0</wp14:pctWidth>
            </wp14:sizeRelH>
            <wp14:sizeRelV relativeFrom="page">
              <wp14:pctHeight>0</wp14:pctHeight>
            </wp14:sizeRelV>
          </wp:anchor>
        </w:drawing>
      </w:r>
      <w:r w:rsidR="004C65B2" w:rsidRPr="00E57977">
        <w:rPr>
          <w:rFonts w:eastAsia="Baskerville"/>
          <w14:ligatures w14:val="all"/>
        </w:rPr>
        <w:t>i</w:t>
      </w:r>
      <w:r w:rsidR="00F12C81" w:rsidRPr="00E57977">
        <w:rPr>
          <w:rFonts w:eastAsia="Baskerville"/>
          <w14:ligatures w14:val="all"/>
        </w:rPr>
        <w:t xml:space="preserve">n which part comes from inside the </w:t>
      </w:r>
      <w:r w:rsidR="004670FC" w:rsidRPr="00E57977">
        <w:rPr>
          <w:rFonts w:ascii="Tekton Pro Bold" w:eastAsia="Baskerville" w:hAnsi="Tekton Pro Bold"/>
          <w14:ligatures w14:val="all"/>
        </w:rPr>
        <w:t>square</w:t>
      </w:r>
      <w:r w:rsidR="00F12C81" w:rsidRPr="00E57977">
        <w:rPr>
          <w:rFonts w:eastAsia="Baskerville"/>
          <w14:ligatures w14:val="all"/>
        </w:rPr>
        <w:t xml:space="preserve"> block and part comes from the call to </w:t>
      </w:r>
      <w:r w:rsidR="004670FC" w:rsidRPr="00E57977">
        <w:rPr>
          <w:rFonts w:ascii="Tekton Pro Bold" w:eastAsia="Baskerville" w:hAnsi="Tekton Pro Bold"/>
          <w14:ligatures w14:val="all"/>
        </w:rPr>
        <w:t>square</w:t>
      </w:r>
      <w:r w:rsidR="00F12C81" w:rsidRPr="00E57977">
        <w:rPr>
          <w:rFonts w:eastAsia="Baskerville"/>
          <w14:ligatures w14:val="all"/>
        </w:rPr>
        <w:t>.</w:t>
      </w:r>
      <w:r w:rsidR="00E03688" w:rsidRPr="00E57977">
        <w:rPr>
          <w:rFonts w:eastAsia="Baskerville"/>
          <w14:ligatures w14:val="all"/>
        </w:rPr>
        <w:t xml:space="preserve">  Nevertheless, ordinarily when we </w:t>
      </w:r>
      <w:r w:rsidR="00E03688" w:rsidRPr="00E57977">
        <w:rPr>
          <w:rFonts w:eastAsia="Baskerville"/>
          <w:i/>
          <w14:ligatures w14:val="all"/>
        </w:rPr>
        <w:t xml:space="preserve">display </w:t>
      </w:r>
      <w:r w:rsidR="00E03688" w:rsidRPr="00E57977">
        <w:rPr>
          <w:rFonts w:eastAsia="Baskerville"/>
          <w14:ligatures w14:val="all"/>
        </w:rPr>
        <w:t>a continuation we show only the part within the current script.</w:t>
      </w:r>
    </w:p>
    <w:p w14:paraId="0F3A7AE1" w14:textId="7ED07944" w:rsidR="00F12C81" w:rsidRPr="00E57977" w:rsidRDefault="009213A6" w:rsidP="00F9400F">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32992" behindDoc="0" locked="0" layoutInCell="1" allowOverlap="1" wp14:anchorId="15CF4D95" wp14:editId="3CF3AFFE">
            <wp:simplePos x="0" y="0"/>
            <wp:positionH relativeFrom="margin">
              <wp:align>center</wp:align>
            </wp:positionH>
            <wp:positionV relativeFrom="paragraph">
              <wp:posOffset>601980</wp:posOffset>
            </wp:positionV>
            <wp:extent cx="2000250" cy="523875"/>
            <wp:effectExtent l="0" t="0" r="6350" b="9525"/>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reporter.png"/>
                    <pic:cNvPicPr/>
                  </pic:nvPicPr>
                  <pic:blipFill>
                    <a:blip r:embed="rId663">
                      <a:extLst>
                        <a:ext uri="{28A0092B-C50C-407E-A947-70E740481C1C}">
                          <a14:useLocalDpi xmlns:a14="http://schemas.microsoft.com/office/drawing/2010/main"/>
                        </a:ext>
                      </a:extLst>
                    </a:blip>
                    <a:stretch>
                      <a:fillRect/>
                    </a:stretch>
                  </pic:blipFill>
                  <pic:spPr>
                    <a:xfrm>
                      <a:off x="0" y="0"/>
                      <a:ext cx="2000250" cy="523875"/>
                    </a:xfrm>
                    <a:prstGeom prst="rect">
                      <a:avLst/>
                    </a:prstGeom>
                  </pic:spPr>
                </pic:pic>
              </a:graphicData>
            </a:graphic>
            <wp14:sizeRelH relativeFrom="page">
              <wp14:pctWidth>0</wp14:pctWidth>
            </wp14:sizeRelH>
            <wp14:sizeRelV relativeFrom="page">
              <wp14:pctHeight>0</wp14:pctHeight>
            </wp14:sizeRelV>
          </wp:anchor>
        </w:drawing>
      </w:r>
      <w:r w:rsidR="004B66C8" w:rsidRPr="00E57977">
        <w:rPr>
          <w:rFonts w:eastAsia="Baskerville"/>
          <w14:ligatures w14:val="all"/>
        </w:rPr>
        <w:t xml:space="preserve">The continuation of a command block, as we’ve seen, is a simple script with no input slots.  But the continuation of a </w:t>
      </w:r>
      <w:r w:rsidR="004B66C8" w:rsidRPr="00E57977">
        <w:rPr>
          <w:rFonts w:eastAsia="Baskerville"/>
          <w:i/>
          <w14:ligatures w14:val="all"/>
        </w:rPr>
        <w:t>reporter</w:t>
      </w:r>
      <w:r w:rsidR="004B66C8" w:rsidRPr="00E57977">
        <w:rPr>
          <w:rFonts w:eastAsia="Baskerville"/>
          <w14:ligatures w14:val="all"/>
        </w:rPr>
        <w:t xml:space="preserve"> block has to do something with the value reported by the block, so it takes that value as input.  For example, in the script</w:t>
      </w:r>
    </w:p>
    <w:p w14:paraId="779A38D2" w14:textId="4D078C69" w:rsidR="004670FC" w:rsidRPr="00E57977" w:rsidRDefault="004670FC" w:rsidP="004C65B2">
      <w:pPr>
        <w:spacing w:after="0"/>
        <w:rPr>
          <w:rFonts w:eastAsia="Baskerville"/>
          <w14:ligatures w14:val="all"/>
        </w:rPr>
      </w:pPr>
      <w:r w:rsidRPr="00E57977">
        <w:rPr>
          <w:rFonts w:eastAsia="Baskerville"/>
          <w14:ligatures w14:val="all"/>
        </w:rPr>
        <w:t xml:space="preserve">the continuation of the </w:t>
      </w:r>
      <w:r w:rsidRPr="00E57977">
        <w:rPr>
          <w:rFonts w:ascii="Tekton Pro Bold" w:eastAsia="Baskerville" w:hAnsi="Tekton Pro Bold"/>
          <w14:ligatures w14:val="all"/>
        </w:rPr>
        <w:t>3+4</w:t>
      </w:r>
      <w:r w:rsidRPr="00E57977">
        <w:rPr>
          <w:rFonts w:eastAsia="Baskerville"/>
          <w14:ligatures w14:val="all"/>
        </w:rPr>
        <w:t xml:space="preserve"> block is</w:t>
      </w:r>
    </w:p>
    <w:p w14:paraId="5BD70F3A" w14:textId="022A7B49" w:rsidR="004670FC" w:rsidRPr="00E57977" w:rsidRDefault="009213A6" w:rsidP="007A4746">
      <w:pPr>
        <w:rPr>
          <w:rFonts w:eastAsia="Baskerville"/>
          <w14:ligatures w14:val="all"/>
        </w:rPr>
      </w:pPr>
      <w:r w:rsidRPr="00E57977">
        <w:rPr>
          <w:rFonts w:eastAsia="Baskerville"/>
          <w:noProof/>
          <w14:ligatures w14:val="all"/>
        </w:rPr>
        <w:drawing>
          <wp:anchor distT="0" distB="0" distL="114300" distR="114300" simplePos="0" relativeHeight="251734016" behindDoc="0" locked="0" layoutInCell="1" allowOverlap="1" wp14:anchorId="595D43D4" wp14:editId="6BB36788">
            <wp:simplePos x="0" y="0"/>
            <wp:positionH relativeFrom="margin">
              <wp:align>center</wp:align>
            </wp:positionH>
            <wp:positionV relativeFrom="paragraph">
              <wp:posOffset>30480</wp:posOffset>
            </wp:positionV>
            <wp:extent cx="3267075" cy="523875"/>
            <wp:effectExtent l="0" t="0" r="9525" b="9525"/>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reporter-cont.png"/>
                    <pic:cNvPicPr/>
                  </pic:nvPicPr>
                  <pic:blipFill>
                    <a:blip r:embed="rId664">
                      <a:extLst>
                        <a:ext uri="{28A0092B-C50C-407E-A947-70E740481C1C}">
                          <a14:useLocalDpi xmlns:a14="http://schemas.microsoft.com/office/drawing/2010/main"/>
                        </a:ext>
                      </a:extLst>
                    </a:blip>
                    <a:stretch>
                      <a:fillRect/>
                    </a:stretch>
                  </pic:blipFill>
                  <pic:spPr>
                    <a:xfrm>
                      <a:off x="0" y="0"/>
                      <a:ext cx="3267075" cy="523875"/>
                    </a:xfrm>
                    <a:prstGeom prst="rect">
                      <a:avLst/>
                    </a:prstGeom>
                  </pic:spPr>
                </pic:pic>
              </a:graphicData>
            </a:graphic>
            <wp14:sizeRelH relativeFrom="page">
              <wp14:pctWidth>0</wp14:pctWidth>
            </wp14:sizeRelH>
            <wp14:sizeRelV relativeFrom="page">
              <wp14:pctHeight>0</wp14:pctHeight>
            </wp14:sizeRelV>
          </wp:anchor>
        </w:drawing>
      </w:r>
      <w:r w:rsidR="004670FC" w:rsidRPr="00E57977">
        <w:rPr>
          <w:rFonts w:eastAsia="Baskerville"/>
          <w14:ligatures w14:val="all"/>
        </w:rPr>
        <w:t xml:space="preserve">Of course the name </w:t>
      </w:r>
      <w:r w:rsidR="004670FC" w:rsidRPr="00E57977">
        <w:rPr>
          <w:rFonts w:ascii="Tekton Pro Bold" w:eastAsia="Baskerville" w:hAnsi="Tekton Pro Bold"/>
          <w14:ligatures w14:val="all"/>
        </w:rPr>
        <w:t>result</w:t>
      </w:r>
      <w:r w:rsidR="004670FC" w:rsidRPr="00E57977">
        <w:rPr>
          <w:rFonts w:eastAsia="Baskerville"/>
          <w14:ligatures w14:val="all"/>
        </w:rPr>
        <w:t xml:space="preserve"> in that picture is arbitrary;</w:t>
      </w:r>
      <w:r w:rsidR="009412DE" w:rsidRPr="00E57977">
        <w:rPr>
          <w:rFonts w:eastAsia="Baskerville"/>
          <w14:ligatures w14:val="all"/>
        </w:rPr>
        <w:t xml:space="preserve"> any name could be used, or no name at all by using the empty-slot notation for input substitution.</w:t>
      </w:r>
    </w:p>
    <w:p w14:paraId="576700FC" w14:textId="0838E926" w:rsidR="00024C87" w:rsidRPr="00E57977" w:rsidRDefault="00024C87" w:rsidP="004C5450">
      <w:pPr>
        <w:pStyle w:val="Heading2"/>
      </w:pPr>
      <w:bookmarkStart w:id="138" w:name="_Toc474099239"/>
      <w:r w:rsidRPr="00E57977">
        <w:t>Continuation Passing Style</w:t>
      </w:r>
      <w:bookmarkEnd w:id="138"/>
    </w:p>
    <w:p w14:paraId="14E392B3" w14:textId="77777777" w:rsidR="009213A6" w:rsidRPr="00E57977" w:rsidRDefault="009E7C9D" w:rsidP="00F9400F">
      <w:pPr>
        <w:pStyle w:val="Indentedoaragraph"/>
        <w:rPr>
          <w:rFonts w:eastAsia="Baskerville"/>
          <w14:ligatures w14:val="all"/>
        </w:rPr>
      </w:pPr>
      <w:r w:rsidRPr="00E57977">
        <w:rPr>
          <w:rFonts w:eastAsia="Baskerville"/>
          <w14:ligatures w14:val="all"/>
        </w:rPr>
        <w:t>Like all</w:t>
      </w:r>
      <w:r w:rsidR="00FA773D" w:rsidRPr="00E57977">
        <w:rPr>
          <w:rFonts w:eastAsia="Baskerville"/>
          <w14:ligatures w14:val="all"/>
        </w:rPr>
        <w:fldChar w:fldCharType="begin"/>
      </w:r>
      <w:r w:rsidR="00FA773D" w:rsidRPr="00E57977">
        <w:rPr>
          <w:rFonts w:eastAsia="Baskerville"/>
          <w14:ligatures w14:val="all"/>
        </w:rPr>
        <w:instrText xml:space="preserve"> XE "continuation passing style" </w:instrText>
      </w:r>
      <w:r w:rsidR="00FA773D" w:rsidRPr="00E57977">
        <w:rPr>
          <w:rFonts w:eastAsia="Baskerville"/>
          <w14:ligatures w14:val="all"/>
        </w:rPr>
        <w:fldChar w:fldCharType="end"/>
      </w:r>
      <w:r w:rsidRPr="00E57977">
        <w:rPr>
          <w:rFonts w:eastAsia="Baskerville"/>
          <w14:ligatures w14:val="all"/>
        </w:rPr>
        <w:t xml:space="preserve"> programming languages,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evaluates compositions of nested reporters from the inside out.</w:t>
      </w:r>
      <w:r w:rsidR="006574D2" w:rsidRPr="00E57977">
        <w:rPr>
          <w:rFonts w:eastAsia="Baskerville"/>
          <w14:ligatures w14:val="all"/>
        </w:rPr>
        <w:t xml:space="preserve">  For example, in the expression</w:t>
      </w:r>
      <w:r w:rsidR="00C8385F" w:rsidRPr="00E57977">
        <w:rPr>
          <w:rFonts w:eastAsia="Baskerville"/>
          <w14:ligatures w14:val="all"/>
        </w:rPr>
        <w:t xml:space="preserve">                               </w:t>
      </w:r>
      <w:r w:rsidR="009532EB" w:rsidRPr="00E57977">
        <w:rPr>
          <w:rFonts w:eastAsia="Baskerville"/>
          <w14:ligatures w14:val="all"/>
        </w:rPr>
        <w:t xml:space="preserve"> </w:t>
      </w:r>
      <w:r w:rsidR="006574D2" w:rsidRPr="00E57977">
        <w:rPr>
          <w:rFonts w:eastAsia="Baskerville"/>
          <w14:ligatures w14:val="all"/>
        </w:rPr>
        <w:t xml:space="preserve"> </w:t>
      </w:r>
      <w:r w:rsidR="006574D2" w:rsidRPr="00E57977">
        <w:rPr>
          <w:rFonts w:eastAsia="Baskerville"/>
          <w:noProof/>
          <w14:ligatures w14:val="all"/>
        </w:rPr>
        <w:drawing>
          <wp:anchor distT="0" distB="0" distL="114300" distR="114300" simplePos="0" relativeHeight="251769856" behindDoc="0" locked="0" layoutInCell="1" allowOverlap="1" wp14:anchorId="4E65FDB4" wp14:editId="5C97B874">
            <wp:simplePos x="0" y="0"/>
            <wp:positionH relativeFrom="column">
              <wp:posOffset>1642110</wp:posOffset>
            </wp:positionH>
            <wp:positionV relativeFrom="paragraph">
              <wp:posOffset>205740</wp:posOffset>
            </wp:positionV>
            <wp:extent cx="1200150" cy="209550"/>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png"/>
                    <pic:cNvPicPr/>
                  </pic:nvPicPr>
                  <pic:blipFill>
                    <a:blip r:embed="rId665">
                      <a:extLst>
                        <a:ext uri="{28A0092B-C50C-407E-A947-70E740481C1C}">
                          <a14:useLocalDpi xmlns:a14="http://schemas.microsoft.com/office/drawing/2010/main"/>
                        </a:ext>
                      </a:extLst>
                    </a:blip>
                    <a:stretch>
                      <a:fillRect/>
                    </a:stretch>
                  </pic:blipFill>
                  <pic:spPr>
                    <a:xfrm>
                      <a:off x="0" y="0"/>
                      <a:ext cx="1200150" cy="20955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first adds 4 and 5, then multiplies 3 by that sum.  This </w:t>
      </w:r>
      <w:r w:rsidR="0082625E" w:rsidRPr="00E57977">
        <w:rPr>
          <w:rFonts w:eastAsia="Baskerville"/>
          <w14:ligatures w14:val="all"/>
        </w:rPr>
        <w:t>often</w:t>
      </w:r>
      <w:r w:rsidRPr="00E57977">
        <w:rPr>
          <w:rFonts w:eastAsia="Baskerville"/>
          <w14:ligatures w14:val="all"/>
        </w:rPr>
        <w:t xml:space="preserve"> means that the order in which the operations are done is backwards from the order in which they appear in the expression:  When reading the above expression you say “times” before you say “plus.”</w:t>
      </w:r>
      <w:r w:rsidR="00C63E6E" w:rsidRPr="00E57977">
        <w:rPr>
          <w:rFonts w:eastAsia="Baskerville"/>
          <w14:ligatures w14:val="all"/>
        </w:rPr>
        <w:t xml:space="preserve">  In English, instead of saying “three </w:t>
      </w:r>
      <w:r w:rsidR="0082625E" w:rsidRPr="00E57977">
        <w:rPr>
          <w:rFonts w:eastAsia="Baskerville"/>
          <w14:ligatures w14:val="all"/>
        </w:rPr>
        <w:t>times</w:t>
      </w:r>
      <w:r w:rsidR="00C63E6E" w:rsidRPr="00E57977">
        <w:rPr>
          <w:rFonts w:eastAsia="Baskerville"/>
          <w14:ligatures w14:val="all"/>
        </w:rPr>
        <w:t xml:space="preserve"> four </w:t>
      </w:r>
      <w:r w:rsidR="0082625E" w:rsidRPr="00E57977">
        <w:rPr>
          <w:rFonts w:eastAsia="Baskerville"/>
          <w14:ligatures w14:val="all"/>
        </w:rPr>
        <w:t>plus</w:t>
      </w:r>
      <w:r w:rsidR="00C63E6E" w:rsidRPr="00E57977">
        <w:rPr>
          <w:rFonts w:eastAsia="Baskerville"/>
          <w14:ligatures w14:val="all"/>
        </w:rPr>
        <w:t xml:space="preserve"> five,” which actually makes the order of operations ambiguous, you could </w:t>
      </w:r>
      <w:r w:rsidR="006574D2" w:rsidRPr="00E57977">
        <w:rPr>
          <w:rFonts w:eastAsia="Baskerville"/>
          <w14:ligatures w14:val="all"/>
        </w:rPr>
        <w:t>say,</w:t>
      </w:r>
      <w:r w:rsidR="00C63E6E" w:rsidRPr="00E57977">
        <w:rPr>
          <w:rFonts w:eastAsia="Baskerville"/>
          <w14:ligatures w14:val="all"/>
        </w:rPr>
        <w:t xml:space="preserve"> “take the sum of four and five, and then take the product of three and that sum.”  This sounds more awkward, but it has the virtue of putting the operations in the order in which they’re actually performed.  </w:t>
      </w:r>
    </w:p>
    <w:p w14:paraId="10FB5AEB" w14:textId="3B6DBFF6" w:rsidR="00C63E6E" w:rsidRPr="00E57977" w:rsidRDefault="00446F66" w:rsidP="00F9400F">
      <w:pPr>
        <w:pStyle w:val="Indentedoaragraph"/>
        <w:spacing w:after="0"/>
        <w:rPr>
          <w:rFonts w:eastAsia="Baskerville"/>
          <w14:ligatures w14:val="all"/>
        </w:rPr>
      </w:pPr>
      <w:r w:rsidRPr="00E57977">
        <w:rPr>
          <w:rFonts w:eastAsia="Baskerville"/>
          <w14:ligatures w14:val="all"/>
        </w:rPr>
        <w:br w:type="page"/>
      </w:r>
      <w:r w:rsidR="009213A6" w:rsidRPr="00E57977">
        <w:rPr>
          <w:rFonts w:eastAsia="Baskerville"/>
          <w:noProof/>
          <w14:ligatures w14:val="all"/>
        </w:rPr>
        <w:drawing>
          <wp:anchor distT="0" distB="0" distL="114300" distR="114300" simplePos="0" relativeHeight="251735040" behindDoc="0" locked="0" layoutInCell="1" allowOverlap="1" wp14:anchorId="4A15792F" wp14:editId="438C1148">
            <wp:simplePos x="0" y="0"/>
            <wp:positionH relativeFrom="margin">
              <wp:align>center</wp:align>
            </wp:positionH>
            <wp:positionV relativeFrom="paragraph">
              <wp:posOffset>279400</wp:posOffset>
            </wp:positionV>
            <wp:extent cx="2914650" cy="323850"/>
            <wp:effectExtent l="0" t="0" r="6350" b="635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hairy-exp.png"/>
                    <pic:cNvPicPr/>
                  </pic:nvPicPr>
                  <pic:blipFill>
                    <a:blip r:embed="rId666">
                      <a:extLst>
                        <a:ext uri="{28A0092B-C50C-407E-A947-70E740481C1C}">
                          <a14:useLocalDpi xmlns:a14="http://schemas.microsoft.com/office/drawing/2010/main"/>
                        </a:ext>
                      </a:extLst>
                    </a:blip>
                    <a:stretch>
                      <a:fillRect/>
                    </a:stretch>
                  </pic:blipFill>
                  <pic:spPr>
                    <a:xfrm>
                      <a:off x="0" y="0"/>
                      <a:ext cx="2914650" cy="323850"/>
                    </a:xfrm>
                    <a:prstGeom prst="rect">
                      <a:avLst/>
                    </a:prstGeom>
                  </pic:spPr>
                </pic:pic>
              </a:graphicData>
            </a:graphic>
            <wp14:sizeRelH relativeFrom="page">
              <wp14:pctWidth>0</wp14:pctWidth>
            </wp14:sizeRelH>
            <wp14:sizeRelV relativeFrom="page">
              <wp14:pctHeight>0</wp14:pctHeight>
            </wp14:sizeRelV>
          </wp:anchor>
        </w:drawing>
      </w:r>
      <w:r w:rsidR="00C63E6E" w:rsidRPr="00E57977">
        <w:rPr>
          <w:rFonts w:eastAsia="Baskerville"/>
          <w14:ligatures w14:val="all"/>
        </w:rPr>
        <w:t>That may seem like overkill in a simple expression, but suppose you’re trying to convey the expression</w:t>
      </w:r>
    </w:p>
    <w:p w14:paraId="229C4E9D" w14:textId="13E51FF7" w:rsidR="00C63E6E" w:rsidRPr="00E57977" w:rsidRDefault="00C63E6E" w:rsidP="001242D5">
      <w:pPr>
        <w:spacing w:after="0"/>
        <w:rPr>
          <w:rFonts w:eastAsia="Baskerville"/>
          <w14:ligatures w14:val="all"/>
        </w:rPr>
      </w:pPr>
      <w:r w:rsidRPr="00E57977">
        <w:rPr>
          <w:rFonts w:eastAsia="Baskerville"/>
          <w14:ligatures w14:val="all"/>
        </w:rPr>
        <w:t>to a friend over the phone.  If you say “factorial of three times factorial of two plus two plus five” you might mean any of these:</w:t>
      </w:r>
    </w:p>
    <w:p w14:paraId="46CCEF64" w14:textId="58080572" w:rsidR="00E16FF8" w:rsidRPr="00E57977" w:rsidRDefault="00F9400F" w:rsidP="0084151D">
      <w:pPr>
        <w:spacing w:before="120"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39136" behindDoc="0" locked="0" layoutInCell="1" allowOverlap="1" wp14:anchorId="5881BEA8" wp14:editId="6F7FDA82">
                <wp:simplePos x="0" y="0"/>
                <wp:positionH relativeFrom="margin">
                  <wp:align>center</wp:align>
                </wp:positionH>
                <wp:positionV relativeFrom="paragraph">
                  <wp:posOffset>15240</wp:posOffset>
                </wp:positionV>
                <wp:extent cx="2914650" cy="1571625"/>
                <wp:effectExtent l="0" t="0" r="6350" b="3175"/>
                <wp:wrapTopAndBottom/>
                <wp:docPr id="263" name="Group 263"/>
                <wp:cNvGraphicFramePr/>
                <a:graphic xmlns:a="http://schemas.openxmlformats.org/drawingml/2006/main">
                  <a:graphicData uri="http://schemas.microsoft.com/office/word/2010/wordprocessingGroup">
                    <wpg:wgp>
                      <wpg:cNvGrpSpPr/>
                      <wpg:grpSpPr>
                        <a:xfrm>
                          <a:off x="0" y="0"/>
                          <a:ext cx="2914650" cy="1571625"/>
                          <a:chOff x="0" y="0"/>
                          <a:chExt cx="2914650" cy="1571625"/>
                        </a:xfrm>
                      </wpg:grpSpPr>
                      <pic:pic xmlns:pic="http://schemas.openxmlformats.org/drawingml/2006/picture">
                        <pic:nvPicPr>
                          <pic:cNvPr id="142" name="Picture 142"/>
                          <pic:cNvPicPr>
                            <a:picLocks noChangeAspect="1"/>
                          </pic:cNvPicPr>
                        </pic:nvPicPr>
                        <pic:blipFill>
                          <a:blip r:embed="rId667">
                            <a:extLst>
                              <a:ext uri="{28A0092B-C50C-407E-A947-70E740481C1C}">
                                <a14:useLocalDpi xmlns:a14="http://schemas.microsoft.com/office/drawing/2010/main"/>
                              </a:ext>
                            </a:extLst>
                          </a:blip>
                          <a:stretch>
                            <a:fillRect/>
                          </a:stretch>
                        </pic:blipFill>
                        <pic:spPr>
                          <a:xfrm>
                            <a:off x="0" y="0"/>
                            <a:ext cx="2914650" cy="323850"/>
                          </a:xfrm>
                          <a:prstGeom prst="rect">
                            <a:avLst/>
                          </a:prstGeom>
                        </pic:spPr>
                      </pic:pic>
                      <pic:pic xmlns:pic="http://schemas.openxmlformats.org/drawingml/2006/picture">
                        <pic:nvPicPr>
                          <pic:cNvPr id="260" name="Picture 260"/>
                          <pic:cNvPicPr>
                            <a:picLocks noChangeAspect="1"/>
                          </pic:cNvPicPr>
                        </pic:nvPicPr>
                        <pic:blipFill>
                          <a:blip r:embed="rId668">
                            <a:extLst>
                              <a:ext uri="{28A0092B-C50C-407E-A947-70E740481C1C}">
                                <a14:useLocalDpi xmlns:a14="http://schemas.microsoft.com/office/drawing/2010/main"/>
                              </a:ext>
                            </a:extLst>
                          </a:blip>
                          <a:stretch>
                            <a:fillRect/>
                          </a:stretch>
                        </pic:blipFill>
                        <pic:spPr>
                          <a:xfrm>
                            <a:off x="0" y="454025"/>
                            <a:ext cx="2809875" cy="285750"/>
                          </a:xfrm>
                          <a:prstGeom prst="rect">
                            <a:avLst/>
                          </a:prstGeom>
                        </pic:spPr>
                      </pic:pic>
                      <pic:pic xmlns:pic="http://schemas.openxmlformats.org/drawingml/2006/picture">
                        <pic:nvPicPr>
                          <pic:cNvPr id="261" name="Picture 261"/>
                          <pic:cNvPicPr>
                            <a:picLocks noChangeAspect="1"/>
                          </pic:cNvPicPr>
                        </pic:nvPicPr>
                        <pic:blipFill>
                          <a:blip r:embed="rId669">
                            <a:extLst>
                              <a:ext uri="{28A0092B-C50C-407E-A947-70E740481C1C}">
                                <a14:useLocalDpi xmlns:a14="http://schemas.microsoft.com/office/drawing/2010/main"/>
                              </a:ext>
                            </a:extLst>
                          </a:blip>
                          <a:stretch>
                            <a:fillRect/>
                          </a:stretch>
                        </pic:blipFill>
                        <pic:spPr>
                          <a:xfrm>
                            <a:off x="0" y="869950"/>
                            <a:ext cx="2809875" cy="285750"/>
                          </a:xfrm>
                          <a:prstGeom prst="rect">
                            <a:avLst/>
                          </a:prstGeom>
                        </pic:spPr>
                      </pic:pic>
                      <pic:pic xmlns:pic="http://schemas.openxmlformats.org/drawingml/2006/picture">
                        <pic:nvPicPr>
                          <pic:cNvPr id="262" name="Picture 262"/>
                          <pic:cNvPicPr>
                            <a:picLocks noChangeAspect="1"/>
                          </pic:cNvPicPr>
                        </pic:nvPicPr>
                        <pic:blipFill>
                          <a:blip r:embed="rId670">
                            <a:extLst>
                              <a:ext uri="{28A0092B-C50C-407E-A947-70E740481C1C}">
                                <a14:useLocalDpi xmlns:a14="http://schemas.microsoft.com/office/drawing/2010/main"/>
                              </a:ext>
                            </a:extLst>
                          </a:blip>
                          <a:stretch>
                            <a:fillRect/>
                          </a:stretch>
                        </pic:blipFill>
                        <pic:spPr>
                          <a:xfrm>
                            <a:off x="0" y="1285875"/>
                            <a:ext cx="2705100" cy="285750"/>
                          </a:xfrm>
                          <a:prstGeom prst="rect">
                            <a:avLst/>
                          </a:prstGeom>
                        </pic:spPr>
                      </pic:pic>
                    </wpg:wgp>
                  </a:graphicData>
                </a:graphic>
              </wp:anchor>
            </w:drawing>
          </mc:Choice>
          <mc:Fallback>
            <w:pict>
              <v:group id="Group 263" o:spid="_x0000_s1026" style="position:absolute;margin-left:0;margin-top:1.2pt;width:229.5pt;height:123.75pt;z-index:251739136;mso-position-horizontal:center;mso-position-horizontal-relative:margin" coordsize="2914650,15716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">
                <v:shape id="Picture 142" o:spid="_x0000_s1027" type="#_x0000_t75" style="position:absolute;width:2914650;height:323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Y0&#10;CNnEAAAA3AAAAA8AAABkcnMvZG93bnJldi54bWxET01rwkAQvRf8D8sIvZS6MUibRleRFkG0PRhL&#10;zmN2TILZ2ZDdxvjv3UKht3m8z1msBtOInjpXW1YwnUQgiAuray4VfB83zwkI55E1NpZJwY0crJaj&#10;hwWm2l75QH3mSxFC2KWooPK+TaV0RUUG3cS2xIE7286gD7Arpe7wGsJNI+MoepEGaw4NFbb0XlFx&#10;yX6Mgq/8M396az/64/62i5P88JpRclLqcTys5yA8Df5f/Ofe6jB/FsPvM+ECubw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Y0CNnEAAAA3AAAAA8AAAAAAAAAAAAAAAAAnAIA&#10;AGRycy9kb3ducmV2LnhtbFBLBQYAAAAABAAEAPcAAACNAwAAAAA=&#10;">
                  <v:imagedata r:id="rId671" o:title=""/>
                  <v:path arrowok="t"/>
                </v:shape>
                <v:shape id="Picture 260" o:spid="_x0000_s1028" type="#_x0000_t75" style="position:absolute;top:454025;width:2809875;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w8&#10;9cTCAAAA3AAAAA8AAABkcnMvZG93bnJldi54bWxEj8GKwkAMhu+C7zBE8KZTe5DSdRRXEDwt6nrY&#10;Y+zEdthOpnRG7b69OQh7DH/+L19Wm8G36kF9dIENLOYZKOIqWMe1gcv3flaAignZYhuYDPxRhM16&#10;PFphacOTT/Q4p1oJhGOJBpqUulLrWDXkMc5DRyzZLfQek4x9rW2PT4H7VudZttQeHcuFBjvaNVT9&#10;nu9eNBanYxHp+vNV5LvPakvuwBdnzHQybD9AJRrS//K7fbAG8qXoyzNCAL1+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8PPXEwgAAANwAAAAPAAAAAAAAAAAAAAAAAJwCAABk&#10;cnMvZG93bnJldi54bWxQSwUGAAAAAAQABAD3AAAAiwMAAAAA&#10;">
                  <v:imagedata r:id="rId672" o:title=""/>
                  <v:path arrowok="t"/>
                </v:shape>
                <v:shape id="Picture 261" o:spid="_x0000_s1029" type="#_x0000_t75" style="position:absolute;top:869950;width:2809875;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K&#10;S0zAAAAA3AAAAA8AAABkcnMvZG93bnJldi54bWxEj8EKwjAQRO+C/xBW8KapgiLVKCIIehKtB49r&#10;s7bFZlOaWKtfbwTB4zAzb5jFqjWlaKh2hWUFo2EEgji1uuBMwTnZDmYgnEfWWFomBS9ysFp2OwuM&#10;tX3ykZqTz0SAsItRQe59FUvp0pwMuqGtiIN3s7VBH2SdSV3jM8BNKcdRNJUGCw4LOVa0ySm9nx5G&#10;QUHnVl+b7O2vDb4vyWEyScq9Uv1eu56D8NT6f/jX3mkF4+kIvmfCEZDLD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F4pLTMAAAADcAAAADwAAAAAAAAAAAAAAAACcAgAAZHJz&#10;L2Rvd25yZXYueG1sUEsFBgAAAAAEAAQA9wAAAIkDAAAAAA==&#10;">
                  <v:imagedata r:id="rId673" o:title=""/>
                  <v:path arrowok="t"/>
                </v:shape>
                <v:shape id="Picture 262" o:spid="_x0000_s1030" type="#_x0000_t75" style="position:absolute;top:1285875;width:2705100;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bC&#10;ifzEAAAA3AAAAA8AAABkcnMvZG93bnJldi54bWxEj0Frg0AUhO+B/IflBXJL1hiQYrMJRah4SSG2&#10;NDk+3FeVum/F3ar5991AocdhZr5hDqfZdGKkwbWWFey2EQjiyuqWawUf76+bJxDOI2vsLJOCOzk4&#10;HZeLA6baTnyhsfS1CBB2KSpovO9TKV3VkEG3tT1x8L7sYNAHOdRSDzgFuOlkHEWJNNhyWGiwp6yh&#10;6rv8MQrGaJ/k50+8FmWcvXW7ijC/kVLr1fzyDMLT7P/Df+1CK4iTGB5nwhGQx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bCifzEAAAA3AAAAA8AAAAAAAAAAAAAAAAAnAIA&#10;AGRycy9kb3ducmV2LnhtbFBLBQYAAAAABAAEAPcAAACNAwAAAAA=&#10;">
                  <v:imagedata r:id="rId674" o:title=""/>
                  <v:path arrowok="t"/>
                </v:shape>
                <w10:wrap type="topAndBottom" anchorx="margin"/>
              </v:group>
            </w:pict>
          </mc:Fallback>
        </mc:AlternateContent>
      </w:r>
      <w:r w:rsidR="00704D7F" w:rsidRPr="00E57977">
        <w:rPr>
          <w:rFonts w:eastAsia="Baskerville"/>
          <w:noProof/>
          <w14:ligatures w14:val="all"/>
        </w:rPr>
        <mc:AlternateContent>
          <mc:Choice Requires="wpg">
            <w:drawing>
              <wp:anchor distT="0" distB="0" distL="114300" distR="114300" simplePos="0" relativeHeight="251493367" behindDoc="0" locked="0" layoutInCell="1" allowOverlap="1" wp14:anchorId="766F5EC0" wp14:editId="16EEA7E3">
                <wp:simplePos x="0" y="0"/>
                <wp:positionH relativeFrom="column">
                  <wp:posOffset>7620</wp:posOffset>
                </wp:positionH>
                <wp:positionV relativeFrom="paragraph">
                  <wp:posOffset>2669540</wp:posOffset>
                </wp:positionV>
                <wp:extent cx="6849110" cy="3312795"/>
                <wp:effectExtent l="0" t="0" r="8890" b="0"/>
                <wp:wrapTopAndBottom/>
                <wp:docPr id="3" name="Group 3"/>
                <wp:cNvGraphicFramePr/>
                <a:graphic xmlns:a="http://schemas.openxmlformats.org/drawingml/2006/main">
                  <a:graphicData uri="http://schemas.microsoft.com/office/word/2010/wordprocessingGroup">
                    <wpg:wgp>
                      <wpg:cNvGrpSpPr/>
                      <wpg:grpSpPr>
                        <a:xfrm>
                          <a:off x="0" y="0"/>
                          <a:ext cx="6849110" cy="3312795"/>
                          <a:chOff x="0" y="0"/>
                          <a:chExt cx="6849110" cy="3312795"/>
                        </a:xfrm>
                      </wpg:grpSpPr>
                      <pic:pic xmlns:pic="http://schemas.openxmlformats.org/drawingml/2006/picture">
                        <pic:nvPicPr>
                          <pic:cNvPr id="268" name="Picture 268"/>
                          <pic:cNvPicPr>
                            <a:picLocks noChangeAspect="1"/>
                          </pic:cNvPicPr>
                        </pic:nvPicPr>
                        <pic:blipFill>
                          <a:blip r:embed="rId675">
                            <a:extLst>
                              <a:ext uri="{28A0092B-C50C-407E-A947-70E740481C1C}">
                                <a14:useLocalDpi xmlns:a14="http://schemas.microsoft.com/office/drawing/2010/main"/>
                              </a:ext>
                            </a:extLst>
                          </a:blip>
                          <a:stretch>
                            <a:fillRect/>
                          </a:stretch>
                        </pic:blipFill>
                        <pic:spPr>
                          <a:xfrm>
                            <a:off x="2588895" y="0"/>
                            <a:ext cx="4260215" cy="2514600"/>
                          </a:xfrm>
                          <a:prstGeom prst="rect">
                            <a:avLst/>
                          </a:prstGeom>
                        </pic:spPr>
                      </pic:pic>
                      <wpg:grpSp>
                        <wpg:cNvPr id="275" name="Group 275"/>
                        <wpg:cNvGrpSpPr/>
                        <wpg:grpSpPr>
                          <a:xfrm>
                            <a:off x="0" y="0"/>
                            <a:ext cx="2295525" cy="3312795"/>
                            <a:chOff x="0" y="0"/>
                            <a:chExt cx="2295525" cy="3312795"/>
                          </a:xfrm>
                        </wpg:grpSpPr>
                        <pic:pic xmlns:pic="http://schemas.openxmlformats.org/drawingml/2006/picture">
                          <pic:nvPicPr>
                            <pic:cNvPr id="264" name="Picture 264"/>
                            <pic:cNvPicPr>
                              <a:picLocks noChangeAspect="1"/>
                            </pic:cNvPicPr>
                          </pic:nvPicPr>
                          <pic:blipFill>
                            <a:blip r:embed="rId676">
                              <a:extLst>
                                <a:ext uri="{28A0092B-C50C-407E-A947-70E740481C1C}">
                                  <a14:useLocalDpi xmlns:a14="http://schemas.microsoft.com/office/drawing/2010/main"/>
                                </a:ext>
                              </a:extLst>
                            </a:blip>
                            <a:stretch>
                              <a:fillRect/>
                            </a:stretch>
                          </pic:blipFill>
                          <pic:spPr>
                            <a:xfrm>
                              <a:off x="0" y="859790"/>
                              <a:ext cx="2200275" cy="733425"/>
                            </a:xfrm>
                            <a:prstGeom prst="rect">
                              <a:avLst/>
                            </a:prstGeom>
                          </pic:spPr>
                        </pic:pic>
                        <pic:pic xmlns:pic="http://schemas.openxmlformats.org/drawingml/2006/picture">
                          <pic:nvPicPr>
                            <pic:cNvPr id="265" name="Picture 265"/>
                            <pic:cNvPicPr>
                              <a:picLocks noChangeAspect="1"/>
                            </pic:cNvPicPr>
                          </pic:nvPicPr>
                          <pic:blipFill>
                            <a:blip r:embed="rId677">
                              <a:extLst>
                                <a:ext uri="{28A0092B-C50C-407E-A947-70E740481C1C}">
                                  <a14:useLocalDpi xmlns:a14="http://schemas.microsoft.com/office/drawing/2010/main"/>
                                </a:ext>
                              </a:extLst>
                            </a:blip>
                            <a:stretch>
                              <a:fillRect/>
                            </a:stretch>
                          </pic:blipFill>
                          <pic:spPr>
                            <a:xfrm>
                              <a:off x="0" y="1719580"/>
                              <a:ext cx="2200275" cy="733425"/>
                            </a:xfrm>
                            <a:prstGeom prst="rect">
                              <a:avLst/>
                            </a:prstGeom>
                          </pic:spPr>
                        </pic:pic>
                        <pic:pic xmlns:pic="http://schemas.openxmlformats.org/drawingml/2006/picture">
                          <pic:nvPicPr>
                            <pic:cNvPr id="267" name="Picture 267"/>
                            <pic:cNvPicPr>
                              <a:picLocks noChangeAspect="1"/>
                            </pic:cNvPicPr>
                          </pic:nvPicPr>
                          <pic:blipFill>
                            <a:blip r:embed="rId678">
                              <a:extLst>
                                <a:ext uri="{28A0092B-C50C-407E-A947-70E740481C1C}">
                                  <a14:useLocalDpi xmlns:a14="http://schemas.microsoft.com/office/drawing/2010/main"/>
                                </a:ext>
                              </a:extLst>
                            </a:blip>
                            <a:stretch>
                              <a:fillRect/>
                            </a:stretch>
                          </pic:blipFill>
                          <pic:spPr>
                            <a:xfrm>
                              <a:off x="0" y="2579370"/>
                              <a:ext cx="2295525" cy="733425"/>
                            </a:xfrm>
                            <a:prstGeom prst="rect">
                              <a:avLst/>
                            </a:prstGeom>
                          </pic:spPr>
                        </pic:pic>
                        <pic:pic xmlns:pic="http://schemas.openxmlformats.org/drawingml/2006/picture">
                          <pic:nvPicPr>
                            <pic:cNvPr id="274" name="Picture 274"/>
                            <pic:cNvPicPr>
                              <a:picLocks noChangeAspect="1"/>
                            </pic:cNvPicPr>
                          </pic:nvPicPr>
                          <pic:blipFill>
                            <a:blip r:embed="rId679">
                              <a:extLst>
                                <a:ext uri="{28A0092B-C50C-407E-A947-70E740481C1C}">
                                  <a14:useLocalDpi xmlns:a14="http://schemas.microsoft.com/office/drawing/2010/main"/>
                                </a:ext>
                              </a:extLst>
                            </a:blip>
                            <a:stretch>
                              <a:fillRect/>
                            </a:stretch>
                          </pic:blipFill>
                          <pic:spPr>
                            <a:xfrm>
                              <a:off x="0" y="0"/>
                              <a:ext cx="2200275" cy="733425"/>
                            </a:xfrm>
                            <a:prstGeom prst="rect">
                              <a:avLst/>
                            </a:prstGeom>
                          </pic:spPr>
                        </pic:pic>
                      </wpg:grpSp>
                    </wpg:wgp>
                  </a:graphicData>
                </a:graphic>
              </wp:anchor>
            </w:drawing>
          </mc:Choice>
          <mc:Fallback>
            <w:pict>
              <v:group id="Group 3" o:spid="_x0000_s1026" style="position:absolute;margin-left:.6pt;margin-top:210.2pt;width:539.3pt;height:260.85pt;z-index:251493367" coordsize="6849110,33127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">
                <v:shape id="Picture 268" o:spid="_x0000_s1027" type="#_x0000_t75" style="position:absolute;left:2588895;width:426021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YR&#10;wrfBAAAA3AAAAA8AAABkcnMvZG93bnJldi54bWxET8tqAjEU3Qv+Q7hCN1IzCtUyNYoUBoog+Gj3&#10;t5PbydTJzZCkGv++WQguD+e9XCfbiQv50DpWMJ0UIIhrp1tuFHyequdXECEia+wck4IbBVivhoMl&#10;ltpd+UCXY2xEDuFQogITY19KGWpDFsPE9cSZ+3HeYszQN1J7vOZw28lZUcylxZZzg8Ge3g3V5+Of&#10;VfBtXr4opcVud5puQxX8vhr/Nko9jdLmDUSkFB/iu/tDK5jN89p8Jh8Bufo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YRwrfBAAAA3AAAAA8AAAAAAAAAAAAAAAAAnAIAAGRy&#10;cy9kb3ducmV2LnhtbFBLBQYAAAAABAAEAPcAAACKAwAAAAA=&#10;">
                  <v:imagedata r:id="rId680" o:title=""/>
                  <v:path arrowok="t"/>
                </v:shape>
                <v:group id="Group 275" o:spid="_x0000_s1028" style="position:absolute;width:2295525;height:3312795" coordsize="2295525,331279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YkCvFxQAAANwAAAAPAAAAZHJzL2Rvd25yZXYueG1sRI9Bi8IwFITvwv6H8IS9&#10;aVoXdalGEVmXPYigLoi3R/Nsi81LaWJb/70RBI/DzHzDzJedKUVDtSssK4iHEQji1OqCMwX/x83g&#10;G4TzyBpLy6TgTg6Wi4/eHBNtW95Tc/CZCBB2CSrIva8SKV2ak0E3tBVx8C62NuiDrDOpa2wD3JRy&#10;FEUTabDgsJBjReuc0uvhZhT8ttiuvuKfZnu9rO/n43h32sak1Ge/W81AeOr8O/xq/2kFo+kY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2JArxcUAAADcAAAA&#10;DwAAAAAAAAAAAAAAAACpAgAAZHJzL2Rvd25yZXYueG1sUEsFBgAAAAAEAAQA+gAAAJsDAAAAAA==&#10;">
                  <v:shape id="Picture 264" o:spid="_x0000_s1029" type="#_x0000_t75" style="position:absolute;top:859790;width:220027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3L&#10;Z/nEAAAA3AAAAA8AAABkcnMvZG93bnJldi54bWxEj0GLwjAQhe8L/ocwgrc1VaRI1ygqCN7c1SJ4&#10;m21m27LNpDbRVn+9EQSPjzfve/Nmi85U4kqNKy0rGA0jEMSZ1SXnCtLD5nMKwnlkjZVlUnAjB4t5&#10;72OGibYt/9B173MRIOwSVFB4XydSuqwgg25oa+Lg/dnGoA+yyaVusA1wU8lxFMXSYMmhocCa1gVl&#10;//uLCW9sjm3sT/ff/Pu2q+8puuPqPFVq0O+WXyA8df59/EpvtYJxPIHnmEAAOX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3LZ/nEAAAA3AAAAA8AAAAAAAAAAAAAAAAAnAIA&#10;AGRycy9kb3ducmV2LnhtbFBLBQYAAAAABAAEAPcAAACNAwAAAAA=&#10;">
                    <v:imagedata r:id="rId681" o:title=""/>
                    <v:path arrowok="t"/>
                  </v:shape>
                  <v:shape id="Picture 265" o:spid="_x0000_s1030" type="#_x0000_t75" style="position:absolute;top:1719580;width:220027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vz&#10;w6S/AAAA3AAAAA8AAABkcnMvZG93bnJldi54bWxEj80KwjAQhO+C7xBW8GZTBaVUo4ggeBN/Lt7W&#10;Zm2LzaY0sVaf3giCx2FmvmEWq85UoqXGlZYVjKMYBHFmdcm5gvNpO0pAOI+ssbJMCl7kYLXs9xaY&#10;avvkA7VHn4sAYZeigsL7OpXSZQUZdJGtiYN3s41BH2STS93gM8BNJSdxPJMGSw4LBda0KSi7Hx9G&#10;gbseknrrbH55b/Y7mVStjGmv1HDQrecgPHX+H/61d1rBZDaF75lwBOTyA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r88OkvwAAANwAAAAPAAAAAAAAAAAAAAAAAJwCAABkcnMv&#10;ZG93bnJldi54bWxQSwUGAAAAAAQABAD3AAAAiAMAAAAA&#10;">
                    <v:imagedata r:id="rId682" o:title=""/>
                    <v:path arrowok="t"/>
                  </v:shape>
                  <v:shape id="Picture 267" o:spid="_x0000_s1031" type="#_x0000_t75" style="position:absolute;top:2579370;width:229552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Ux&#10;Xv3EAAAA3AAAAA8AAABkcnMvZG93bnJldi54bWxEj8FqwzAQRO+F/oPYQm+NFEMT40YJIRDSU6Fu&#10;cshtkbayibUylhI7f18VCj0OM/OGWW0m34kbDbENrGE+UyCITbAtOw3Hr/1LCSImZItdYNJwpwib&#10;9ePDCisbRv6kW52cyBCOFWpoUuorKaNpyGOchZ44e99h8JiyHJy0A44Z7jtZKLWQHlvOCw32tGvI&#10;XOqr11BuT04pd+iKcjyczf31uqzNh9bPT9P2DUSiKf2H/9rvVkOxWMLvmXwE5Po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UxXv3EAAAA3AAAAA8AAAAAAAAAAAAAAAAAnAIA&#10;AGRycy9kb3ducmV2LnhtbFBLBQYAAAAABAAEAPcAAACNAwAAAAA=&#10;">
                    <v:imagedata r:id="rId683" o:title=""/>
                    <v:path arrowok="t"/>
                  </v:shape>
                  <v:shape id="Picture 274" o:spid="_x0000_s1032" type="#_x0000_t75" style="position:absolute;width:220027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f+&#10;8sjHAAAA3AAAAA8AAABkcnMvZG93bnJldi54bWxEj0FrwkAUhO9C/8PyhN50o2gtMRtRoVAPFprY&#10;1uMj+0xCs2/T7Krx37uFQo/DzHzDJKveNOJCnastK5iMIxDEhdU1lwoO+cvoGYTzyBoby6TgRg5W&#10;6cMgwVjbK7/TJfOlCBB2MSqovG9jKV1RkUE3ti1x8E62M+iD7EqpO7wGuGnkNIqepMGaw0KFLW0r&#10;Kr6zs1HwMztmm93b/ms9b7I2n3/QMfo8K/U47NdLEJ56/x/+a79qBdPFDH7PhCMg0zs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f+8sjHAAAA3AAAAA8AAAAAAAAAAAAAAAAA&#10;nAIAAGRycy9kb3ducmV2LnhtbFBLBQYAAAAABAAEAPcAAACQAwAAAAA=&#10;">
                    <v:imagedata r:id="rId684" o:title=""/>
                    <v:path arrowok="t"/>
                  </v:shape>
                </v:group>
                <w10:wrap type="topAndBottom"/>
              </v:group>
            </w:pict>
          </mc:Fallback>
        </mc:AlternateContent>
      </w:r>
      <w:r w:rsidR="00546C39" w:rsidRPr="00E57977">
        <w:rPr>
          <w:rFonts w:eastAsia="Baskerville"/>
          <w14:ligatures w14:val="all"/>
        </w:rPr>
        <w:t>Wouldn’t it be better to say</w:t>
      </w:r>
      <w:r w:rsidR="00C47DE5" w:rsidRPr="00E57977">
        <w:rPr>
          <w:rFonts w:eastAsia="Baskerville"/>
          <w14:ligatures w14:val="all"/>
        </w:rPr>
        <w:t>,</w:t>
      </w:r>
      <w:r w:rsidR="00546C39" w:rsidRPr="00E57977">
        <w:rPr>
          <w:rFonts w:eastAsia="Baskerville"/>
          <w14:ligatures w14:val="all"/>
        </w:rPr>
        <w:t xml:space="preserve"> “Add two and two, take the factorial of that, add five to that, multiply three by that, and take the factorial of the result”?  We can do a similar reordering of an expression if we first define versions of all the reporters that take their continuation as an explicit</w:t>
      </w:r>
      <w:r w:rsidR="00C47DE5" w:rsidRPr="00E57977">
        <w:rPr>
          <w:rFonts w:eastAsia="Baskerville"/>
          <w14:ligatures w14:val="all"/>
        </w:rPr>
        <w:t xml:space="preserve"> input.  In the following picture, notice that the new blocks are </w:t>
      </w:r>
      <w:r w:rsidR="00C47DE5" w:rsidRPr="00E57977">
        <w:rPr>
          <w:rFonts w:eastAsia="Baskerville"/>
          <w:i/>
          <w14:ligatures w14:val="all"/>
        </w:rPr>
        <w:t>commands</w:t>
      </w:r>
      <w:r w:rsidR="00C47DE5" w:rsidRPr="00E57977">
        <w:rPr>
          <w:rFonts w:eastAsia="Baskerville"/>
          <w14:ligatures w14:val="all"/>
        </w:rPr>
        <w:t>, not reporters.</w:t>
      </w:r>
    </w:p>
    <w:p w14:paraId="00B664C9" w14:textId="3FF9BD16" w:rsidR="00531570" w:rsidRPr="00E57977" w:rsidRDefault="00666436" w:rsidP="00F9400F">
      <w:pPr>
        <w:pStyle w:val="Indentedoaragraph"/>
        <w:spacing w:before="240" w:after="240"/>
        <w:rPr>
          <w:rFonts w:eastAsia="Baskerville"/>
          <w:sz w:val="22"/>
          <w14:ligatures w14:val="all"/>
        </w:rPr>
      </w:pPr>
      <w:r w:rsidRPr="00E57977">
        <w:rPr>
          <w:rFonts w:eastAsia="Baskerville"/>
          <w:noProof/>
          <w14:ligatures w14:val="all"/>
        </w:rPr>
        <mc:AlternateContent>
          <mc:Choice Requires="wpg">
            <w:drawing>
              <wp:anchor distT="0" distB="0" distL="114300" distR="114300" simplePos="0" relativeHeight="251752448" behindDoc="0" locked="0" layoutInCell="1" allowOverlap="1" wp14:anchorId="2F91D0D5" wp14:editId="5CAB7047">
                <wp:simplePos x="0" y="0"/>
                <wp:positionH relativeFrom="column">
                  <wp:posOffset>1565910</wp:posOffset>
                </wp:positionH>
                <wp:positionV relativeFrom="paragraph">
                  <wp:posOffset>3693583</wp:posOffset>
                </wp:positionV>
                <wp:extent cx="3705860" cy="1495425"/>
                <wp:effectExtent l="0" t="0" r="0" b="3175"/>
                <wp:wrapNone/>
                <wp:docPr id="242" name="Group 242"/>
                <wp:cNvGraphicFramePr/>
                <a:graphic xmlns:a="http://schemas.openxmlformats.org/drawingml/2006/main">
                  <a:graphicData uri="http://schemas.microsoft.com/office/word/2010/wordprocessingGroup">
                    <wpg:wgp>
                      <wpg:cNvGrpSpPr/>
                      <wpg:grpSpPr>
                        <a:xfrm>
                          <a:off x="0" y="0"/>
                          <a:ext cx="3601765" cy="1495425"/>
                          <a:chOff x="0" y="0"/>
                          <a:chExt cx="3601765" cy="1495425"/>
                        </a:xfrm>
                      </wpg:grpSpPr>
                      <pic:pic xmlns:pic="http://schemas.openxmlformats.org/drawingml/2006/picture">
                        <pic:nvPicPr>
                          <pic:cNvPr id="270" name="Picture 270"/>
                          <pic:cNvPicPr>
                            <a:picLocks noChangeAspect="1"/>
                          </pic:cNvPicPr>
                        </pic:nvPicPr>
                        <pic:blipFill>
                          <a:blip r:embed="rId685" cstate="screen">
                            <a:extLst>
                              <a:ext uri="{28A0092B-C50C-407E-A947-70E740481C1C}">
                                <a14:useLocalDpi xmlns:a14="http://schemas.microsoft.com/office/drawing/2010/main"/>
                              </a:ext>
                            </a:extLst>
                          </a:blip>
                          <a:stretch>
                            <a:fillRect/>
                          </a:stretch>
                        </pic:blipFill>
                        <pic:spPr>
                          <a:xfrm>
                            <a:off x="2533605" y="0"/>
                            <a:ext cx="1068160" cy="1495425"/>
                          </a:xfrm>
                          <a:prstGeom prst="rect">
                            <a:avLst/>
                          </a:prstGeom>
                        </pic:spPr>
                      </pic:pic>
                      <pic:pic xmlns:pic="http://schemas.openxmlformats.org/drawingml/2006/picture">
                        <pic:nvPicPr>
                          <pic:cNvPr id="271" name="Picture 271"/>
                          <pic:cNvPicPr>
                            <a:picLocks noChangeAspect="1"/>
                          </pic:cNvPicPr>
                        </pic:nvPicPr>
                        <pic:blipFill>
                          <a:blip r:embed="rId686">
                            <a:extLst>
                              <a:ext uri="{28A0092B-C50C-407E-A947-70E740481C1C}">
                                <a14:useLocalDpi xmlns:a14="http://schemas.microsoft.com/office/drawing/2010/main"/>
                              </a:ext>
                            </a:extLst>
                          </a:blip>
                          <a:stretch>
                            <a:fillRect/>
                          </a:stretch>
                        </pic:blipFill>
                        <pic:spPr>
                          <a:xfrm>
                            <a:off x="0" y="571500"/>
                            <a:ext cx="1485900" cy="352425"/>
                          </a:xfrm>
                          <a:prstGeom prst="rect">
                            <a:avLst/>
                          </a:prstGeom>
                        </pic:spPr>
                      </pic:pic>
                    </wpg:wgp>
                  </a:graphicData>
                </a:graphic>
              </wp:anchor>
            </w:drawing>
          </mc:Choice>
          <mc:Fallback>
            <w:pict>
              <v:group id="Group 242" o:spid="_x0000_s1026" style="position:absolute;margin-left:123.3pt;margin-top:290.85pt;width:291.8pt;height:117.75pt;z-index:251752448" coordsize="3601765,14954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">
                <v:shape id="Picture 270" o:spid="_x0000_s1027" type="#_x0000_t75" style="position:absolute;left:2533605;width:1068160;height:1495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lS&#10;tRzBAAAA3AAAAA8AAABkcnMvZG93bnJldi54bWxET8tqAjEU3Qv9h3AL3UjNKOJjapS2tODGhY8P&#10;uExuZwYnN9Mkavr3vQvB5eG8V5vsOnWlEFvPBsajAhRx5W3LtYHT8ft1ASomZIudZzLwRxE266fB&#10;Ckvrb7yn6yHVSkI4lmigSakvtY5VQw7jyPfEwv344DAJDLW2AW8S7jo9KYqZdtiyNDTY02dD1flw&#10;cQaWX7vhdHz5+N2F43JRn6dZ+GzMy3N+fwOVKKeH+O7eWgOTucyXM3IE9Po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lStRzBAAAA3AAAAA8AAAAAAAAAAAAAAAAAnAIAAGRy&#10;cy9kb3ducmV2LnhtbFBLBQYAAAAABAAEAPcAAACKAwAAAAA=&#10;">
                  <v:imagedata r:id="rId687" o:title=""/>
                  <v:path arrowok="t"/>
                </v:shape>
                <v:shape id="Picture 271" o:spid="_x0000_s1028" type="#_x0000_t75" style="position:absolute;top:571500;width:1485900;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10;/GzFAAAA3AAAAA8AAABkcnMvZG93bnJldi54bWxEj9FqwkAURN8L/sNyhb6IbpKHWqKriJi2CBZq&#10;/YBL9pqkzd4Nu6tJ/r5bKPRxmJkzzHo7mFbcyfnGsoJ0kYAgLq1uuFJw+SzmzyB8QNbYWiYFI3nY&#10;biYPa8y17fmD7udQiQhhn6OCOoQul9KXNRn0C9sRR+9qncEQpaukdthHuGllliRP0mDDcaHGjvY1&#10;ld/nm1HATXcs8DAm6dLRK369vJfH00ypx+mwW4EINIT/8F/7TSvIlin8nolHQG5+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PvxsxQAAANwAAAAPAAAAAAAAAAAAAAAAAJwC&#10;AABkcnMvZG93bnJldi54bWxQSwUGAAAAAAQABAD3AAAAjgMAAAAA&#10;">
                  <v:imagedata r:id="rId688" o:title=""/>
                  <v:path arrowok="t"/>
                </v:shape>
              </v:group>
            </w:pict>
          </mc:Fallback>
        </mc:AlternateContent>
      </w:r>
      <w:r w:rsidR="00531570" w:rsidRPr="00E57977">
        <w:rPr>
          <w:rFonts w:eastAsia="Baskerville"/>
          <w14:ligatures w14:val="all"/>
        </w:rPr>
        <w:t>We can check that these blocks give the results we want:</w:t>
      </w:r>
    </w:p>
    <w:p w14:paraId="7E3BD96F" w14:textId="2A029423" w:rsidR="00B52940" w:rsidRPr="00E57977" w:rsidRDefault="006120B8" w:rsidP="00F9400F">
      <w:pPr>
        <w:pStyle w:val="Indentedoaragraph"/>
        <w:spacing w:after="0"/>
        <w:rPr>
          <w:rFonts w:eastAsia="Baskerville"/>
          <w14:ligatures w14:val="all"/>
        </w:rPr>
      </w:pPr>
      <w:r w:rsidRPr="00E57977">
        <w:rPr>
          <w:rFonts w:eastAsia="Baskerville"/>
          <w14:ligatures w14:val="all"/>
        </w:rPr>
        <w:br w:type="page"/>
      </w:r>
      <w:r w:rsidR="005F637A" w:rsidRPr="00E57977">
        <w:rPr>
          <w:rFonts w:eastAsia="Baskerville"/>
          <w:noProof/>
          <w14:ligatures w14:val="all"/>
        </w:rPr>
        <w:drawing>
          <wp:anchor distT="0" distB="0" distL="114300" distR="114300" simplePos="0" relativeHeight="251768832" behindDoc="0" locked="0" layoutInCell="1" allowOverlap="1" wp14:anchorId="107C1350" wp14:editId="37FF3234">
            <wp:simplePos x="0" y="0"/>
            <wp:positionH relativeFrom="margin">
              <wp:posOffset>890270</wp:posOffset>
            </wp:positionH>
            <wp:positionV relativeFrom="paragraph">
              <wp:posOffset>234315</wp:posOffset>
            </wp:positionV>
            <wp:extent cx="5059680" cy="2119630"/>
            <wp:effectExtent l="0" t="0" r="0" b="0"/>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hairy-cps.png"/>
                    <pic:cNvPicPr/>
                  </pic:nvPicPr>
                  <pic:blipFill>
                    <a:blip r:embed="rId689">
                      <a:extLst>
                        <a:ext uri="{28A0092B-C50C-407E-A947-70E740481C1C}">
                          <a14:useLocalDpi xmlns:a14="http://schemas.microsoft.com/office/drawing/2010/main"/>
                        </a:ext>
                      </a:extLst>
                    </a:blip>
                    <a:stretch>
                      <a:fillRect/>
                    </a:stretch>
                  </pic:blipFill>
                  <pic:spPr>
                    <a:xfrm>
                      <a:off x="0" y="0"/>
                      <a:ext cx="5059680" cy="2119630"/>
                    </a:xfrm>
                    <a:prstGeom prst="rect">
                      <a:avLst/>
                    </a:prstGeom>
                  </pic:spPr>
                </pic:pic>
              </a:graphicData>
            </a:graphic>
            <wp14:sizeRelH relativeFrom="page">
              <wp14:pctWidth>0</wp14:pctWidth>
            </wp14:sizeRelH>
            <wp14:sizeRelV relativeFrom="page">
              <wp14:pctHeight>0</wp14:pctHeight>
            </wp14:sizeRelV>
          </wp:anchor>
        </w:drawing>
      </w:r>
      <w:r w:rsidR="00B52940" w:rsidRPr="00E57977">
        <w:rPr>
          <w:rFonts w:eastAsia="Baskerville"/>
          <w14:ligatures w14:val="all"/>
        </w:rPr>
        <w:t>The original expression can now be represented as</w:t>
      </w:r>
    </w:p>
    <w:p w14:paraId="10162CC1" w14:textId="146F4799" w:rsidR="00B52940" w:rsidRPr="00E57977" w:rsidRDefault="008A2089" w:rsidP="00E16FF8">
      <w:pPr>
        <w:spacing w:after="0"/>
        <w:rPr>
          <w:rFonts w:eastAsia="Baskerville"/>
          <w14:ligatures w14:val="all"/>
        </w:rPr>
      </w:pPr>
      <w:r>
        <w:rPr>
          <w:rFonts w:eastAsia="Baskerville"/>
          <w:noProof/>
        </w:rPr>
        <w:drawing>
          <wp:anchor distT="0" distB="0" distL="114300" distR="114300" simplePos="0" relativeHeight="252639232" behindDoc="0" locked="0" layoutInCell="1" allowOverlap="1" wp14:anchorId="3D9CEFFD" wp14:editId="5435C9A2">
            <wp:simplePos x="0" y="0"/>
            <wp:positionH relativeFrom="margin">
              <wp:posOffset>2438400</wp:posOffset>
            </wp:positionH>
            <wp:positionV relativeFrom="paragraph">
              <wp:posOffset>4622800</wp:posOffset>
            </wp:positionV>
            <wp:extent cx="2005330" cy="962660"/>
            <wp:effectExtent l="0" t="0" r="1270" b="2540"/>
            <wp:wrapTopAndBottom/>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onzo-cps.png"/>
                    <pic:cNvPicPr/>
                  </pic:nvPicPr>
                  <pic:blipFill>
                    <a:blip r:embed="rId690">
                      <a:extLst>
                        <a:ext uri="{28A0092B-C50C-407E-A947-70E740481C1C}">
                          <a14:useLocalDpi xmlns:a14="http://schemas.microsoft.com/office/drawing/2010/main"/>
                        </a:ext>
                      </a:extLst>
                    </a:blip>
                    <a:stretch>
                      <a:fillRect/>
                    </a:stretch>
                  </pic:blipFill>
                  <pic:spPr>
                    <a:xfrm>
                      <a:off x="0" y="0"/>
                      <a:ext cx="2005330" cy="962660"/>
                    </a:xfrm>
                    <a:prstGeom prst="rect">
                      <a:avLst/>
                    </a:prstGeom>
                  </pic:spPr>
                </pic:pic>
              </a:graphicData>
            </a:graphic>
            <wp14:sizeRelH relativeFrom="page">
              <wp14:pctWidth>0</wp14:pctWidth>
            </wp14:sizeRelH>
            <wp14:sizeRelV relativeFrom="page">
              <wp14:pctHeight>0</wp14:pctHeight>
            </wp14:sizeRelV>
          </wp:anchor>
        </w:drawing>
      </w:r>
      <w:r w:rsidR="00B52940" w:rsidRPr="00E57977">
        <w:rPr>
          <w:rFonts w:eastAsia="Baskerville"/>
          <w14:ligatures w14:val="all"/>
        </w:rPr>
        <w:t xml:space="preserve">If you read this top to bottom, don’t you get “Add two and two, take the factorial of that, add five to that, multiply three by that, and take the factorial of the result”?  Just what we wanted!  This way of working, in which every block is a command that takes a continuation as one of its inputs, is called </w:t>
      </w:r>
      <w:r w:rsidR="006574D2" w:rsidRPr="00E57977">
        <w:rPr>
          <w:rFonts w:eastAsia="Baskerville"/>
          <w:i/>
          <w14:ligatures w14:val="all"/>
        </w:rPr>
        <w:t>continuation-passing</w:t>
      </w:r>
      <w:r w:rsidR="00B52940" w:rsidRPr="00E57977">
        <w:rPr>
          <w:rFonts w:eastAsia="Baskerville"/>
          <w:i/>
          <w14:ligatures w14:val="all"/>
        </w:rPr>
        <w:t xml:space="preserve"> style (CPS).  </w:t>
      </w:r>
      <w:r w:rsidR="00B52940" w:rsidRPr="00E57977">
        <w:rPr>
          <w:rFonts w:eastAsia="Baskerville"/>
          <w14:ligatures w14:val="all"/>
        </w:rPr>
        <w:t xml:space="preserve">Okay, it looks horrible, but it has subtle virtues.  One of them is that </w:t>
      </w:r>
      <w:r w:rsidR="005F6938" w:rsidRPr="00E57977">
        <w:rPr>
          <w:rFonts w:eastAsia="Baskerville"/>
          <w14:ligatures w14:val="all"/>
        </w:rPr>
        <w:t xml:space="preserve">each script is just one block long (with the rest of the work buried in the continuation given to that one block), so each </w:t>
      </w:r>
      <w:r w:rsidR="00B52940" w:rsidRPr="00E57977">
        <w:rPr>
          <w:rFonts w:eastAsia="Baskerville"/>
          <w14:ligatures w14:val="all"/>
        </w:rPr>
        <w:t>block doesn’t have to remember what else to do</w:t>
      </w:r>
      <w:r w:rsidR="00B52940" w:rsidRPr="00174677">
        <w:rPr>
          <w:rFonts w:eastAsia="Baskerville"/>
          <w14:ligatures w14:val="all"/>
        </w:rPr>
        <w:t>—</w:t>
      </w:r>
      <w:r w:rsidR="00B52940" w:rsidRPr="00E57977">
        <w:rPr>
          <w:rFonts w:eastAsia="Baskerville"/>
          <w14:ligatures w14:val="all"/>
        </w:rPr>
        <w:t xml:space="preserve">in the vocabulary of this </w:t>
      </w:r>
      <w:r w:rsidR="00F722EE" w:rsidRPr="00E57977">
        <w:rPr>
          <w:rFonts w:eastAsia="Baskerville"/>
          <w14:ligatures w14:val="all"/>
        </w:rPr>
        <w:t>section</w:t>
      </w:r>
      <w:r w:rsidR="00B52940" w:rsidRPr="00E57977">
        <w:rPr>
          <w:rFonts w:eastAsia="Baskerville"/>
          <w14:ligatures w14:val="all"/>
        </w:rPr>
        <w:t>, the (implicit) continuation of each block is empty.  Instead of the usual picture of recursion, with a bunch of little people</w:t>
      </w:r>
      <w:r w:rsidR="00FA7B35" w:rsidRPr="00E57977">
        <w:rPr>
          <w:rFonts w:eastAsia="Baskerville"/>
          <w14:ligatures w14:val="all"/>
        </w:rPr>
        <w:fldChar w:fldCharType="begin"/>
      </w:r>
      <w:r w:rsidR="00FA7B35" w:rsidRPr="00E57977">
        <w:rPr>
          <w:rFonts w:eastAsia="Baskerville"/>
          <w14:ligatures w14:val="all"/>
        </w:rPr>
        <w:instrText xml:space="preserve"> XE "little people" </w:instrText>
      </w:r>
      <w:r w:rsidR="00FA7B35" w:rsidRPr="00E57977">
        <w:rPr>
          <w:rFonts w:eastAsia="Baskerville"/>
          <w14:ligatures w14:val="all"/>
        </w:rPr>
        <w:fldChar w:fldCharType="end"/>
      </w:r>
      <w:r w:rsidR="00B52940" w:rsidRPr="00E57977">
        <w:rPr>
          <w:rFonts w:eastAsia="Baskerville"/>
          <w14:ligatures w14:val="all"/>
        </w:rPr>
        <w:t xml:space="preserve"> all waiting for each other, with CPS</w:t>
      </w:r>
      <w:r w:rsidR="003C10BE" w:rsidRPr="00E57977">
        <w:rPr>
          <w:rFonts w:eastAsia="Baskerville"/>
          <w14:ligatures w14:val="all"/>
        </w:rPr>
        <w:fldChar w:fldCharType="begin"/>
      </w:r>
      <w:r w:rsidR="003C10BE" w:rsidRPr="00E57977">
        <w:rPr>
          <w:rFonts w:eastAsia="Baskerville"/>
          <w14:ligatures w14:val="all"/>
        </w:rPr>
        <w:instrText xml:space="preserve"> XE "CPS" </w:instrText>
      </w:r>
      <w:r w:rsidR="003C10BE" w:rsidRPr="00E57977">
        <w:rPr>
          <w:rFonts w:eastAsia="Baskerville"/>
          <w14:ligatures w14:val="all"/>
        </w:rPr>
        <w:fldChar w:fldCharType="end"/>
      </w:r>
      <w:r w:rsidR="00B52940" w:rsidRPr="00E57977">
        <w:rPr>
          <w:rFonts w:eastAsia="Baskerville"/>
          <w14:ligatures w14:val="all"/>
        </w:rPr>
        <w:t xml:space="preserve"> what happens is that each little person hands off the problem to the next one</w:t>
      </w:r>
      <w:r w:rsidR="009B42E9" w:rsidRPr="00E57977">
        <w:rPr>
          <w:rFonts w:eastAsia="Baskerville"/>
          <w14:ligatures w14:val="all"/>
        </w:rPr>
        <w:t xml:space="preserve"> and goes to the beach</w:t>
      </w:r>
      <w:r w:rsidR="00B52940" w:rsidRPr="00E57977">
        <w:rPr>
          <w:rFonts w:eastAsia="Baskerville"/>
          <w14:ligatures w14:val="all"/>
        </w:rPr>
        <w:t xml:space="preserve">, so there’s only one active little person at a time.  In this example, we start with Alfred, an </w:t>
      </w:r>
      <w:r w:rsidR="00B52940" w:rsidRPr="00E57977">
        <w:rPr>
          <w:rFonts w:ascii="Tekton Pro Bold" w:eastAsia="Baskerville" w:hAnsi="Tekton Pro Bold"/>
          <w14:ligatures w14:val="all"/>
        </w:rPr>
        <w:t>add</w:t>
      </w:r>
      <w:r w:rsidR="00B52940" w:rsidRPr="00E57977">
        <w:rPr>
          <w:rFonts w:eastAsia="Baskerville"/>
          <w14:ligatures w14:val="all"/>
        </w:rPr>
        <w:t xml:space="preserve"> specialist, who computes the value 4 and then hands off the rest of the problem to Francine, a </w:t>
      </w:r>
      <w:r w:rsidR="00B52940" w:rsidRPr="00E57977">
        <w:rPr>
          <w:rFonts w:ascii="Tekton Pro Bold" w:eastAsia="Baskerville" w:hAnsi="Tekton Pro Bold"/>
          <w14:ligatures w14:val="all"/>
        </w:rPr>
        <w:t>fac</w:t>
      </w:r>
      <w:r w:rsidR="00E16FF8" w:rsidRPr="00E57977">
        <w:rPr>
          <w:rFonts w:ascii="Tekton Pro Bold" w:eastAsia="Baskerville" w:hAnsi="Tekton Pro Bold"/>
          <w14:ligatures w14:val="all"/>
        </w:rPr>
        <w:t>torial</w:t>
      </w:r>
      <w:r w:rsidR="00B52940" w:rsidRPr="00E57977">
        <w:rPr>
          <w:rFonts w:eastAsia="Baskerville"/>
          <w14:ligatures w14:val="all"/>
        </w:rPr>
        <w:t xml:space="preserve"> specialist.  She computes the value 24, then hands the problem off to Anne, another </w:t>
      </w:r>
      <w:r w:rsidR="00B52940" w:rsidRPr="00E57977">
        <w:rPr>
          <w:rFonts w:ascii="Tekton Pro Bold" w:eastAsia="Baskerville" w:hAnsi="Tekton Pro Bold"/>
          <w14:ligatures w14:val="all"/>
        </w:rPr>
        <w:t>add</w:t>
      </w:r>
      <w:r w:rsidR="00B52940" w:rsidRPr="00E57977">
        <w:rPr>
          <w:rFonts w:eastAsia="Baskerville"/>
          <w14:ligatures w14:val="all"/>
        </w:rPr>
        <w:t xml:space="preserve"> specialist, who computes 29.  And so on, until finally </w:t>
      </w:r>
      <w:r w:rsidR="00E16FF8" w:rsidRPr="00E57977">
        <w:rPr>
          <w:rFonts w:eastAsia="Baskerville"/>
          <w14:ligatures w14:val="all"/>
        </w:rPr>
        <w:t>Sam</w:t>
      </w:r>
      <w:r w:rsidR="00B52940" w:rsidRPr="00E57977">
        <w:rPr>
          <w:rFonts w:eastAsia="Baskerville"/>
          <w14:ligatures w14:val="all"/>
        </w:rPr>
        <w:t xml:space="preserve">, a </w:t>
      </w:r>
      <w:r w:rsidR="00E16FF8" w:rsidRPr="00E57977">
        <w:rPr>
          <w:rFonts w:ascii="Tekton Pro Bold" w:eastAsia="Baskerville" w:hAnsi="Tekton Pro Bold"/>
          <w14:ligatures w14:val="all"/>
        </w:rPr>
        <w:t>say</w:t>
      </w:r>
      <w:r w:rsidR="00B52940" w:rsidRPr="00E57977">
        <w:rPr>
          <w:rFonts w:eastAsia="Baskerville"/>
          <w14:ligatures w14:val="all"/>
        </w:rPr>
        <w:t xml:space="preserve"> specialist, </w:t>
      </w:r>
      <w:r w:rsidR="00E16FF8" w:rsidRPr="00E57977">
        <w:rPr>
          <w:rFonts w:eastAsia="Baskerville"/>
          <w14:ligatures w14:val="all"/>
        </w:rPr>
        <w:t>say</w:t>
      </w:r>
      <w:r w:rsidR="00B52940" w:rsidRPr="00E57977">
        <w:rPr>
          <w:rFonts w:eastAsia="Baskerville"/>
          <w14:ligatures w14:val="all"/>
        </w:rPr>
        <w:t xml:space="preserve">s the value </w:t>
      </w:r>
      <w:r w:rsidR="00B52940" w:rsidRPr="00E57977">
        <w:rPr>
          <w:rFonts w:eastAsia="Baskerville" w:cs="Baskerville"/>
          <w14:ligatures w14:val="all"/>
        </w:rPr>
        <w:t>2.107757298379527</w:t>
      </w:r>
      <w:r w:rsidR="00AD7FEF" w:rsidRPr="00E57977">
        <w:rPr>
          <w:rFonts w:eastAsia="Baskerville" w:cs="Baskerville"/>
          <w14:ligatures w14:val="all"/>
        </w:rPr>
        <w:t>×10</w:t>
      </w:r>
      <w:r w:rsidR="00B52940" w:rsidRPr="00E57977">
        <w:rPr>
          <w:rFonts w:eastAsia="Baskerville" w:cs="Baskerville"/>
          <w:vertAlign w:val="superscript"/>
          <w14:ligatures w14:val="all"/>
        </w:rPr>
        <w:t>132</w:t>
      </w:r>
      <w:r w:rsidR="00B52940" w:rsidRPr="00E57977">
        <w:rPr>
          <w:rFonts w:eastAsia="Baskerville"/>
          <w14:ligatures w14:val="all"/>
        </w:rPr>
        <w:t>, which is a very large number!</w:t>
      </w:r>
    </w:p>
    <w:p w14:paraId="130CACBB" w14:textId="3C8A3F3A" w:rsidR="00B52940" w:rsidRPr="00E57977" w:rsidRDefault="00B52940" w:rsidP="008A2089">
      <w:pPr>
        <w:pStyle w:val="Indentedoaragraph"/>
        <w:spacing w:before="120"/>
        <w:rPr>
          <w:rFonts w:eastAsia="Baskerville"/>
          <w14:ligatures w14:val="all"/>
        </w:rPr>
      </w:pPr>
      <w:r w:rsidRPr="00E57977">
        <w:rPr>
          <w:rFonts w:eastAsia="Baskerville"/>
          <w14:ligatures w14:val="all"/>
        </w:rPr>
        <w:t xml:space="preserve">Go back to the definitions of these blocks.  The ones, such as </w:t>
      </w:r>
      <w:r w:rsidRPr="00E57977">
        <w:rPr>
          <w:rFonts w:ascii="Tekton Pro Bold" w:eastAsia="Baskerville" w:hAnsi="Tekton Pro Bold"/>
          <w14:ligatures w14:val="all"/>
        </w:rPr>
        <w:t>add</w:t>
      </w:r>
      <w:r w:rsidRPr="00E57977">
        <w:rPr>
          <w:rFonts w:eastAsia="Baskerville"/>
          <w14:ligatures w14:val="all"/>
        </w:rPr>
        <w:t xml:space="preserve">, that correspond to primitive reporters are simple; they just call the reporter and then call their continuation with its result.  But the definition of </w:t>
      </w:r>
      <w:r w:rsidRPr="00E57977">
        <w:rPr>
          <w:rFonts w:ascii="Tekton Pro Bold" w:eastAsia="Baskerville" w:hAnsi="Tekton Pro Bold"/>
          <w14:ligatures w14:val="all"/>
        </w:rPr>
        <w:t>fac</w:t>
      </w:r>
      <w:r w:rsidR="00E16FF8" w:rsidRPr="00E57977">
        <w:rPr>
          <w:rFonts w:ascii="Tekton Pro Bold" w:eastAsia="Baskerville" w:hAnsi="Tekton Pro Bold"/>
          <w14:ligatures w14:val="all"/>
        </w:rPr>
        <w:t>torial</w:t>
      </w:r>
      <w:r w:rsidRPr="00E57977">
        <w:rPr>
          <w:rFonts w:eastAsia="Baskerville"/>
          <w14:ligatures w14:val="all"/>
        </w:rPr>
        <w:t xml:space="preserve"> is more interesting.  It doesn’t just call our original </w:t>
      </w:r>
      <w:r w:rsidRPr="00E57977">
        <w:rPr>
          <w:rFonts w:ascii="Tekton Pro Bold" w:eastAsia="Baskerville" w:hAnsi="Tekton Pro Bold"/>
          <w14:ligatures w14:val="all"/>
        </w:rPr>
        <w:t>factorial</w:t>
      </w:r>
      <w:r w:rsidRPr="00E57977">
        <w:rPr>
          <w:rFonts w:eastAsia="Baskerville"/>
          <w14:ligatures w14:val="all"/>
        </w:rPr>
        <w:t xml:space="preserve"> reporter and send the result to its continuation.  CPS is used inside </w:t>
      </w:r>
      <w:r w:rsidR="00E16FF8" w:rsidRPr="00E57977">
        <w:rPr>
          <w:rFonts w:ascii="Tekton Pro Bold" w:eastAsia="Baskerville" w:hAnsi="Tekton Pro Bold"/>
          <w14:ligatures w14:val="all"/>
        </w:rPr>
        <w:t>factorial</w:t>
      </w:r>
      <w:r w:rsidRPr="00E57977">
        <w:rPr>
          <w:rFonts w:eastAsia="Baskerville"/>
          <w14:ligatures w14:val="all"/>
        </w:rPr>
        <w:t xml:space="preserve"> too!  It says, “</w:t>
      </w:r>
      <w:r w:rsidR="009C36FB" w:rsidRPr="00E57977">
        <w:rPr>
          <w:rFonts w:eastAsia="Baskerville"/>
          <w14:ligatures w14:val="all"/>
        </w:rPr>
        <w:t>S</w:t>
      </w:r>
      <w:r w:rsidRPr="00E57977">
        <w:rPr>
          <w:rFonts w:eastAsia="Baskerville"/>
          <w14:ligatures w14:val="all"/>
        </w:rPr>
        <w:t>ee if my input is zero.  Send the</w:t>
      </w:r>
      <w:r w:rsidR="009B42E9" w:rsidRPr="00E57977">
        <w:rPr>
          <w:rFonts w:eastAsia="Baskerville"/>
          <w14:ligatures w14:val="all"/>
        </w:rPr>
        <w:t xml:space="preserve"> (true or false)</w:t>
      </w:r>
      <w:r w:rsidRPr="00E57977">
        <w:rPr>
          <w:rFonts w:eastAsia="Baskerville"/>
          <w14:ligatures w14:val="all"/>
        </w:rPr>
        <w:t xml:space="preserve"> result to </w:t>
      </w:r>
      <w:r w:rsidRPr="00E57977">
        <w:rPr>
          <w:rFonts w:ascii="Tekton Pro Bold" w:eastAsia="Baskerville" w:hAnsi="Tekton Pro Bold"/>
          <w14:ligatures w14:val="all"/>
        </w:rPr>
        <w:t>if</w:t>
      </w:r>
      <w:r w:rsidRPr="00E57977">
        <w:rPr>
          <w:rFonts w:eastAsia="Baskerville"/>
          <w14:ligatures w14:val="all"/>
        </w:rPr>
        <w:t xml:space="preserve">.  If the result is </w:t>
      </w:r>
      <w:r w:rsidRPr="00E57977">
        <w:rPr>
          <w:rFonts w:ascii="Tekton Pro Bold" w:eastAsia="Baskerville" w:hAnsi="Tekton Pro Bold"/>
          <w14:ligatures w14:val="all"/>
        </w:rPr>
        <w:t>true</w:t>
      </w:r>
      <w:r w:rsidRPr="00E57977">
        <w:rPr>
          <w:rFonts w:eastAsia="Baskerville"/>
          <w14:ligatures w14:val="all"/>
        </w:rPr>
        <w:t>, then call my continuation with the value 1.  Otherwise, subtract 1 from my inp</w:t>
      </w:r>
      <w:r w:rsidR="00BB4A9F" w:rsidRPr="00E57977">
        <w:rPr>
          <w:rFonts w:eastAsia="Baskerville"/>
          <w14:ligatures w14:val="all"/>
        </w:rPr>
        <w:t>ut.  Send the result of that to</w:t>
      </w:r>
      <w:r w:rsidRPr="00E57977">
        <w:rPr>
          <w:rFonts w:eastAsia="Baskerville"/>
          <w14:ligatures w14:val="all"/>
        </w:rPr>
        <w:t xml:space="preserve"> </w:t>
      </w:r>
      <w:r w:rsidR="00E16FF8" w:rsidRPr="00E57977">
        <w:rPr>
          <w:rFonts w:ascii="Tekton Pro Bold" w:eastAsia="Baskerville" w:hAnsi="Tekton Pro Bold"/>
          <w14:ligatures w14:val="all"/>
        </w:rPr>
        <w:t>factorial</w:t>
      </w:r>
      <w:r w:rsidRPr="00E57977">
        <w:rPr>
          <w:rFonts w:eastAsia="Baskerville"/>
          <w14:ligatures w14:val="all"/>
        </w:rPr>
        <w:t>, with a continuation that multiplies the smaller number’s factorial by my original input.  Finally, call my continuation with the product.”  You can use CPS to unwind even the most complicated branched recursions.</w:t>
      </w:r>
    </w:p>
    <w:p w14:paraId="1A6FF574" w14:textId="69368ECB" w:rsidR="00B52940" w:rsidRPr="00E57977" w:rsidRDefault="00B52940" w:rsidP="00F559F9">
      <w:pPr>
        <w:pStyle w:val="Indentedoaragraph"/>
        <w:rPr>
          <w:rFonts w:eastAsia="Baskerville"/>
          <w14:ligatures w14:val="all"/>
        </w:rPr>
      </w:pPr>
      <w:r w:rsidRPr="00E57977">
        <w:rPr>
          <w:rFonts w:eastAsia="Baskerville"/>
          <w14:ligatures w14:val="all"/>
        </w:rPr>
        <w:t xml:space="preserve">By the way, I cheated a bit above.  The </w:t>
      </w:r>
      <w:r w:rsidRPr="00E57977">
        <w:rPr>
          <w:rFonts w:ascii="Tekton Pro Bold" w:eastAsia="Baskerville" w:hAnsi="Tekton Pro Bold"/>
          <w14:ligatures w14:val="all"/>
        </w:rPr>
        <w:t>if/else</w:t>
      </w:r>
      <w:r w:rsidRPr="00E57977">
        <w:rPr>
          <w:rFonts w:eastAsia="Baskerville"/>
          <w14:ligatures w14:val="all"/>
        </w:rPr>
        <w:t xml:space="preserve"> block should also use CPS; it should take one true/false input and </w:t>
      </w:r>
      <w:r w:rsidRPr="00E57977">
        <w:rPr>
          <w:rFonts w:eastAsia="Baskerville"/>
          <w:i/>
          <w14:ligatures w14:val="all"/>
        </w:rPr>
        <w:t xml:space="preserve">two continuations.  </w:t>
      </w:r>
      <w:r w:rsidRPr="00E57977">
        <w:rPr>
          <w:rFonts w:eastAsia="Baskerville"/>
          <w14:ligatures w14:val="all"/>
        </w:rPr>
        <w:t xml:space="preserve">It will go to one or the other continuation depending on the value of its input.  But in fact the C-shaped blocks (or E-shaped, like </w:t>
      </w:r>
      <w:r w:rsidRPr="00E57977">
        <w:rPr>
          <w:rFonts w:ascii="Tekton Pro Bold" w:eastAsia="Baskerville" w:hAnsi="Tekton Pro Bold"/>
          <w14:ligatures w14:val="all"/>
        </w:rPr>
        <w:t>if/else</w:t>
      </w:r>
      <w:r w:rsidRPr="00E57977">
        <w:rPr>
          <w:rFonts w:eastAsia="Baskerville"/>
          <w14:ligatures w14:val="all"/>
        </w:rPr>
        <w:t>) are really using CPS in the first plac</w:t>
      </w:r>
      <w:r w:rsidR="00B40576" w:rsidRPr="00E57977">
        <w:rPr>
          <w:rFonts w:eastAsia="Baskerville"/>
          <w14:ligatures w14:val="all"/>
        </w:rPr>
        <w:t>e, because they implicitly wrap rings</w:t>
      </w:r>
      <w:r w:rsidRPr="00E57977">
        <w:rPr>
          <w:rFonts w:eastAsia="Baskerville"/>
          <w14:ligatures w14:val="all"/>
        </w:rPr>
        <w:t xml:space="preserve"> around the sub-scripts within </w:t>
      </w:r>
      <w:r w:rsidR="00712D2D" w:rsidRPr="00E57977">
        <w:rPr>
          <w:rFonts w:eastAsia="Baskerville"/>
          <w14:ligatures w14:val="all"/>
        </w:rPr>
        <w:t>their</w:t>
      </w:r>
      <w:r w:rsidRPr="00E57977">
        <w:rPr>
          <w:rFonts w:eastAsia="Baskerville"/>
          <w14:ligatures w14:val="all"/>
        </w:rPr>
        <w:t xml:space="preserve"> branches.</w:t>
      </w:r>
      <w:r w:rsidR="00871344" w:rsidRPr="00E57977">
        <w:rPr>
          <w:rFonts w:eastAsia="Baskerville"/>
          <w14:ligatures w14:val="all"/>
        </w:rPr>
        <w:t xml:space="preserve">  See if you can make a</w:t>
      </w:r>
      <w:r w:rsidR="00BA4F3F" w:rsidRPr="00E57977">
        <w:rPr>
          <w:rFonts w:eastAsia="Baskerville"/>
          <w14:ligatures w14:val="all"/>
        </w:rPr>
        <w:t>n explicitly</w:t>
      </w:r>
      <w:r w:rsidR="00871344" w:rsidRPr="00E57977">
        <w:rPr>
          <w:rFonts w:eastAsia="Baskerville"/>
          <w14:ligatures w14:val="all"/>
        </w:rPr>
        <w:t xml:space="preserve"> CPS </w:t>
      </w:r>
      <w:r w:rsidR="00871344" w:rsidRPr="00E57977">
        <w:rPr>
          <w:rFonts w:ascii="Tekton Pro Bold" w:eastAsia="Baskerville" w:hAnsi="Tekton Pro Bold"/>
          <w14:ligatures w14:val="all"/>
        </w:rPr>
        <w:t>if/else</w:t>
      </w:r>
      <w:r w:rsidR="00871344" w:rsidRPr="00E57977">
        <w:rPr>
          <w:rFonts w:eastAsia="Baskerville"/>
          <w14:ligatures w14:val="all"/>
        </w:rPr>
        <w:t xml:space="preserve"> block.</w:t>
      </w:r>
    </w:p>
    <w:p w14:paraId="2D744093" w14:textId="4CF17494" w:rsidR="00B52940" w:rsidRPr="00E57977" w:rsidRDefault="00B52940" w:rsidP="004C5450">
      <w:pPr>
        <w:pStyle w:val="Heading2"/>
      </w:pPr>
      <w:bookmarkStart w:id="139" w:name="_Toc474099240"/>
      <w:r w:rsidRPr="00E57977">
        <w:t>Call/Run w</w:t>
      </w:r>
      <w:r w:rsidR="00E12D8F" w:rsidRPr="00E57977">
        <w:t>/</w:t>
      </w:r>
      <w:r w:rsidRPr="00E57977">
        <w:t>Continuation</w:t>
      </w:r>
      <w:bookmarkEnd w:id="139"/>
    </w:p>
    <w:p w14:paraId="5FDE1BEB" w14:textId="06ABDA1E" w:rsidR="00B52940" w:rsidRPr="00E57977" w:rsidRDefault="00B15F51" w:rsidP="00F559F9">
      <w:pPr>
        <w:pStyle w:val="Indentedoaragraph"/>
        <w:rPr>
          <w:rFonts w:eastAsia="Baskerville"/>
          <w14:ligatures w14:val="all"/>
        </w:rPr>
      </w:pPr>
      <w:r w:rsidRPr="00E57977">
        <w:rPr>
          <w:rFonts w:eastAsia="Baskerville"/>
          <w14:ligatures w14:val="all"/>
        </w:rPr>
        <w:t xml:space="preserve">To use explicit continuation passing style, we had to define special versions of all the reporters, </w:t>
      </w:r>
      <w:r w:rsidRPr="00E57977">
        <w:rPr>
          <w:rFonts w:ascii="Tekton Pro Bold" w:eastAsia="Baskerville" w:hAnsi="Tekton Pro Bold"/>
          <w14:ligatures w14:val="all"/>
        </w:rPr>
        <w:t>add</w:t>
      </w:r>
      <w:r w:rsidRPr="00E57977">
        <w:rPr>
          <w:rFonts w:eastAsia="Baskerville"/>
          <w14:ligatures w14:val="all"/>
        </w:rPr>
        <w:t xml:space="preserve"> and so on.</w:t>
      </w:r>
      <w:r w:rsidR="003167B6" w:rsidRPr="00E57977">
        <w:rPr>
          <w:rFonts w:eastAsia="Baskerville"/>
          <w14:ligatures w14:val="all"/>
        </w:rPr>
        <w:t xml:space="preserv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3167B6" w:rsidRPr="00E57977">
        <w:rPr>
          <w:rFonts w:eastAsia="Baskerville"/>
          <w14:ligatures w14:val="all"/>
        </w:rPr>
        <w:t xml:space="preserve"> provides a primitive mechanism for capturing continuations when we need to, without using continuation passing throughout a project.</w:t>
      </w:r>
    </w:p>
    <w:p w14:paraId="2DF103DD" w14:textId="22316AED" w:rsidR="003167B6" w:rsidRPr="00E57977" w:rsidRDefault="003167B6" w:rsidP="00F559F9">
      <w:pPr>
        <w:pStyle w:val="Indentedoaragraph"/>
        <w:spacing w:after="0"/>
        <w:rPr>
          <w:rFonts w:eastAsia="Baskerville"/>
          <w14:ligatures w14:val="all"/>
        </w:rPr>
      </w:pPr>
      <w:r w:rsidRPr="00E57977">
        <w:rPr>
          <w:rFonts w:eastAsia="Baskerville"/>
          <w14:ligatures w14:val="all"/>
        </w:rPr>
        <w:t xml:space="preserve">Here’s the classic example.  We want to write a </w:t>
      </w:r>
      <w:r w:rsidR="00871344" w:rsidRPr="00E57977">
        <w:rPr>
          <w:rFonts w:eastAsia="Baskerville"/>
          <w14:ligatures w14:val="all"/>
        </w:rPr>
        <w:t xml:space="preserve">recursive </w:t>
      </w:r>
      <w:r w:rsidRPr="00E57977">
        <w:rPr>
          <w:rFonts w:eastAsia="Baskerville"/>
          <w14:ligatures w14:val="all"/>
        </w:rPr>
        <w:t>block that takes a list of numbers as input, and reports the product of all the numbers:</w:t>
      </w:r>
    </w:p>
    <w:p w14:paraId="47120F18" w14:textId="4B04FA91" w:rsidR="003167B6" w:rsidRPr="00E57977" w:rsidRDefault="000C3657" w:rsidP="00F559F9">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55520" behindDoc="0" locked="0" layoutInCell="1" allowOverlap="1" wp14:anchorId="16D5235E" wp14:editId="2E853667">
            <wp:simplePos x="0" y="0"/>
            <wp:positionH relativeFrom="margin">
              <wp:align>center</wp:align>
            </wp:positionH>
            <wp:positionV relativeFrom="paragraph">
              <wp:posOffset>1734820</wp:posOffset>
            </wp:positionV>
            <wp:extent cx="3562350" cy="1771650"/>
            <wp:effectExtent l="0" t="0" r="0" b="6350"/>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ro-product.png"/>
                    <pic:cNvPicPr/>
                  </pic:nvPicPr>
                  <pic:blipFill>
                    <a:blip r:embed="rId691">
                      <a:extLst>
                        <a:ext uri="{28A0092B-C50C-407E-A947-70E740481C1C}">
                          <a14:useLocalDpi xmlns:a14="http://schemas.microsoft.com/office/drawing/2010/main"/>
                        </a:ext>
                      </a:extLst>
                    </a:blip>
                    <a:stretch>
                      <a:fillRect/>
                    </a:stretch>
                  </pic:blipFill>
                  <pic:spPr>
                    <a:xfrm>
                      <a:off x="0" y="0"/>
                      <a:ext cx="3562350" cy="1772087"/>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754496" behindDoc="0" locked="0" layoutInCell="1" allowOverlap="1" wp14:anchorId="7E332485" wp14:editId="4784CC22">
            <wp:simplePos x="0" y="0"/>
            <wp:positionH relativeFrom="margin">
              <wp:align>center</wp:align>
            </wp:positionH>
            <wp:positionV relativeFrom="paragraph">
              <wp:posOffset>635</wp:posOffset>
            </wp:positionV>
            <wp:extent cx="3562350" cy="12268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product.gif"/>
                    <pic:cNvPicPr/>
                  </pic:nvPicPr>
                  <pic:blipFill>
                    <a:blip r:embed="rId692">
                      <a:extLst>
                        <a:ext uri="{28A0092B-C50C-407E-A947-70E740481C1C}">
                          <a14:useLocalDpi xmlns:a14="http://schemas.microsoft.com/office/drawing/2010/main"/>
                        </a:ext>
                      </a:extLst>
                    </a:blip>
                    <a:stretch>
                      <a:fillRect/>
                    </a:stretch>
                  </pic:blipFill>
                  <pic:spPr>
                    <a:xfrm>
                      <a:off x="0" y="0"/>
                      <a:ext cx="3562350" cy="1226829"/>
                    </a:xfrm>
                    <a:prstGeom prst="rect">
                      <a:avLst/>
                    </a:prstGeom>
                  </pic:spPr>
                </pic:pic>
              </a:graphicData>
            </a:graphic>
            <wp14:sizeRelH relativeFrom="page">
              <wp14:pctWidth>0</wp14:pctWidth>
            </wp14:sizeRelH>
            <wp14:sizeRelV relativeFrom="page">
              <wp14:pctHeight>0</wp14:pctHeight>
            </wp14:sizeRelV>
          </wp:anchor>
        </w:drawing>
      </w:r>
      <w:r w:rsidR="003167B6" w:rsidRPr="00E57977">
        <w:rPr>
          <w:rFonts w:eastAsia="Baskerville"/>
          <w14:ligatures w14:val="all"/>
        </w:rPr>
        <w:t>But we can improve the efficiency of this block, in the case of a list that includes a zero; as soon as we see the zero, we know that the entire product is zero.</w:t>
      </w:r>
      <w:r w:rsidR="0050121D" w:rsidRPr="00E57977">
        <w:rPr>
          <w:rFonts w:eastAsia="Baskerville"/>
          <w14:ligatures w14:val="all"/>
        </w:rPr>
        <w:t xml:space="preserve"> </w:t>
      </w:r>
    </w:p>
    <w:p w14:paraId="5190769D" w14:textId="2D9B3978" w:rsidR="009B0194" w:rsidRPr="00E57977" w:rsidRDefault="009B0194" w:rsidP="00026405">
      <w:pPr>
        <w:spacing w:after="0"/>
        <w:rPr>
          <w:rFonts w:eastAsia="Baskerville"/>
          <w14:ligatures w14:val="all"/>
        </w:rPr>
      </w:pPr>
      <w:r w:rsidRPr="00E57977">
        <w:rPr>
          <w:rFonts w:eastAsia="Baskerville"/>
          <w14:ligatures w14:val="all"/>
        </w:rPr>
        <w:t xml:space="preserve">But this is not as efficient as it might seem.  </w:t>
      </w:r>
      <w:r w:rsidR="00351891" w:rsidRPr="00E57977">
        <w:rPr>
          <w:rFonts w:eastAsia="Baskerville"/>
          <w14:ligatures w14:val="all"/>
        </w:rPr>
        <w:t xml:space="preserve">Consider, as an example, the list 1,2,3,0,4,5.  We find the zero on the third recursive call (the fourth call altogether), as the first item of the sublist 0,4,5.  What is the continuation of the </w:t>
      </w:r>
      <w:r w:rsidR="00351891" w:rsidRPr="00E57977">
        <w:rPr>
          <w:rFonts w:ascii="Tekton Pro Bold" w:eastAsia="Baskerville" w:hAnsi="Tekton Pro Bold"/>
          <w14:ligatures w14:val="all"/>
        </w:rPr>
        <w:t>report</w:t>
      </w:r>
      <w:r w:rsidR="00351891" w:rsidRPr="00E57977">
        <w:rPr>
          <w:rFonts w:eastAsia="Baskerville"/>
          <w:b/>
          <w14:ligatures w14:val="all"/>
        </w:rPr>
        <w:t xml:space="preserve"> </w:t>
      </w:r>
      <w:r w:rsidR="00DB7291" w:rsidRPr="00E57977">
        <w:rPr>
          <w:rFonts w:ascii="Tekton Pro BoldCond" w:eastAsia="Baskerville" w:hAnsi="Tekton Pro BoldCond"/>
          <w14:ligatures w14:val="all"/>
        </w:rPr>
        <w:t>0</w:t>
      </w:r>
      <w:r w:rsidR="00351891" w:rsidRPr="00E57977">
        <w:rPr>
          <w:rFonts w:eastAsia="Baskerville"/>
          <w14:ligatures w14:val="all"/>
        </w:rPr>
        <w:t xml:space="preserve"> block?  It’s</w:t>
      </w:r>
    </w:p>
    <w:p w14:paraId="1FE3E401" w14:textId="4D2C6431" w:rsidR="00351891" w:rsidRPr="00E57977" w:rsidRDefault="00026405">
      <w:pPr>
        <w:rPr>
          <w:rFonts w:eastAsia="Baskerville"/>
          <w14:ligatures w14:val="all"/>
        </w:rPr>
      </w:pPr>
      <w:r w:rsidRPr="00E57977">
        <w:rPr>
          <w:rFonts w:eastAsia="Baskerville"/>
          <w:noProof/>
          <w14:ligatures w14:val="all"/>
        </w:rPr>
        <w:drawing>
          <wp:anchor distT="0" distB="0" distL="114300" distR="114300" simplePos="0" relativeHeight="251615232" behindDoc="0" locked="0" layoutInCell="1" allowOverlap="1" wp14:anchorId="26E234EC" wp14:editId="4C980F77">
            <wp:simplePos x="0" y="0"/>
            <wp:positionH relativeFrom="margin">
              <wp:align>center</wp:align>
            </wp:positionH>
            <wp:positionV relativeFrom="paragraph">
              <wp:posOffset>76200</wp:posOffset>
            </wp:positionV>
            <wp:extent cx="3962400" cy="381000"/>
            <wp:effectExtent l="0" t="0" r="0" b="0"/>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cont.png"/>
                    <pic:cNvPicPr/>
                  </pic:nvPicPr>
                  <pic:blipFill>
                    <a:blip r:embed="rId693">
                      <a:extLst>
                        <a:ext uri="{28A0092B-C50C-407E-A947-70E740481C1C}">
                          <a14:useLocalDpi xmlns:a14="http://schemas.microsoft.com/office/drawing/2010/main"/>
                        </a:ext>
                      </a:extLst>
                    </a:blip>
                    <a:stretch>
                      <a:fillRect/>
                    </a:stretch>
                  </pic:blipFill>
                  <pic:spPr>
                    <a:xfrm>
                      <a:off x="0" y="0"/>
                      <a:ext cx="3962400" cy="381000"/>
                    </a:xfrm>
                    <a:prstGeom prst="rect">
                      <a:avLst/>
                    </a:prstGeom>
                  </pic:spPr>
                </pic:pic>
              </a:graphicData>
            </a:graphic>
            <wp14:sizeRelH relativeFrom="page">
              <wp14:pctWidth>0</wp14:pctWidth>
            </wp14:sizeRelH>
            <wp14:sizeRelV relativeFrom="page">
              <wp14:pctHeight>0</wp14:pctHeight>
            </wp14:sizeRelV>
          </wp:anchor>
        </w:drawing>
      </w:r>
      <w:r w:rsidR="00351891" w:rsidRPr="00E57977">
        <w:rPr>
          <w:rFonts w:eastAsia="Baskerville"/>
          <w14:ligatures w14:val="all"/>
        </w:rPr>
        <w:t xml:space="preserve">Even though we already know that </w:t>
      </w:r>
      <w:r w:rsidR="00351891" w:rsidRPr="00E57977">
        <w:rPr>
          <w:rFonts w:ascii="Tekton Pro Bold" w:eastAsia="Baskerville" w:hAnsi="Tekton Pro Bold"/>
          <w14:ligatures w14:val="all"/>
        </w:rPr>
        <w:t>result</w:t>
      </w:r>
      <w:r w:rsidR="00351891" w:rsidRPr="00E57977">
        <w:rPr>
          <w:rFonts w:eastAsia="Baskerville"/>
          <w14:ligatures w14:val="all"/>
        </w:rPr>
        <w:t xml:space="preserve"> is zero, we’re going to do three unnecessary multiplications while unwinding the recursive calls.</w:t>
      </w:r>
    </w:p>
    <w:p w14:paraId="5EB70A63" w14:textId="1B7EB7D9" w:rsidR="00D266AE" w:rsidRPr="00E57977" w:rsidRDefault="00CB5D02" w:rsidP="00F559F9">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57568" behindDoc="0" locked="0" layoutInCell="1" allowOverlap="1" wp14:anchorId="1491B045" wp14:editId="00961D47">
            <wp:simplePos x="0" y="0"/>
            <wp:positionH relativeFrom="margin">
              <wp:posOffset>16510</wp:posOffset>
            </wp:positionH>
            <wp:positionV relativeFrom="paragraph">
              <wp:posOffset>596265</wp:posOffset>
            </wp:positionV>
            <wp:extent cx="3692525" cy="1760855"/>
            <wp:effectExtent l="0" t="0" r="0" b="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helper.gif"/>
                    <pic:cNvPicPr/>
                  </pic:nvPicPr>
                  <pic:blipFill>
                    <a:blip r:embed="rId694">
                      <a:extLst>
                        <a:ext uri="{28A0092B-C50C-407E-A947-70E740481C1C}">
                          <a14:useLocalDpi xmlns:a14="http://schemas.microsoft.com/office/drawing/2010/main"/>
                        </a:ext>
                      </a:extLst>
                    </a:blip>
                    <a:stretch>
                      <a:fillRect/>
                    </a:stretch>
                  </pic:blipFill>
                  <pic:spPr>
                    <a:xfrm>
                      <a:off x="0" y="0"/>
                      <a:ext cx="3692525" cy="176085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756544" behindDoc="0" locked="0" layoutInCell="1" allowOverlap="1" wp14:anchorId="5DDB8379" wp14:editId="19EDE67E">
            <wp:simplePos x="0" y="0"/>
            <wp:positionH relativeFrom="margin">
              <wp:align>right</wp:align>
            </wp:positionH>
            <wp:positionV relativeFrom="paragraph">
              <wp:posOffset>223520</wp:posOffset>
            </wp:positionV>
            <wp:extent cx="3607435" cy="1003935"/>
            <wp:effectExtent l="0" t="0" r="0" b="12065"/>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inuation-product.gif"/>
                    <pic:cNvPicPr/>
                  </pic:nvPicPr>
                  <pic:blipFill>
                    <a:blip r:embed="rId695">
                      <a:extLst>
                        <a:ext uri="{28A0092B-C50C-407E-A947-70E740481C1C}">
                          <a14:useLocalDpi xmlns:a14="http://schemas.microsoft.com/office/drawing/2010/main"/>
                        </a:ext>
                      </a:extLst>
                    </a:blip>
                    <a:stretch>
                      <a:fillRect/>
                    </a:stretch>
                  </pic:blipFill>
                  <pic:spPr>
                    <a:xfrm>
                      <a:off x="0" y="0"/>
                      <a:ext cx="3607435" cy="1003935"/>
                    </a:xfrm>
                    <a:prstGeom prst="rect">
                      <a:avLst/>
                    </a:prstGeom>
                  </pic:spPr>
                </pic:pic>
              </a:graphicData>
            </a:graphic>
            <wp14:sizeRelH relativeFrom="page">
              <wp14:pctWidth>0</wp14:pctWidth>
            </wp14:sizeRelH>
            <wp14:sizeRelV relativeFrom="page">
              <wp14:pctHeight>0</wp14:pctHeight>
            </wp14:sizeRelV>
          </wp:anchor>
        </w:drawing>
      </w:r>
      <w:r w:rsidR="00351891" w:rsidRPr="00E57977">
        <w:rPr>
          <w:rFonts w:eastAsia="Baskerville"/>
          <w14:ligatures w14:val="all"/>
        </w:rPr>
        <w:t>We can improve upon this by capturing the continuation</w:t>
      </w:r>
      <w:r w:rsidR="003C10BE" w:rsidRPr="00E57977">
        <w:rPr>
          <w:rFonts w:eastAsia="Baskerville"/>
          <w14:ligatures w14:val="all"/>
        </w:rPr>
        <w:fldChar w:fldCharType="begin"/>
      </w:r>
      <w:r w:rsidR="003C10BE" w:rsidRPr="00E57977">
        <w:rPr>
          <w:rFonts w:eastAsia="Baskerville"/>
          <w14:ligatures w14:val="all"/>
        </w:rPr>
        <w:instrText xml:space="preserve"> XE "</w:instrText>
      </w:r>
      <w:r w:rsidR="003C10BE" w:rsidRPr="00E57977">
        <w:rPr>
          <w:rFonts w:ascii="Tekton Pro Bold" w:eastAsia="Baskerville" w:hAnsi="Tekton Pro Bold"/>
          <w14:ligatures w14:val="all"/>
        </w:rPr>
        <w:instrText>call w/continuation</w:instrText>
      </w:r>
      <w:r w:rsidR="003662B9" w:rsidRPr="00E57977">
        <w:rPr>
          <w:rFonts w:eastAsia="Baskerville"/>
          <w14:ligatures w14:val="all"/>
        </w:rPr>
        <w:instrText xml:space="preserve"> block </w:instrText>
      </w:r>
      <w:r w:rsidR="003C10BE" w:rsidRPr="00E57977">
        <w:rPr>
          <w:rFonts w:eastAsia="Baskerville"/>
          <w14:ligatures w14:val="all"/>
        </w:rPr>
        <w:instrText xml:space="preserve">" </w:instrText>
      </w:r>
      <w:r w:rsidR="003C10BE" w:rsidRPr="00E57977">
        <w:rPr>
          <w:rFonts w:eastAsia="Baskerville"/>
          <w14:ligatures w14:val="all"/>
        </w:rPr>
        <w:fldChar w:fldCharType="end"/>
      </w:r>
      <w:r w:rsidR="00351891" w:rsidRPr="00E57977">
        <w:rPr>
          <w:rFonts w:eastAsia="Baskerville"/>
          <w14:ligatures w14:val="all"/>
        </w:rPr>
        <w:t xml:space="preserve"> of the top-level call to </w:t>
      </w:r>
      <w:r w:rsidR="00351891" w:rsidRPr="00E57977">
        <w:rPr>
          <w:rFonts w:ascii="Tekton Pro Bold" w:eastAsia="Baskerville" w:hAnsi="Tekton Pro Bold"/>
          <w14:ligatures w14:val="all"/>
        </w:rPr>
        <w:t>product</w:t>
      </w:r>
      <w:r w:rsidR="00351891" w:rsidRPr="00E57977">
        <w:rPr>
          <w:rFonts w:eastAsia="Baskerville"/>
          <w14:ligatures w14:val="all"/>
        </w:rPr>
        <w:t>:</w:t>
      </w:r>
    </w:p>
    <w:p w14:paraId="3CB3ED1E" w14:textId="32D970B8" w:rsidR="006B25F4" w:rsidRPr="00E57977" w:rsidRDefault="00F77314" w:rsidP="00F559F9">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58592" behindDoc="0" locked="0" layoutInCell="1" allowOverlap="1" wp14:anchorId="4CFA435E" wp14:editId="56B01E01">
            <wp:simplePos x="0" y="0"/>
            <wp:positionH relativeFrom="margin">
              <wp:posOffset>2192655</wp:posOffset>
            </wp:positionH>
            <wp:positionV relativeFrom="paragraph">
              <wp:posOffset>671830</wp:posOffset>
            </wp:positionV>
            <wp:extent cx="2476500" cy="266700"/>
            <wp:effectExtent l="0" t="0" r="12700" b="1270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cc-cont.png"/>
                    <pic:cNvPicPr/>
                  </pic:nvPicPr>
                  <pic:blipFill>
                    <a:blip r:embed="rId696">
                      <a:extLst>
                        <a:ext uri="{28A0092B-C50C-407E-A947-70E740481C1C}">
                          <a14:useLocalDpi xmlns:a14="http://schemas.microsoft.com/office/drawing/2010/main"/>
                        </a:ext>
                      </a:extLst>
                    </a:blip>
                    <a:stretch>
                      <a:fillRect/>
                    </a:stretch>
                  </pic:blipFill>
                  <pic:spPr>
                    <a:xfrm>
                      <a:off x="0" y="0"/>
                      <a:ext cx="2476500" cy="266700"/>
                    </a:xfrm>
                    <a:prstGeom prst="rect">
                      <a:avLst/>
                    </a:prstGeom>
                  </pic:spPr>
                </pic:pic>
              </a:graphicData>
            </a:graphic>
            <wp14:sizeRelH relativeFrom="page">
              <wp14:pctWidth>0</wp14:pctWidth>
            </wp14:sizeRelH>
            <wp14:sizeRelV relativeFrom="page">
              <wp14:pctHeight>0</wp14:pctHeight>
            </wp14:sizeRelV>
          </wp:anchor>
        </w:drawing>
      </w:r>
      <w:r w:rsidR="00D266AE" w:rsidRPr="00E57977">
        <w:rPr>
          <w:rFonts w:eastAsia="Baskerville"/>
          <w14:ligatures w14:val="all"/>
        </w:rPr>
        <w:t>The</w:t>
      </w:r>
      <w:r w:rsidR="006B25F4" w:rsidRPr="00E57977">
        <w:rPr>
          <w:rFonts w:eastAsia="Baskerville"/>
          <w14:ligatures w14:val="all"/>
        </w:rPr>
        <w:t xml:space="preserve"> </w:t>
      </w:r>
      <w:r w:rsidR="00CB5D02" w:rsidRPr="00E57977">
        <w:rPr>
          <w:rFonts w:eastAsia="Baskerville"/>
          <w:noProof/>
          <w14:ligatures w14:val="all"/>
        </w:rPr>
        <w:drawing>
          <wp:inline distT="0" distB="0" distL="0" distR="0" wp14:anchorId="01393753" wp14:editId="3D7BF47A">
            <wp:extent cx="1455039" cy="17018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cc.png"/>
                    <pic:cNvPicPr/>
                  </pic:nvPicPr>
                  <pic:blipFill>
                    <a:blip r:embed="rId697">
                      <a:extLst>
                        <a:ext uri="{28A0092B-C50C-407E-A947-70E740481C1C}">
                          <a14:useLocalDpi xmlns:a14="http://schemas.microsoft.com/office/drawing/2010/main"/>
                        </a:ext>
                      </a:extLst>
                    </a:blip>
                    <a:stretch>
                      <a:fillRect/>
                    </a:stretch>
                  </pic:blipFill>
                  <pic:spPr>
                    <a:xfrm>
                      <a:off x="0" y="0"/>
                      <a:ext cx="1455039" cy="170180"/>
                    </a:xfrm>
                    <a:prstGeom prst="rect">
                      <a:avLst/>
                    </a:prstGeom>
                  </pic:spPr>
                </pic:pic>
              </a:graphicData>
            </a:graphic>
          </wp:inline>
        </w:drawing>
      </w:r>
      <w:r w:rsidR="00CB5D02" w:rsidRPr="00E57977">
        <w:rPr>
          <w:rFonts w:eastAsia="Baskerville"/>
          <w14:ligatures w14:val="all"/>
        </w:rPr>
        <w:t xml:space="preserve"> </w:t>
      </w:r>
      <w:r w:rsidR="006B25F4" w:rsidRPr="00E57977">
        <w:rPr>
          <w:rFonts w:eastAsia="Baskerville"/>
          <w14:ligatures w14:val="all"/>
        </w:rPr>
        <w:t xml:space="preserve">block takes as its input a one-input script, as shown in the </w:t>
      </w:r>
      <w:r w:rsidR="006B25F4" w:rsidRPr="00E57977">
        <w:rPr>
          <w:rFonts w:ascii="Tekton Pro Bold" w:eastAsia="Baskerville" w:hAnsi="Tekton Pro Bold"/>
          <w14:ligatures w14:val="all"/>
        </w:rPr>
        <w:t>product</w:t>
      </w:r>
      <w:r w:rsidR="006B25F4" w:rsidRPr="00E57977">
        <w:rPr>
          <w:rFonts w:eastAsia="Baskerville"/>
          <w14:ligatures w14:val="all"/>
        </w:rPr>
        <w:t xml:space="preserve"> example.  It calls that script with </w:t>
      </w:r>
      <w:r w:rsidR="006B25F4" w:rsidRPr="00E57977">
        <w:rPr>
          <w:rFonts w:eastAsia="Baskerville"/>
          <w:i/>
          <w14:ligatures w14:val="all"/>
        </w:rPr>
        <w:t xml:space="preserve">the continuation of the </w:t>
      </w:r>
      <w:r w:rsidR="006B25F4" w:rsidRPr="00E57977">
        <w:rPr>
          <w:rFonts w:ascii="Tekton Pro BoldObl" w:eastAsia="Baskerville" w:hAnsi="Tekton Pro BoldObl" w:cs="Baskerville"/>
          <w14:ligatures w14:val="all"/>
        </w:rPr>
        <w:t>call-with-continuation</w:t>
      </w:r>
      <w:r w:rsidR="006B25F4" w:rsidRPr="00E57977">
        <w:rPr>
          <w:rFonts w:eastAsia="Baskerville"/>
          <w:i/>
          <w14:ligatures w14:val="all"/>
        </w:rPr>
        <w:t xml:space="preserve"> block itself </w:t>
      </w:r>
      <w:r w:rsidR="006B25F4" w:rsidRPr="00E57977">
        <w:rPr>
          <w:rFonts w:eastAsia="Baskerville"/>
          <w14:ligatures w14:val="all"/>
        </w:rPr>
        <w:t>as its input.  In this case, that continuation is</w:t>
      </w:r>
    </w:p>
    <w:p w14:paraId="5E20F0A7" w14:textId="09EB26EC" w:rsidR="00052398" w:rsidRPr="00E57977" w:rsidRDefault="00F77314">
      <w:pPr>
        <w:rPr>
          <w:rFonts w:eastAsia="Baskerville"/>
          <w14:ligatures w14:val="all"/>
        </w:rPr>
      </w:pPr>
      <w:r w:rsidRPr="00E57977">
        <w:rPr>
          <w:rFonts w:eastAsia="Baskerville"/>
          <w:noProof/>
          <w14:ligatures w14:val="all"/>
        </w:rPr>
        <w:drawing>
          <wp:anchor distT="0" distB="0" distL="114300" distR="114300" simplePos="0" relativeHeight="251759616" behindDoc="0" locked="0" layoutInCell="1" allowOverlap="1" wp14:anchorId="2BF878E9" wp14:editId="575EC1E3">
            <wp:simplePos x="0" y="0"/>
            <wp:positionH relativeFrom="margin">
              <wp:posOffset>1414145</wp:posOffset>
            </wp:positionH>
            <wp:positionV relativeFrom="paragraph">
              <wp:posOffset>1682750</wp:posOffset>
            </wp:positionV>
            <wp:extent cx="4029075" cy="1057275"/>
            <wp:effectExtent l="0" t="0" r="9525" b="952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r-product.gif"/>
                    <pic:cNvPicPr/>
                  </pic:nvPicPr>
                  <pic:blipFill>
                    <a:blip r:embed="rId698">
                      <a:extLst>
                        <a:ext uri="{28A0092B-C50C-407E-A947-70E740481C1C}">
                          <a14:useLocalDpi xmlns:a14="http://schemas.microsoft.com/office/drawing/2010/main"/>
                        </a:ext>
                      </a:extLst>
                    </a:blip>
                    <a:stretch>
                      <a:fillRect/>
                    </a:stretch>
                  </pic:blipFill>
                  <pic:spPr>
                    <a:xfrm>
                      <a:off x="0" y="0"/>
                      <a:ext cx="4029075" cy="1057275"/>
                    </a:xfrm>
                    <a:prstGeom prst="rect">
                      <a:avLst/>
                    </a:prstGeom>
                  </pic:spPr>
                </pic:pic>
              </a:graphicData>
            </a:graphic>
            <wp14:sizeRelH relativeFrom="page">
              <wp14:pctWidth>0</wp14:pctWidth>
            </wp14:sizeRelH>
            <wp14:sizeRelV relativeFrom="page">
              <wp14:pctHeight>0</wp14:pctHeight>
            </wp14:sizeRelV>
          </wp:anchor>
        </w:drawing>
      </w:r>
      <w:r w:rsidR="006B25F4" w:rsidRPr="00E57977">
        <w:rPr>
          <w:rFonts w:eastAsia="Baskerville"/>
          <w14:ligatures w14:val="all"/>
        </w:rPr>
        <w:t xml:space="preserve">reporting to whichever script called </w:t>
      </w:r>
      <w:r w:rsidR="006B25F4" w:rsidRPr="00E57977">
        <w:rPr>
          <w:rFonts w:ascii="Tekton Pro Bold" w:eastAsia="Baskerville" w:hAnsi="Tekton Pro Bold"/>
          <w14:ligatures w14:val="all"/>
        </w:rPr>
        <w:t>product</w:t>
      </w:r>
      <w:r w:rsidR="006B25F4" w:rsidRPr="00E57977">
        <w:rPr>
          <w:rFonts w:eastAsia="Baskerville"/>
          <w14:ligatures w14:val="all"/>
        </w:rPr>
        <w:t xml:space="preserve">.  If the input list doesn’t include a zero, then nothing is ever done with that continuation, and this version works just like the original </w:t>
      </w:r>
      <w:r w:rsidR="006B25F4" w:rsidRPr="00E57977">
        <w:rPr>
          <w:rFonts w:ascii="Tekton Pro Bold" w:eastAsia="Baskerville" w:hAnsi="Tekton Pro Bold"/>
          <w14:ligatures w14:val="all"/>
        </w:rPr>
        <w:t>product</w:t>
      </w:r>
      <w:r w:rsidR="006B25F4" w:rsidRPr="00E57977">
        <w:rPr>
          <w:rFonts w:eastAsia="Baskerville"/>
          <w14:ligatures w14:val="all"/>
        </w:rPr>
        <w:t xml:space="preserve">.  But if the input list is 1,2,3,0,4,5, then </w:t>
      </w:r>
      <w:r w:rsidR="00052398" w:rsidRPr="00E57977">
        <w:rPr>
          <w:rFonts w:eastAsia="Baskerville"/>
          <w14:ligatures w14:val="all"/>
        </w:rPr>
        <w:t xml:space="preserve">three recursive calls are made, the zero is seen, and </w:t>
      </w:r>
      <w:r w:rsidR="00052398" w:rsidRPr="00E57977">
        <w:rPr>
          <w:rFonts w:ascii="Tekton Pro Bold" w:eastAsia="Baskerville" w:hAnsi="Tekton Pro Bold"/>
          <w14:ligatures w14:val="all"/>
        </w:rPr>
        <w:t>product-helper</w:t>
      </w:r>
      <w:r w:rsidR="00052398" w:rsidRPr="00E57977">
        <w:rPr>
          <w:rFonts w:eastAsia="Baskerville"/>
          <w14:ligatures w14:val="all"/>
        </w:rPr>
        <w:t xml:space="preserve"> </w:t>
      </w:r>
      <w:r w:rsidR="00052398" w:rsidRPr="00E57977">
        <w:rPr>
          <w:rFonts w:eastAsia="Baskerville"/>
          <w:i/>
          <w14:ligatures w14:val="all"/>
        </w:rPr>
        <w:t xml:space="preserve">runs the continuation, </w:t>
      </w:r>
      <w:r w:rsidR="00052398" w:rsidRPr="00E57977">
        <w:rPr>
          <w:rFonts w:eastAsia="Baskerville"/>
          <w14:ligatures w14:val="all"/>
        </w:rPr>
        <w:t xml:space="preserve">with an input of 0.  The continuation immediately reports that 0 to the caller of </w:t>
      </w:r>
      <w:r w:rsidR="00052398" w:rsidRPr="00E57977">
        <w:rPr>
          <w:rFonts w:ascii="Tekton Pro Bold" w:eastAsia="Baskerville" w:hAnsi="Tekton Pro Bold"/>
          <w14:ligatures w14:val="all"/>
        </w:rPr>
        <w:t>product</w:t>
      </w:r>
      <w:r w:rsidR="00052398" w:rsidRPr="00E57977">
        <w:rPr>
          <w:rFonts w:eastAsia="Baskerville"/>
          <w14:ligatures w14:val="all"/>
        </w:rPr>
        <w:t xml:space="preserve">, </w:t>
      </w:r>
      <w:r w:rsidR="00052398" w:rsidRPr="00E57977">
        <w:rPr>
          <w:rFonts w:eastAsia="Baskerville"/>
          <w:i/>
          <w14:ligatures w14:val="all"/>
        </w:rPr>
        <w:t xml:space="preserve">without </w:t>
      </w:r>
      <w:r w:rsidR="00052398" w:rsidRPr="00E57977">
        <w:rPr>
          <w:rFonts w:eastAsia="Baskerville"/>
          <w14:ligatures w14:val="all"/>
        </w:rPr>
        <w:t>unwinding all the recursive calls and without the unnecessary multiplications.</w:t>
      </w:r>
    </w:p>
    <w:p w14:paraId="718E06C2" w14:textId="75D1BA76" w:rsidR="00E03688" w:rsidRPr="00E57977" w:rsidRDefault="00E03688" w:rsidP="00F559F9">
      <w:pPr>
        <w:pStyle w:val="Indentedoaragraph"/>
        <w:spacing w:after="0"/>
        <w:rPr>
          <w:rFonts w:eastAsia="Baskerville"/>
          <w14:ligatures w14:val="all"/>
        </w:rPr>
      </w:pPr>
      <w:r w:rsidRPr="00E57977">
        <w:rPr>
          <w:rFonts w:eastAsia="Baskerville"/>
          <w14:ligatures w14:val="all"/>
        </w:rPr>
        <w:t xml:space="preserve">I could have written </w:t>
      </w:r>
      <w:r w:rsidRPr="00E57977">
        <w:rPr>
          <w:rFonts w:ascii="Tekton Pro Bold" w:eastAsia="Baskerville" w:hAnsi="Tekton Pro Bold"/>
          <w14:ligatures w14:val="all"/>
        </w:rPr>
        <w:t>product</w:t>
      </w:r>
      <w:r w:rsidRPr="00E57977">
        <w:rPr>
          <w:rFonts w:eastAsia="Baskerville"/>
          <w14:ligatures w14:val="all"/>
        </w:rPr>
        <w:t xml:space="preserve"> a little more simply</w:t>
      </w:r>
      <w:r w:rsidR="00C5661F" w:rsidRPr="00E57977">
        <w:rPr>
          <w:rFonts w:eastAsia="Baskerville"/>
          <w14:ligatures w14:val="all"/>
        </w:rPr>
        <w:t xml:space="preserve"> usin</w:t>
      </w:r>
      <w:r w:rsidR="00B40576" w:rsidRPr="00E57977">
        <w:rPr>
          <w:rFonts w:eastAsia="Baskerville"/>
          <w14:ligatures w14:val="all"/>
        </w:rPr>
        <w:t>g a Reporter ring</w:t>
      </w:r>
      <w:r w:rsidR="00C5661F" w:rsidRPr="00E57977">
        <w:rPr>
          <w:rFonts w:eastAsia="Baskerville"/>
          <w14:ligatures w14:val="all"/>
        </w:rPr>
        <w:t xml:space="preserve"> instead o</w:t>
      </w:r>
      <w:r w:rsidR="00B40576" w:rsidRPr="00E57977">
        <w:rPr>
          <w:rFonts w:eastAsia="Baskerville"/>
          <w14:ligatures w14:val="all"/>
        </w:rPr>
        <w:t>f a Command ring</w:t>
      </w:r>
      <w:r w:rsidRPr="00E57977">
        <w:rPr>
          <w:rFonts w:eastAsia="Baskerville"/>
          <w14:ligatures w14:val="all"/>
        </w:rPr>
        <w:t>:</w:t>
      </w:r>
    </w:p>
    <w:p w14:paraId="4334EE55" w14:textId="0E07E17A" w:rsidR="00C918AC" w:rsidRPr="00E57977" w:rsidRDefault="00F77314" w:rsidP="000B30AE">
      <w:pPr>
        <w:spacing w:after="0"/>
        <w:rPr>
          <w:rFonts w:eastAsia="Baskerville"/>
          <w14:ligatures w14:val="all"/>
        </w:rPr>
      </w:pPr>
      <w:r w:rsidRPr="00E57977">
        <w:rPr>
          <w:rFonts w:eastAsia="Baskerville"/>
          <w:noProof/>
          <w14:ligatures w14:val="all"/>
        </w:rPr>
        <w:drawing>
          <wp:anchor distT="0" distB="0" distL="114300" distR="114300" simplePos="0" relativeHeight="251760640" behindDoc="0" locked="0" layoutInCell="1" allowOverlap="1" wp14:anchorId="4D20D415" wp14:editId="69410BF0">
            <wp:simplePos x="0" y="0"/>
            <wp:positionH relativeFrom="margin">
              <wp:posOffset>1423670</wp:posOffset>
            </wp:positionH>
            <wp:positionV relativeFrom="paragraph">
              <wp:posOffset>1490345</wp:posOffset>
            </wp:positionV>
            <wp:extent cx="4010025" cy="466725"/>
            <wp:effectExtent l="0" t="0" r="317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continuation.png"/>
                    <pic:cNvPicPr/>
                  </pic:nvPicPr>
                  <pic:blipFill>
                    <a:blip r:embed="rId699">
                      <a:extLst>
                        <a:ext uri="{28A0092B-C50C-407E-A947-70E740481C1C}">
                          <a14:useLocalDpi xmlns:a14="http://schemas.microsoft.com/office/drawing/2010/main"/>
                        </a:ext>
                      </a:extLst>
                    </a:blip>
                    <a:stretch>
                      <a:fillRect/>
                    </a:stretch>
                  </pic:blipFill>
                  <pic:spPr>
                    <a:xfrm>
                      <a:off x="0" y="0"/>
                      <a:ext cx="4010025" cy="466725"/>
                    </a:xfrm>
                    <a:prstGeom prst="rect">
                      <a:avLst/>
                    </a:prstGeom>
                  </pic:spPr>
                </pic:pic>
              </a:graphicData>
            </a:graphic>
            <wp14:sizeRelH relativeFrom="page">
              <wp14:pctWidth>0</wp14:pctWidth>
            </wp14:sizeRelH>
            <wp14:sizeRelV relativeFrom="page">
              <wp14:pctHeight>0</wp14:pctHeight>
            </wp14:sizeRelV>
          </wp:anchor>
        </w:drawing>
      </w:r>
      <w:r w:rsidR="00C918AC" w:rsidRPr="00E57977">
        <w:rPr>
          <w:rFonts w:eastAsia="Baskerville"/>
          <w14:ligatures w14:val="all"/>
        </w:rPr>
        <w:t xml:space="preserve">but </w:t>
      </w:r>
      <w:r w:rsidR="00766768" w:rsidRPr="00E57977">
        <w:rPr>
          <w:rFonts w:eastAsia="Baskerville"/>
          <w14:ligatures w14:val="all"/>
        </w:rPr>
        <w:t>it’s customary to use</w:t>
      </w:r>
      <w:r w:rsidR="00B40576" w:rsidRPr="00E57977">
        <w:rPr>
          <w:rFonts w:eastAsia="Baskerville"/>
          <w14:ligatures w14:val="all"/>
        </w:rPr>
        <w:t xml:space="preserve"> a script</w:t>
      </w:r>
      <w:r w:rsidR="002E49BC" w:rsidRPr="00E57977">
        <w:rPr>
          <w:rFonts w:eastAsia="Baskerville"/>
          <w14:ligatures w14:val="all"/>
        </w:rPr>
        <w:t xml:space="preserve"> to represent </w:t>
      </w:r>
      <w:r w:rsidR="00C5661F" w:rsidRPr="00E57977">
        <w:rPr>
          <w:rFonts w:eastAsia="Baskerville"/>
          <w14:ligatures w14:val="all"/>
        </w:rPr>
        <w:t>the</w:t>
      </w:r>
      <w:r w:rsidR="002E49BC" w:rsidRPr="00E57977">
        <w:rPr>
          <w:rFonts w:eastAsia="Baskerville"/>
          <w14:ligatures w14:val="all"/>
        </w:rPr>
        <w:t xml:space="preserve"> input to </w:t>
      </w:r>
      <w:r w:rsidR="002E49BC" w:rsidRPr="00E57977">
        <w:rPr>
          <w:rFonts w:ascii="Tekton Pro Bold" w:eastAsia="Baskerville" w:hAnsi="Tekton Pro Bold"/>
          <w14:ligatures w14:val="all"/>
        </w:rPr>
        <w:t>call</w:t>
      </w:r>
      <w:r w:rsidR="002E49BC" w:rsidRPr="00E57977">
        <w:rPr>
          <w:rFonts w:eastAsia="Baskerville"/>
          <w:b/>
          <w14:ligatures w14:val="all"/>
        </w:rPr>
        <w:t> </w:t>
      </w:r>
      <w:r w:rsidR="002E49BC" w:rsidRPr="00E57977">
        <w:rPr>
          <w:rFonts w:ascii="Tekton Pro Bold" w:eastAsia="Baskerville" w:hAnsi="Tekton Pro Bold"/>
          <w14:ligatures w14:val="all"/>
        </w:rPr>
        <w:t>w/continuation</w:t>
      </w:r>
      <w:r w:rsidR="002E49BC" w:rsidRPr="00E57977">
        <w:rPr>
          <w:rFonts w:eastAsia="Baskerville"/>
          <w14:ligatures w14:val="all"/>
        </w:rPr>
        <w:t xml:space="preserve"> </w:t>
      </w:r>
      <w:r w:rsidR="00C918AC" w:rsidRPr="00E57977">
        <w:rPr>
          <w:rFonts w:eastAsia="Baskerville"/>
          <w14:ligatures w14:val="all"/>
        </w:rPr>
        <w:t xml:space="preserve">because very often </w:t>
      </w:r>
      <w:r w:rsidR="002E49BC" w:rsidRPr="00E57977">
        <w:rPr>
          <w:rFonts w:eastAsia="Baskerville"/>
          <w14:ligatures w14:val="all"/>
        </w:rPr>
        <w:t>that</w:t>
      </w:r>
      <w:r w:rsidR="00C918AC" w:rsidRPr="00E57977">
        <w:rPr>
          <w:rFonts w:eastAsia="Baskerville"/>
          <w14:ligatures w14:val="all"/>
        </w:rPr>
        <w:t xml:space="preserve"> </w:t>
      </w:r>
      <w:r w:rsidR="00C5661F" w:rsidRPr="00E57977">
        <w:rPr>
          <w:rFonts w:eastAsia="Baskerville"/>
          <w14:ligatures w14:val="all"/>
        </w:rPr>
        <w:t>input</w:t>
      </w:r>
      <w:r w:rsidR="00C918AC" w:rsidRPr="00E57977">
        <w:rPr>
          <w:rFonts w:eastAsia="Baskerville"/>
          <w14:ligatures w14:val="all"/>
        </w:rPr>
        <w:t xml:space="preserve"> takes the form</w:t>
      </w:r>
    </w:p>
    <w:p w14:paraId="0030247F" w14:textId="1DE508BC" w:rsidR="00BF7091" w:rsidRPr="00E57977" w:rsidRDefault="00C918AC">
      <w:pPr>
        <w:rPr>
          <w:rFonts w:eastAsia="Baskerville"/>
          <w14:ligatures w14:val="all"/>
        </w:rPr>
      </w:pPr>
      <w:r w:rsidRPr="00E57977">
        <w:rPr>
          <w:rFonts w:eastAsia="Baskerville"/>
          <w14:ligatures w14:val="all"/>
        </w:rPr>
        <w:t>so that the continuation is saved permanently and can be called from anywhere in the project.</w:t>
      </w:r>
      <w:r w:rsidR="002E49BC" w:rsidRPr="00E57977">
        <w:rPr>
          <w:rFonts w:eastAsia="Baskerville"/>
          <w14:ligatures w14:val="all"/>
        </w:rPr>
        <w:t xml:space="preserve"> </w:t>
      </w:r>
      <w:r w:rsidR="00576FDA" w:rsidRPr="00E57977">
        <w:rPr>
          <w:rFonts w:eastAsia="Baskerville"/>
          <w14:ligatures w14:val="all"/>
        </w:rPr>
        <w:t xml:space="preserve"> That’s why the input slot in </w:t>
      </w:r>
      <w:r w:rsidR="00576FDA" w:rsidRPr="00E57977">
        <w:rPr>
          <w:rFonts w:ascii="Tekton Pro Bold" w:eastAsia="Baskerville" w:hAnsi="Tekton Pro Bold"/>
          <w14:ligatures w14:val="all"/>
        </w:rPr>
        <w:t>call</w:t>
      </w:r>
      <w:r w:rsidR="00576FDA" w:rsidRPr="00E57977">
        <w:rPr>
          <w:rFonts w:eastAsia="Baskerville" w:cs="Baskerville"/>
          <w:b/>
          <w14:ligatures w14:val="all"/>
        </w:rPr>
        <w:t xml:space="preserve"> </w:t>
      </w:r>
      <w:r w:rsidR="00576FDA" w:rsidRPr="00E57977">
        <w:rPr>
          <w:rFonts w:ascii="Tekton Pro Bold" w:eastAsia="Baskerville" w:hAnsi="Tekton Pro Bold"/>
          <w14:ligatures w14:val="all"/>
        </w:rPr>
        <w:t>w/continuation</w:t>
      </w:r>
      <w:r w:rsidR="00576FDA" w:rsidRPr="00E57977">
        <w:rPr>
          <w:rFonts w:eastAsia="Baskerville"/>
          <w14:ligatures w14:val="all"/>
        </w:rPr>
        <w:t xml:space="preserve"> has a Command ring rather than a Reporter ring.</w:t>
      </w:r>
      <w:r w:rsidR="002E49BC" w:rsidRPr="00E57977">
        <w:rPr>
          <w:rFonts w:eastAsia="Baskerville"/>
          <w14:ligatures w14:val="all"/>
        </w:rPr>
        <w:t xml:space="preserve"> </w:t>
      </w:r>
    </w:p>
    <w:p w14:paraId="768CCE37" w14:textId="74E63224" w:rsidR="00C56808" w:rsidRPr="00E57977" w:rsidRDefault="00C56808" w:rsidP="00C56808">
      <w:pPr>
        <w:pStyle w:val="Indentedoaragraph"/>
        <w:rPr>
          <w:rFonts w:eastAsia="Baskerville"/>
          <w14:ligatures w14:val="all"/>
        </w:rPr>
      </w:pPr>
      <w:r w:rsidRPr="00E57977">
        <w:rPr>
          <w:rFonts w:eastAsia="Baskerville"/>
          <w14:ligatures w14:val="all"/>
        </w:rPr>
        <w:t xml:space="preserve">First class continuations are an experimental feature in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14:ligatures w14:val="all"/>
        </w:rPr>
        <w:t>and there are many known</w:t>
      </w:r>
      <w:r w:rsidRPr="00E57977">
        <w:rPr>
          <w:rFonts w:eastAsia="Baskerville" w:cs="Baskerville"/>
          <w:spacing w:val="-20"/>
          <w14:ligatures w14:val="all"/>
        </w:rPr>
        <w:t xml:space="preserve"> </w:t>
      </w:r>
      <w:r w:rsidRPr="00E57977">
        <w:rPr>
          <w:rFonts w:eastAsia="Baskerville"/>
          <w14:ligatures w14:val="all"/>
        </w:rPr>
        <w:t>limitations in it.</w:t>
      </w:r>
      <w:r w:rsidR="003E01C8" w:rsidRPr="00E57977">
        <w:rPr>
          <w:rFonts w:eastAsia="Baskerville"/>
          <w14:ligatures w14:val="all"/>
        </w:rPr>
        <w:t xml:space="preserve">  One is that</w:t>
      </w:r>
      <w:r w:rsidR="00FE11D0">
        <w:rPr>
          <w:rFonts w:eastAsia="Baskerville"/>
          <w14:ligatures w14:val="all"/>
        </w:rPr>
        <w:t xml:space="preserve"> </w:t>
      </w:r>
      <w:r w:rsidR="003E01C8" w:rsidRPr="00E57977">
        <w:rPr>
          <w:rFonts w:eastAsia="Baskerville"/>
          <w14:ligatures w14:val="all"/>
        </w:rPr>
        <w:t xml:space="preserve">the display of reporter continuations shows only the single block in which the </w:t>
      </w:r>
      <w:r w:rsidR="003E01C8" w:rsidRPr="00E57977">
        <w:rPr>
          <w:rFonts w:ascii="Tekton Pro Bold" w:eastAsia="Baskerville" w:hAnsi="Tekton Pro Bold"/>
          <w14:ligatures w14:val="all"/>
        </w:rPr>
        <w:t>call</w:t>
      </w:r>
      <w:r w:rsidR="003E01C8" w:rsidRPr="00E57977">
        <w:rPr>
          <w:rFonts w:eastAsia="Baskerville" w:cs="Baskerville"/>
          <w:b/>
          <w14:ligatures w14:val="all"/>
        </w:rPr>
        <w:t xml:space="preserve"> </w:t>
      </w:r>
      <w:r w:rsidR="003E01C8" w:rsidRPr="00E57977">
        <w:rPr>
          <w:rFonts w:ascii="Tekton Pro Bold" w:eastAsia="Baskerville" w:hAnsi="Tekton Pro Bold"/>
          <w14:ligatures w14:val="all"/>
        </w:rPr>
        <w:t>w/continuation</w:t>
      </w:r>
      <w:r w:rsidR="003E01C8" w:rsidRPr="00E57977">
        <w:rPr>
          <w:rFonts w:eastAsia="Baskerville"/>
          <w14:ligatures w14:val="all"/>
        </w:rPr>
        <w:t xml:space="preserve"> is an input.</w:t>
      </w:r>
    </w:p>
    <w:p w14:paraId="634B5785" w14:textId="36E3FE18" w:rsidR="00407458" w:rsidRPr="00E57977" w:rsidRDefault="00445EF4" w:rsidP="00F5341A">
      <w:pPr>
        <w:pStyle w:val="Heading3"/>
        <w:spacing w:before="0" w:after="120"/>
        <w:rPr>
          <w14:ligatures w14:val="all"/>
        </w:rPr>
      </w:pPr>
      <w:r w:rsidRPr="00E57977">
        <w:rPr>
          <w14:ligatures w14:val="all"/>
        </w:rPr>
        <w:br w:type="page"/>
      </w:r>
      <w:bookmarkStart w:id="140" w:name="_Toc474099241"/>
      <w:r w:rsidR="00407458" w:rsidRPr="00E57977">
        <w:rPr>
          <w14:ligatures w14:val="all"/>
        </w:rPr>
        <w:t>Nonlocal exit</w:t>
      </w:r>
      <w:bookmarkEnd w:id="140"/>
    </w:p>
    <w:p w14:paraId="5C696C4C" w14:textId="22587CED" w:rsidR="00407458" w:rsidRPr="00E57977" w:rsidRDefault="00B71EB8" w:rsidP="00F559F9">
      <w:pPr>
        <w:pStyle w:val="Indentedoaragraph"/>
        <w:spacing w:after="0"/>
        <w:rPr>
          <w:rFonts w:eastAsia="Baskerville"/>
          <w14:ligatures w14:val="all"/>
        </w:rPr>
      </w:pPr>
      <w:bookmarkStart w:id="141" w:name="nonlocal"/>
      <w:bookmarkEnd w:id="141"/>
      <w:r w:rsidRPr="00E57977">
        <w:rPr>
          <w:rFonts w:eastAsia="Baskerville"/>
          <w:noProof/>
          <w14:ligatures w14:val="all"/>
        </w:rPr>
        <mc:AlternateContent>
          <mc:Choice Requires="wpg">
            <w:drawing>
              <wp:anchor distT="0" distB="0" distL="114300" distR="114300" simplePos="0" relativeHeight="251763712" behindDoc="0" locked="0" layoutInCell="1" allowOverlap="1" wp14:anchorId="1F4608F6" wp14:editId="7F73D44B">
                <wp:simplePos x="0" y="0"/>
                <wp:positionH relativeFrom="margin">
                  <wp:align>center</wp:align>
                </wp:positionH>
                <wp:positionV relativeFrom="paragraph">
                  <wp:posOffset>697865</wp:posOffset>
                </wp:positionV>
                <wp:extent cx="5731510" cy="1028700"/>
                <wp:effectExtent l="0" t="0" r="8890" b="12700"/>
                <wp:wrapTopAndBottom/>
                <wp:docPr id="280" name="Group 280"/>
                <wp:cNvGraphicFramePr/>
                <a:graphic xmlns:a="http://schemas.openxmlformats.org/drawingml/2006/main">
                  <a:graphicData uri="http://schemas.microsoft.com/office/word/2010/wordprocessingGroup">
                    <wpg:wgp>
                      <wpg:cNvGrpSpPr/>
                      <wpg:grpSpPr>
                        <a:xfrm>
                          <a:off x="0" y="0"/>
                          <a:ext cx="5731510" cy="1028700"/>
                          <a:chOff x="0" y="0"/>
                          <a:chExt cx="5731510" cy="1028700"/>
                        </a:xfrm>
                      </wpg:grpSpPr>
                      <pic:pic xmlns:pic="http://schemas.openxmlformats.org/drawingml/2006/picture">
                        <pic:nvPicPr>
                          <pic:cNvPr id="158" name="Picture 158"/>
                          <pic:cNvPicPr>
                            <a:picLocks noChangeAspect="1"/>
                          </pic:cNvPicPr>
                        </pic:nvPicPr>
                        <pic:blipFill>
                          <a:blip r:embed="rId700">
                            <a:extLst>
                              <a:ext uri="{28A0092B-C50C-407E-A947-70E740481C1C}">
                                <a14:useLocalDpi xmlns:a14="http://schemas.microsoft.com/office/drawing/2010/main"/>
                              </a:ext>
                            </a:extLst>
                          </a:blip>
                          <a:stretch>
                            <a:fillRect/>
                          </a:stretch>
                        </pic:blipFill>
                        <pic:spPr>
                          <a:xfrm>
                            <a:off x="4334510" y="344805"/>
                            <a:ext cx="1397000" cy="683895"/>
                          </a:xfrm>
                          <a:prstGeom prst="rect">
                            <a:avLst/>
                          </a:prstGeom>
                        </pic:spPr>
                      </pic:pic>
                      <pic:pic xmlns:pic="http://schemas.openxmlformats.org/drawingml/2006/picture">
                        <pic:nvPicPr>
                          <pic:cNvPr id="157" name="Picture 157"/>
                          <pic:cNvPicPr>
                            <a:picLocks noChangeAspect="1"/>
                          </pic:cNvPicPr>
                        </pic:nvPicPr>
                        <pic:blipFill>
                          <a:blip r:embed="rId701">
                            <a:extLst>
                              <a:ext uri="{28A0092B-C50C-407E-A947-70E740481C1C}">
                                <a14:useLocalDpi xmlns:a14="http://schemas.microsoft.com/office/drawing/2010/main"/>
                              </a:ext>
                            </a:extLst>
                          </a:blip>
                          <a:stretch>
                            <a:fillRect/>
                          </a:stretch>
                        </pic:blipFill>
                        <pic:spPr>
                          <a:xfrm>
                            <a:off x="0" y="0"/>
                            <a:ext cx="3971925" cy="1028700"/>
                          </a:xfrm>
                          <a:prstGeom prst="rect">
                            <a:avLst/>
                          </a:prstGeom>
                        </pic:spPr>
                      </pic:pic>
                    </wpg:wgp>
                  </a:graphicData>
                </a:graphic>
              </wp:anchor>
            </w:drawing>
          </mc:Choice>
          <mc:Fallback>
            <w:pict>
              <v:group id="Group 280" o:spid="_x0000_s1026" style="position:absolute;margin-left:0;margin-top:54.95pt;width:451.3pt;height:81pt;z-index:251763712;mso-position-horizontal:center;mso-position-horizontal-relative:margin" coordsize="5731510,10287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">
                <v:shape id="Picture 158" o:spid="_x0000_s1027" type="#_x0000_t75" style="position:absolute;left:4334510;top:344805;width:1397000;height:6838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Xg&#10;0gTDAAAA3AAAAA8AAABkcnMvZG93bnJldi54bWxEj0FrAjEQhe8F/0MYobeatWApW6O0glDxVCvo&#10;cdiMm6WbSdxEd/vvnYPgbYb35r1v5svBt+pKXWoCG5hOClDEVbAN1wb2v+uXd1ApI1tsA5OBf0qw&#10;XIye5lja0PMPXXe5VhLCqUQDLudYap0qRx7TJERi0U6h85hl7WptO+wl3Lf6tSjetMeGpcFhpJWj&#10;6m938QZae6x47VzcnM5f28u0D/GQjsY8j4fPD1CZhvww36+/reDPhFaekQn04gY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eDSBMMAAADcAAAADwAAAAAAAAAAAAAAAACcAgAA&#10;ZHJzL2Rvd25yZXYueG1sUEsFBgAAAAAEAAQA9wAAAIwDAAAAAA==&#10;">
                  <v:imagedata r:id="rId702" o:title=""/>
                  <v:path arrowok="t"/>
                </v:shape>
                <v:shape id="Picture 157" o:spid="_x0000_s1028" type="#_x0000_t75" style="position:absolute;width:3971925;height:1028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Hn&#10;J7HEAAAA3AAAAA8AAABkcnMvZG93bnJldi54bWxET01rAjEQvRf8D2EEbzWrYC2rUYqobaWlVKW0&#10;t2EzJoubybJJdf33jSD0No/3OdN56ypxoiaUnhUM+hkI4sLrko2C/W51/wgiRGSNlWdScKEA81nn&#10;boq59mf+pNM2GpFCOOSowMZY51KGwpLD0Pc1ceIOvnEYE2yM1A2eU7ir5DDLHqTDklODxZoWlorj&#10;9tcpODwPN+b99fsLl/bjzezWg/FPu1Kq122fJiAitfFffHO/6DR/NIbrM+kCOfs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HnJ7HEAAAA3AAAAA8AAAAAAAAAAAAAAAAAnAIA&#10;AGRycy9kb3ducmV2LnhtbFBLBQYAAAAABAAEAPcAAACNAwAAAAA=&#10;">
                  <v:imagedata r:id="rId703" o:title=""/>
                  <v:path arrowok="t"/>
                </v:shape>
                <w10:wrap type="topAndBottom" anchorx="margin"/>
              </v:group>
            </w:pict>
          </mc:Fallback>
        </mc:AlternateContent>
      </w:r>
      <w:r w:rsidR="00407458" w:rsidRPr="00E57977">
        <w:rPr>
          <w:rFonts w:eastAsia="Baskerville"/>
          <w14:ligatures w14:val="all"/>
        </w:rPr>
        <w:t>Many programming</w:t>
      </w:r>
      <w:r w:rsidR="00D872C6" w:rsidRPr="00E57977">
        <w:rPr>
          <w:rFonts w:eastAsia="Baskerville"/>
          <w14:ligatures w14:val="all"/>
        </w:rPr>
        <w:fldChar w:fldCharType="begin"/>
      </w:r>
      <w:r w:rsidR="00D872C6" w:rsidRPr="00E57977">
        <w:rPr>
          <w:rFonts w:eastAsia="Baskerville"/>
          <w14:ligatures w14:val="all"/>
        </w:rPr>
        <w:instrText xml:space="preserve"> XE "nonlocal exit" </w:instrText>
      </w:r>
      <w:r w:rsidR="00D872C6" w:rsidRPr="00E57977">
        <w:rPr>
          <w:rFonts w:eastAsia="Baskerville"/>
          <w14:ligatures w14:val="all"/>
        </w:rPr>
        <w:fldChar w:fldCharType="end"/>
      </w:r>
      <w:r w:rsidR="00407458" w:rsidRPr="00E57977">
        <w:rPr>
          <w:rFonts w:eastAsia="Baskerville"/>
          <w14:ligatures w14:val="all"/>
        </w:rPr>
        <w:t xml:space="preserve"> languages have a </w:t>
      </w:r>
      <w:r w:rsidR="00407458" w:rsidRPr="00E57977">
        <w:rPr>
          <w:rFonts w:ascii="Tekton Pro Bold" w:eastAsia="Baskerville" w:hAnsi="Tekton Pro Bold"/>
          <w14:ligatures w14:val="all"/>
        </w:rPr>
        <w:t>break</w:t>
      </w:r>
      <w:r w:rsidR="00407458" w:rsidRPr="00E57977">
        <w:rPr>
          <w:rFonts w:eastAsia="Baskerville"/>
          <w14:ligatures w14:val="all"/>
        </w:rPr>
        <w:t xml:space="preserve"> command</w:t>
      </w:r>
      <w:r w:rsidR="005E5EA0" w:rsidRPr="00E57977">
        <w:rPr>
          <w:rFonts w:eastAsia="Baskerville"/>
          <w14:ligatures w14:val="all"/>
        </w:rPr>
        <w:fldChar w:fldCharType="begin"/>
      </w:r>
      <w:r w:rsidR="005E5EA0" w:rsidRPr="00E57977">
        <w:rPr>
          <w:rFonts w:eastAsia="Baskerville"/>
          <w14:ligatures w14:val="all"/>
        </w:rPr>
        <w:instrText xml:space="preserve"> XE "</w:instrText>
      </w:r>
      <w:r w:rsidR="005E5EA0" w:rsidRPr="00E57977">
        <w:rPr>
          <w:rFonts w:ascii="Tekton Pro Bold" w:eastAsia="Baskerville" w:hAnsi="Tekton Pro Bold"/>
          <w14:ligatures w14:val="all"/>
        </w:rPr>
        <w:instrText>break</w:instrText>
      </w:r>
      <w:r w:rsidR="005E5EA0" w:rsidRPr="00E57977">
        <w:rPr>
          <w:rFonts w:eastAsia="Baskerville"/>
          <w14:ligatures w14:val="all"/>
        </w:rPr>
        <w:instrText xml:space="preserve"> command" </w:instrText>
      </w:r>
      <w:r w:rsidR="005E5EA0" w:rsidRPr="00E57977">
        <w:rPr>
          <w:rFonts w:eastAsia="Baskerville"/>
          <w14:ligatures w14:val="all"/>
        </w:rPr>
        <w:fldChar w:fldCharType="end"/>
      </w:r>
      <w:r w:rsidR="00407458" w:rsidRPr="00E57977">
        <w:rPr>
          <w:rFonts w:eastAsia="Baskerville"/>
          <w14:ligatures w14:val="all"/>
        </w:rPr>
        <w:t xml:space="preserve"> that can be used inside a looping construct such as </w:t>
      </w:r>
      <w:r w:rsidR="00407458" w:rsidRPr="00E57977">
        <w:rPr>
          <w:rFonts w:ascii="Tekton Pro Bold" w:eastAsia="Baskerville" w:hAnsi="Tekton Pro Bold"/>
          <w14:ligatures w14:val="all"/>
        </w:rPr>
        <w:t>repeat</w:t>
      </w:r>
      <w:r w:rsidR="00407458" w:rsidRPr="00E57977">
        <w:rPr>
          <w:rFonts w:eastAsia="Baskerville"/>
          <w14:ligatures w14:val="all"/>
        </w:rPr>
        <w:t xml:space="preserve"> to end the repetition early.  Using first class continuations, we can generalize this mechanism to allow nonlocal exit even within a block called from inside a loop</w:t>
      </w:r>
      <w:r w:rsidR="00C5661F" w:rsidRPr="00E57977">
        <w:rPr>
          <w:rFonts w:eastAsia="Baskerville"/>
          <w14:ligatures w14:val="all"/>
        </w:rPr>
        <w:t>, or through several levels of nested loops</w:t>
      </w:r>
      <w:r w:rsidR="00407458" w:rsidRPr="00E57977">
        <w:rPr>
          <w:rFonts w:eastAsia="Baskerville"/>
          <w14:ligatures w14:val="all"/>
        </w:rPr>
        <w:t>:</w:t>
      </w:r>
    </w:p>
    <w:p w14:paraId="7255DE37" w14:textId="37984774" w:rsidR="00407458" w:rsidRPr="00E57977" w:rsidRDefault="00B71EB8" w:rsidP="00B71EB8">
      <w:pPr>
        <w:spacing w:after="0"/>
        <w:rPr>
          <w:rFonts w:eastAsia="Baskerville"/>
          <w14:ligatures w14:val="all"/>
        </w:rPr>
      </w:pPr>
      <w:r w:rsidRPr="00E57977">
        <w:rPr>
          <w:rFonts w:eastAsia="Baskerville"/>
          <w:noProof/>
          <w14:ligatures w14:val="all"/>
        </w:rPr>
        <w:drawing>
          <wp:anchor distT="0" distB="0" distL="114300" distR="114300" simplePos="0" relativeHeight="251761664" behindDoc="0" locked="0" layoutInCell="1" allowOverlap="1" wp14:anchorId="21E6AB3F" wp14:editId="19A446D9">
            <wp:simplePos x="0" y="0"/>
            <wp:positionH relativeFrom="margin">
              <wp:align>center</wp:align>
            </wp:positionH>
            <wp:positionV relativeFrom="paragraph">
              <wp:posOffset>1754505</wp:posOffset>
            </wp:positionV>
            <wp:extent cx="1695450" cy="2426335"/>
            <wp:effectExtent l="0" t="0" r="6350" b="1206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ted-catch.png"/>
                    <pic:cNvPicPr/>
                  </pic:nvPicPr>
                  <pic:blipFill>
                    <a:blip r:embed="rId704">
                      <a:extLst>
                        <a:ext uri="{28A0092B-C50C-407E-A947-70E740481C1C}">
                          <a14:useLocalDpi xmlns:a14="http://schemas.microsoft.com/office/drawing/2010/main"/>
                        </a:ext>
                      </a:extLst>
                    </a:blip>
                    <a:stretch>
                      <a:fillRect/>
                    </a:stretch>
                  </pic:blipFill>
                  <pic:spPr>
                    <a:xfrm>
                      <a:off x="0" y="0"/>
                      <a:ext cx="1695450" cy="2426335"/>
                    </a:xfrm>
                    <a:prstGeom prst="rect">
                      <a:avLst/>
                    </a:prstGeom>
                  </pic:spPr>
                </pic:pic>
              </a:graphicData>
            </a:graphic>
            <wp14:sizeRelH relativeFrom="page">
              <wp14:pctWidth>0</wp14:pctWidth>
            </wp14:sizeRelH>
            <wp14:sizeRelV relativeFrom="page">
              <wp14:pctHeight>0</wp14:pctHeight>
            </wp14:sizeRelV>
          </wp:anchor>
        </w:drawing>
      </w:r>
      <w:r w:rsidR="00407458" w:rsidRPr="00E57977">
        <w:rPr>
          <w:rFonts w:eastAsia="Baskerville"/>
          <w14:ligatures w14:val="all"/>
        </w:rPr>
        <w:t xml:space="preserve">The upvar </w:t>
      </w:r>
      <w:r w:rsidR="00407458" w:rsidRPr="00E57977">
        <w:rPr>
          <w:rFonts w:ascii="Tekton Pro Bold" w:eastAsia="Baskerville" w:hAnsi="Tekton Pro Bold"/>
          <w14:ligatures w14:val="all"/>
        </w:rPr>
        <w:t>break</w:t>
      </w:r>
      <w:r w:rsidR="00407458" w:rsidRPr="00E57977">
        <w:rPr>
          <w:rFonts w:eastAsia="Baskerville"/>
          <w14:ligatures w14:val="all"/>
        </w:rPr>
        <w:t xml:space="preserve"> has as its value a continuation</w:t>
      </w:r>
      <w:r w:rsidR="003C10BE" w:rsidRPr="00E57977">
        <w:rPr>
          <w:rFonts w:eastAsia="Baskerville"/>
          <w14:ligatures w14:val="all"/>
        </w:rPr>
        <w:fldChar w:fldCharType="begin"/>
      </w:r>
      <w:r w:rsidR="003C10BE" w:rsidRPr="00E57977">
        <w:rPr>
          <w:rFonts w:eastAsia="Baskerville"/>
          <w14:ligatures w14:val="all"/>
        </w:rPr>
        <w:instrText xml:space="preserve"> XE "</w:instrText>
      </w:r>
      <w:r w:rsidR="003C10BE" w:rsidRPr="00E57977">
        <w:rPr>
          <w:rFonts w:ascii="Tekton Pro Bold" w:eastAsia="Baskerville" w:hAnsi="Tekton Pro Bold"/>
          <w14:ligatures w14:val="all"/>
        </w:rPr>
        <w:instrText>run w/continuation</w:instrText>
      </w:r>
      <w:r w:rsidR="003C10BE" w:rsidRPr="00E57977">
        <w:rPr>
          <w:rFonts w:eastAsia="Baskerville"/>
          <w14:ligatures w14:val="all"/>
        </w:rPr>
        <w:instrText>"</w:instrText>
      </w:r>
      <w:r w:rsidR="005E5EA0" w:rsidRPr="00E57977">
        <w:rPr>
          <w:rFonts w:eastAsia="Baskerville"/>
          <w14:ligatures w14:val="all"/>
        </w:rPr>
        <w:instrText xml:space="preserve"> block</w:instrText>
      </w:r>
      <w:r w:rsidR="003C10BE" w:rsidRPr="00E57977">
        <w:rPr>
          <w:rFonts w:eastAsia="Baskerville"/>
          <w14:ligatures w14:val="all"/>
        </w:rPr>
        <w:instrText xml:space="preserve"> </w:instrText>
      </w:r>
      <w:r w:rsidR="003C10BE" w:rsidRPr="00E57977">
        <w:rPr>
          <w:rFonts w:eastAsia="Baskerville"/>
          <w14:ligatures w14:val="all"/>
        </w:rPr>
        <w:fldChar w:fldCharType="end"/>
      </w:r>
      <w:r w:rsidR="00407458" w:rsidRPr="00E57977">
        <w:rPr>
          <w:rFonts w:eastAsia="Baskerville"/>
          <w14:ligatures w14:val="all"/>
        </w:rPr>
        <w:t xml:space="preserve"> that can be called from anywhere in the program to jump immediately to whatever comes after the </w:t>
      </w:r>
      <w:r w:rsidR="00407458" w:rsidRPr="00E57977">
        <w:rPr>
          <w:rFonts w:ascii="Tekton Pro Bold" w:eastAsia="Baskerville" w:hAnsi="Tekton Pro Bold"/>
          <w14:ligatures w14:val="all"/>
        </w:rPr>
        <w:t>catch</w:t>
      </w:r>
      <w:r w:rsidR="00407458" w:rsidRPr="00E57977">
        <w:rPr>
          <w:rFonts w:eastAsia="Baskerville"/>
          <w14:ligatures w14:val="all"/>
        </w:rPr>
        <w:t xml:space="preserve"> block in its script.  Here’s an example with two nested invocations of </w:t>
      </w:r>
      <w:r w:rsidR="00407458" w:rsidRPr="00E57977">
        <w:rPr>
          <w:rFonts w:ascii="Tekton Pro Bold" w:eastAsia="Baskerville" w:hAnsi="Tekton Pro Bold"/>
          <w14:ligatures w14:val="all"/>
        </w:rPr>
        <w:t>catch</w:t>
      </w:r>
      <w:r w:rsidR="003C10BE" w:rsidRPr="00E57977">
        <w:rPr>
          <w:rFonts w:ascii="Tekton Pro Bold" w:eastAsia="Baskerville" w:hAnsi="Tekton Pro Bold"/>
          <w14:ligatures w14:val="all"/>
        </w:rPr>
        <w:fldChar w:fldCharType="begin"/>
      </w:r>
      <w:r w:rsidR="003C10BE" w:rsidRPr="00E57977">
        <w:rPr>
          <w:rFonts w:ascii="Tekton Pro Bold" w:eastAsia="Baskerville" w:hAnsi="Tekton Pro Bold"/>
          <w14:ligatures w14:val="all"/>
        </w:rPr>
        <w:instrText xml:space="preserve"> XE "catch</w:instrText>
      </w:r>
      <w:r w:rsidR="00FA7B35" w:rsidRPr="00E57977">
        <w:rPr>
          <w:rFonts w:eastAsia="Baskerville" w:cs="Baskerville"/>
          <w14:ligatures w14:val="all"/>
        </w:rPr>
        <w:instrText xml:space="preserve"> block</w:instrText>
      </w:r>
      <w:r w:rsidR="003C10BE" w:rsidRPr="00E57977">
        <w:rPr>
          <w:rFonts w:ascii="Tekton Pro Bold" w:eastAsia="Baskerville" w:hAnsi="Tekton Pro Bold"/>
          <w14:ligatures w14:val="all"/>
        </w:rPr>
        <w:instrText xml:space="preserve">" </w:instrText>
      </w:r>
      <w:r w:rsidR="003C10BE" w:rsidRPr="00E57977">
        <w:rPr>
          <w:rFonts w:ascii="Tekton Pro Bold" w:eastAsia="Baskerville" w:hAnsi="Tekton Pro Bold"/>
          <w14:ligatures w14:val="all"/>
        </w:rPr>
        <w:fldChar w:fldCharType="end"/>
      </w:r>
      <w:r w:rsidR="00407458" w:rsidRPr="00E57977">
        <w:rPr>
          <w:rFonts w:eastAsia="Baskerville"/>
          <w14:ligatures w14:val="all"/>
        </w:rPr>
        <w:t>, with the upvar renamed in the outer one:</w:t>
      </w:r>
    </w:p>
    <w:p w14:paraId="06502F66" w14:textId="628BF621" w:rsidR="00C21064" w:rsidRPr="00E57977" w:rsidRDefault="00C21064" w:rsidP="00407458">
      <w:pPr>
        <w:rPr>
          <w:rFonts w:eastAsia="Baskerville"/>
          <w14:ligatures w14:val="all"/>
        </w:rPr>
      </w:pPr>
      <w:r w:rsidRPr="00E57977">
        <w:rPr>
          <w:rFonts w:eastAsia="Baskerville"/>
          <w14:ligatures w14:val="all"/>
        </w:rPr>
        <w:t xml:space="preserve">As shown, this will say 1, then 2, then 3, then exit both nested </w:t>
      </w:r>
      <w:r w:rsidRPr="00E57977">
        <w:rPr>
          <w:rFonts w:ascii="Tekton Pro Bold" w:eastAsia="Baskerville" w:hAnsi="Tekton Pro Bold"/>
          <w14:ligatures w14:val="all"/>
        </w:rPr>
        <w:t>catch</w:t>
      </w:r>
      <w:r w:rsidRPr="00E57977">
        <w:rPr>
          <w:rFonts w:eastAsia="Baskerville"/>
          <w14:ligatures w14:val="all"/>
        </w:rPr>
        <w:t xml:space="preserve">es and think “Hmm.”  If </w:t>
      </w:r>
      <w:r w:rsidR="00C65A2D" w:rsidRPr="00E57977">
        <w:rPr>
          <w:rFonts w:eastAsia="Baskerville"/>
          <w14:ligatures w14:val="all"/>
        </w:rPr>
        <w:t xml:space="preserve">in the </w:t>
      </w:r>
      <w:r w:rsidR="00C65A2D" w:rsidRPr="00E57977">
        <w:rPr>
          <w:rFonts w:ascii="Tekton Pro Bold" w:eastAsia="Baskerville" w:hAnsi="Tekton Pro Bold"/>
          <w14:ligatures w14:val="all"/>
        </w:rPr>
        <w:t>run</w:t>
      </w:r>
      <w:r w:rsidR="00C65A2D" w:rsidRPr="00E57977">
        <w:rPr>
          <w:rFonts w:eastAsia="Baskerville"/>
          <w14:ligatures w14:val="all"/>
        </w:rPr>
        <w:t xml:space="preserve"> block </w:t>
      </w:r>
      <w:r w:rsidRPr="00E57977">
        <w:rPr>
          <w:rFonts w:eastAsia="Baskerville"/>
          <w14:ligatures w14:val="all"/>
        </w:rPr>
        <w:t xml:space="preserve">the variable </w:t>
      </w:r>
      <w:r w:rsidRPr="00E57977">
        <w:rPr>
          <w:rFonts w:ascii="Tekton Pro Bold" w:eastAsia="Baskerville" w:hAnsi="Tekton Pro Bold"/>
          <w14:ligatures w14:val="all"/>
        </w:rPr>
        <w:t>break</w:t>
      </w:r>
      <w:r w:rsidRPr="00E57977">
        <w:rPr>
          <w:rFonts w:eastAsia="Baskerville"/>
          <w14:ligatures w14:val="all"/>
        </w:rPr>
        <w:t xml:space="preserve"> is used instead</w:t>
      </w:r>
      <w:r w:rsidR="00C5661F" w:rsidRPr="00E57977">
        <w:rPr>
          <w:rFonts w:eastAsia="Baskerville"/>
          <w14:ligatures w14:val="all"/>
        </w:rPr>
        <w:t xml:space="preserve"> of </w:t>
      </w:r>
      <w:r w:rsidR="00C5661F" w:rsidRPr="00E57977">
        <w:rPr>
          <w:rFonts w:ascii="Tekton Pro Bold" w:eastAsia="Baskerville" w:hAnsi="Tekton Pro Bold"/>
          <w14:ligatures w14:val="all"/>
        </w:rPr>
        <w:t>outer</w:t>
      </w:r>
      <w:r w:rsidRPr="00E57977">
        <w:rPr>
          <w:rFonts w:eastAsia="Baskerville"/>
          <w14:ligatures w14:val="all"/>
        </w:rPr>
        <w:t>, then the script will say 1, 2, 3, and “Hello!” before thinking “Hmm.”</w:t>
      </w:r>
    </w:p>
    <w:p w14:paraId="0E89951B" w14:textId="1EA8DEF8" w:rsidR="0054454E" w:rsidRPr="00E57977" w:rsidRDefault="0054454E" w:rsidP="00F559F9">
      <w:pPr>
        <w:pStyle w:val="Indentedoaragraph"/>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96480" behindDoc="0" locked="0" layoutInCell="1" allowOverlap="1" wp14:anchorId="7E0AC03F" wp14:editId="4E3EA136">
                <wp:simplePos x="0" y="0"/>
                <wp:positionH relativeFrom="column">
                  <wp:posOffset>1438275</wp:posOffset>
                </wp:positionH>
                <wp:positionV relativeFrom="paragraph">
                  <wp:posOffset>854075</wp:posOffset>
                </wp:positionV>
                <wp:extent cx="3981450" cy="1137285"/>
                <wp:effectExtent l="0" t="0" r="6350" b="5715"/>
                <wp:wrapTopAndBottom/>
                <wp:docPr id="284" name="Group 284"/>
                <wp:cNvGraphicFramePr/>
                <a:graphic xmlns:a="http://schemas.openxmlformats.org/drawingml/2006/main">
                  <a:graphicData uri="http://schemas.microsoft.com/office/word/2010/wordprocessingGroup">
                    <wpg:wgp>
                      <wpg:cNvGrpSpPr/>
                      <wpg:grpSpPr>
                        <a:xfrm>
                          <a:off x="0" y="0"/>
                          <a:ext cx="3981450" cy="1137285"/>
                          <a:chOff x="0" y="0"/>
                          <a:chExt cx="3981450" cy="1137285"/>
                        </a:xfrm>
                      </wpg:grpSpPr>
                      <pic:pic xmlns:pic="http://schemas.openxmlformats.org/drawingml/2006/picture">
                        <pic:nvPicPr>
                          <pic:cNvPr id="279" name="Picture 279"/>
                          <pic:cNvPicPr>
                            <a:picLocks noChangeAspect="1"/>
                          </pic:cNvPicPr>
                        </pic:nvPicPr>
                        <pic:blipFill rotWithShape="1">
                          <a:blip r:embed="rId705" cstate="screen">
                            <a:extLst>
                              <a:ext uri="{28A0092B-C50C-407E-A947-70E740481C1C}">
                                <a14:useLocalDpi xmlns:a14="http://schemas.microsoft.com/office/drawing/2010/main"/>
                              </a:ext>
                            </a:extLst>
                          </a:blip>
                          <a:srcRect b="-14907"/>
                          <a:stretch/>
                        </pic:blipFill>
                        <pic:spPr>
                          <a:xfrm>
                            <a:off x="204470" y="0"/>
                            <a:ext cx="3571875" cy="704850"/>
                          </a:xfrm>
                          <a:prstGeom prst="rect">
                            <a:avLst/>
                          </a:prstGeom>
                        </pic:spPr>
                      </pic:pic>
                      <pic:pic xmlns:pic="http://schemas.openxmlformats.org/drawingml/2006/picture">
                        <pic:nvPicPr>
                          <pic:cNvPr id="283" name="Picture 283"/>
                          <pic:cNvPicPr>
                            <a:picLocks noChangeAspect="1"/>
                          </pic:cNvPicPr>
                        </pic:nvPicPr>
                        <pic:blipFill rotWithShape="1">
                          <a:blip r:embed="rId706" cstate="print">
                            <a:extLst>
                              <a:ext uri="{28A0092B-C50C-407E-A947-70E740481C1C}">
                                <a14:useLocalDpi xmlns:a14="http://schemas.microsoft.com/office/drawing/2010/main"/>
                              </a:ext>
                            </a:extLst>
                          </a:blip>
                          <a:srcRect/>
                          <a:stretch/>
                        </pic:blipFill>
                        <pic:spPr>
                          <a:xfrm>
                            <a:off x="0" y="542925"/>
                            <a:ext cx="3981450" cy="594360"/>
                          </a:xfrm>
                          <a:prstGeom prst="rect">
                            <a:avLst/>
                          </a:prstGeom>
                        </pic:spPr>
                      </pic:pic>
                    </wpg:wgp>
                  </a:graphicData>
                </a:graphic>
                <wp14:sizeRelV relativeFrom="margin">
                  <wp14:pctHeight>0</wp14:pctHeight>
                </wp14:sizeRelV>
              </wp:anchor>
            </w:drawing>
          </mc:Choice>
          <mc:Fallback>
            <w:pict>
              <v:group id="Group 284" o:spid="_x0000_s1026" style="position:absolute;margin-left:113.25pt;margin-top:67.25pt;width:313.5pt;height:89.55pt;z-index:251796480;mso-height-relative:margin" coordsize="3981450,11372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">
                <v:shape id="Picture 279" o:spid="_x0000_s1027" type="#_x0000_t75" style="position:absolute;left:204470;width:3571875;height:704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Ij&#10;8gHFAAAA3AAAAA8AAABkcnMvZG93bnJldi54bWxEj0FrwkAUhO+C/2F5Qm+6MQdto6uoKPQmVUG9&#10;PbPPJJp9G7NbTf59t1DocZiZb5jpvDGleFLtCssKhoMIBHFqdcGZgsN+038H4TyyxtIyKWjJwXzW&#10;7Uwx0fbFX/Tc+UwECLsEFeTeV4mULs3JoBvYijh4V1sb9EHWmdQ1vgLclDKOopE0WHBYyLGiVU7p&#10;ffdtFNjj+tGe49t2fLkv43OTtofTtlDqrdcsJiA8Nf4//Nf+1Ari8Qf8nglHQM5+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iI/IBxQAAANwAAAAPAAAAAAAAAAAAAAAAAJwC&#10;AABkcnMvZG93bnJldi54bWxQSwUGAAAAAAQABAD3AAAAjgMAAAAA&#10;">
                  <v:imagedata r:id="rId707" o:title="" cropbottom="-9769f"/>
                  <v:path arrowok="t"/>
                </v:shape>
                <v:shape id="Picture 283" o:spid="_x0000_s1028" type="#_x0000_t75" style="position:absolute;top:542925;width:3981450;height:594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oJ&#10;0YbFAAAA3AAAAA8AAABkcnMvZG93bnJldi54bWxEj0FrwkAUhO8F/8PyBG91k0iLRFcR00ChhaIp&#10;eH1mn0lI9m3IbmP677uFQo/DzHzDbPeT6cRIg2ssK4iXEQji0uqGKwWfRf64BuE8ssbOMin4Jgf7&#10;3exhi6m2dz7RePaVCBB2KSqove9TKV1Zk0G3tD1x8G52MOiDHCqpB7wHuOlkEkXP0mDDYaHGno41&#10;le35yygo8qf3NjtNxmZj/PZy/TDFxSdKLebTYQPC0+T/w3/tV60gWa/g90w4AnL3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6CdGGxQAAANwAAAAPAAAAAAAAAAAAAAAAAJwC&#10;AABkcnMvZG93bnJldi54bWxQSwUGAAAAAAQABAD3AAAAjgMAAAAA&#10;">
                  <v:imagedata r:id="rId708" o:title=""/>
                  <v:path arrowok="t"/>
                </v:shape>
                <w10:wrap type="topAndBottom"/>
              </v:group>
            </w:pict>
          </mc:Fallback>
        </mc:AlternateContent>
      </w:r>
      <w:r w:rsidRPr="00E57977">
        <w:rPr>
          <w:rFonts w:eastAsia="Baskerville"/>
          <w14:ligatures w14:val="all"/>
        </w:rPr>
        <w:t xml:space="preserve">There are corresponding </w:t>
      </w:r>
      <w:r w:rsidRPr="00E57977">
        <w:rPr>
          <w:rFonts w:ascii="Tekton Pro Bold" w:eastAsia="Baskerville" w:hAnsi="Tekton Pro Bold"/>
          <w14:ligatures w14:val="all"/>
        </w:rPr>
        <w:t>catch</w:t>
      </w:r>
      <w:r w:rsidRPr="00E57977">
        <w:rPr>
          <w:rFonts w:eastAsia="Baskerville"/>
          <w14:ligatures w14:val="all"/>
        </w:rPr>
        <w:t xml:space="preserve"> and </w:t>
      </w:r>
      <w:r w:rsidRPr="00E57977">
        <w:rPr>
          <w:rFonts w:ascii="Tekton Pro Bold" w:eastAsia="Baskerville" w:hAnsi="Tekton Pro Bold"/>
          <w14:ligatures w14:val="all"/>
        </w:rPr>
        <w:t>throw</w:t>
      </w:r>
      <w:r w:rsidRPr="00E57977">
        <w:rPr>
          <w:rFonts w:eastAsia="Baskerville"/>
          <w14:ligatures w14:val="all"/>
        </w:rPr>
        <w:t xml:space="preserve"> blocks for reporters.  The </w:t>
      </w:r>
      <w:r w:rsidRPr="00E57977">
        <w:rPr>
          <w:rFonts w:ascii="Tekton Pro Bold" w:eastAsia="Baskerville" w:hAnsi="Tekton Pro Bold"/>
          <w14:ligatures w14:val="all"/>
        </w:rPr>
        <w:t>catch</w:t>
      </w:r>
      <w:r w:rsidRPr="00E57977">
        <w:rPr>
          <w:rFonts w:eastAsia="Baskerville"/>
          <w14:ligatures w14:val="all"/>
        </w:rPr>
        <w:t xml:space="preserve"> block is a reporter that takes an expression as input instead of a C-shaped slot.  But the </w:t>
      </w:r>
      <w:r w:rsidRPr="00E57977">
        <w:rPr>
          <w:rFonts w:ascii="Tekton Pro Bold" w:eastAsia="Baskerville" w:hAnsi="Tekton Pro Bold"/>
          <w14:ligatures w14:val="all"/>
        </w:rPr>
        <w:t>throw</w:t>
      </w:r>
      <w:r w:rsidRPr="00E57977">
        <w:rPr>
          <w:rFonts w:eastAsia="Baskerville"/>
          <w14:ligatures w14:val="all"/>
        </w:rPr>
        <w:t xml:space="preserve"> block is a command; it doesn’t report a value to its own continuation, but instead reports a value (which it takes as an additional input, in addition to the </w:t>
      </w:r>
      <w:r w:rsidRPr="00E57977">
        <w:rPr>
          <w:rFonts w:ascii="Tekton Pro Bold" w:eastAsia="Baskerville" w:hAnsi="Tekton Pro Bold"/>
          <w14:ligatures w14:val="all"/>
        </w:rPr>
        <w:t>catch</w:t>
      </w:r>
      <w:r w:rsidRPr="00E57977">
        <w:rPr>
          <w:rFonts w:eastAsia="Baskerville"/>
          <w14:ligatures w14:val="all"/>
        </w:rPr>
        <w:t xml:space="preserve"> tag) to </w:t>
      </w:r>
      <w:r w:rsidRPr="00E57977">
        <w:rPr>
          <w:rFonts w:eastAsia="Baskerville"/>
          <w:i/>
          <w14:ligatures w14:val="all"/>
        </w:rPr>
        <w:t xml:space="preserve">the corresponding </w:t>
      </w:r>
      <w:r w:rsidRPr="00E57977">
        <w:rPr>
          <w:rFonts w:ascii="Tekton Pro Bold" w:eastAsia="Baskerville" w:hAnsi="Tekton Pro Bold"/>
          <w:i/>
          <w14:ligatures w14:val="all"/>
        </w:rPr>
        <w:t>catch</w:t>
      </w:r>
      <w:r w:rsidRPr="00E57977">
        <w:rPr>
          <w:rFonts w:eastAsia="Baskerville"/>
          <w:i/>
          <w14:ligatures w14:val="all"/>
        </w:rPr>
        <w:t xml:space="preserve"> block</w:t>
      </w:r>
      <w:r w:rsidRPr="00E57977">
        <w:rPr>
          <w:rFonts w:eastAsia="Baskerville"/>
          <w14:ligatures w14:val="all"/>
        </w:rPr>
        <w:t>’s continuation:</w:t>
      </w:r>
    </w:p>
    <w:p w14:paraId="5921EC3A" w14:textId="0E2CEA0F" w:rsidR="00BF7091" w:rsidRPr="00E57977" w:rsidRDefault="0054454E" w:rsidP="0054454E">
      <w:pPr>
        <w:rPr>
          <w:rFonts w:eastAsia="Baskerville"/>
          <w14:ligatures w14:val="all"/>
        </w:rPr>
      </w:pPr>
      <w:r w:rsidRPr="00E57977">
        <w:rPr>
          <w:rFonts w:eastAsia="Baskerville"/>
          <w14:ligatures w14:val="all"/>
        </w:rPr>
        <w:t xml:space="preserve">Without the </w:t>
      </w:r>
      <w:r w:rsidRPr="00E57977">
        <w:rPr>
          <w:rFonts w:ascii="Tekton Pro Bold" w:eastAsia="Baskerville" w:hAnsi="Tekton Pro Bold"/>
          <w14:ligatures w14:val="all"/>
        </w:rPr>
        <w:t>throw</w:t>
      </w:r>
      <w:r w:rsidRPr="00E57977">
        <w:rPr>
          <w:rFonts w:eastAsia="Baskerville"/>
          <w14:ligatures w14:val="all"/>
        </w:rPr>
        <w:t xml:space="preserve">, the inner </w:t>
      </w:r>
      <w:r w:rsidRPr="00E57977">
        <w:rPr>
          <w:rFonts w:ascii="Tekton Pro Bold" w:eastAsia="Baskerville" w:hAnsi="Tekton Pro Bold"/>
          <w14:ligatures w14:val="all"/>
        </w:rPr>
        <w:t>call</w:t>
      </w:r>
      <w:r w:rsidRPr="00E57977">
        <w:rPr>
          <w:rFonts w:eastAsia="Baskerville"/>
          <w14:ligatures w14:val="all"/>
        </w:rPr>
        <w:t xml:space="preserve"> reports 5, the </w:t>
      </w:r>
      <w:r w:rsidRPr="00E57977">
        <w:rPr>
          <w:rFonts w:ascii="Tekton Pro Bold" w:eastAsia="Baskerville" w:hAnsi="Tekton Pro Bold"/>
          <w14:ligatures w14:val="all"/>
        </w:rPr>
        <w:t>+</w:t>
      </w:r>
      <w:r w:rsidRPr="00E57977">
        <w:rPr>
          <w:rFonts w:eastAsia="Baskerville"/>
          <w14:ligatures w14:val="all"/>
        </w:rPr>
        <w:t xml:space="preserve"> block reports 8, so the </w:t>
      </w:r>
      <w:r w:rsidRPr="00E57977">
        <w:rPr>
          <w:rFonts w:ascii="Tekton Pro Bold" w:eastAsia="Baskerville" w:hAnsi="Tekton Pro Bold"/>
          <w14:ligatures w14:val="all"/>
        </w:rPr>
        <w:t>catch</w:t>
      </w:r>
      <w:r w:rsidRPr="00E57977">
        <w:rPr>
          <w:rFonts w:eastAsia="Baskerville"/>
          <w14:ligatures w14:val="all"/>
        </w:rPr>
        <w:t xml:space="preserve"> block reports 8, and the </w:t>
      </w:r>
      <w:r w:rsidRPr="00E57977">
        <w:rPr>
          <w:rFonts w:ascii="Tekton Pro Bold" w:eastAsia="Baskerville" w:hAnsi="Tekton Pro Bold"/>
          <w14:ligatures w14:val="all"/>
        </w:rPr>
        <w:t>×</w:t>
      </w:r>
      <w:r w:rsidRPr="00E57977">
        <w:rPr>
          <w:rFonts w:eastAsia="Baskerville"/>
          <w14:ligatures w14:val="all"/>
        </w:rPr>
        <w:t xml:space="preserve"> block reports 80.  With the </w:t>
      </w:r>
      <w:r w:rsidRPr="00E57977">
        <w:rPr>
          <w:rFonts w:ascii="Tekton Pro Bold" w:eastAsia="Baskerville" w:hAnsi="Tekton Pro Bold"/>
          <w14:ligatures w14:val="all"/>
        </w:rPr>
        <w:t>throw</w:t>
      </w:r>
      <w:r w:rsidRPr="00E57977">
        <w:rPr>
          <w:rFonts w:eastAsia="Baskerville"/>
          <w14:ligatures w14:val="all"/>
        </w:rPr>
        <w:t xml:space="preserve">, the inner </w:t>
      </w:r>
      <w:r w:rsidRPr="00E57977">
        <w:rPr>
          <w:rFonts w:ascii="Tekton Pro Bold" w:eastAsia="Baskerville" w:hAnsi="Tekton Pro Bold"/>
          <w14:ligatures w14:val="all"/>
        </w:rPr>
        <w:t>call</w:t>
      </w:r>
      <w:r w:rsidRPr="00E57977">
        <w:rPr>
          <w:rFonts w:eastAsia="Baskerville"/>
          <w14:ligatures w14:val="all"/>
        </w:rPr>
        <w:t xml:space="preserve"> doesn’t report at all, and neither does the </w:t>
      </w:r>
      <w:r w:rsidRPr="00E57977">
        <w:rPr>
          <w:rFonts w:ascii="Tekton Pro Bold" w:eastAsia="Baskerville" w:hAnsi="Tekton Pro Bold"/>
          <w14:ligatures w14:val="all"/>
        </w:rPr>
        <w:t>+</w:t>
      </w:r>
      <w:r w:rsidRPr="00E57977">
        <w:rPr>
          <w:rFonts w:eastAsia="Baskerville"/>
          <w14:ligatures w14:val="all"/>
        </w:rPr>
        <w:t xml:space="preserve"> block.  The </w:t>
      </w:r>
      <w:r w:rsidRPr="00E57977">
        <w:rPr>
          <w:rFonts w:ascii="Tekton Pro Bold" w:eastAsia="Baskerville" w:hAnsi="Tekton Pro Bold"/>
          <w14:ligatures w14:val="all"/>
        </w:rPr>
        <w:t>throw</w:t>
      </w:r>
      <w:r w:rsidRPr="00E57977">
        <w:rPr>
          <w:rFonts w:eastAsia="Baskerville"/>
          <w14:ligatures w14:val="all"/>
        </w:rPr>
        <w:t xml:space="preserve"> block’s input of 20 becomes the value reported by the </w:t>
      </w:r>
      <w:r w:rsidRPr="00E57977">
        <w:rPr>
          <w:rFonts w:ascii="Tekton Pro Bold" w:eastAsia="Baskerville" w:hAnsi="Tekton Pro Bold"/>
          <w14:ligatures w14:val="all"/>
        </w:rPr>
        <w:t>catch</w:t>
      </w:r>
      <w:r w:rsidRPr="00E57977">
        <w:rPr>
          <w:rFonts w:eastAsia="Baskerville"/>
          <w14:ligatures w14:val="all"/>
        </w:rPr>
        <w:t xml:space="preserve"> block, and the </w:t>
      </w:r>
      <w:r w:rsidRPr="00E57977">
        <w:rPr>
          <w:rFonts w:ascii="Tekton Pro Bold" w:eastAsia="Baskerville" w:hAnsi="Tekton Pro Bold"/>
          <w14:ligatures w14:val="all"/>
        </w:rPr>
        <w:t>×</w:t>
      </w:r>
      <w:r w:rsidRPr="00E57977">
        <w:rPr>
          <w:rFonts w:eastAsia="Baskerville"/>
          <w14:ligatures w14:val="all"/>
        </w:rPr>
        <w:t xml:space="preserve"> block multiplies 10 and 20.</w:t>
      </w:r>
      <w:r w:rsidR="00445EF4" w:rsidRPr="00E57977">
        <w:rPr>
          <w:rFonts w:eastAsia="Baskerville"/>
          <w14:ligatures w14:val="all"/>
        </w:rPr>
        <w:br w:type="page"/>
      </w:r>
      <w:r w:rsidR="00DD392C" w:rsidRPr="00E57977">
        <w:rPr>
          <w:rStyle w:val="Heading3Char"/>
          <w:rFonts w:eastAsia="Baskerville"/>
          <w14:ligatures w14:val="all"/>
        </w:rPr>
        <w:t>Creating a</w:t>
      </w:r>
      <w:r w:rsidR="00BF7091" w:rsidRPr="00E57977">
        <w:rPr>
          <w:rStyle w:val="Heading3Char"/>
          <w:rFonts w:eastAsia="Baskerville"/>
          <w14:ligatures w14:val="all"/>
        </w:rPr>
        <w:t xml:space="preserve"> Thread System</w:t>
      </w:r>
    </w:p>
    <w:p w14:paraId="1DBDE722" w14:textId="17C350B2" w:rsidR="00124D50" w:rsidRPr="00E57977" w:rsidRDefault="00C1324F" w:rsidP="00F559F9">
      <w:pPr>
        <w:pStyle w:val="Indentedoaragraph"/>
        <w:rPr>
          <w:rFonts w:eastAsia="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BF7091" w:rsidRPr="00E57977">
        <w:rPr>
          <w:rFonts w:eastAsia="Baskerville"/>
          <w14:ligatures w14:val="all"/>
        </w:rPr>
        <w:t xml:space="preserve"> can be running several scripts at once, within a single sprite and across many sprites.  If you only have one computer, how can it do many things at once?  The answer is that only one is actually running at any moment, but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BF7091" w:rsidRPr="00E57977">
        <w:rPr>
          <w:rFonts w:eastAsia="Baskerville"/>
          <w14:ligatures w14:val="all"/>
        </w:rPr>
        <w:t xml:space="preserve"> switches its attention from one script to another frequently.  At the bottom of every looping block (</w:t>
      </w:r>
      <w:r w:rsidR="00BF7091" w:rsidRPr="00E57977">
        <w:rPr>
          <w:rFonts w:ascii="Tekton Pro Bold" w:eastAsia="Baskerville" w:hAnsi="Tekton Pro Bold"/>
          <w14:ligatures w14:val="all"/>
        </w:rPr>
        <w:t>repeat</w:t>
      </w:r>
      <w:r w:rsidR="00BF7091" w:rsidRPr="00E57977">
        <w:rPr>
          <w:rFonts w:eastAsia="Baskerville"/>
          <w14:ligatures w14:val="all"/>
        </w:rPr>
        <w:t xml:space="preserve">, </w:t>
      </w:r>
      <w:r w:rsidR="00BF7091" w:rsidRPr="00E57977">
        <w:rPr>
          <w:rFonts w:ascii="Tekton Pro Bold" w:eastAsia="Baskerville" w:hAnsi="Tekton Pro Bold"/>
          <w14:ligatures w14:val="all"/>
        </w:rPr>
        <w:t>repeat</w:t>
      </w:r>
      <w:r w:rsidR="00BF7091" w:rsidRPr="00E57977">
        <w:rPr>
          <w:rFonts w:eastAsia="Baskerville"/>
          <w:b/>
          <w14:ligatures w14:val="all"/>
        </w:rPr>
        <w:t xml:space="preserve"> </w:t>
      </w:r>
      <w:r w:rsidR="00BF7091" w:rsidRPr="00E57977">
        <w:rPr>
          <w:rFonts w:ascii="Tekton Pro Bold" w:eastAsia="Baskerville" w:hAnsi="Tekton Pro Bold"/>
          <w14:ligatures w14:val="all"/>
        </w:rPr>
        <w:t>until</w:t>
      </w:r>
      <w:r w:rsidR="00BF7091" w:rsidRPr="00E57977">
        <w:rPr>
          <w:rFonts w:eastAsia="Baskerville"/>
          <w14:ligatures w14:val="all"/>
        </w:rPr>
        <w:t xml:space="preserve">, </w:t>
      </w:r>
      <w:r w:rsidR="00BF7091" w:rsidRPr="00E57977">
        <w:rPr>
          <w:rFonts w:ascii="Tekton Pro Bold" w:eastAsia="Baskerville" w:hAnsi="Tekton Pro Bold"/>
          <w14:ligatures w14:val="all"/>
        </w:rPr>
        <w:t>forever</w:t>
      </w:r>
      <w:r w:rsidR="00BF7091" w:rsidRPr="00E57977">
        <w:rPr>
          <w:rFonts w:eastAsia="Baskerville"/>
          <w14:ligatures w14:val="all"/>
        </w:rPr>
        <w:t>)</w:t>
      </w:r>
      <w:r w:rsidR="00124D50" w:rsidRPr="00E57977">
        <w:rPr>
          <w:rFonts w:eastAsia="Baskerville"/>
          <w14:ligatures w14:val="all"/>
        </w:rPr>
        <w:t>, there is an implicit “yield” command, which remembers where the current script is up to, and switches to some other script, each in turn.  At the end of every script is an implicit “end thread</w:t>
      </w:r>
      <w:r w:rsidR="003C10BE" w:rsidRPr="00E57977">
        <w:rPr>
          <w:rFonts w:eastAsia="Baskerville"/>
          <w14:ligatures w14:val="all"/>
        </w:rPr>
        <w:fldChar w:fldCharType="begin"/>
      </w:r>
      <w:r w:rsidR="003C10BE" w:rsidRPr="00E57977">
        <w:rPr>
          <w:rFonts w:eastAsia="Baskerville"/>
          <w14:ligatures w14:val="all"/>
        </w:rPr>
        <w:instrText xml:space="preserve"> XE "thread" </w:instrText>
      </w:r>
      <w:r w:rsidR="003C10BE" w:rsidRPr="00E57977">
        <w:rPr>
          <w:rFonts w:eastAsia="Baskerville"/>
          <w14:ligatures w14:val="all"/>
        </w:rPr>
        <w:fldChar w:fldCharType="end"/>
      </w:r>
      <w:r w:rsidR="00124D50" w:rsidRPr="00E57977">
        <w:rPr>
          <w:rFonts w:eastAsia="Baskerville"/>
          <w14:ligatures w14:val="all"/>
        </w:rPr>
        <w:t xml:space="preserve">” command (a </w:t>
      </w:r>
      <w:r w:rsidR="00124D50" w:rsidRPr="00E57977">
        <w:rPr>
          <w:rFonts w:eastAsia="Baskerville"/>
          <w:i/>
          <w14:ligatures w14:val="all"/>
        </w:rPr>
        <w:t>thread</w:t>
      </w:r>
      <w:r w:rsidR="00124D50" w:rsidRPr="00E57977">
        <w:rPr>
          <w:rFonts w:eastAsia="Baskerville"/>
          <w14:ligatures w14:val="all"/>
        </w:rPr>
        <w:t xml:space="preserve"> is the technical term for the process of running a script), which switches to another script without remembering the old one.</w:t>
      </w:r>
    </w:p>
    <w:p w14:paraId="2AD4AC5B" w14:textId="34687831" w:rsidR="00124D50" w:rsidRPr="00E57977" w:rsidRDefault="009A3FE4" w:rsidP="00F559F9">
      <w:pPr>
        <w:pStyle w:val="Indentedoaragraph"/>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66784" behindDoc="0" locked="0" layoutInCell="1" allowOverlap="1" wp14:anchorId="2981242B" wp14:editId="53BB7F2A">
                <wp:simplePos x="0" y="0"/>
                <wp:positionH relativeFrom="column">
                  <wp:posOffset>388620</wp:posOffset>
                </wp:positionH>
                <wp:positionV relativeFrom="paragraph">
                  <wp:posOffset>1316990</wp:posOffset>
                </wp:positionV>
                <wp:extent cx="5995670" cy="2533015"/>
                <wp:effectExtent l="0" t="0" r="0" b="6985"/>
                <wp:wrapTopAndBottom/>
                <wp:docPr id="282" name="Group 282"/>
                <wp:cNvGraphicFramePr/>
                <a:graphic xmlns:a="http://schemas.openxmlformats.org/drawingml/2006/main">
                  <a:graphicData uri="http://schemas.microsoft.com/office/word/2010/wordprocessingGroup">
                    <wpg:wgp>
                      <wpg:cNvGrpSpPr/>
                      <wpg:grpSpPr>
                        <a:xfrm>
                          <a:off x="0" y="0"/>
                          <a:ext cx="5995670" cy="2533015"/>
                          <a:chOff x="0" y="0"/>
                          <a:chExt cx="5995670" cy="2533015"/>
                        </a:xfrm>
                      </wpg:grpSpPr>
                      <pic:pic xmlns:pic="http://schemas.openxmlformats.org/drawingml/2006/picture">
                        <pic:nvPicPr>
                          <pic:cNvPr id="154" name="Picture 154"/>
                          <pic:cNvPicPr>
                            <a:picLocks noChangeAspect="1"/>
                          </pic:cNvPicPr>
                        </pic:nvPicPr>
                        <pic:blipFill>
                          <a:blip r:embed="rId709">
                            <a:extLst>
                              <a:ext uri="{28A0092B-C50C-407E-A947-70E740481C1C}">
                                <a14:useLocalDpi xmlns:a14="http://schemas.microsoft.com/office/drawing/2010/main"/>
                              </a:ext>
                            </a:extLst>
                          </a:blip>
                          <a:stretch>
                            <a:fillRect/>
                          </a:stretch>
                        </pic:blipFill>
                        <pic:spPr>
                          <a:xfrm>
                            <a:off x="2286000" y="0"/>
                            <a:ext cx="3709670" cy="1692910"/>
                          </a:xfrm>
                          <a:prstGeom prst="rect">
                            <a:avLst/>
                          </a:prstGeom>
                        </pic:spPr>
                      </pic:pic>
                      <wpg:grpSp>
                        <wpg:cNvPr id="281" name="Group 281"/>
                        <wpg:cNvGrpSpPr/>
                        <wpg:grpSpPr>
                          <a:xfrm>
                            <a:off x="0" y="0"/>
                            <a:ext cx="1973580" cy="2533015"/>
                            <a:chOff x="0" y="0"/>
                            <a:chExt cx="1973580" cy="2533015"/>
                          </a:xfrm>
                        </wpg:grpSpPr>
                        <pic:pic xmlns:pic="http://schemas.openxmlformats.org/drawingml/2006/picture">
                          <pic:nvPicPr>
                            <pic:cNvPr id="155" name="Picture 155"/>
                            <pic:cNvPicPr>
                              <a:picLocks noChangeAspect="1"/>
                            </pic:cNvPicPr>
                          </pic:nvPicPr>
                          <pic:blipFill>
                            <a:blip r:embed="rId710">
                              <a:extLst>
                                <a:ext uri="{28A0092B-C50C-407E-A947-70E740481C1C}">
                                  <a14:useLocalDpi xmlns:a14="http://schemas.microsoft.com/office/drawing/2010/main"/>
                                </a:ext>
                              </a:extLst>
                            </a:blip>
                            <a:stretch>
                              <a:fillRect/>
                            </a:stretch>
                          </pic:blipFill>
                          <pic:spPr>
                            <a:xfrm>
                              <a:off x="0" y="993140"/>
                              <a:ext cx="1973580" cy="1539875"/>
                            </a:xfrm>
                            <a:prstGeom prst="rect">
                              <a:avLst/>
                            </a:prstGeom>
                          </pic:spPr>
                        </pic:pic>
                        <pic:pic xmlns:pic="http://schemas.openxmlformats.org/drawingml/2006/picture">
                          <pic:nvPicPr>
                            <pic:cNvPr id="153" name="Picture 153"/>
                            <pic:cNvPicPr>
                              <a:picLocks noChangeAspect="1"/>
                            </pic:cNvPicPr>
                          </pic:nvPicPr>
                          <pic:blipFill>
                            <a:blip r:embed="rId711">
                              <a:extLst>
                                <a:ext uri="{28A0092B-C50C-407E-A947-70E740481C1C}">
                                  <a14:useLocalDpi xmlns:a14="http://schemas.microsoft.com/office/drawing/2010/main"/>
                                </a:ext>
                              </a:extLst>
                            </a:blip>
                            <a:stretch>
                              <a:fillRect/>
                            </a:stretch>
                          </pic:blipFill>
                          <pic:spPr>
                            <a:xfrm>
                              <a:off x="0" y="0"/>
                              <a:ext cx="1786890" cy="884555"/>
                            </a:xfrm>
                            <a:prstGeom prst="rect">
                              <a:avLst/>
                            </a:prstGeom>
                          </pic:spPr>
                        </pic:pic>
                      </wpg:grpSp>
                    </wpg:wgp>
                  </a:graphicData>
                </a:graphic>
              </wp:anchor>
            </w:drawing>
          </mc:Choice>
          <mc:Fallback>
            <w:pict>
              <v:group id="Group 282" o:spid="_x0000_s1026" style="position:absolute;margin-left:30.6pt;margin-top:103.7pt;width:472.1pt;height:199.45pt;z-index:251766784" coordsize="5995670,25330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">
                <v:shape id="Picture 154" o:spid="_x0000_s1027" type="#_x0000_t75" style="position:absolute;left:2286000;width:3709670;height:16929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L5&#10;bljEAAAA3AAAAA8AAABkcnMvZG93bnJldi54bWxET01rwkAQvQv+h2UKvYjZGLStaVYpirQgCNVe&#10;vA3ZaRKanQ27q0Z/fbcg9DaP9znFsjetOJPzjWUFkyQFQVxa3XCl4OuwGb+A8AFZY2uZFFzJw3Ix&#10;HBSYa3vhTzrvQyViCPscFdQhdLmUvqzJoE9sRxy5b+sMhghdJbXDSww3rczS9EkabDg21NjRqqby&#10;Z38yCtz6+b032Wp7HaW7I85v2W5tM6UeH/q3VxCB+vAvvrs/dJw/m8LfM/ECufg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L5bljEAAAA3AAAAA8AAAAAAAAAAAAAAAAAnAIA&#10;AGRycy9kb3ducmV2LnhtbFBLBQYAAAAABAAEAPcAAACNAwAAAAA=&#10;">
                  <v:imagedata r:id="rId712" o:title=""/>
                  <v:path arrowok="t"/>
                </v:shape>
                <v:group id="Group 281" o:spid="_x0000_s1028" style="position:absolute;width:1973580;height:2533015" coordsize="1973580,253301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J+XeHGAAAA3AAA&#10;AA8AAAAAAAAAAAAAAAAAqQIAAGRycy9kb3ducmV2LnhtbFBLBQYAAAAABAAEAPoAAACcAwAAAAA=&#10;">
                  <v:shape id="Picture 155" o:spid="_x0000_s1029" type="#_x0000_t75" style="position:absolute;top:993140;width:1973580;height:15398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hk&#10;a9XAAAAA3AAAAA8AAABkcnMvZG93bnJldi54bWxET02LwjAQvS/4H8II3tZU0aLVKKWwsKwnqweP&#10;QzO2xWZSmmjrvzcLgrd5vM/Z7gfTiAd1rrasYDaNQBAXVtdcKjiffr5XIJxH1thYJgVPcrDfjb62&#10;mGjb85EeuS9FCGGXoILK+zaR0hUVGXRT2xIH7mo7gz7ArpS6wz6Em0bOoyiWBmsODRW2lFVU3PK7&#10;UbBKc44Xf2mcZdGd15iXh4vulZqMh3QDwtPgP+K3+1eH+csl/D8TLpC7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yGRr1cAAAADcAAAADwAAAAAAAAAAAAAAAACcAgAAZHJz&#10;L2Rvd25yZXYueG1sUEsFBgAAAAAEAAQA9wAAAIkDAAAAAA==&#10;">
                    <v:imagedata r:id="rId713" o:title=""/>
                    <v:path arrowok="t"/>
                  </v:shape>
                  <v:shape id="Picture 153" o:spid="_x0000_s1030" type="#_x0000_t75" style="position:absolute;width:1786890;height:8845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nV&#10;RRPBAAAA3AAAAA8AAABkcnMvZG93bnJldi54bWxET0uLwjAQvgv7H8Is7E1TV5RSjSKysnu1io/b&#10;0IxtsZmUJqvx3xtB8DYf33Nmi2AacaXO1ZYVDAcJCOLC6ppLBbvtup+CcB5ZY2OZFNzJwWL+0Zth&#10;pu2NN3TNfSliCLsMFVTet5mUrqjIoBvYljhyZ9sZ9BF2pdQd3mK4aeR3kkykwZpjQ4UtrSoqLvm/&#10;UbAepYdjbQr/c/rdN6vLMLT5OCj19RmWUxCegn+LX+4/HeePR/B8Jl4g5w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nVRRPBAAAA3AAAAA8AAAAAAAAAAAAAAAAAnAIAAGRy&#10;cy9kb3ducmV2LnhtbFBLBQYAAAAABAAEAPcAAACKAwAAAAA=&#10;">
                    <v:imagedata r:id="rId714" o:title=""/>
                    <v:path arrowok="t"/>
                  </v:shape>
                </v:group>
                <w10:wrap type="topAndBottom"/>
              </v:group>
            </w:pict>
          </mc:Fallback>
        </mc:AlternateContent>
      </w:r>
      <w:r w:rsidR="00124D50" w:rsidRPr="00E57977">
        <w:rPr>
          <w:rFonts w:eastAsia="Baskerville"/>
          <w14:ligatures w14:val="all"/>
        </w:rPr>
        <w:t xml:space="preserve">Since this all happens automatically, there is generally no need for the user to think about threads.  But, just to show that this, too, is not magic, here is an implementation of a simple thread system.  It uses a global variable named </w:t>
      </w:r>
      <w:r w:rsidR="00124D50" w:rsidRPr="00E57977">
        <w:rPr>
          <w:rFonts w:ascii="Tekton Pro Bold" w:eastAsia="Baskerville" w:hAnsi="Tekton Pro Bold"/>
          <w14:ligatures w14:val="all"/>
        </w:rPr>
        <w:t>tasks</w:t>
      </w:r>
      <w:r w:rsidR="00124D50" w:rsidRPr="00E57977">
        <w:rPr>
          <w:rFonts w:eastAsia="Baskerville"/>
          <w14:ligatures w14:val="all"/>
        </w:rPr>
        <w:t xml:space="preserve"> that initially contains an empty list.  Each use of the C-shaped </w:t>
      </w:r>
      <w:r w:rsidR="00124D50" w:rsidRPr="00E57977">
        <w:rPr>
          <w:rFonts w:ascii="Tekton Pro Bold" w:eastAsia="Baskerville" w:hAnsi="Tekton Pro Bold"/>
          <w14:ligatures w14:val="all"/>
        </w:rPr>
        <w:t>thread</w:t>
      </w:r>
      <w:r w:rsidR="00124D50" w:rsidRPr="00E57977">
        <w:rPr>
          <w:rFonts w:eastAsia="Baskerville"/>
          <w14:ligatures w14:val="all"/>
        </w:rPr>
        <w:t xml:space="preserve"> block</w:t>
      </w:r>
      <w:r w:rsidR="00F97C96" w:rsidRPr="00E57977">
        <w:rPr>
          <w:rFonts w:eastAsia="Baskerville"/>
          <w14:ligatures w14:val="all"/>
        </w:rPr>
        <w:fldChar w:fldCharType="begin"/>
      </w:r>
      <w:r w:rsidR="00F97C96" w:rsidRPr="00E57977">
        <w:rPr>
          <w:rFonts w:eastAsia="Baskerville"/>
          <w14:ligatures w14:val="all"/>
        </w:rPr>
        <w:instrText xml:space="preserve"> XE "</w:instrText>
      </w:r>
      <w:r w:rsidR="00F97C96" w:rsidRPr="00E57977">
        <w:rPr>
          <w:rFonts w:ascii="Tekton Pro Bold" w:eastAsia="Baskerville" w:hAnsi="Tekton Pro Bold"/>
          <w14:ligatures w14:val="all"/>
        </w:rPr>
        <w:instrText>thread</w:instrText>
      </w:r>
      <w:r w:rsidR="00F97C96" w:rsidRPr="00E57977">
        <w:rPr>
          <w:rFonts w:eastAsia="Baskerville"/>
          <w14:ligatures w14:val="all"/>
        </w:rPr>
        <w:instrText xml:space="preserve"> block" </w:instrText>
      </w:r>
      <w:r w:rsidR="00F97C96" w:rsidRPr="00E57977">
        <w:rPr>
          <w:rFonts w:eastAsia="Baskerville"/>
          <w14:ligatures w14:val="all"/>
        </w:rPr>
        <w:fldChar w:fldCharType="end"/>
      </w:r>
      <w:r w:rsidR="00124D50" w:rsidRPr="00E57977">
        <w:rPr>
          <w:rFonts w:eastAsia="Baskerville"/>
          <w14:ligatures w14:val="all"/>
        </w:rPr>
        <w:t xml:space="preserve"> adds a continuation </w:t>
      </w:r>
      <w:r w:rsidR="00382A71" w:rsidRPr="00E57977">
        <w:rPr>
          <w:rFonts w:eastAsia="Baskerville"/>
          <w14:ligatures w14:val="all"/>
        </w:rPr>
        <w:t>(the ringed script)</w:t>
      </w:r>
      <w:r w:rsidR="00124D50" w:rsidRPr="00E57977">
        <w:rPr>
          <w:rFonts w:eastAsia="Baskerville"/>
          <w14:ligatures w14:val="all"/>
        </w:rPr>
        <w:t xml:space="preserve"> to the list.  The </w:t>
      </w:r>
      <w:r w:rsidR="00124D50" w:rsidRPr="00E57977">
        <w:rPr>
          <w:rFonts w:ascii="Tekton Pro Bold" w:eastAsia="Baskerville" w:hAnsi="Tekton Pro Bold"/>
          <w14:ligatures w14:val="all"/>
        </w:rPr>
        <w:t>yield</w:t>
      </w:r>
      <w:r w:rsidR="00124D50" w:rsidRPr="00E57977">
        <w:rPr>
          <w:rFonts w:eastAsia="Baskerville"/>
          <w14:ligatures w14:val="all"/>
        </w:rPr>
        <w:t xml:space="preserve"> block</w:t>
      </w:r>
      <w:r w:rsidR="00F97C96" w:rsidRPr="00E57977">
        <w:rPr>
          <w:rFonts w:eastAsia="Baskerville"/>
          <w14:ligatures w14:val="all"/>
        </w:rPr>
        <w:fldChar w:fldCharType="begin"/>
      </w:r>
      <w:r w:rsidR="00F97C96" w:rsidRPr="00E57977">
        <w:rPr>
          <w:rFonts w:eastAsia="Baskerville"/>
          <w14:ligatures w14:val="all"/>
        </w:rPr>
        <w:instrText xml:space="preserve"> XE "</w:instrText>
      </w:r>
      <w:r w:rsidR="00F97C96" w:rsidRPr="00E57977">
        <w:rPr>
          <w:rFonts w:ascii="Tekton Pro Bold" w:eastAsia="Baskerville" w:hAnsi="Tekton Pro Bold"/>
          <w14:ligatures w14:val="all"/>
        </w:rPr>
        <w:instrText>yield</w:instrText>
      </w:r>
      <w:r w:rsidR="00F97C96" w:rsidRPr="00E57977">
        <w:rPr>
          <w:rFonts w:eastAsia="Baskerville"/>
          <w14:ligatures w14:val="all"/>
        </w:rPr>
        <w:instrText xml:space="preserve"> block" </w:instrText>
      </w:r>
      <w:r w:rsidR="00F97C96" w:rsidRPr="00E57977">
        <w:rPr>
          <w:rFonts w:eastAsia="Baskerville"/>
          <w14:ligatures w14:val="all"/>
        </w:rPr>
        <w:fldChar w:fldCharType="end"/>
      </w:r>
      <w:r w:rsidR="00124D50" w:rsidRPr="00E57977">
        <w:rPr>
          <w:rFonts w:eastAsia="Baskerville"/>
          <w14:ligatures w14:val="all"/>
        </w:rPr>
        <w:t xml:space="preserve"> uses </w:t>
      </w:r>
      <w:r w:rsidR="00124D50" w:rsidRPr="00E57977">
        <w:rPr>
          <w:rFonts w:ascii="Tekton Pro Bold" w:eastAsia="Baskerville" w:hAnsi="Tekton Pro Bold"/>
          <w14:ligatures w14:val="all"/>
        </w:rPr>
        <w:t>run</w:t>
      </w:r>
      <w:r w:rsidR="00124D50" w:rsidRPr="00E57977">
        <w:rPr>
          <w:rFonts w:eastAsia="Baskerville"/>
          <w:b/>
          <w14:ligatures w14:val="all"/>
        </w:rPr>
        <w:t xml:space="preserve"> </w:t>
      </w:r>
      <w:r w:rsidR="00124D50" w:rsidRPr="00E57977">
        <w:rPr>
          <w:rFonts w:ascii="Tekton Pro Bold" w:eastAsia="Baskerville" w:hAnsi="Tekton Pro Bold"/>
          <w14:ligatures w14:val="all"/>
        </w:rPr>
        <w:t>w/continuation</w:t>
      </w:r>
      <w:r w:rsidR="00124D50" w:rsidRPr="00E57977">
        <w:rPr>
          <w:rFonts w:eastAsia="Baskerville"/>
          <w14:ligatures w14:val="all"/>
        </w:rPr>
        <w:t xml:space="preserve"> to create a continuation for a </w:t>
      </w:r>
      <w:r w:rsidR="006574D2" w:rsidRPr="00E57977">
        <w:rPr>
          <w:rFonts w:eastAsia="Baskerville"/>
          <w14:ligatures w14:val="all"/>
        </w:rPr>
        <w:t>partly done</w:t>
      </w:r>
      <w:r w:rsidR="00124D50" w:rsidRPr="00E57977">
        <w:rPr>
          <w:rFonts w:eastAsia="Baskerville"/>
          <w14:ligatures w14:val="all"/>
        </w:rPr>
        <w:t xml:space="preserve"> thread, adds it to the task list, and then runs the first waiting task.  The </w:t>
      </w:r>
      <w:r w:rsidR="00124D50" w:rsidRPr="00E57977">
        <w:rPr>
          <w:rFonts w:ascii="Tekton Pro Bold" w:eastAsia="Baskerville" w:hAnsi="Tekton Pro Bold"/>
          <w14:ligatures w14:val="all"/>
        </w:rPr>
        <w:t>end</w:t>
      </w:r>
      <w:r w:rsidR="00992A4D" w:rsidRPr="00E57977">
        <w:rPr>
          <w:rFonts w:eastAsia="Baskerville"/>
          <w:b/>
          <w14:ligatures w14:val="all"/>
        </w:rPr>
        <w:t> </w:t>
      </w:r>
      <w:r w:rsidR="00124D50" w:rsidRPr="00E57977">
        <w:rPr>
          <w:rFonts w:ascii="Tekton Pro Bold" w:eastAsia="Baskerville" w:hAnsi="Tekton Pro Bold"/>
          <w14:ligatures w14:val="all"/>
        </w:rPr>
        <w:t>thread</w:t>
      </w:r>
      <w:r w:rsidR="00124D50" w:rsidRPr="00E57977">
        <w:rPr>
          <w:rFonts w:eastAsia="Baskerville"/>
          <w14:ligatures w14:val="all"/>
        </w:rPr>
        <w:t xml:space="preserve"> block (which is automatically added at the end of every thread’s script by the </w:t>
      </w:r>
      <w:r w:rsidR="00124D50" w:rsidRPr="00E57977">
        <w:rPr>
          <w:rFonts w:ascii="Tekton Pro Bold" w:eastAsia="Baskerville" w:hAnsi="Tekton Pro Bold"/>
          <w14:ligatures w14:val="all"/>
        </w:rPr>
        <w:t>thread</w:t>
      </w:r>
      <w:r w:rsidR="00124D50" w:rsidRPr="00E57977">
        <w:rPr>
          <w:rFonts w:eastAsia="Baskerville"/>
          <w14:ligatures w14:val="all"/>
        </w:rPr>
        <w:t xml:space="preserve"> block) </w:t>
      </w:r>
      <w:r w:rsidR="00992A4D" w:rsidRPr="00E57977">
        <w:rPr>
          <w:rFonts w:eastAsia="Baskerville"/>
          <w14:ligatures w14:val="all"/>
        </w:rPr>
        <w:t>just runs the next waiting task.</w:t>
      </w:r>
    </w:p>
    <w:p w14:paraId="0A4937B4" w14:textId="77777777" w:rsidR="00BA3902" w:rsidRPr="00E57977" w:rsidRDefault="00BA3902" w:rsidP="00BF7091">
      <w:pPr>
        <w:rPr>
          <w:rFonts w:eastAsia="Baskerville"/>
          <w14:ligatures w14:val="all"/>
        </w:rPr>
        <w:sectPr w:rsidR="00BA3902" w:rsidRPr="00E57977" w:rsidSect="00CB5B35">
          <w:footnotePr>
            <w:numRestart w:val="eachPage"/>
          </w:footnotePr>
          <w:type w:val="continuous"/>
          <w:pgSz w:w="12240" w:h="15840"/>
          <w:pgMar w:top="720" w:right="720" w:bottom="720" w:left="720" w:header="0" w:footer="144" w:gutter="0"/>
          <w:cols w:space="720"/>
          <w:docGrid w:linePitch="360"/>
        </w:sectPr>
      </w:pPr>
    </w:p>
    <w:p w14:paraId="7078E605" w14:textId="5D3862D4" w:rsidR="006120B8" w:rsidRPr="00E57977" w:rsidRDefault="006120B8" w:rsidP="00BF7091">
      <w:pPr>
        <w:rPr>
          <w:rFonts w:eastAsia="Baskerville"/>
          <w14:ligatures w14:val="all"/>
        </w:rPr>
      </w:pPr>
      <w:r w:rsidRPr="00E57977">
        <w:rPr>
          <w:rFonts w:eastAsia="Baskerville"/>
          <w:noProof/>
          <w14:ligatures w14:val="all"/>
        </w:rPr>
        <w:drawing>
          <wp:anchor distT="0" distB="0" distL="114300" distR="114300" simplePos="0" relativeHeight="251767808" behindDoc="0" locked="0" layoutInCell="1" allowOverlap="1" wp14:anchorId="3CC157BD" wp14:editId="5B0A5356">
            <wp:simplePos x="0" y="0"/>
            <wp:positionH relativeFrom="column">
              <wp:posOffset>3774440</wp:posOffset>
            </wp:positionH>
            <wp:positionV relativeFrom="paragraph">
              <wp:posOffset>2031089</wp:posOffset>
            </wp:positionV>
            <wp:extent cx="2695575" cy="3890010"/>
            <wp:effectExtent l="0" t="0" r="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ad-example.png"/>
                    <pic:cNvPicPr/>
                  </pic:nvPicPr>
                  <pic:blipFill>
                    <a:blip r:embed="rId715">
                      <a:extLst>
                        <a:ext uri="{28A0092B-C50C-407E-A947-70E740481C1C}">
                          <a14:useLocalDpi xmlns:a14="http://schemas.microsoft.com/office/drawing/2010/main"/>
                        </a:ext>
                      </a:extLst>
                    </a:blip>
                    <a:stretch>
                      <a:fillRect/>
                    </a:stretch>
                  </pic:blipFill>
                  <pic:spPr>
                    <a:xfrm>
                      <a:off x="0" y="0"/>
                      <a:ext cx="2695575" cy="3890010"/>
                    </a:xfrm>
                    <a:prstGeom prst="rect">
                      <a:avLst/>
                    </a:prstGeom>
                  </pic:spPr>
                </pic:pic>
              </a:graphicData>
            </a:graphic>
            <wp14:sizeRelH relativeFrom="page">
              <wp14:pctWidth>0</wp14:pctWidth>
            </wp14:sizeRelH>
            <wp14:sizeRelV relativeFrom="page">
              <wp14:pctHeight>0</wp14:pctHeight>
            </wp14:sizeRelV>
          </wp:anchor>
        </w:drawing>
      </w:r>
    </w:p>
    <w:p w14:paraId="6F1D0652" w14:textId="77777777" w:rsidR="008709AC" w:rsidRPr="00E57977" w:rsidRDefault="008709AC" w:rsidP="00BF7091">
      <w:pPr>
        <w:rPr>
          <w:rFonts w:eastAsia="Baskerville"/>
          <w14:ligatures w14:val="all"/>
        </w:rPr>
        <w:sectPr w:rsidR="008709AC" w:rsidRPr="00E57977" w:rsidSect="00CB5B35">
          <w:footnotePr>
            <w:numRestart w:val="eachPage"/>
          </w:footnotePr>
          <w:type w:val="continuous"/>
          <w:pgSz w:w="12240" w:h="15840"/>
          <w:pgMar w:top="720" w:right="720" w:bottom="720" w:left="720" w:header="720" w:footer="144" w:gutter="0"/>
          <w:cols w:space="720"/>
          <w:docGrid w:linePitch="360"/>
        </w:sectPr>
      </w:pPr>
    </w:p>
    <w:p w14:paraId="072C9D6A" w14:textId="06128FB5" w:rsidR="00992A4D" w:rsidRPr="00E57977" w:rsidRDefault="00992A4D" w:rsidP="00F559F9">
      <w:pPr>
        <w:pStyle w:val="Indentedoaragraph"/>
        <w:rPr>
          <w:rFonts w:eastAsia="Baskerville"/>
          <w14:ligatures w14:val="all"/>
        </w:rPr>
      </w:pPr>
      <w:r w:rsidRPr="00E57977">
        <w:rPr>
          <w:rFonts w:eastAsia="Baskerville"/>
          <w14:ligatures w14:val="all"/>
        </w:rPr>
        <w:t xml:space="preserve">Here is a sample script using the thread system.  One thread </w:t>
      </w:r>
      <w:r w:rsidRPr="00E57977">
        <w:rPr>
          <w:rFonts w:ascii="Tekton Pro Bold" w:eastAsia="Baskerville" w:hAnsi="Tekton Pro Bold"/>
          <w14:ligatures w14:val="all"/>
        </w:rPr>
        <w:t>say</w:t>
      </w:r>
      <w:r w:rsidRPr="00E57977">
        <w:rPr>
          <w:rFonts w:eastAsia="Baskerville"/>
          <w14:ligatures w14:val="all"/>
        </w:rPr>
        <w:t xml:space="preserve">s numbers; the other </w:t>
      </w:r>
      <w:r w:rsidR="009D7255" w:rsidRPr="00E57977">
        <w:rPr>
          <w:rFonts w:ascii="Tekton Pro Bold" w:eastAsia="Baskerville" w:hAnsi="Tekton Pro Bold"/>
          <w14:ligatures w14:val="all"/>
        </w:rPr>
        <w:t>say</w:t>
      </w:r>
      <w:r w:rsidRPr="00E57977">
        <w:rPr>
          <w:rFonts w:eastAsia="Baskerville"/>
          <w14:ligatures w14:val="all"/>
        </w:rPr>
        <w:t>s letters.  The number thread yields after every prime number, while the letter thread yields after every vowel.  So the sequence of speech balloons is 1,2,a,3,b,c,d,e,4,5,f,g,h</w:t>
      </w:r>
      <w:r w:rsidR="009A3FE4" w:rsidRPr="00E57977">
        <w:rPr>
          <w:rFonts w:eastAsia="Baskerville"/>
          <w14:ligatures w14:val="all"/>
        </w:rPr>
        <w:t>,i,6,7,j,k,l,m,n,o,8,9,10,11, p,q</w:t>
      </w:r>
      <w:r w:rsidRPr="00E57977">
        <w:rPr>
          <w:rFonts w:eastAsia="Baskerville"/>
          <w14:ligatures w14:val="all"/>
        </w:rPr>
        <w:t>,r,s,t,u,12,13,v,w,x,y,z,14,15,16,17,18,…30.</w:t>
      </w:r>
    </w:p>
    <w:p w14:paraId="3D371A74" w14:textId="105253E8" w:rsidR="004A2798" w:rsidRPr="00E57977" w:rsidRDefault="004A2798" w:rsidP="00BF7091">
      <w:pPr>
        <w:rPr>
          <w:rFonts w:eastAsia="Baskerville"/>
          <w14:ligatures w14:val="all"/>
        </w:rPr>
      </w:pPr>
    </w:p>
    <w:p w14:paraId="4EA453BA" w14:textId="6D24A9E8" w:rsidR="007A048A" w:rsidRPr="00E57977" w:rsidRDefault="004A2798" w:rsidP="00F559F9">
      <w:pPr>
        <w:pStyle w:val="Indentedoaragraph"/>
        <w:rPr>
          <w:rFonts w:eastAsia="Baskerville"/>
          <w14:ligatures w14:val="all"/>
        </w:rPr>
        <w:sectPr w:rsidR="007A048A" w:rsidRPr="00E57977" w:rsidSect="00CB5B35">
          <w:footnotePr>
            <w:numRestart w:val="eachPage"/>
          </w:footnotePr>
          <w:type w:val="continuous"/>
          <w:pgSz w:w="12240" w:h="15840"/>
          <w:pgMar w:top="720" w:right="720" w:bottom="720" w:left="720" w:header="720" w:footer="144" w:gutter="0"/>
          <w:cols w:num="2" w:space="720"/>
          <w:docGrid w:linePitch="360"/>
        </w:sectPr>
      </w:pPr>
      <w:r w:rsidRPr="00E57977">
        <w:rPr>
          <w:rFonts w:eastAsia="Baskerville"/>
          <w14:ligatures w14:val="all"/>
        </w:rPr>
        <w:t xml:space="preserve">If we wanted this to behave exactly like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’s own threads, we’d define new versions of </w:t>
      </w:r>
      <w:r w:rsidRPr="00E57977">
        <w:rPr>
          <w:rFonts w:ascii="Tekton Pro Bold" w:eastAsia="Baskerville" w:hAnsi="Tekton Pro Bold"/>
          <w14:ligatures w14:val="all"/>
        </w:rPr>
        <w:t>repeat</w:t>
      </w:r>
      <w:r w:rsidRPr="00E57977">
        <w:rPr>
          <w:rFonts w:eastAsia="Baskerville"/>
          <w14:ligatures w14:val="all"/>
        </w:rPr>
        <w:t xml:space="preserve"> and so on that run </w:t>
      </w:r>
      <w:r w:rsidRPr="00E57977">
        <w:rPr>
          <w:rFonts w:ascii="Tekton Pro Bold" w:eastAsia="Baskerville" w:hAnsi="Tekton Pro Bold"/>
          <w14:ligatures w14:val="all"/>
        </w:rPr>
        <w:t>yield</w:t>
      </w:r>
      <w:r w:rsidR="007A048A" w:rsidRPr="00E57977">
        <w:rPr>
          <w:rFonts w:eastAsia="Baskerville"/>
          <w14:ligatures w14:val="all"/>
        </w:rPr>
        <w:t xml:space="preserve"> after each repetition.</w:t>
      </w:r>
    </w:p>
    <w:p w14:paraId="3FC4B9D4" w14:textId="6129E546" w:rsidR="00450827" w:rsidRPr="00E57977" w:rsidRDefault="00450827" w:rsidP="007A048A">
      <w:pPr>
        <w:pStyle w:val="Indentedoaragraph"/>
        <w:ind w:firstLine="0"/>
        <w:rPr>
          <w:rFonts w:eastAsia="Baskerville"/>
          <w14:ligatures w14:val="all"/>
        </w:rPr>
        <w:sectPr w:rsidR="00450827" w:rsidRPr="00E57977" w:rsidSect="00CB5B35">
          <w:footnotePr>
            <w:numRestart w:val="eachPage"/>
          </w:footnotePr>
          <w:pgSz w:w="12240" w:h="15840"/>
          <w:pgMar w:top="720" w:right="720" w:bottom="720" w:left="720" w:header="720" w:footer="144" w:gutter="0"/>
          <w:cols w:num="2" w:space="720"/>
          <w:docGrid w:linePitch="360"/>
        </w:sectPr>
      </w:pPr>
    </w:p>
    <w:p w14:paraId="03EC5A48" w14:textId="16A52749" w:rsidR="000B21C4" w:rsidRPr="00E57977" w:rsidRDefault="000B21C4" w:rsidP="00C65D36">
      <w:pPr>
        <w:pStyle w:val="Heading1"/>
        <w:rPr>
          <w:szCs w:val="24"/>
          <w14:ligatures w14:val="all"/>
        </w:rPr>
      </w:pPr>
      <w:bookmarkStart w:id="142" w:name="_Toc474099242"/>
      <w:r w:rsidRPr="00E57977">
        <w:rPr>
          <w14:ligatures w14:val="all"/>
        </w:rPr>
        <w:t>User Interface Elements</w:t>
      </w:r>
      <w:bookmarkEnd w:id="142"/>
      <w:r w:rsidR="00173C14" w:rsidRPr="00E57977">
        <w:rPr>
          <w14:ligatures w14:val="all"/>
        </w:rPr>
        <w:fldChar w:fldCharType="begin"/>
      </w:r>
      <w:r w:rsidR="00173C14" w:rsidRPr="00E57977">
        <w:rPr>
          <w14:ligatures w14:val="all"/>
        </w:rPr>
        <w:instrText xml:space="preserve"> XE "user interface elements" </w:instrText>
      </w:r>
      <w:r w:rsidR="00173C14" w:rsidRPr="00E57977">
        <w:rPr>
          <w14:ligatures w14:val="all"/>
        </w:rPr>
        <w:fldChar w:fldCharType="end"/>
      </w:r>
    </w:p>
    <w:p w14:paraId="33225234" w14:textId="531EF502" w:rsidR="00450827" w:rsidRPr="00E57977" w:rsidRDefault="000B21C4" w:rsidP="00450827">
      <w:pPr>
        <w:spacing w:after="0"/>
        <w:rPr>
          <w:rFonts w:eastAsia="Baskerville" w:cs="Baskerville"/>
          <w:spacing w:val="-20"/>
          <w14:ligatures w14:val="all"/>
        </w:rPr>
      </w:pPr>
      <w:r w:rsidRPr="00E57977">
        <w:rPr>
          <w:rFonts w:eastAsia="Baskerville"/>
          <w14:ligatures w14:val="all"/>
        </w:rPr>
        <w:t>In this section we describe in detail the various butto</w:t>
      </w:r>
      <w:r w:rsidR="006A25C3" w:rsidRPr="00E57977">
        <w:rPr>
          <w:rFonts w:eastAsia="Baskerville"/>
          <w14:ligatures w14:val="all"/>
        </w:rPr>
        <w:t xml:space="preserve">ns, menus, and other clickable elements of the </w:t>
      </w:r>
      <w:r w:rsidR="006A25C3" w:rsidRPr="00E57977">
        <w:rPr>
          <w:rFonts w:ascii="Candara" w:eastAsia="Baskerville" w:hAnsi="Candara"/>
          <w:spacing w:val="-20"/>
          <w14:ligatures w14:val="all"/>
        </w:rPr>
        <w:t>Snap</w:t>
      </w:r>
      <w:r w:rsidR="006A25C3" w:rsidRPr="00E57977">
        <w:rPr>
          <w:rFonts w:ascii="Candara" w:eastAsia="Baskerville" w:hAnsi="Candara"/>
          <w:i/>
          <w:spacing w:val="-20"/>
          <w14:ligatures w14:val="all"/>
        </w:rPr>
        <w:t>!</w:t>
      </w:r>
      <w:r w:rsidR="006A25C3" w:rsidRPr="00E57977">
        <w:rPr>
          <w:rFonts w:eastAsia="Baskerville"/>
          <w14:ligatures w14:val="all"/>
        </w:rPr>
        <w:t xml:space="preserve"> user interface.  </w:t>
      </w:r>
      <w:r w:rsidR="00450827" w:rsidRPr="00E57977">
        <w:rPr>
          <w:rFonts w:eastAsia="Baskerville"/>
          <w14:ligatures w14:val="all"/>
        </w:rPr>
        <w:t xml:space="preserve">  Here again is the map of the </w:t>
      </w:r>
      <w:r w:rsidR="00450827" w:rsidRPr="00E57977">
        <w:rPr>
          <w:rFonts w:ascii="Candara" w:eastAsia="Baskerville" w:hAnsi="Candara"/>
          <w:spacing w:val="-20"/>
          <w14:ligatures w14:val="all"/>
        </w:rPr>
        <w:t>Snap</w:t>
      </w:r>
      <w:r w:rsidR="00450827" w:rsidRPr="00E57977">
        <w:rPr>
          <w:rFonts w:ascii="Candara" w:eastAsia="Baskerville" w:hAnsi="Candara"/>
          <w:i/>
          <w:spacing w:val="-20"/>
          <w14:ligatures w14:val="all"/>
        </w:rPr>
        <w:t xml:space="preserve">! </w:t>
      </w:r>
      <w:r w:rsidR="00450827" w:rsidRPr="00E57977">
        <w:rPr>
          <w:rFonts w:eastAsia="Baskerville" w:cs="Baskerville"/>
          <w:spacing w:val="-20"/>
          <w14:ligatures w14:val="all"/>
        </w:rPr>
        <w:t xml:space="preserve"> window:</w:t>
      </w:r>
    </w:p>
    <w:p w14:paraId="6FA5B8C2" w14:textId="77777777" w:rsidR="00450827" w:rsidRPr="00E57977" w:rsidRDefault="00450827" w:rsidP="000B21C4">
      <w:pPr>
        <w:rPr>
          <w:rFonts w:eastAsia="Baskerville"/>
          <w14:ligatures w14:val="all"/>
        </w:rPr>
      </w:pPr>
      <w:r w:rsidRPr="00E57977">
        <w:rPr>
          <w:rFonts w:eastAsia="Baskerville"/>
          <w:noProof/>
          <w14:ligatures w14:val="all"/>
        </w:rPr>
        <w:drawing>
          <wp:inline distT="0" distB="0" distL="0" distR="0" wp14:anchorId="2F4427FD" wp14:editId="362BE55B">
            <wp:extent cx="6858000" cy="426402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window.png"/>
                    <pic:cNvPicPr/>
                  </pic:nvPicPr>
                  <pic:blipFill>
                    <a:blip r:embed="rId716" cstate="screen">
                      <a:extLst>
                        <a:ext uri="{28A0092B-C50C-407E-A947-70E740481C1C}">
                          <a14:useLocalDpi xmlns:a14="http://schemas.microsoft.com/office/drawing/2010/main"/>
                        </a:ext>
                      </a:extLst>
                    </a:blip>
                    <a:stretch>
                      <a:fillRect/>
                    </a:stretch>
                  </pic:blipFill>
                  <pic:spPr>
                    <a:xfrm>
                      <a:off x="0" y="0"/>
                      <a:ext cx="6858000" cy="4264025"/>
                    </a:xfrm>
                    <a:prstGeom prst="rect">
                      <a:avLst/>
                    </a:prstGeom>
                  </pic:spPr>
                </pic:pic>
              </a:graphicData>
            </a:graphic>
          </wp:inline>
        </w:drawing>
      </w:r>
    </w:p>
    <w:p w14:paraId="32755128" w14:textId="3F2FDC55" w:rsidR="007A048A" w:rsidRPr="00E57977" w:rsidRDefault="00450827" w:rsidP="004C5450">
      <w:pPr>
        <w:pStyle w:val="Heading2"/>
      </w:pPr>
      <w:bookmarkStart w:id="143" w:name="_Toc474099243"/>
      <w:r w:rsidRPr="00E57977">
        <w:t>Tool Bar Features</w:t>
      </w:r>
      <w:bookmarkEnd w:id="143"/>
    </w:p>
    <w:p w14:paraId="1BD3AED7" w14:textId="2A248F02" w:rsidR="00A50F9A" w:rsidRPr="00E57977" w:rsidRDefault="00A50F9A" w:rsidP="00A50F9A">
      <w:pPr>
        <w:rPr>
          <w:rFonts w:eastAsia="Baskerville"/>
          <w14:ligatures w14:val="all"/>
        </w:rPr>
      </w:pPr>
      <w:r w:rsidRPr="00E57977">
        <w:rPr>
          <w:rFonts w:eastAsia="Baskerville"/>
          <w14:ligatures w14:val="all"/>
        </w:rPr>
        <w:t>Holding down the Shift key</w:t>
      </w:r>
      <w:r w:rsidR="0066249D" w:rsidRPr="00E57977">
        <w:rPr>
          <w14:ligatures w14:val="all"/>
        </w:rPr>
        <w:fldChar w:fldCharType="begin"/>
      </w:r>
      <w:r w:rsidR="0066249D" w:rsidRPr="00E57977">
        <w:rPr>
          <w14:ligatures w14:val="all"/>
        </w:rPr>
        <w:instrText xml:space="preserve"> XE "tool bar features" </w:instrText>
      </w:r>
      <w:r w:rsidR="0066249D" w:rsidRPr="00E57977">
        <w:rPr>
          <w14:ligatures w14:val="all"/>
        </w:rPr>
        <w:fldChar w:fldCharType="end"/>
      </w:r>
      <w:r w:rsidRPr="00E57977">
        <w:rPr>
          <w:rFonts w:eastAsia="Baskerville"/>
          <w14:ligatures w14:val="all"/>
        </w:rPr>
        <w:t xml:space="preserve"> while clicking</w:t>
      </w:r>
      <w:r w:rsidR="001B5F17" w:rsidRPr="00E57977">
        <w:rPr>
          <w:rFonts w:eastAsia="Baskerville"/>
          <w14:ligatures w14:val="all"/>
        </w:rPr>
        <w:fldChar w:fldCharType="begin"/>
      </w:r>
      <w:r w:rsidR="001B5F17" w:rsidRPr="00E57977">
        <w:rPr>
          <w:rFonts w:eastAsia="Baskerville"/>
          <w14:ligatures w14:val="all"/>
        </w:rPr>
        <w:instrText xml:space="preserve"> XE "shift-clicking" </w:instrText>
      </w:r>
      <w:r w:rsidR="001B5F17" w:rsidRPr="00E57977">
        <w:rPr>
          <w:rFonts w:eastAsia="Baskerville"/>
          <w14:ligatures w14:val="all"/>
        </w:rPr>
        <w:fldChar w:fldCharType="end"/>
      </w:r>
      <w:r w:rsidRPr="00E57977">
        <w:rPr>
          <w:rFonts w:eastAsia="Baskerville"/>
          <w14:ligatures w14:val="all"/>
        </w:rPr>
        <w:t xml:space="preserve"> on any of the menu buttons gives access to an extended menu with options, shown in red, that are experimental or for use by the developers.  We’re not listing those extra options here because they change frequently and you shouldn’t rely on them.  But they’re not secrets</w:t>
      </w:r>
      <w:r w:rsidR="001B5F17" w:rsidRPr="00E57977">
        <w:rPr>
          <w:rFonts w:eastAsia="Baskerville"/>
          <w14:ligatures w14:val="all"/>
        </w:rPr>
        <w:fldChar w:fldCharType="begin"/>
      </w:r>
      <w:r w:rsidR="001B5F17" w:rsidRPr="00E57977">
        <w:rPr>
          <w:rFonts w:eastAsia="Baskerville"/>
          <w14:ligatures w14:val="all"/>
        </w:rPr>
        <w:instrText xml:space="preserve"> XE "secrets" </w:instrText>
      </w:r>
      <w:r w:rsidR="001B5F17" w:rsidRPr="00E57977">
        <w:rPr>
          <w:rFonts w:eastAsia="Baskerville"/>
          <w14:ligatures w14:val="all"/>
        </w:rPr>
        <w:fldChar w:fldCharType="end"/>
      </w:r>
      <w:r w:rsidRPr="00E57977">
        <w:rPr>
          <w:rFonts w:eastAsia="Baskerville"/>
          <w14:ligatures w14:val="all"/>
        </w:rPr>
        <w:t>.</w:t>
      </w:r>
    </w:p>
    <w:p w14:paraId="6C7C50A7" w14:textId="298EEA73" w:rsidR="007D00BB" w:rsidRPr="00E57977" w:rsidRDefault="007D00BB" w:rsidP="007D00BB">
      <w:pPr>
        <w:pStyle w:val="Heading3"/>
        <w:rPr>
          <w14:ligatures w14:val="all"/>
        </w:rPr>
      </w:pPr>
      <w:bookmarkStart w:id="144" w:name="_Toc474099244"/>
      <w:r w:rsidRPr="00E57977">
        <w:rPr>
          <w14:ligatures w14:val="all"/>
        </w:rPr>
        <w:t xml:space="preserve">The </w:t>
      </w:r>
      <w:r w:rsidRPr="00E57977">
        <w:rPr>
          <w:rFonts w:ascii="Candara" w:hAnsi="Candara"/>
          <w:spacing w:val="-20"/>
          <w14:ligatures w14:val="all"/>
        </w:rPr>
        <w:t>Snap</w:t>
      </w:r>
      <w:r w:rsidRPr="00E57977">
        <w:rPr>
          <w:rFonts w:ascii="Candara" w:hAnsi="Candara"/>
          <w:i/>
          <w:spacing w:val="-20"/>
          <w14:ligatures w14:val="all"/>
        </w:rPr>
        <w:t xml:space="preserve">! </w:t>
      </w:r>
      <w:r w:rsidR="000D0CAF" w:rsidRPr="00E57977">
        <w:rPr>
          <w:rFonts w:ascii="Candara" w:hAnsi="Candara"/>
          <w:i/>
          <w:spacing w:val="-20"/>
          <w14:ligatures w14:val="all"/>
        </w:rPr>
        <w:t xml:space="preserve"> </w:t>
      </w:r>
      <w:r w:rsidR="000D0CAF" w:rsidRPr="00E57977">
        <w:rPr>
          <w14:ligatures w14:val="all"/>
        </w:rPr>
        <w:t>Logo Menu</w:t>
      </w:r>
      <w:bookmarkEnd w:id="144"/>
    </w:p>
    <w:p w14:paraId="0D909437" w14:textId="6AC5076E" w:rsidR="007A048A" w:rsidRPr="00E57977" w:rsidRDefault="007A048A" w:rsidP="00ED779D">
      <w:pPr>
        <w:spacing w:after="120"/>
        <w:rPr>
          <w:rFonts w:eastAsia="Baskerville" w:cs="Baskerville"/>
          <w:spacing w:val="-20"/>
          <w14:ligatures w14:val="all"/>
        </w:rPr>
      </w:pPr>
      <w:r w:rsidRPr="00E57977">
        <w:rPr>
          <w:rFonts w:eastAsia="Baskerville"/>
          <w14:ligatures w14:val="all"/>
        </w:rPr>
        <w:t xml:space="preserve">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logo</w:t>
      </w:r>
      <w:r w:rsidR="0066249D" w:rsidRPr="0066249D">
        <w:rPr>
          <w14:ligatures w14:val="all"/>
        </w:rPr>
        <w:fldChar w:fldCharType="begin"/>
      </w:r>
      <w:r w:rsidR="0066249D" w:rsidRPr="0066249D">
        <w:rPr>
          <w14:ligatures w14:val="all"/>
        </w:rPr>
        <w:instrText xml:space="preserve"> XE "</w:instrText>
      </w:r>
      <w:r w:rsidR="0066249D" w:rsidRPr="0066249D">
        <w:rPr>
          <w:rFonts w:ascii="Candara" w:hAnsi="Candara"/>
          <w:spacing w:val="-20"/>
          <w14:ligatures w14:val="all"/>
        </w:rPr>
        <w:instrText>Snap</w:instrText>
      </w:r>
      <w:r w:rsidR="0066249D" w:rsidRPr="0066249D">
        <w:rPr>
          <w:rFonts w:ascii="Candara" w:hAnsi="Candara"/>
          <w:i/>
          <w:spacing w:val="-20"/>
          <w14:ligatures w14:val="all"/>
        </w:rPr>
        <w:instrText xml:space="preserve">!  </w:instrText>
      </w:r>
      <w:r w:rsidR="0066249D" w:rsidRPr="0066249D">
        <w:rPr>
          <w14:ligatures w14:val="all"/>
        </w:rPr>
        <w:instrText xml:space="preserve">logo menu" </w:instrText>
      </w:r>
      <w:r w:rsidR="0066249D" w:rsidRPr="0066249D">
        <w:rPr>
          <w14:ligatures w14:val="all"/>
        </w:rPr>
        <w:fldChar w:fldCharType="end"/>
      </w:r>
      <w:r w:rsidRPr="00E57977">
        <w:rPr>
          <w:rFonts w:eastAsia="Baskerville"/>
          <w14:ligatures w14:val="all"/>
        </w:rPr>
        <w:t xml:space="preserve"> at the left end of the tool bar is clickable.  It shows a menu of options about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itself:</w:t>
      </w:r>
    </w:p>
    <w:p w14:paraId="512FF308" w14:textId="77777777" w:rsidR="002A3A01" w:rsidRPr="00E57977" w:rsidRDefault="002A3A01" w:rsidP="007A048A">
      <w:pPr>
        <w:rPr>
          <w:rFonts w:eastAsia="Baskerville"/>
          <w14:ligatures w14:val="all"/>
        </w:rPr>
      </w:pPr>
      <w:r w:rsidRPr="00E57977">
        <w:rPr>
          <w:rFonts w:eastAsia="Baskerville"/>
          <w:noProof/>
          <w14:ligatures w14:val="all"/>
        </w:rPr>
        <w:drawing>
          <wp:inline distT="0" distB="0" distL="0" distR="0" wp14:anchorId="5A715962" wp14:editId="4D0AA91A">
            <wp:extent cx="2129840" cy="932688"/>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menu.png"/>
                    <pic:cNvPicPr/>
                  </pic:nvPicPr>
                  <pic:blipFill rotWithShape="1">
                    <a:blip r:embed="rId717" cstate="screen">
                      <a:extLst>
                        <a:ext uri="{28A0092B-C50C-407E-A947-70E740481C1C}">
                          <a14:useLocalDpi xmlns:a14="http://schemas.microsoft.com/office/drawing/2010/main"/>
                        </a:ext>
                      </a:extLst>
                    </a:blip>
                    <a:srcRect t="1" b="22557"/>
                    <a:stretch/>
                  </pic:blipFill>
                  <pic:spPr bwMode="auto">
                    <a:xfrm>
                      <a:off x="0" y="0"/>
                      <a:ext cx="2133600" cy="934334"/>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inline>
        </w:drawing>
      </w:r>
    </w:p>
    <w:p w14:paraId="469B3D6F" w14:textId="2FDEA66A" w:rsidR="002A3A01" w:rsidRPr="00E57977" w:rsidRDefault="002A3A01" w:rsidP="007D00BB">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About</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About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displays information about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itself, including version numbers for the source modules, the implementors, and the license</w:t>
      </w:r>
      <w:r w:rsidR="00173C14" w:rsidRPr="00E57977">
        <w:rPr>
          <w:rFonts w:eastAsia="Baskerville"/>
          <w14:ligatures w14:val="all"/>
        </w:rPr>
        <w:fldChar w:fldCharType="begin"/>
      </w:r>
      <w:r w:rsidR="00173C14" w:rsidRPr="00E57977">
        <w:rPr>
          <w:rFonts w:eastAsia="Baskerville"/>
          <w14:ligatures w14:val="all"/>
        </w:rPr>
        <w:instrText xml:space="preserve"> XE "license" </w:instrText>
      </w:r>
      <w:r w:rsidR="00173C14" w:rsidRPr="00E57977">
        <w:rPr>
          <w:rFonts w:eastAsia="Baskerville"/>
          <w14:ligatures w14:val="all"/>
        </w:rPr>
        <w:fldChar w:fldCharType="end"/>
      </w:r>
      <w:r w:rsidRPr="00E57977">
        <w:rPr>
          <w:rFonts w:eastAsia="Baskerville"/>
          <w14:ligatures w14:val="all"/>
        </w:rPr>
        <w:t xml:space="preserve"> (AGPL</w:t>
      </w:r>
      <w:r w:rsidR="00173C14" w:rsidRPr="00E57977">
        <w:rPr>
          <w:rFonts w:eastAsia="Baskerville"/>
          <w14:ligatures w14:val="all"/>
        </w:rPr>
        <w:fldChar w:fldCharType="begin"/>
      </w:r>
      <w:r w:rsidR="00173C14" w:rsidRPr="00E57977">
        <w:rPr>
          <w:rFonts w:eastAsia="Baskerville"/>
          <w14:ligatures w14:val="all"/>
        </w:rPr>
        <w:instrText xml:space="preserve"> XE "AGPL" </w:instrText>
      </w:r>
      <w:r w:rsidR="00173C14" w:rsidRPr="00E57977">
        <w:rPr>
          <w:rFonts w:eastAsia="Baskerville"/>
          <w14:ligatures w14:val="all"/>
        </w:rPr>
        <w:fldChar w:fldCharType="end"/>
      </w:r>
      <w:r w:rsidRPr="00E57977">
        <w:rPr>
          <w:rFonts w:eastAsia="Baskerville"/>
          <w14:ligatures w14:val="all"/>
        </w:rPr>
        <w:t>: you can do anything with it except create proprietary versions, basically).</w:t>
      </w:r>
    </w:p>
    <w:p w14:paraId="38E7EF58" w14:textId="21D38E81" w:rsidR="00AD775F" w:rsidRPr="00E57977" w:rsidRDefault="002A3A01" w:rsidP="00A766F2">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Reference manual</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Reference manual</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downloads a copy of </w:t>
      </w:r>
      <w:r w:rsidR="00AD775F" w:rsidRPr="00E57977">
        <w:rPr>
          <w:rFonts w:eastAsia="Baskerville"/>
          <w14:ligatures w14:val="all"/>
        </w:rPr>
        <w:t>the latest revision of this manual in PDF format.</w:t>
      </w:r>
    </w:p>
    <w:p w14:paraId="32EC4C23" w14:textId="657CFFFA" w:rsidR="00AD775F" w:rsidRPr="00E57977" w:rsidRDefault="00AD775F" w:rsidP="00A766F2">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Snap! website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Snap! website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opens a browser window pointing to </w:t>
      </w:r>
      <w:r w:rsidRPr="00E57977">
        <w:rPr>
          <w:rFonts w:ascii="Courier" w:eastAsia="Baskerville" w:hAnsi="Courier"/>
          <w:sz w:val="22"/>
          <w:szCs w:val="22"/>
          <w14:ligatures w14:val="all"/>
        </w:rPr>
        <w:t>snap.berkeley.edu</w:t>
      </w:r>
      <w:r w:rsidR="00173C14" w:rsidRPr="00E57977">
        <w:rPr>
          <w:rFonts w:ascii="Courier" w:eastAsia="Baskerville" w:hAnsi="Courier"/>
          <w:sz w:val="22"/>
          <w:szCs w:val="22"/>
          <w14:ligatures w14:val="all"/>
        </w:rPr>
        <w:fldChar w:fldCharType="begin"/>
      </w:r>
      <w:r w:rsidR="00173C14" w:rsidRPr="00E57977">
        <w:rPr>
          <w:rFonts w:eastAsia="Baskerville"/>
          <w14:ligatures w14:val="all"/>
        </w:rPr>
        <w:instrText xml:space="preserve"> XE "</w:instrText>
      </w:r>
      <w:r w:rsidR="00173C14" w:rsidRPr="00E57977">
        <w:rPr>
          <w:rFonts w:ascii="Courier" w:eastAsia="Baskerville" w:hAnsi="Courier"/>
          <w:sz w:val="22"/>
          <w:szCs w:val="22"/>
          <w14:ligatures w14:val="all"/>
        </w:rPr>
        <w:instrText>snap.berkeley.edu</w:instrText>
      </w:r>
      <w:r w:rsidR="00173C14" w:rsidRPr="00E57977">
        <w:rPr>
          <w:rFonts w:eastAsia="Baskerville"/>
          <w14:ligatures w14:val="all"/>
        </w:rPr>
        <w:instrText xml:space="preserve">" </w:instrText>
      </w:r>
      <w:r w:rsidR="00173C14" w:rsidRPr="00E57977">
        <w:rPr>
          <w:rFonts w:ascii="Courier" w:eastAsia="Baskerville" w:hAnsi="Courier"/>
          <w:sz w:val="22"/>
          <w:szCs w:val="22"/>
          <w14:ligatures w14:val="all"/>
        </w:rPr>
        <w:fldChar w:fldCharType="end"/>
      </w:r>
      <w:r w:rsidRPr="00E57977">
        <w:rPr>
          <w:rFonts w:eastAsia="Baskerville"/>
          <w14:ligatures w14:val="all"/>
        </w:rPr>
        <w:t xml:space="preserve">, the web site for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w:t>
      </w:r>
    </w:p>
    <w:p w14:paraId="094B4608" w14:textId="1DF016E4" w:rsidR="00ED779D" w:rsidRPr="00E57977" w:rsidRDefault="00AD775F" w:rsidP="00A766F2">
      <w:pPr>
        <w:pStyle w:val="Indentedoaragraph"/>
        <w:spacing w:after="120" w:line="240" w:lineRule="auto"/>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Download source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Download source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w:t>
      </w:r>
      <w:r w:rsidR="00CB4277" w:rsidRPr="00E57977">
        <w:rPr>
          <w:rFonts w:eastAsia="Baskerville"/>
          <w14:ligatures w14:val="all"/>
        </w:rPr>
        <w:t xml:space="preserve">opens a browser window displaying the Github repository of the source files for </w:t>
      </w:r>
      <w:r w:rsidR="00CB4277" w:rsidRPr="00E57977">
        <w:rPr>
          <w:rFonts w:ascii="Candara" w:eastAsia="Baskerville" w:hAnsi="Candara"/>
          <w:spacing w:val="-20"/>
          <w14:ligatures w14:val="all"/>
        </w:rPr>
        <w:t>Snap</w:t>
      </w:r>
      <w:r w:rsidR="00CB4277" w:rsidRPr="00E57977">
        <w:rPr>
          <w:rFonts w:ascii="Candara" w:eastAsia="Baskerville" w:hAnsi="Candara"/>
          <w:i/>
          <w:spacing w:val="-20"/>
          <w14:ligatures w14:val="all"/>
        </w:rPr>
        <w:t>!</w:t>
      </w:r>
      <w:r w:rsidR="00CB4277" w:rsidRPr="00E57977">
        <w:rPr>
          <w:rFonts w:eastAsia="Baskerville"/>
          <w14:ligatures w14:val="all"/>
        </w:rPr>
        <w:t>.</w:t>
      </w:r>
      <w:r w:rsidR="00CB4277" w:rsidRPr="00E57977">
        <w:rPr>
          <w:rFonts w:eastAsia="Baskerville"/>
          <w14:ligatures w14:val="all"/>
        </w:rPr>
        <w:fldChar w:fldCharType="begin"/>
      </w:r>
      <w:r w:rsidR="00CB4277" w:rsidRPr="00E57977">
        <w:rPr>
          <w:rFonts w:eastAsia="Baskerville"/>
          <w14:ligatures w14:val="all"/>
        </w:rPr>
        <w:instrText xml:space="preserve"> XE "source files for </w:instrText>
      </w:r>
      <w:r w:rsidR="00CB4277" w:rsidRPr="00E57977">
        <w:rPr>
          <w:rFonts w:ascii="Candara" w:eastAsia="Baskerville" w:hAnsi="Candara"/>
          <w:spacing w:val="-20"/>
          <w14:ligatures w14:val="all"/>
        </w:rPr>
        <w:instrText>Snap</w:instrText>
      </w:r>
      <w:r w:rsidR="00CB4277" w:rsidRPr="00E57977">
        <w:rPr>
          <w:rFonts w:ascii="Candara" w:eastAsia="Baskerville" w:hAnsi="Candara"/>
          <w:i/>
          <w:spacing w:val="-20"/>
          <w14:ligatures w14:val="all"/>
        </w:rPr>
        <w:instrText>!</w:instrText>
      </w:r>
      <w:r w:rsidR="00CB4277" w:rsidRPr="00E57977">
        <w:rPr>
          <w:rFonts w:eastAsia="Baskerville"/>
          <w14:ligatures w14:val="all"/>
        </w:rPr>
        <w:instrText xml:space="preserve">" </w:instrText>
      </w:r>
      <w:r w:rsidR="00CB4277" w:rsidRPr="00E57977">
        <w:rPr>
          <w:rFonts w:eastAsia="Baskerville"/>
          <w14:ligatures w14:val="all"/>
        </w:rPr>
        <w:fldChar w:fldCharType="end"/>
      </w:r>
      <w:r w:rsidR="00CB4277" w:rsidRPr="00E57977">
        <w:rPr>
          <w:rFonts w:eastAsia="Baskerville"/>
          <w14:ligatures w14:val="all"/>
        </w:rPr>
        <w:t xml:space="preserve">  At the bottom of the page are links to download the latest official release.  Or you can navigate around the site to find the current development version. </w:t>
      </w:r>
      <w:r w:rsidRPr="00E57977">
        <w:rPr>
          <w:rFonts w:eastAsia="Baskerville"/>
          <w14:ligatures w14:val="all"/>
        </w:rPr>
        <w:t xml:space="preserve">You can read the code to learn how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ascii="Candara" w:eastAsia="Baskerville" w:hAnsi="Candara"/>
          <w:i/>
          <w14:ligatures w14:val="all"/>
        </w:rPr>
        <w:t xml:space="preserve"> </w:t>
      </w:r>
      <w:r w:rsidRPr="00E57977">
        <w:rPr>
          <w:rFonts w:eastAsia="Baskerville" w:cs="Baskerville"/>
          <w14:ligatures w14:val="all"/>
        </w:rPr>
        <w:t>is implemented, host a copy on your own computer (this is one way to keep working while on an airplane), or make a modified version with customized features.  (However, access to cloud accounts</w:t>
      </w:r>
      <w:r w:rsidR="00ED779D" w:rsidRPr="00E57977">
        <w:rPr>
          <w:rFonts w:eastAsia="Baskerville"/>
          <w14:ligatures w14:val="all"/>
        </w:rPr>
        <w:t xml:space="preserve"> is limited to the official version hosted at Berkeley.)</w:t>
      </w:r>
    </w:p>
    <w:p w14:paraId="430388A8" w14:textId="1616E1B8" w:rsidR="00A50F9A" w:rsidRPr="00E57977" w:rsidRDefault="00A50F9A" w:rsidP="00A50F9A">
      <w:pPr>
        <w:pStyle w:val="Heading3"/>
        <w:rPr>
          <w14:ligatures w14:val="all"/>
        </w:rPr>
      </w:pPr>
      <w:bookmarkStart w:id="145" w:name="_Toc474099245"/>
      <w:r w:rsidRPr="00E57977">
        <w:rPr>
          <w14:ligatures w14:val="all"/>
        </w:rPr>
        <w:t xml:space="preserve">The </w:t>
      </w:r>
      <w:r w:rsidR="000D0CAF" w:rsidRPr="00E57977">
        <w:rPr>
          <w14:ligatures w14:val="all"/>
        </w:rPr>
        <w:t>File Menu</w:t>
      </w:r>
      <w:bookmarkEnd w:id="145"/>
    </w:p>
    <w:p w14:paraId="37471AD3" w14:textId="759F7584" w:rsidR="00CD5579" w:rsidRPr="00E57977" w:rsidRDefault="00096334" w:rsidP="00A766F2">
      <w:pPr>
        <w:spacing w:after="0"/>
        <w:rPr>
          <w:rFonts w:eastAsia="Baskerville"/>
          <w14:ligatures w14:val="all"/>
        </w:rPr>
      </w:pPr>
      <w:r w:rsidRPr="00E57977">
        <w:rPr>
          <w:rFonts w:eastAsia="Baskerville"/>
          <w:noProof/>
          <w14:ligatures w14:val="all"/>
        </w:rPr>
        <w:drawing>
          <wp:anchor distT="0" distB="0" distL="114300" distR="114300" simplePos="0" relativeHeight="251879424" behindDoc="0" locked="0" layoutInCell="1" allowOverlap="1" wp14:anchorId="03A140A1" wp14:editId="2D062A81">
            <wp:simplePos x="0" y="0"/>
            <wp:positionH relativeFrom="column">
              <wp:posOffset>162560</wp:posOffset>
            </wp:positionH>
            <wp:positionV relativeFrom="paragraph">
              <wp:posOffset>299720</wp:posOffset>
            </wp:positionV>
            <wp:extent cx="1181100" cy="2038350"/>
            <wp:effectExtent l="0" t="0" r="1270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menu.png"/>
                    <pic:cNvPicPr/>
                  </pic:nvPicPr>
                  <pic:blipFill>
                    <a:blip r:embed="rId718">
                      <a:extLst>
                        <a:ext uri="{28A0092B-C50C-407E-A947-70E740481C1C}">
                          <a14:useLocalDpi xmlns:a14="http://schemas.microsoft.com/office/drawing/2010/main"/>
                        </a:ext>
                      </a:extLst>
                    </a:blip>
                    <a:stretch>
                      <a:fillRect/>
                    </a:stretch>
                  </pic:blipFill>
                  <pic:spPr>
                    <a:xfrm>
                      <a:off x="0" y="0"/>
                      <a:ext cx="1181100" cy="2038350"/>
                    </a:xfrm>
                    <a:prstGeom prst="rect">
                      <a:avLst/>
                    </a:prstGeom>
                  </pic:spPr>
                </pic:pic>
              </a:graphicData>
            </a:graphic>
            <wp14:sizeRelH relativeFrom="margin">
              <wp14:pctWidth>0</wp14:pctWidth>
            </wp14:sizeRelH>
            <wp14:sizeRelV relativeFrom="margin">
              <wp14:pctHeight>0</wp14:pctHeight>
            </wp14:sizeRelV>
          </wp:anchor>
        </w:drawing>
      </w:r>
      <w:r w:rsidR="001B5F17" w:rsidRPr="00E57977">
        <w:rPr>
          <w:rFonts w:eastAsia="Baskerville"/>
          <w:noProof/>
          <w14:ligatures w14:val="all"/>
        </w:rPr>
        <w:drawing>
          <wp:anchor distT="0" distB="0" distL="0" distR="45720" simplePos="0" relativeHeight="251825152" behindDoc="0" locked="0" layoutInCell="1" allowOverlap="1" wp14:anchorId="7A1BDF10" wp14:editId="60996B75">
            <wp:simplePos x="0" y="0"/>
            <wp:positionH relativeFrom="column">
              <wp:posOffset>516255</wp:posOffset>
            </wp:positionH>
            <wp:positionV relativeFrom="paragraph">
              <wp:posOffset>6985</wp:posOffset>
            </wp:positionV>
            <wp:extent cx="292100" cy="165100"/>
            <wp:effectExtent l="0" t="0" r="12700" b="12700"/>
            <wp:wrapThrough wrapText="bothSides">
              <wp:wrapPolygon edited="0">
                <wp:start x="0" y="0"/>
                <wp:lineTo x="0" y="19938"/>
                <wp:lineTo x="20661" y="19938"/>
                <wp:lineTo x="20661"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button.png"/>
                    <pic:cNvPicPr/>
                  </pic:nvPicPr>
                  <pic:blipFill rotWithShape="1">
                    <a:blip r:embed="rId322">
                      <a:extLst>
                        <a:ext uri="{28A0092B-C50C-407E-A947-70E740481C1C}">
                          <a14:useLocalDpi xmlns:a14="http://schemas.microsoft.com/office/drawing/2010/main"/>
                        </a:ext>
                      </a:extLst>
                    </a:blip>
                    <a:srcRect/>
                    <a:stretch/>
                  </pic:blipFill>
                  <pic:spPr>
                    <a:xfrm>
                      <a:off x="0" y="0"/>
                      <a:ext cx="292100" cy="1651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D779D" w:rsidRPr="00E57977">
        <w:rPr>
          <w:rFonts w:eastAsia="Baskerville"/>
          <w14:ligatures w14:val="all"/>
        </w:rPr>
        <w:t>The file icon</w:t>
      </w:r>
      <w:r w:rsidR="00173C14" w:rsidRPr="00E57977">
        <w:rPr>
          <w:rFonts w:eastAsia="Baskerville"/>
          <w14:ligatures w14:val="all"/>
        </w:rPr>
        <w:fldChar w:fldCharType="begin"/>
      </w:r>
      <w:r w:rsidR="00173C14" w:rsidRPr="00E57977">
        <w:rPr>
          <w:rFonts w:eastAsia="Baskerville"/>
          <w14:ligatures w14:val="all"/>
        </w:rPr>
        <w:instrText xml:space="preserve"> XE "file icon menu" </w:instrText>
      </w:r>
      <w:r w:rsidR="00173C14" w:rsidRPr="00E57977">
        <w:rPr>
          <w:rFonts w:eastAsia="Baskerville"/>
          <w14:ligatures w14:val="all"/>
        </w:rPr>
        <w:fldChar w:fldCharType="end"/>
      </w:r>
      <w:r w:rsidR="00094E3B" w:rsidRPr="00E57977">
        <w:rPr>
          <w:rFonts w:eastAsia="Baskerville"/>
          <w14:ligatures w14:val="all"/>
        </w:rPr>
        <w:t xml:space="preserve"> </w:t>
      </w:r>
      <w:r w:rsidR="00CD5579" w:rsidRPr="00E57977">
        <w:rPr>
          <w:rFonts w:eastAsia="Baskerville"/>
          <w14:ligatures w14:val="all"/>
        </w:rPr>
        <w:t>shows a menu mostly about saving and loading projects:</w:t>
      </w:r>
    </w:p>
    <w:p w14:paraId="3EC31AB3" w14:textId="7BC12AEB" w:rsidR="00CD5579" w:rsidRPr="00E57977" w:rsidRDefault="00CD5579" w:rsidP="00A766F2">
      <w:pPr>
        <w:pStyle w:val="Indentedoaragraph"/>
        <w:spacing w:after="60" w:line="240" w:lineRule="auto"/>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Project notes</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Project notes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opens a window in which you can type notes about the project: How to use it, what it does, whose project you modified to create it, if any, what other sources of ideas you used, or any other information about the project.  This text is saved with the project, and is useful if you share it with other users.</w:t>
      </w:r>
    </w:p>
    <w:p w14:paraId="1210CACD" w14:textId="145D19F4" w:rsidR="00BB5EF7" w:rsidRPr="00E57977" w:rsidRDefault="00CD5579" w:rsidP="00A766F2">
      <w:pPr>
        <w:pStyle w:val="Indentedoaragraph"/>
        <w:spacing w:after="60" w:line="240" w:lineRule="auto"/>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New</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New</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starts a new, empty project. Any project you were working on before disappears, so you are asked to confirm that this is really what you want.  (It disappears only from the current working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C82E14" w:rsidRPr="00E57977">
        <w:rPr>
          <w:rFonts w:ascii="Candara" w:eastAsia="Baskerville" w:hAnsi="Candara"/>
          <w:i/>
          <w:spacing w:val="-20"/>
          <w14:ligatures w14:val="all"/>
        </w:rPr>
        <w:t xml:space="preserve"> </w:t>
      </w:r>
      <w:r w:rsidRPr="00E57977">
        <w:rPr>
          <w:rFonts w:eastAsia="Baskerville"/>
          <w14:ligatures w14:val="all"/>
        </w:rPr>
        <w:t xml:space="preserve">window; you should save the current project, if you want to keep it, before </w:t>
      </w:r>
      <w:r w:rsidR="00BB5EF7" w:rsidRPr="00E57977">
        <w:rPr>
          <w:rFonts w:eastAsia="Baskerville"/>
          <w14:ligatures w14:val="all"/>
        </w:rPr>
        <w:t xml:space="preserve">using </w:t>
      </w:r>
      <w:r w:rsidR="00BB5EF7" w:rsidRPr="00E57977">
        <w:rPr>
          <w:rFonts w:ascii="Tekton Pro Bold" w:eastAsia="Baskerville" w:hAnsi="Tekton Pro Bold"/>
          <w14:ligatures w14:val="all"/>
        </w:rPr>
        <w:t>New</w:t>
      </w:r>
      <w:r w:rsidR="00BB5EF7" w:rsidRPr="00E57977">
        <w:rPr>
          <w:rFonts w:eastAsia="Baskerville"/>
          <w14:ligatures w14:val="all"/>
        </w:rPr>
        <w:t>.)</w:t>
      </w:r>
    </w:p>
    <w:p w14:paraId="6A996A68" w14:textId="22AC16E7" w:rsidR="00284F0D" w:rsidRPr="00E57977" w:rsidRDefault="00284F0D" w:rsidP="00A766F2">
      <w:pPr>
        <w:pStyle w:val="Indentedoaragraph"/>
        <w:spacing w:after="60" w:line="240" w:lineRule="auto"/>
        <w:rPr>
          <w:rFonts w:eastAsia="Baskerville" w:cs="Baskerville"/>
          <w14:ligatures w14:val="all"/>
        </w:rPr>
      </w:pPr>
      <w:r w:rsidRPr="00E57977">
        <w:rPr>
          <w:rFonts w:eastAsia="Baskerville"/>
          <w14:ligatures w14:val="all"/>
        </w:rPr>
        <w:t xml:space="preserve">Note the </w:t>
      </w:r>
      <w:r w:rsidRPr="00E57977">
        <w:rPr>
          <w:rFonts w:ascii="Tekton Pro Bold" w:eastAsia="Baskerville" w:hAnsi="Tekton Pro Bold"/>
          <w14:ligatures w14:val="all"/>
        </w:rPr>
        <w:t>^N</w:t>
      </w:r>
      <w:r w:rsidRPr="00E57977">
        <w:rPr>
          <w:rFonts w:eastAsia="Baskerville"/>
          <w14:ligatures w14:val="all"/>
        </w:rPr>
        <w:t xml:space="preserve"> at the end of the line.  This indicates that you can type control-N as a shortcut for this menu item.  Alas, this is not the case in every browser.  Some Mac browsers require command-N (</w:t>
      </w:r>
      <w:r w:rsidRPr="00E57977">
        <w:rPr>
          <w:rFonts w:ascii="Chicago" w:eastAsia="Baskerville" w:hAnsi="Chicago" w:cs="Chicago"/>
          <w14:ligatures w14:val="all"/>
        </w:rPr>
        <w:t>⌘</w:t>
      </w:r>
      <w:r w:rsidRPr="00E57977">
        <w:rPr>
          <w:rFonts w:ascii="Tekton Pro Bold" w:eastAsia="Baskerville" w:hAnsi="Tekton Pro Bold" w:cs="Chicago"/>
          <w14:ligatures w14:val="all"/>
        </w:rPr>
        <w:t>N</w:t>
      </w:r>
      <w:r w:rsidRPr="00E57977">
        <w:rPr>
          <w:rFonts w:eastAsia="Baskerville" w:cs="Baskerville"/>
          <w14:ligatures w14:val="all"/>
        </w:rPr>
        <w:t>) instead, while others open a new browser window instead of a new project.  You’ll have to experiment.  In general, the keyboard shortcuts</w:t>
      </w:r>
      <w:r w:rsidR="001B5F17" w:rsidRPr="00E57977">
        <w:rPr>
          <w:rFonts w:eastAsia="Baskerville" w:cs="Baskerville"/>
          <w14:ligatures w14:val="all"/>
        </w:rPr>
        <w:fldChar w:fldCharType="begin"/>
      </w:r>
      <w:r w:rsidR="001B5F17" w:rsidRPr="00E57977">
        <w:rPr>
          <w:rFonts w:eastAsia="Baskerville"/>
          <w14:ligatures w14:val="all"/>
        </w:rPr>
        <w:instrText xml:space="preserve"> XE "</w:instrText>
      </w:r>
      <w:r w:rsidR="001B5F17" w:rsidRPr="00E57977">
        <w:rPr>
          <w:rFonts w:eastAsia="Baskerville" w:cs="Baskerville"/>
          <w14:ligatures w14:val="all"/>
        </w:rPr>
        <w:instrText>shortcuts:</w:instrText>
      </w:r>
      <w:r w:rsidR="001B5F17" w:rsidRPr="00E57977">
        <w:rPr>
          <w:rFonts w:eastAsia="Baskerville"/>
          <w14:ligatures w14:val="all"/>
        </w:rPr>
        <w:instrText xml:space="preserve">keyboard" </w:instrText>
      </w:r>
      <w:r w:rsidR="001B5F17" w:rsidRPr="00E57977">
        <w:rPr>
          <w:rFonts w:eastAsia="Baskerville" w:cs="Baskerville"/>
          <w14:ligatures w14:val="all"/>
        </w:rPr>
        <w:fldChar w:fldCharType="end"/>
      </w:r>
      <w:r w:rsidR="001B5F17" w:rsidRPr="00E57977">
        <w:rPr>
          <w:rFonts w:eastAsia="Baskerville" w:cs="Baskerville"/>
          <w14:ligatures w14:val="all"/>
        </w:rPr>
        <w:fldChar w:fldCharType="begin"/>
      </w:r>
      <w:r w:rsidR="001B5F17" w:rsidRPr="00E57977">
        <w:rPr>
          <w:rFonts w:eastAsia="Baskerville"/>
          <w14:ligatures w14:val="all"/>
        </w:rPr>
        <w:instrText xml:space="preserve"> XE "</w:instrText>
      </w:r>
      <w:r w:rsidR="001B5F17" w:rsidRPr="00E57977">
        <w:rPr>
          <w:rFonts w:eastAsia="Baskerville" w:cs="Baskerville"/>
          <w14:ligatures w14:val="all"/>
        </w:rPr>
        <w:instrText>keyboard shortcuts</w:instrText>
      </w:r>
      <w:r w:rsidR="001B5F17" w:rsidRPr="00E57977">
        <w:rPr>
          <w:rFonts w:eastAsia="Baskerville"/>
          <w14:ligatures w14:val="all"/>
        </w:rPr>
        <w:instrText xml:space="preserve">" </w:instrText>
      </w:r>
      <w:r w:rsidR="001B5F17" w:rsidRPr="00E57977">
        <w:rPr>
          <w:rFonts w:eastAsia="Baskerville" w:cs="Baskerville"/>
          <w14:ligatures w14:val="all"/>
        </w:rPr>
        <w:fldChar w:fldCharType="end"/>
      </w:r>
      <w:r w:rsidRPr="00E57977">
        <w:rPr>
          <w:rFonts w:eastAsia="Baskerville" w:cs="Baskerville"/>
          <w14:ligatures w14:val="all"/>
        </w:rPr>
        <w:t xml:space="preserve"> in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14:ligatures w14:val="all"/>
        </w:rPr>
        <w:t>are the standard ones you expect in other software.</w:t>
      </w:r>
    </w:p>
    <w:p w14:paraId="67B0152F" w14:textId="3EF76DD1" w:rsidR="00BB5EF7" w:rsidRPr="00E57977" w:rsidRDefault="00861E30" w:rsidP="00A766F2">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73632" behindDoc="0" locked="0" layoutInCell="1" allowOverlap="1" wp14:anchorId="183AF768" wp14:editId="78BC441D">
            <wp:simplePos x="0" y="0"/>
            <wp:positionH relativeFrom="margin">
              <wp:posOffset>255270</wp:posOffset>
            </wp:positionH>
            <wp:positionV relativeFrom="paragraph">
              <wp:posOffset>219710</wp:posOffset>
            </wp:positionV>
            <wp:extent cx="2642235" cy="1918335"/>
            <wp:effectExtent l="0" t="0" r="0" b="1206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dialog.png"/>
                    <pic:cNvPicPr/>
                  </pic:nvPicPr>
                  <pic:blipFill>
                    <a:blip r:embed="rId719" cstate="screen">
                      <a:extLst>
                        <a:ext uri="{28A0092B-C50C-407E-A947-70E740481C1C}">
                          <a14:useLocalDpi xmlns:a14="http://schemas.microsoft.com/office/drawing/2010/main"/>
                        </a:ext>
                      </a:extLst>
                    </a:blip>
                    <a:stretch>
                      <a:fillRect/>
                    </a:stretch>
                  </pic:blipFill>
                  <pic:spPr>
                    <a:xfrm>
                      <a:off x="0" y="0"/>
                      <a:ext cx="2642235" cy="1918335"/>
                    </a:xfrm>
                    <a:prstGeom prst="rect">
                      <a:avLst/>
                    </a:prstGeom>
                  </pic:spPr>
                </pic:pic>
              </a:graphicData>
            </a:graphic>
            <wp14:sizeRelH relativeFrom="page">
              <wp14:pctWidth>0</wp14:pctWidth>
            </wp14:sizeRelH>
            <wp14:sizeRelV relativeFrom="page">
              <wp14:pctHeight>0</wp14:pctHeight>
            </wp14:sizeRelV>
          </wp:anchor>
        </w:drawing>
      </w:r>
      <w:r w:rsidR="00BB5EF7" w:rsidRPr="00E57977">
        <w:rPr>
          <w:rFonts w:eastAsia="Baskerville"/>
          <w14:ligatures w14:val="all"/>
        </w:rPr>
        <w:t xml:space="preserve">The </w:t>
      </w:r>
      <w:r w:rsidR="00BB5EF7" w:rsidRPr="00E57977">
        <w:rPr>
          <w:rFonts w:ascii="Tekton Pro Bold" w:eastAsia="Baskerville" w:hAnsi="Tekton Pro Bold"/>
          <w14:ligatures w14:val="all"/>
        </w:rPr>
        <w:t>Open…</w:t>
      </w:r>
      <w:r w:rsidR="00BB5EF7"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Open…</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BB5EF7" w:rsidRPr="00E57977">
        <w:rPr>
          <w:rFonts w:eastAsia="Baskerville"/>
          <w14:ligatures w14:val="all"/>
        </w:rPr>
        <w:t xml:space="preserve"> shows a project open dialog box in which you can choose a project to open:</w:t>
      </w:r>
      <w:r w:rsidR="00A766F2" w:rsidRPr="00E57977">
        <w:rPr>
          <w:rFonts w:eastAsia="Baskerville"/>
          <w:noProof/>
          <w14:ligatures w14:val="all"/>
        </w:rPr>
        <w:t xml:space="preserve"> </w:t>
      </w:r>
    </w:p>
    <w:p w14:paraId="583F015A" w14:textId="2F5E57A8" w:rsidR="00BB5EF7" w:rsidRPr="00E57977" w:rsidRDefault="00BB5EF7" w:rsidP="007A048A">
      <w:pPr>
        <w:rPr>
          <w:rFonts w:eastAsia="Baskerville"/>
          <w14:ligatures w14:val="all"/>
        </w:rPr>
      </w:pPr>
      <w:r w:rsidRPr="00E57977">
        <w:rPr>
          <w:rFonts w:eastAsia="Baskerville"/>
          <w14:ligatures w14:val="all"/>
        </w:rPr>
        <w:t xml:space="preserve">In this dialog, the three large buttons at the left select a source of projects: </w:t>
      </w:r>
      <w:r w:rsidRPr="00E57977">
        <w:rPr>
          <w:rFonts w:ascii="Tekton Pro Bold" w:eastAsia="Baskerville" w:hAnsi="Tekton Pro Bold"/>
          <w14:ligatures w14:val="all"/>
        </w:rPr>
        <w:t>Cloud</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Cloud</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173C14" w:rsidRPr="00E57977">
        <w:rPr>
          <w:rFonts w:eastAsia="Baskerville"/>
          <w14:ligatures w14:val="all"/>
        </w:rPr>
        <w:t xml:space="preserve"> m</w:t>
      </w:r>
      <w:r w:rsidRPr="00E57977">
        <w:rPr>
          <w:rFonts w:eastAsia="Baskerville"/>
          <w14:ligatures w14:val="all"/>
        </w:rPr>
        <w:t xml:space="preserve">eans your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861E30" w:rsidRPr="00E57977">
        <w:rPr>
          <w:rFonts w:ascii="Candara" w:eastAsia="Baskerville" w:hAnsi="Candara"/>
          <w:i/>
          <w:spacing w:val="-20"/>
          <w14:ligatures w14:val="all"/>
        </w:rPr>
        <w:t xml:space="preserve"> </w:t>
      </w:r>
      <w:r w:rsidR="00861E30" w:rsidRPr="00E57977">
        <w:rPr>
          <w:rFonts w:eastAsia="Baskerville"/>
          <w14:ligatures w14:val="all"/>
        </w:rPr>
        <w:t>account’s cloud storage.</w:t>
      </w:r>
      <w:r w:rsidRPr="00E57977">
        <w:rPr>
          <w:rFonts w:eastAsia="Baskerville"/>
          <w14:ligatures w14:val="all"/>
        </w:rPr>
        <w:t xml:space="preserve"> </w:t>
      </w:r>
      <w:r w:rsidRPr="00E57977">
        <w:rPr>
          <w:rFonts w:ascii="Tekton Pro Bold" w:eastAsia="Baskerville" w:hAnsi="Tekton Pro Bold"/>
          <w14:ligatures w14:val="all"/>
        </w:rPr>
        <w:t>Examples</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Examples</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173C14" w:rsidRPr="00E57977">
        <w:rPr>
          <w:rFonts w:eastAsia="Baskerville"/>
          <w14:ligatures w14:val="all"/>
        </w:rPr>
        <w:t xml:space="preserve"> m</w:t>
      </w:r>
      <w:r w:rsidRPr="00E57977">
        <w:rPr>
          <w:rFonts w:eastAsia="Baskerville"/>
          <w14:ligatures w14:val="all"/>
        </w:rPr>
        <w:t>eans a collection of sample projects we provide</w:t>
      </w:r>
      <w:r w:rsidR="00861E30" w:rsidRPr="00E57977">
        <w:rPr>
          <w:rFonts w:eastAsia="Baskerville"/>
          <w14:ligatures w14:val="all"/>
        </w:rPr>
        <w:t xml:space="preserve">. </w:t>
      </w:r>
      <w:r w:rsidR="00861E30" w:rsidRPr="00E57977">
        <w:rPr>
          <w:rFonts w:ascii="Tekton Pro Bold" w:eastAsia="Baskerville" w:hAnsi="Tekton Pro Bold"/>
          <w14:ligatures w14:val="all"/>
        </w:rPr>
        <w:t>Computer</w:t>
      </w:r>
      <w:r w:rsidR="00861E30" w:rsidRPr="00E57977">
        <w:rPr>
          <w:rFonts w:eastAsia="Baskerville"/>
          <w14:ligatures w14:val="all"/>
        </w:rPr>
        <w:t xml:space="preserve"> is for projects saved on your own computer; when you click it, this dialog is replaced with your computer’s system dialog for opening files</w:t>
      </w:r>
      <w:r w:rsidRPr="00E57977">
        <w:rPr>
          <w:rFonts w:eastAsia="Baskerville"/>
          <w14:ligatures w14:val="all"/>
        </w:rPr>
        <w:t>.  The text box to the right of those buttons is an alphabetical listing of projects from that source; selecting a project by clicking shows its thumbnail (a picture of the stage when it was saved) and its project notes at the right.</w:t>
      </w:r>
    </w:p>
    <w:p w14:paraId="73181B2A" w14:textId="4A273E5A" w:rsidR="00B76A70" w:rsidRPr="00E57977" w:rsidRDefault="00C82E14" w:rsidP="00C82E14">
      <w:pPr>
        <w:spacing w:after="0"/>
        <w:rPr>
          <w:rFonts w:eastAsia="Baskerville"/>
          <w14:ligatures w14:val="all"/>
        </w:rPr>
      </w:pPr>
      <w:r w:rsidRPr="00E57977">
        <w:rPr>
          <w:rFonts w:eastAsia="Baskerville"/>
          <w:noProof/>
          <w14:ligatures w14:val="all"/>
        </w:rPr>
        <w:drawing>
          <wp:anchor distT="0" distB="0" distL="114300" distR="114300" simplePos="0" relativeHeight="251970560" behindDoc="0" locked="0" layoutInCell="1" allowOverlap="1" wp14:anchorId="708981CC" wp14:editId="698DF9DA">
            <wp:simplePos x="0" y="0"/>
            <wp:positionH relativeFrom="margin">
              <wp:align>left</wp:align>
            </wp:positionH>
            <wp:positionV relativeFrom="paragraph">
              <wp:posOffset>211455</wp:posOffset>
            </wp:positionV>
            <wp:extent cx="2491105" cy="1808480"/>
            <wp:effectExtent l="0" t="0" r="0" b="0"/>
            <wp:wrapTopAndBottom/>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my.png"/>
                    <pic:cNvPicPr/>
                  </pic:nvPicPr>
                  <pic:blipFill>
                    <a:blip r:embed="rId720" cstate="screen">
                      <a:extLst>
                        <a:ext uri="{28A0092B-C50C-407E-A947-70E740481C1C}">
                          <a14:useLocalDpi xmlns:a14="http://schemas.microsoft.com/office/drawing/2010/main"/>
                        </a:ext>
                      </a:extLst>
                    </a:blip>
                    <a:stretch>
                      <a:fillRect/>
                    </a:stretch>
                  </pic:blipFill>
                  <pic:spPr>
                    <a:xfrm>
                      <a:off x="0" y="0"/>
                      <a:ext cx="2491529" cy="1808919"/>
                    </a:xfrm>
                    <a:prstGeom prst="rect">
                      <a:avLst/>
                    </a:prstGeom>
                  </pic:spPr>
                </pic:pic>
              </a:graphicData>
            </a:graphic>
            <wp14:sizeRelH relativeFrom="margin">
              <wp14:pctWidth>0</wp14:pctWidth>
            </wp14:sizeRelH>
            <wp14:sizeRelV relativeFrom="margin">
              <wp14:pctHeight>0</wp14:pctHeight>
            </wp14:sizeRelV>
          </wp:anchor>
        </w:drawing>
      </w:r>
      <w:r w:rsidR="00B76A70" w:rsidRPr="00E57977">
        <w:rPr>
          <w:rFonts w:eastAsia="Baskerville"/>
          <w14:ligatures w14:val="all"/>
        </w:rPr>
        <w:t>The search bar</w:t>
      </w:r>
      <w:r w:rsidR="001B5F17" w:rsidRPr="00E57977">
        <w:rPr>
          <w:rFonts w:eastAsia="Baskerville"/>
          <w14:ligatures w14:val="all"/>
        </w:rPr>
        <w:fldChar w:fldCharType="begin"/>
      </w:r>
      <w:r w:rsidR="001B5F17" w:rsidRPr="00E57977">
        <w:rPr>
          <w:rFonts w:eastAsia="Baskerville"/>
          <w14:ligatures w14:val="all"/>
        </w:rPr>
        <w:instrText xml:space="preserve"> XE "search bar" </w:instrText>
      </w:r>
      <w:r w:rsidR="001B5F17" w:rsidRPr="00E57977">
        <w:rPr>
          <w:rFonts w:eastAsia="Baskerville"/>
          <w14:ligatures w14:val="all"/>
        </w:rPr>
        <w:fldChar w:fldCharType="end"/>
      </w:r>
      <w:r w:rsidR="00B76A70" w:rsidRPr="00E57977">
        <w:rPr>
          <w:rFonts w:eastAsia="Baskerville"/>
          <w14:ligatures w14:val="all"/>
        </w:rPr>
        <w:t xml:space="preserve"> at the top can be used to find a project by name or text in the project notes.  So in this example:</w:t>
      </w:r>
    </w:p>
    <w:p w14:paraId="761D212C" w14:textId="52D08C1C" w:rsidR="00C82E14" w:rsidRPr="00E57977" w:rsidRDefault="003E49F6" w:rsidP="00C82E14">
      <w:pPr>
        <w:spacing w:after="0"/>
        <w:rPr>
          <w:rFonts w:eastAsia="Baskerville"/>
          <w14:ligatures w14:val="all"/>
        </w:rPr>
      </w:pPr>
      <w:r w:rsidRPr="00E57977">
        <w:rPr>
          <w:rFonts w:eastAsia="Baskerville"/>
          <w:noProof/>
          <w14:ligatures w14:val="all"/>
        </w:rPr>
        <w:drawing>
          <wp:anchor distT="0" distB="0" distL="114300" distR="114300" simplePos="0" relativeHeight="251971584" behindDoc="0" locked="0" layoutInCell="1" allowOverlap="1" wp14:anchorId="3692EACB" wp14:editId="06B72100">
            <wp:simplePos x="0" y="0"/>
            <wp:positionH relativeFrom="margin">
              <wp:posOffset>240030</wp:posOffset>
            </wp:positionH>
            <wp:positionV relativeFrom="paragraph">
              <wp:posOffset>2253615</wp:posOffset>
            </wp:positionV>
            <wp:extent cx="2490470" cy="1808480"/>
            <wp:effectExtent l="0" t="0" r="0" b="0"/>
            <wp:wrapTopAndBottom/>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is.png"/>
                    <pic:cNvPicPr/>
                  </pic:nvPicPr>
                  <pic:blipFill>
                    <a:blip r:embed="rId721" cstate="screen">
                      <a:extLst>
                        <a:ext uri="{28A0092B-C50C-407E-A947-70E740481C1C}">
                          <a14:useLocalDpi xmlns:a14="http://schemas.microsoft.com/office/drawing/2010/main"/>
                        </a:ext>
                      </a:extLst>
                    </a:blip>
                    <a:stretch>
                      <a:fillRect/>
                    </a:stretch>
                  </pic:blipFill>
                  <pic:spPr>
                    <a:xfrm>
                      <a:off x="0" y="0"/>
                      <a:ext cx="2490470" cy="1808480"/>
                    </a:xfrm>
                    <a:prstGeom prst="rect">
                      <a:avLst/>
                    </a:prstGeom>
                  </pic:spPr>
                </pic:pic>
              </a:graphicData>
            </a:graphic>
            <wp14:sizeRelH relativeFrom="margin">
              <wp14:pctWidth>0</wp14:pctWidth>
            </wp14:sizeRelH>
            <wp14:sizeRelV relativeFrom="margin">
              <wp14:pctHeight>0</wp14:pctHeight>
            </wp14:sizeRelV>
          </wp:anchor>
        </w:drawing>
      </w:r>
      <w:r w:rsidR="00C82E14" w:rsidRPr="00E57977">
        <w:rPr>
          <w:rFonts w:eastAsia="Baskerville"/>
          <w14:ligatures w14:val="all"/>
        </w:rPr>
        <w:t>I was looking for my ice cream</w:t>
      </w:r>
      <w:r w:rsidR="001B5F17" w:rsidRPr="00E57977">
        <w:rPr>
          <w:rFonts w:eastAsia="Baskerville"/>
          <w14:ligatures w14:val="all"/>
        </w:rPr>
        <w:fldChar w:fldCharType="begin"/>
      </w:r>
      <w:r w:rsidR="001B5F17" w:rsidRPr="00E57977">
        <w:rPr>
          <w:rFonts w:eastAsia="Baskerville"/>
          <w14:ligatures w14:val="all"/>
        </w:rPr>
        <w:instrText xml:space="preserve"> XE "ice cream" </w:instrText>
      </w:r>
      <w:r w:rsidR="001B5F17" w:rsidRPr="00E57977">
        <w:rPr>
          <w:rFonts w:eastAsia="Baskerville"/>
          <w14:ligatures w14:val="all"/>
        </w:rPr>
        <w:fldChar w:fldCharType="end"/>
      </w:r>
      <w:r w:rsidR="00C82E14" w:rsidRPr="00E57977">
        <w:rPr>
          <w:rFonts w:eastAsia="Baskerville"/>
          <w14:ligatures w14:val="all"/>
        </w:rPr>
        <w:t xml:space="preserve"> projects and typed “crea” in the search bar, then wondered why “ferris” matched.  But then when I clicked on ferris I saw this:</w:t>
      </w:r>
    </w:p>
    <w:p w14:paraId="359EA4DF" w14:textId="11E32A0A" w:rsidR="00C82E14" w:rsidRPr="00E57977" w:rsidRDefault="00C82E14" w:rsidP="007A048A">
      <w:pPr>
        <w:rPr>
          <w:rFonts w:eastAsia="Baskerville"/>
          <w14:ligatures w14:val="all"/>
        </w:rPr>
      </w:pPr>
      <w:r w:rsidRPr="00E57977">
        <w:rPr>
          <w:rFonts w:eastAsia="Baskerville"/>
          <w14:ligatures w14:val="all"/>
        </w:rPr>
        <w:t>My search matched the word “re</w:t>
      </w:r>
      <w:r w:rsidRPr="00E57977">
        <w:rPr>
          <w:rFonts w:eastAsia="Baskerville"/>
          <w:i/>
          <w14:ligatures w14:val="all"/>
        </w:rPr>
        <w:t>crea</w:t>
      </w:r>
      <w:r w:rsidRPr="00E57977">
        <w:rPr>
          <w:rFonts w:eastAsia="Baskerville"/>
          <w14:ligatures w14:val="all"/>
        </w:rPr>
        <w:t>te” in the project notes.</w:t>
      </w:r>
    </w:p>
    <w:p w14:paraId="253EC533" w14:textId="573C84B9" w:rsidR="00861E30" w:rsidRPr="00E57977" w:rsidRDefault="00BB5EF7" w:rsidP="00534363">
      <w:pPr>
        <w:pStyle w:val="Indentedoaragraph"/>
        <w:spacing w:after="60"/>
        <w:rPr>
          <w:rFonts w:eastAsia="Baskerville"/>
          <w14:ligatures w14:val="all"/>
        </w:rPr>
      </w:pPr>
      <w:r w:rsidRPr="00E57977">
        <w:rPr>
          <w:rFonts w:eastAsia="Baskerville"/>
          <w14:ligatures w14:val="all"/>
        </w:rPr>
        <w:t xml:space="preserve">The </w:t>
      </w:r>
      <w:r w:rsidR="00861E30" w:rsidRPr="00E57977">
        <w:rPr>
          <w:rFonts w:eastAsia="Baskerville"/>
          <w14:ligatures w14:val="all"/>
        </w:rPr>
        <w:t>six</w:t>
      </w:r>
      <w:r w:rsidRPr="00E57977">
        <w:rPr>
          <w:rFonts w:eastAsia="Baskerville"/>
          <w14:ligatures w14:val="all"/>
        </w:rPr>
        <w:t xml:space="preserve"> buttons at the bottom select an action to perform on the selected project. </w:t>
      </w:r>
      <w:r w:rsidR="00861E30" w:rsidRPr="00E57977">
        <w:rPr>
          <w:rFonts w:eastAsia="Baskerville"/>
          <w14:ligatures w14:val="all"/>
        </w:rPr>
        <w:t xml:space="preserve">In the top row, </w:t>
      </w:r>
      <w:r w:rsidR="00861E30" w:rsidRPr="00E57977">
        <w:rPr>
          <w:rFonts w:ascii="Tekton Pro Bold" w:eastAsia="Baskerville" w:hAnsi="Tekton Pro Bold"/>
          <w14:ligatures w14:val="all"/>
        </w:rPr>
        <w:t>Recover</w:t>
      </w:r>
      <w:r w:rsidR="00861E30" w:rsidRPr="00E57977">
        <w:rPr>
          <w:rFonts w:eastAsia="Baskerville"/>
          <w14:ligatures w14:val="all"/>
        </w:rPr>
        <w:t xml:space="preserve"> looks in your cloud account for older versions of the chosen project.  </w:t>
      </w:r>
      <w:r w:rsidR="00861E30" w:rsidRPr="00E57977">
        <w:rPr>
          <w:rFonts w:eastAsia="Baskerville"/>
          <w:b/>
          <w:i/>
          <w14:ligatures w14:val="all"/>
        </w:rPr>
        <w:t xml:space="preserve">If your project is damaged, don’t keep saving broken versions!  Use </w:t>
      </w:r>
      <w:r w:rsidR="00861E30" w:rsidRPr="00E57977">
        <w:rPr>
          <w:rFonts w:ascii="Tekton Pro Bold" w:eastAsia="Baskerville" w:hAnsi="Tekton Pro Bold"/>
          <w:b/>
          <w:i/>
          <w14:ligatures w14:val="all"/>
        </w:rPr>
        <w:t>Recover</w:t>
      </w:r>
      <w:r w:rsidR="00861E30" w:rsidRPr="00E57977">
        <w:rPr>
          <w:rFonts w:eastAsia="Baskerville"/>
          <w:b/>
          <w:i/>
          <w14:ligatures w14:val="all"/>
        </w:rPr>
        <w:t xml:space="preserve"> first thing.</w:t>
      </w:r>
      <w:r w:rsidR="00861E30" w:rsidRPr="00E57977">
        <w:rPr>
          <w:rFonts w:eastAsia="Baskerville"/>
          <w14:ligatures w14:val="all"/>
        </w:rPr>
        <w:t xml:space="preserve">  You will see a list of saved versions; choose one to open it.  Typically, you’ll see the most recent version before the last save, and the newest version saved before today.  Then come buttons </w:t>
      </w:r>
      <w:r w:rsidR="00861E30" w:rsidRPr="00E57977">
        <w:rPr>
          <w:rFonts w:ascii="Tekton Pro Bold" w:eastAsia="Baskerville" w:hAnsi="Tekton Pro Bold"/>
          <w14:ligatures w14:val="all"/>
        </w:rPr>
        <w:t>Share</w:t>
      </w:r>
      <w:r w:rsidR="00861E30" w:rsidRPr="00E57977">
        <w:rPr>
          <w:rFonts w:eastAsia="Baskerville"/>
          <w14:ligatures w14:val="all"/>
        </w:rPr>
        <w:t>/</w:t>
      </w:r>
      <w:r w:rsidR="00861E30" w:rsidRPr="00E57977">
        <w:rPr>
          <w:rFonts w:ascii="Tekton Pro Bold" w:eastAsia="Baskerville" w:hAnsi="Tekton Pro Bold"/>
          <w14:ligatures w14:val="all"/>
        </w:rPr>
        <w:t>Unshare</w:t>
      </w:r>
      <w:r w:rsidR="00861E30" w:rsidRPr="00E57977">
        <w:rPr>
          <w:rFonts w:eastAsia="Baskerville"/>
          <w14:ligatures w14:val="all"/>
        </w:rPr>
        <w:t xml:space="preserve"> and </w:t>
      </w:r>
      <w:r w:rsidR="00861E30" w:rsidRPr="00E57977">
        <w:rPr>
          <w:rFonts w:ascii="Tekton Pro Bold" w:eastAsia="Baskerville" w:hAnsi="Tekton Pro Bold"/>
          <w14:ligatures w14:val="all"/>
        </w:rPr>
        <w:t>Publish</w:t>
      </w:r>
      <w:r w:rsidR="00861E30" w:rsidRPr="00E57977">
        <w:rPr>
          <w:rFonts w:eastAsia="Baskerville"/>
          <w14:ligatures w14:val="all"/>
        </w:rPr>
        <w:t>/</w:t>
      </w:r>
      <w:r w:rsidR="00861E30" w:rsidRPr="00E57977">
        <w:rPr>
          <w:rFonts w:ascii="Tekton Pro Bold" w:eastAsia="Baskerville" w:hAnsi="Tekton Pro Bold"/>
          <w14:ligatures w14:val="all"/>
        </w:rPr>
        <w:t>Unpublish</w:t>
      </w:r>
      <w:r w:rsidR="00861E30" w:rsidRPr="00E57977">
        <w:rPr>
          <w:rFonts w:eastAsia="Baskerville"/>
          <w14:ligatures w14:val="all"/>
        </w:rPr>
        <w:t>.  The labelling of the buttons depends on your project’s publication status.  If a project is neither shared nor published (the ones in lightface type in the project list), it is private and nobody can see it except you, its owner.  If it is shared (</w:t>
      </w:r>
      <w:r w:rsidR="00861E30" w:rsidRPr="00E57977">
        <w:rPr>
          <w:rFonts w:ascii="Baskerville SemiBold" w:eastAsia="Baskerville" w:hAnsi="Baskerville SemiBold"/>
          <w14:ligatures w14:val="all"/>
        </w:rPr>
        <w:t>boldface</w:t>
      </w:r>
      <w:r w:rsidR="00861E30" w:rsidRPr="00E57977">
        <w:rPr>
          <w:rFonts w:eastAsia="Baskerville"/>
          <w14:ligatures w14:val="all"/>
        </w:rPr>
        <w:t xml:space="preserve"> in the project list), then when you open it you’ll see a URL like this one:</w:t>
      </w:r>
    </w:p>
    <w:p w14:paraId="3E9B38AB" w14:textId="23F94E5A" w:rsidR="00861E30" w:rsidRPr="00702C72" w:rsidRDefault="00861E30" w:rsidP="00861E30">
      <w:pPr>
        <w:spacing w:after="60"/>
        <w:rPr>
          <w:rFonts w:ascii="Tekton Pro Bold" w:eastAsia="Baskerville" w:hAnsi="Tekton Pro Bold"/>
          <w14:ligatures w14:val="all"/>
        </w:rPr>
      </w:pPr>
      <w:r w:rsidRPr="00702C72">
        <w:rPr>
          <w:rFonts w:ascii="Tekton Pro Bold" w:eastAsia="Baskerville" w:hAnsi="Tekton Pro Bold"/>
          <w14:ligatures w14:val="all"/>
        </w:rPr>
        <w:t>https://snap.berkeley.edu/snapsource/snap.html#present:Username=bh&amp;ProjectName=count%20change</w:t>
      </w:r>
    </w:p>
    <w:p w14:paraId="0A0C1C94" w14:textId="4DA1D97D" w:rsidR="00861E30" w:rsidRPr="00702C72" w:rsidRDefault="00861E30" w:rsidP="00861E30">
      <w:pPr>
        <w:rPr>
          <w:rFonts w:eastAsia="Baskerville"/>
          <w14:ligatures w14:val="all"/>
        </w:rPr>
      </w:pPr>
      <w:r w:rsidRPr="00702C72">
        <w:rPr>
          <w:rFonts w:eastAsia="Baskerville"/>
          <w14:ligatures w14:val="all"/>
        </w:rPr>
        <w:t>but with your username and project name.  (“</w:t>
      </w:r>
      <w:r w:rsidRPr="00702C72">
        <w:rPr>
          <w:rFonts w:ascii="Tekton Pro Bold" w:eastAsia="Baskerville" w:hAnsi="Tekton Pro Bold"/>
          <w14:ligatures w14:val="all"/>
        </w:rPr>
        <w:t>%20</w:t>
      </w:r>
      <w:r w:rsidRPr="00702C72">
        <w:rPr>
          <w:rFonts w:eastAsia="Baskerville"/>
          <w14:ligatures w14:val="all"/>
        </w:rPr>
        <w:t xml:space="preserve">” in the project name represents a space, which can’t be part of a URL.)  Anyone who knows this URL can see your project.  Finally, if your project is </w:t>
      </w:r>
      <w:r w:rsidRPr="00702C72">
        <w:rPr>
          <w:rFonts w:eastAsia="Baskerville" w:cs="Baskerville"/>
          <w:bCs/>
          <w:iCs/>
          <w14:ligatures w14:val="all"/>
        </w:rPr>
        <w:t>published</w:t>
      </w:r>
      <w:r w:rsidRPr="00702C72">
        <w:rPr>
          <w:rFonts w:eastAsia="Baskerville"/>
          <w14:ligatures w14:val="all"/>
        </w:rPr>
        <w:t xml:space="preserve"> (</w:t>
      </w:r>
      <w:r w:rsidRPr="00702C72">
        <w:rPr>
          <w:rFonts w:eastAsia="Baskerville"/>
          <w:b/>
          <w:i/>
          <w14:ligatures w14:val="all"/>
        </w:rPr>
        <w:t>bold italic</w:t>
      </w:r>
      <w:r w:rsidRPr="00702C72">
        <w:rPr>
          <w:rFonts w:eastAsia="Baskerville"/>
          <w14:ligatures w14:val="all"/>
        </w:rPr>
        <w:t xml:space="preserve"> in the list), then your project is shown on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 xml:space="preserve">web site for all the world to see.  (In all of these cases, you are the only one who can </w:t>
      </w:r>
      <w:r w:rsidRPr="00E57977">
        <w:rPr>
          <w:rFonts w:eastAsia="Baskerville"/>
          <w:i/>
          <w14:ligatures w14:val="all"/>
        </w:rPr>
        <w:t>write</w:t>
      </w:r>
      <w:r w:rsidRPr="00E57977">
        <w:rPr>
          <w:rFonts w:eastAsia="Baskerville"/>
          <w14:ligatures w14:val="all"/>
        </w:rPr>
        <w:t xml:space="preserve"> to (save) your project.  If another user saves it, a separate copy will be saved in that user’s account.  Projects remember the history of who created the original version and any other “remix” versions along the way.</w:t>
      </w:r>
    </w:p>
    <w:p w14:paraId="500C617B" w14:textId="3A23673F" w:rsidR="00A766F2" w:rsidRPr="00E57977" w:rsidRDefault="00861E30" w:rsidP="00C82E14">
      <w:pPr>
        <w:pStyle w:val="Indentedoaragraph"/>
        <w:rPr>
          <w:rFonts w:eastAsia="Baskerville"/>
          <w14:ligatures w14:val="all"/>
        </w:rPr>
      </w:pPr>
      <w:r w:rsidRPr="00E57977">
        <w:rPr>
          <w:rFonts w:eastAsia="Baskerville"/>
          <w14:ligatures w14:val="all"/>
        </w:rPr>
        <w:t>In the second row, t</w:t>
      </w:r>
      <w:r w:rsidR="00BB5EF7" w:rsidRPr="00E57977">
        <w:rPr>
          <w:rFonts w:eastAsia="Baskerville"/>
          <w14:ligatures w14:val="all"/>
        </w:rPr>
        <w:t xml:space="preserve">he first button, </w:t>
      </w:r>
      <w:r w:rsidR="00BB5EF7" w:rsidRPr="00E57977">
        <w:rPr>
          <w:rFonts w:ascii="Tekton Pro Bold" w:eastAsia="Baskerville" w:hAnsi="Tekton Pro Bold"/>
          <w14:ligatures w14:val="all"/>
        </w:rPr>
        <w:t>Open</w:t>
      </w:r>
      <w:r w:rsidR="00BB5EF7" w:rsidRPr="00E57977">
        <w:rPr>
          <w:rFonts w:eastAsia="Baskerville"/>
          <w14:ligatures w14:val="all"/>
        </w:rPr>
        <w:t xml:space="preserve">, loads the project into </w:t>
      </w:r>
      <w:r w:rsidR="00BB5EF7" w:rsidRPr="00E57977">
        <w:rPr>
          <w:rFonts w:ascii="Candara" w:eastAsia="Baskerville" w:hAnsi="Candara"/>
          <w:spacing w:val="-20"/>
          <w14:ligatures w14:val="all"/>
        </w:rPr>
        <w:t>Snap</w:t>
      </w:r>
      <w:r w:rsidR="00BB5EF7" w:rsidRPr="00E57977">
        <w:rPr>
          <w:rFonts w:ascii="Candara" w:eastAsia="Baskerville" w:hAnsi="Candara"/>
          <w:i/>
          <w:spacing w:val="-20"/>
          <w14:ligatures w14:val="all"/>
        </w:rPr>
        <w:t xml:space="preserve">! </w:t>
      </w:r>
      <w:r w:rsidR="00C82E14" w:rsidRPr="00E57977">
        <w:rPr>
          <w:rFonts w:ascii="Candara" w:eastAsia="Baskerville" w:hAnsi="Candara"/>
          <w:i/>
          <w:spacing w:val="-20"/>
          <w14:ligatures w14:val="all"/>
        </w:rPr>
        <w:t xml:space="preserve"> </w:t>
      </w:r>
      <w:r w:rsidR="00BB5EF7" w:rsidRPr="00E57977">
        <w:rPr>
          <w:rFonts w:eastAsia="Baskerville"/>
          <w14:ligatures w14:val="all"/>
        </w:rPr>
        <w:t xml:space="preserve">and closes the dialog box. </w:t>
      </w:r>
      <w:r w:rsidR="00F976EB" w:rsidRPr="00E57977">
        <w:rPr>
          <w:rFonts w:eastAsia="Baskerville"/>
          <w14:ligatures w14:val="all"/>
        </w:rPr>
        <w:t xml:space="preserve">The next button (if </w:t>
      </w:r>
      <w:r w:rsidR="00F976EB" w:rsidRPr="00E57977">
        <w:rPr>
          <w:rFonts w:ascii="Tekton Pro Bold" w:eastAsia="Baskerville" w:hAnsi="Tekton Pro Bold"/>
          <w14:ligatures w14:val="all"/>
        </w:rPr>
        <w:t>Cloud</w:t>
      </w:r>
      <w:r w:rsidR="00F976EB" w:rsidRPr="00E57977">
        <w:rPr>
          <w:rFonts w:eastAsia="Baskerville"/>
          <w14:ligatures w14:val="all"/>
        </w:rPr>
        <w:t xml:space="preserve"> is the source) is </w:t>
      </w:r>
      <w:r w:rsidR="00F976EB" w:rsidRPr="00E57977">
        <w:rPr>
          <w:rFonts w:ascii="Tekton Pro Bold" w:eastAsia="Baskerville" w:hAnsi="Tekton Pro Bold"/>
          <w14:ligatures w14:val="all"/>
        </w:rPr>
        <w:t>Delete</w:t>
      </w:r>
      <w:r w:rsidR="00F976EB" w:rsidRPr="00E57977">
        <w:rPr>
          <w:rFonts w:eastAsia="Baskerville"/>
          <w14:ligatures w14:val="all"/>
        </w:rPr>
        <w:t xml:space="preserve">, and if clicked it deletes the selected project.  Finally, the </w:t>
      </w:r>
      <w:r w:rsidR="00F976EB" w:rsidRPr="00E57977">
        <w:rPr>
          <w:rFonts w:ascii="Tekton Pro Bold" w:eastAsia="Baskerville" w:hAnsi="Tekton Pro Bold"/>
          <w14:ligatures w14:val="all"/>
        </w:rPr>
        <w:t>Cancel</w:t>
      </w:r>
      <w:r w:rsidR="00F976EB" w:rsidRPr="00E57977">
        <w:rPr>
          <w:rFonts w:eastAsia="Baskerville"/>
          <w14:ligatures w14:val="all"/>
        </w:rPr>
        <w:t xml:space="preserve"> button closes the dialog box without opening a project.  (It does not undo any sharing, unsharing, or deletion you’ve done.)</w:t>
      </w:r>
      <w:r w:rsidR="00C82E14" w:rsidRPr="00E57977">
        <w:rPr>
          <w:rFonts w:eastAsia="Baskerville"/>
          <w14:ligatures w14:val="all"/>
        </w:rPr>
        <w:t xml:space="preserve"> </w:t>
      </w:r>
    </w:p>
    <w:p w14:paraId="7A273FBE" w14:textId="2AA5EDD8" w:rsidR="00F976EB" w:rsidRPr="00E57977" w:rsidRDefault="00861E30" w:rsidP="00C82E14">
      <w:pPr>
        <w:pStyle w:val="Indentedoaragraph"/>
        <w:rPr>
          <w:rFonts w:eastAsia="Baskerville"/>
          <w14:ligatures w14:val="all"/>
        </w:rPr>
      </w:pPr>
      <w:r w:rsidRPr="00E57977">
        <w:rPr>
          <w:rFonts w:eastAsia="Baskerville"/>
          <w14:ligatures w14:val="all"/>
        </w:rPr>
        <w:t>Back to the File menu, t</w:t>
      </w:r>
      <w:r w:rsidR="00F976EB" w:rsidRPr="00E57977">
        <w:rPr>
          <w:rFonts w:eastAsia="Baskerville"/>
          <w14:ligatures w14:val="all"/>
        </w:rPr>
        <w:t xml:space="preserve">he </w:t>
      </w:r>
      <w:r w:rsidR="00F976EB" w:rsidRPr="00E57977">
        <w:rPr>
          <w:rFonts w:ascii="Tekton Pro Bold" w:eastAsia="Baskerville" w:hAnsi="Tekton Pro Bold"/>
          <w14:ligatures w14:val="all"/>
        </w:rPr>
        <w:t>Save</w:t>
      </w:r>
      <w:r w:rsidR="00F976EB" w:rsidRPr="00E57977">
        <w:rPr>
          <w:rFonts w:eastAsia="Baskerville"/>
          <w14:ligatures w14:val="all"/>
        </w:rPr>
        <w:t xml:space="preserve"> menu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Save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F976EB" w:rsidRPr="00E57977">
        <w:rPr>
          <w:rFonts w:eastAsia="Baskerville"/>
          <w14:ligatures w14:val="all"/>
        </w:rPr>
        <w:t xml:space="preserve"> saves the project to the same source and same name that was used when opening the project.  (If you opened another user’s shared project or an example project, the project will be saved to your own cloud account.</w:t>
      </w:r>
      <w:r w:rsidRPr="00E57977">
        <w:rPr>
          <w:rFonts w:eastAsia="Baskerville"/>
          <w14:ligatures w14:val="all"/>
        </w:rPr>
        <w:t xml:space="preserve">  You must be logged in to save to the cloud.</w:t>
      </w:r>
      <w:r w:rsidR="00F976EB" w:rsidRPr="00E57977">
        <w:rPr>
          <w:rFonts w:eastAsia="Baskerville"/>
          <w14:ligatures w14:val="all"/>
        </w:rPr>
        <w:t>)</w:t>
      </w:r>
    </w:p>
    <w:p w14:paraId="1D0E47E2" w14:textId="3AA253A2" w:rsidR="00F976EB" w:rsidRPr="00E57977" w:rsidRDefault="00861E30" w:rsidP="00861E30">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72608" behindDoc="0" locked="0" layoutInCell="1" allowOverlap="1" wp14:anchorId="15B88890" wp14:editId="3A79B9B1">
            <wp:simplePos x="0" y="0"/>
            <wp:positionH relativeFrom="margin">
              <wp:posOffset>12700</wp:posOffset>
            </wp:positionH>
            <wp:positionV relativeFrom="paragraph">
              <wp:posOffset>264160</wp:posOffset>
            </wp:positionV>
            <wp:extent cx="2959100" cy="2148205"/>
            <wp:effectExtent l="0" t="0" r="12700" b="10795"/>
            <wp:wrapTopAndBottom/>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as.png"/>
                    <pic:cNvPicPr/>
                  </pic:nvPicPr>
                  <pic:blipFill>
                    <a:blip r:embed="rId722" cstate="screen">
                      <a:extLst>
                        <a:ext uri="{28A0092B-C50C-407E-A947-70E740481C1C}">
                          <a14:useLocalDpi xmlns:a14="http://schemas.microsoft.com/office/drawing/2010/main"/>
                        </a:ext>
                      </a:extLst>
                    </a:blip>
                    <a:stretch>
                      <a:fillRect/>
                    </a:stretch>
                  </pic:blipFill>
                  <pic:spPr>
                    <a:xfrm>
                      <a:off x="0" y="0"/>
                      <a:ext cx="2959100" cy="2148205"/>
                    </a:xfrm>
                    <a:prstGeom prst="rect">
                      <a:avLst/>
                    </a:prstGeom>
                  </pic:spPr>
                </pic:pic>
              </a:graphicData>
            </a:graphic>
            <wp14:sizeRelH relativeFrom="margin">
              <wp14:pctWidth>0</wp14:pctWidth>
            </wp14:sizeRelH>
            <wp14:sizeRelV relativeFrom="margin">
              <wp14:pctHeight>0</wp14:pctHeight>
            </wp14:sizeRelV>
          </wp:anchor>
        </w:drawing>
      </w:r>
      <w:r w:rsidR="00F976EB" w:rsidRPr="00E57977">
        <w:rPr>
          <w:rFonts w:eastAsia="Baskerville"/>
          <w14:ligatures w14:val="all"/>
        </w:rPr>
        <w:t xml:space="preserve">The </w:t>
      </w:r>
      <w:r w:rsidR="00F976EB" w:rsidRPr="00E57977">
        <w:rPr>
          <w:rFonts w:ascii="Tekton Pro Bold" w:eastAsia="Baskerville" w:hAnsi="Tekton Pro Bold"/>
          <w14:ligatures w14:val="all"/>
        </w:rPr>
        <w:t>Save as…</w:t>
      </w:r>
      <w:r w:rsidR="00F976EB" w:rsidRPr="00E57977">
        <w:rPr>
          <w:rFonts w:eastAsia="Baskerville"/>
          <w14:ligatures w14:val="all"/>
        </w:rPr>
        <w:t xml:space="preserve"> menu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Save as…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F976EB" w:rsidRPr="00E57977">
        <w:rPr>
          <w:rFonts w:eastAsia="Baskerville"/>
          <w14:ligatures w14:val="all"/>
        </w:rPr>
        <w:t xml:space="preserve"> opens a dialog box in which you can specify where to save the project:</w:t>
      </w:r>
    </w:p>
    <w:p w14:paraId="3FC02205" w14:textId="72232574" w:rsidR="003C4786" w:rsidRPr="00E57977" w:rsidRDefault="003C4786" w:rsidP="007A048A">
      <w:pPr>
        <w:rPr>
          <w:rFonts w:eastAsia="Baskerville"/>
          <w14:ligatures w14:val="all"/>
        </w:rPr>
      </w:pPr>
      <w:r w:rsidRPr="00E57977">
        <w:rPr>
          <w:rFonts w:eastAsia="Baskerville"/>
          <w14:ligatures w14:val="all"/>
        </w:rPr>
        <w:t xml:space="preserve">This is much like the </w:t>
      </w:r>
      <w:r w:rsidRPr="00E57977">
        <w:rPr>
          <w:rFonts w:ascii="Tekton Pro Bold" w:eastAsia="Baskerville" w:hAnsi="Tekton Pro Bold"/>
          <w14:ligatures w14:val="all"/>
        </w:rPr>
        <w:t>Open</w:t>
      </w:r>
      <w:r w:rsidRPr="00E57977">
        <w:rPr>
          <w:rFonts w:eastAsia="Baskerville"/>
          <w14:ligatures w14:val="all"/>
        </w:rPr>
        <w:t xml:space="preserve"> dialog, except for the horizontal text box at the top, into which you type a name for the project.  You can also </w:t>
      </w:r>
      <w:r w:rsidR="00861E30" w:rsidRPr="00E57977">
        <w:rPr>
          <w:rFonts w:eastAsia="Baskerville"/>
          <w14:ligatures w14:val="all"/>
        </w:rPr>
        <w:t xml:space="preserve">publish, unpublish, </w:t>
      </w:r>
      <w:r w:rsidRPr="00E57977">
        <w:rPr>
          <w:rFonts w:eastAsia="Baskerville"/>
          <w14:ligatures w14:val="all"/>
        </w:rPr>
        <w:t>share, unshare, and delete projects from here.</w:t>
      </w:r>
      <w:r w:rsidR="00861E30" w:rsidRPr="00E57977">
        <w:rPr>
          <w:rFonts w:eastAsia="Baskerville"/>
          <w14:ligatures w14:val="all"/>
        </w:rPr>
        <w:t xml:space="preserve">  There is no </w:t>
      </w:r>
      <w:r w:rsidR="00861E30" w:rsidRPr="00E57977">
        <w:rPr>
          <w:rFonts w:ascii="Tekton Pro Bold" w:eastAsia="Baskerville" w:hAnsi="Tekton Pro Bold"/>
          <w14:ligatures w14:val="all"/>
        </w:rPr>
        <w:t>Recover</w:t>
      </w:r>
      <w:r w:rsidR="00861E30" w:rsidRPr="00E57977">
        <w:rPr>
          <w:rFonts w:eastAsia="Baskerville"/>
          <w14:ligatures w14:val="all"/>
        </w:rPr>
        <w:t xml:space="preserve"> button.</w:t>
      </w:r>
    </w:p>
    <w:p w14:paraId="68049150" w14:textId="4B4E1990" w:rsidR="00471A60" w:rsidRPr="00E57977" w:rsidRDefault="008F5497" w:rsidP="00A50F9A">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Import</w:t>
      </w:r>
      <w:r w:rsidR="00471A60" w:rsidRPr="00E57977">
        <w:rPr>
          <w:rFonts w:ascii="Tekton Pro Bold" w:eastAsia="Baskerville" w:hAnsi="Tekton Pro Bold"/>
          <w14:ligatures w14:val="all"/>
        </w:rPr>
        <w:t>…</w:t>
      </w:r>
      <w:r w:rsidRPr="00E57977">
        <w:rPr>
          <w:rFonts w:eastAsia="Baskerville"/>
          <w14:ligatures w14:val="all"/>
        </w:rPr>
        <w:t xml:space="preserve"> menu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Import…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is for bringing some external resource into the current project, </w:t>
      </w:r>
      <w:r w:rsidR="00861E30" w:rsidRPr="00E57977">
        <w:rPr>
          <w:rFonts w:eastAsia="Baskerville"/>
          <w14:ligatures w14:val="all"/>
        </w:rPr>
        <w:t>or it can load</w:t>
      </w:r>
      <w:r w:rsidRPr="00E57977">
        <w:rPr>
          <w:rFonts w:eastAsia="Baskerville"/>
          <w14:ligatures w14:val="all"/>
        </w:rPr>
        <w:t xml:space="preserve"> an entirely separate project</w:t>
      </w:r>
      <w:r w:rsidR="00861E30" w:rsidRPr="00E57977">
        <w:rPr>
          <w:rFonts w:eastAsia="Baskerville"/>
          <w14:ligatures w14:val="all"/>
        </w:rPr>
        <w:t>, from your local disk</w:t>
      </w:r>
      <w:r w:rsidRPr="00E57977">
        <w:rPr>
          <w:rFonts w:eastAsia="Baskerville"/>
          <w14:ligatures w14:val="all"/>
        </w:rPr>
        <w:t xml:space="preserve">.  You can import costumes (any picture format that your browser supports), sounds (again, any format supported by your browser), </w:t>
      </w:r>
      <w:r w:rsidR="008C6FBE" w:rsidRPr="00E57977">
        <w:rPr>
          <w:rFonts w:eastAsia="Baskerville"/>
          <w14:ligatures w14:val="all"/>
        </w:rPr>
        <w:t>and block libraries</w:t>
      </w:r>
      <w:r w:rsidR="005A07ED" w:rsidRPr="00E57977">
        <w:rPr>
          <w:rFonts w:eastAsia="Baskerville"/>
          <w14:ligatures w14:val="all"/>
        </w:rPr>
        <w:t xml:space="preserve"> or sprites</w:t>
      </w:r>
      <w:r w:rsidR="008C6FBE" w:rsidRPr="00E57977">
        <w:rPr>
          <w:rFonts w:eastAsia="Baskerville"/>
          <w14:ligatures w14:val="all"/>
        </w:rPr>
        <w:t xml:space="preserve"> (XML format, previously exported from </w:t>
      </w:r>
      <w:r w:rsidR="008C6FBE" w:rsidRPr="00E57977">
        <w:rPr>
          <w:rFonts w:ascii="Candara" w:eastAsia="Baskerville" w:hAnsi="Candara"/>
          <w:spacing w:val="-20"/>
          <w14:ligatures w14:val="all"/>
        </w:rPr>
        <w:t>Snap</w:t>
      </w:r>
      <w:r w:rsidR="008C6FBE" w:rsidRPr="00E57977">
        <w:rPr>
          <w:rFonts w:ascii="Candara" w:eastAsia="Baskerville" w:hAnsi="Candara"/>
          <w:i/>
          <w:spacing w:val="-20"/>
          <w14:ligatures w14:val="all"/>
        </w:rPr>
        <w:t>!</w:t>
      </w:r>
      <w:r w:rsidR="005A07ED" w:rsidRPr="00E57977">
        <w:rPr>
          <w:rFonts w:ascii="Candara" w:eastAsia="Baskerville" w:hAnsi="Candara"/>
          <w:i/>
          <w:spacing w:val="-20"/>
          <w14:ligatures w14:val="all"/>
        </w:rPr>
        <w:t xml:space="preserve"> </w:t>
      </w:r>
      <w:r w:rsidR="008C6FBE" w:rsidRPr="00E57977">
        <w:rPr>
          <w:rFonts w:ascii="Candara" w:eastAsia="Baskerville" w:hAnsi="Candara"/>
          <w:i/>
          <w:spacing w:val="-20"/>
          <w14:ligatures w14:val="all"/>
        </w:rPr>
        <w:t xml:space="preserve"> </w:t>
      </w:r>
      <w:r w:rsidR="008C6FBE" w:rsidRPr="00E57977">
        <w:rPr>
          <w:rFonts w:eastAsia="Baskerville"/>
          <w14:ligatures w14:val="all"/>
        </w:rPr>
        <w:t xml:space="preserve">itself).  </w:t>
      </w:r>
      <w:r w:rsidR="00471A60" w:rsidRPr="00E57977">
        <w:rPr>
          <w:rFonts w:eastAsia="Baskerville"/>
          <w14:ligatures w14:val="all"/>
        </w:rPr>
        <w:t xml:space="preserve">Imported costumes and sounds will belong to the currently selected sprite; imported blocks are global (for all sprites).  Using the </w:t>
      </w:r>
      <w:r w:rsidR="00471A60" w:rsidRPr="00E57977">
        <w:rPr>
          <w:rFonts w:ascii="Tekton Pro Bold" w:eastAsia="Baskerville" w:hAnsi="Tekton Pro Bold"/>
          <w14:ligatures w14:val="all"/>
        </w:rPr>
        <w:t>Import</w:t>
      </w:r>
      <w:r w:rsidR="00471A60" w:rsidRPr="00E57977">
        <w:rPr>
          <w:rFonts w:eastAsia="Baskerville"/>
          <w14:ligatures w14:val="all"/>
        </w:rPr>
        <w:t xml:space="preserve"> option is equivalent to dragging the file from your desktop onto the </w:t>
      </w:r>
      <w:r w:rsidR="00471A60" w:rsidRPr="00E57977">
        <w:rPr>
          <w:rFonts w:ascii="Candara" w:eastAsia="Baskerville" w:hAnsi="Candara"/>
          <w:spacing w:val="-20"/>
          <w14:ligatures w14:val="all"/>
        </w:rPr>
        <w:t>Snap</w:t>
      </w:r>
      <w:r w:rsidR="00471A60" w:rsidRPr="00E57977">
        <w:rPr>
          <w:rFonts w:ascii="Candara" w:eastAsia="Baskerville" w:hAnsi="Candara"/>
          <w:i/>
          <w:spacing w:val="-20"/>
          <w14:ligatures w14:val="all"/>
        </w:rPr>
        <w:t xml:space="preserve">! </w:t>
      </w:r>
      <w:r w:rsidR="00861E30" w:rsidRPr="00E57977">
        <w:rPr>
          <w:rFonts w:ascii="Candara" w:eastAsia="Baskerville" w:hAnsi="Candara"/>
          <w:i/>
          <w:spacing w:val="-20"/>
          <w14:ligatures w14:val="all"/>
        </w:rPr>
        <w:t xml:space="preserve"> </w:t>
      </w:r>
      <w:r w:rsidR="00471A60" w:rsidRPr="00E57977">
        <w:rPr>
          <w:rFonts w:eastAsia="Baskerville"/>
          <w14:ligatures w14:val="all"/>
        </w:rPr>
        <w:t>window.</w:t>
      </w:r>
    </w:p>
    <w:p w14:paraId="00083C02" w14:textId="121E601F" w:rsidR="007852B6" w:rsidRPr="00E57977" w:rsidRDefault="005A07ED" w:rsidP="00A50F9A">
      <w:pPr>
        <w:pStyle w:val="Indentedoaragraph"/>
        <w:rPr>
          <w:rFonts w:eastAsia="Baskerville"/>
          <w14:ligatures w14:val="all"/>
        </w:rPr>
      </w:pPr>
      <w:r w:rsidRPr="00E57977">
        <w:rPr>
          <w:rFonts w:eastAsia="Baskerville"/>
          <w14:ligatures w14:val="all"/>
        </w:rPr>
        <w:t>Depending on your browser, t</w:t>
      </w:r>
      <w:r w:rsidR="00471A60" w:rsidRPr="00E57977">
        <w:rPr>
          <w:rFonts w:eastAsia="Baskerville"/>
          <w14:ligatures w14:val="all"/>
        </w:rPr>
        <w:t xml:space="preserve">he </w:t>
      </w:r>
      <w:r w:rsidR="00471A60" w:rsidRPr="00E57977">
        <w:rPr>
          <w:rFonts w:ascii="Tekton Pro Bold" w:eastAsia="Baskerville" w:hAnsi="Tekton Pro Bold"/>
          <w14:ligatures w14:val="all"/>
        </w:rPr>
        <w:t>Export project…</w:t>
      </w:r>
      <w:r w:rsidRPr="00E57977">
        <w:rPr>
          <w:rFonts w:ascii="Tekton Pro Bold" w:eastAsia="Baskerville" w:hAnsi="Tekton Pro Bold"/>
          <w14:ligatures w14:val="all"/>
        </w:rPr>
        <w:t xml:space="preserve"> </w:t>
      </w:r>
      <w:r w:rsidR="00471A60" w:rsidRPr="00E57977">
        <w:rPr>
          <w:rFonts w:eastAsia="Baskerville"/>
          <w14:ligatures w14:val="all"/>
        </w:rPr>
        <w:t xml:space="preserve"> </w:t>
      </w:r>
      <w:r w:rsidRPr="00E57977">
        <w:rPr>
          <w:rFonts w:eastAsia="Baskerville"/>
          <w14:ligatures w14:val="all"/>
        </w:rPr>
        <w:t>option either directly saves to your disk or</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Export project…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471A60" w:rsidRPr="00E57977">
        <w:rPr>
          <w:rFonts w:eastAsia="Baskerville"/>
          <w14:ligatures w14:val="all"/>
        </w:rPr>
        <w:t xml:space="preserve"> opens a new browser tab containing your complete project in XML notation (a plain text format).  You can then use the browser’s Save feature to save the project as an XML file, which should be named </w:t>
      </w:r>
      <w:r w:rsidRPr="00E57977">
        <w:rPr>
          <w:rFonts w:ascii="Courier" w:eastAsia="Baskerville" w:hAnsi="Courier"/>
          <w:sz w:val="22"/>
          <w:szCs w:val="22"/>
          <w14:ligatures w14:val="all"/>
        </w:rPr>
        <w:t>something</w:t>
      </w:r>
      <w:r w:rsidR="00471A60" w:rsidRPr="00E57977">
        <w:rPr>
          <w:rFonts w:ascii="Courier" w:eastAsia="Baskerville" w:hAnsi="Courier"/>
          <w:sz w:val="22"/>
          <w:szCs w:val="22"/>
          <w14:ligatures w14:val="all"/>
        </w:rPr>
        <w:t>.xml</w:t>
      </w:r>
      <w:r w:rsidR="00471A60" w:rsidRPr="00E57977">
        <w:rPr>
          <w:rFonts w:eastAsia="Baskerville"/>
          <w14:ligatures w14:val="all"/>
        </w:rPr>
        <w:t xml:space="preserve"> so that </w:t>
      </w:r>
      <w:r w:rsidR="007852B6" w:rsidRPr="00E57977">
        <w:rPr>
          <w:rFonts w:ascii="Candara" w:eastAsia="Baskerville" w:hAnsi="Candara"/>
          <w:spacing w:val="-20"/>
          <w14:ligatures w14:val="all"/>
        </w:rPr>
        <w:t>Snap</w:t>
      </w:r>
      <w:r w:rsidR="007852B6" w:rsidRPr="00E57977">
        <w:rPr>
          <w:rFonts w:ascii="Candara" w:eastAsia="Baskerville" w:hAnsi="Candara"/>
          <w:i/>
          <w:spacing w:val="-20"/>
          <w14:ligatures w14:val="all"/>
        </w:rPr>
        <w:t xml:space="preserve">! </w:t>
      </w:r>
      <w:r w:rsidR="00471A60" w:rsidRPr="00E57977">
        <w:rPr>
          <w:rFonts w:eastAsia="Baskerville"/>
          <w14:ligatures w14:val="all"/>
        </w:rPr>
        <w:t xml:space="preserve">will recognize it as a </w:t>
      </w:r>
      <w:r w:rsidR="007852B6" w:rsidRPr="00E57977">
        <w:rPr>
          <w:rFonts w:eastAsia="Baskerville"/>
          <w14:ligatures w14:val="all"/>
        </w:rPr>
        <w:t xml:space="preserve">project when you later drag it onto a </w:t>
      </w:r>
      <w:r w:rsidR="007852B6" w:rsidRPr="00E57977">
        <w:rPr>
          <w:rFonts w:ascii="Candara" w:eastAsia="Baskerville" w:hAnsi="Candara"/>
          <w:spacing w:val="-20"/>
          <w14:ligatures w14:val="all"/>
        </w:rPr>
        <w:t>Snap</w:t>
      </w:r>
      <w:r w:rsidR="007852B6" w:rsidRPr="00E57977">
        <w:rPr>
          <w:rFonts w:ascii="Candara" w:eastAsia="Baskerville" w:hAnsi="Candara"/>
          <w:i/>
          <w:spacing w:val="-20"/>
          <w14:ligatures w14:val="all"/>
        </w:rPr>
        <w:t xml:space="preserve">! </w:t>
      </w:r>
      <w:r w:rsidR="007852B6" w:rsidRPr="00E57977">
        <w:rPr>
          <w:rFonts w:eastAsia="Baskerville"/>
          <w14:ligatures w14:val="all"/>
        </w:rPr>
        <w:t>window.  This is an alternative to saving th</w:t>
      </w:r>
      <w:r w:rsidR="00521F57" w:rsidRPr="00E57977">
        <w:rPr>
          <w:rFonts w:eastAsia="Baskerville"/>
          <w14:ligatures w14:val="all"/>
        </w:rPr>
        <w:t>e project to your cloud account:</w:t>
      </w:r>
      <w:r w:rsidR="007852B6" w:rsidRPr="00E57977">
        <w:rPr>
          <w:rFonts w:eastAsia="Baskerville"/>
          <w14:ligatures w14:val="all"/>
        </w:rPr>
        <w:t xml:space="preserve"> keeping it on your own computer.</w:t>
      </w:r>
      <w:r w:rsidR="00861E30" w:rsidRPr="00E57977">
        <w:rPr>
          <w:rFonts w:eastAsia="Baskerville"/>
          <w14:ligatures w14:val="all"/>
        </w:rPr>
        <w:t xml:space="preserve">  It is equivalent to choosing </w:t>
      </w:r>
      <w:r w:rsidR="00861E30" w:rsidRPr="00E57977">
        <w:rPr>
          <w:rFonts w:ascii="Tekton Pro Bold" w:eastAsia="Baskerville" w:hAnsi="Tekton Pro Bold"/>
          <w14:ligatures w14:val="all"/>
        </w:rPr>
        <w:t>Computer</w:t>
      </w:r>
      <w:r w:rsidR="00861E30" w:rsidRPr="00E57977">
        <w:rPr>
          <w:rFonts w:eastAsia="Baskerville"/>
          <w14:ligatures w14:val="all"/>
        </w:rPr>
        <w:t xml:space="preserve"> from the Save dialog described earlier.</w:t>
      </w:r>
    </w:p>
    <w:p w14:paraId="33A209B5" w14:textId="39A585C9" w:rsidR="007852B6" w:rsidRPr="00E57977" w:rsidRDefault="007852B6" w:rsidP="00A50F9A">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 xml:space="preserve">Export blocks… </w:t>
      </w:r>
      <w:r w:rsidRPr="00E57977">
        <w:rPr>
          <w:rFonts w:eastAsia="Baskerville"/>
          <w14:ligatures w14:val="all"/>
        </w:rPr>
        <w:t>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 xml:space="preserve">Export blocks… </w:instrText>
      </w:r>
      <w:r w:rsidR="00173C14" w:rsidRPr="00E57977">
        <w:rPr>
          <w:rFonts w:eastAsia="Baskerville"/>
          <w14:ligatures w14:val="all"/>
        </w:rPr>
        <w:instrText xml:space="preserve">option" </w:instrText>
      </w:r>
      <w:r w:rsidR="00173C14" w:rsidRPr="00E57977">
        <w:rPr>
          <w:rFonts w:eastAsia="Baskerville"/>
          <w14:ligatures w14:val="all"/>
        </w:rPr>
        <w:fldChar w:fldCharType="end"/>
      </w:r>
      <w:r w:rsidRPr="00E57977">
        <w:rPr>
          <w:rFonts w:eastAsia="Baskerville"/>
          <w14:ligatures w14:val="all"/>
        </w:rPr>
        <w:t xml:space="preserve"> is used to create a block library</w:t>
      </w:r>
      <w:r w:rsidR="00173C14" w:rsidRPr="00E57977">
        <w:rPr>
          <w:rFonts w:eastAsia="Baskerville"/>
          <w14:ligatures w14:val="all"/>
        </w:rPr>
        <w:fldChar w:fldCharType="begin"/>
      </w:r>
      <w:r w:rsidR="00173C14" w:rsidRPr="00E57977">
        <w:rPr>
          <w:rFonts w:eastAsia="Baskerville"/>
          <w14:ligatures w14:val="all"/>
        </w:rPr>
        <w:instrText xml:space="preserve"> XE "block library" </w:instrText>
      </w:r>
      <w:r w:rsidR="00173C14" w:rsidRPr="00E57977">
        <w:rPr>
          <w:rFonts w:eastAsia="Baskerville"/>
          <w14:ligatures w14:val="all"/>
        </w:rPr>
        <w:fldChar w:fldCharType="end"/>
      </w:r>
      <w:r w:rsidRPr="00E57977">
        <w:rPr>
          <w:rFonts w:eastAsia="Baskerville"/>
          <w14:ligatures w14:val="all"/>
        </w:rPr>
        <w:t>.  It presents a list of all the global (for all sprites) blocks in your project, and lets you select which to export.  It then opens a browser tab with those blocks in XML format,</w:t>
      </w:r>
      <w:r w:rsidR="00DC2BA3" w:rsidRPr="00E57977">
        <w:rPr>
          <w:rFonts w:eastAsia="Baskerville"/>
          <w14:ligatures w14:val="all"/>
        </w:rPr>
        <w:t xml:space="preserve"> or stores directly to your local disk,</w:t>
      </w:r>
      <w:r w:rsidRPr="00E57977">
        <w:rPr>
          <w:rFonts w:eastAsia="Baskerville"/>
          <w14:ligatures w14:val="all"/>
        </w:rPr>
        <w:t xml:space="preserve"> as with the </w:t>
      </w:r>
      <w:r w:rsidRPr="00E57977">
        <w:rPr>
          <w:rFonts w:ascii="Tekton Pro Bold" w:eastAsia="Baskerville" w:hAnsi="Tekton Pro Bold"/>
          <w14:ligatures w14:val="all"/>
        </w:rPr>
        <w:t>Export project</w:t>
      </w:r>
      <w:r w:rsidRPr="00E57977">
        <w:rPr>
          <w:rFonts w:eastAsia="Baskerville"/>
          <w14:ligatures w14:val="all"/>
        </w:rPr>
        <w:t xml:space="preserve"> option.  Block libraries can be imported with the </w:t>
      </w:r>
      <w:r w:rsidRPr="00E57977">
        <w:rPr>
          <w:rFonts w:ascii="Tekton Pro Bold" w:eastAsia="Baskerville" w:hAnsi="Tekton Pro Bold"/>
          <w14:ligatures w14:val="all"/>
        </w:rPr>
        <w:t>Import</w:t>
      </w:r>
      <w:r w:rsidRPr="00E57977">
        <w:rPr>
          <w:rFonts w:eastAsia="Baskerville"/>
          <w14:ligatures w14:val="all"/>
        </w:rPr>
        <w:t xml:space="preserve"> option or by dragging the file onto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window.</w:t>
      </w:r>
      <w:r w:rsidR="00BC2EAC" w:rsidRPr="00E57977">
        <w:rPr>
          <w:rFonts w:eastAsia="Baskerville"/>
          <w14:ligatures w14:val="all"/>
        </w:rPr>
        <w:t xml:space="preserve">  This option is shown only if you have defined custom blocks.</w:t>
      </w:r>
    </w:p>
    <w:p w14:paraId="07C19087" w14:textId="6D28EB54" w:rsidR="00DC2BA3" w:rsidRPr="00E57977" w:rsidRDefault="00DC2BA3" w:rsidP="00A50F9A">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Unused blocks…</w:t>
      </w:r>
      <w:r w:rsidRPr="00E57977">
        <w:rPr>
          <w:rFonts w:eastAsia="Baskerville"/>
          <w14:ligatures w14:val="all"/>
        </w:rPr>
        <w:t xml:space="preserve"> option</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Unused blocks…</w:instrText>
      </w:r>
      <w:r w:rsidR="001B5F17" w:rsidRPr="00E57977">
        <w:rPr>
          <w:rFonts w:eastAsia="Baskerville"/>
          <w14:ligatures w14:val="all"/>
        </w:rPr>
        <w:instrText xml:space="preserve"> option" </w:instrText>
      </w:r>
      <w:r w:rsidR="001B5F17" w:rsidRPr="00E57977">
        <w:rPr>
          <w:rFonts w:eastAsia="Baskerville"/>
          <w14:ligatures w14:val="all"/>
        </w:rPr>
        <w:fldChar w:fldCharType="end"/>
      </w:r>
      <w:r w:rsidRPr="00E57977">
        <w:rPr>
          <w:rFonts w:eastAsia="Baskerville"/>
          <w14:ligatures w14:val="all"/>
        </w:rPr>
        <w:t xml:space="preserve"> presents a listing of all the global blocks in your project that aren’t used anywhere, and offers to delete them.  As with Export blocks, you can choose a subset to delete with checkboxes.</w:t>
      </w:r>
      <w:r w:rsidR="00BC2EAC" w:rsidRPr="00E57977">
        <w:rPr>
          <w:rFonts w:eastAsia="Baskerville"/>
          <w14:ligatures w14:val="all"/>
        </w:rPr>
        <w:t xml:space="preserve">  This option is shown only if you have defined custom blocks.</w:t>
      </w:r>
    </w:p>
    <w:p w14:paraId="595801ED" w14:textId="4A9B7831" w:rsidR="00DC2BA3" w:rsidRPr="00E57977" w:rsidRDefault="00DC2BA3" w:rsidP="00A50F9A">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 xml:space="preserve">Export </w:t>
      </w:r>
      <w:r w:rsidR="00861E30" w:rsidRPr="00E57977">
        <w:rPr>
          <w:rFonts w:ascii="Tekton Pro Bold" w:eastAsia="Baskerville" w:hAnsi="Tekton Pro Bold"/>
          <w14:ligatures w14:val="all"/>
        </w:rPr>
        <w:t>summary</w:t>
      </w:r>
      <w:r w:rsidRPr="00E57977">
        <w:rPr>
          <w:rFonts w:ascii="Tekton Pro Bold" w:eastAsia="Baskerville" w:hAnsi="Tekton Pro Bold"/>
          <w14:ligatures w14:val="all"/>
        </w:rPr>
        <w:t>…</w:t>
      </w:r>
      <w:r w:rsidRPr="00E57977">
        <w:rPr>
          <w:rFonts w:eastAsia="Baskerville"/>
          <w14:ligatures w14:val="all"/>
        </w:rPr>
        <w:t xml:space="preserve"> option</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Export project…</w:instrText>
      </w:r>
      <w:r w:rsidR="001B5F17" w:rsidRPr="00E57977">
        <w:rPr>
          <w:rFonts w:eastAsia="Baskerville"/>
          <w14:ligatures w14:val="all"/>
        </w:rPr>
        <w:instrText xml:space="preserve"> option" </w:instrText>
      </w:r>
      <w:r w:rsidR="001B5F17" w:rsidRPr="00E57977">
        <w:rPr>
          <w:rFonts w:eastAsia="Baskerville"/>
          <w14:ligatures w14:val="all"/>
        </w:rPr>
        <w:fldChar w:fldCharType="end"/>
      </w:r>
      <w:r w:rsidRPr="00E57977">
        <w:rPr>
          <w:rFonts w:eastAsia="Baskerville"/>
          <w14:ligatures w14:val="all"/>
        </w:rPr>
        <w:t xml:space="preserve"> creates a web page, in HTML, with all of the information about your project: its name, its project notes, a picture of what’s on its stage, definitions of global blocks, and then per-sprite information: name, wardrobe (list of costumes), and local variables and block definitions.  The page can be converted to PDF by the browser; it’s intended to meet the documentation requirements of the Advanced Placement Computer Science Principles</w:t>
      </w:r>
      <w:r w:rsidR="001B5F17" w:rsidRPr="00E57977">
        <w:rPr>
          <w:rFonts w:eastAsia="Baskerville"/>
          <w14:ligatures w14:val="all"/>
        </w:rPr>
        <w:fldChar w:fldCharType="begin"/>
      </w:r>
      <w:r w:rsidR="001B5F17" w:rsidRPr="00E57977">
        <w:rPr>
          <w:rFonts w:eastAsia="Baskerville"/>
          <w14:ligatures w14:val="all"/>
        </w:rPr>
        <w:instrText xml:space="preserve"> XE "Computer Science Principles" </w:instrText>
      </w:r>
      <w:r w:rsidR="001B5F17" w:rsidRPr="00E57977">
        <w:rPr>
          <w:rFonts w:eastAsia="Baskerville"/>
          <w14:ligatures w14:val="all"/>
        </w:rPr>
        <w:fldChar w:fldCharType="end"/>
      </w:r>
      <w:r w:rsidR="001B5F17" w:rsidRPr="00E57977">
        <w:rPr>
          <w:rFonts w:eastAsia="Baskerville"/>
          <w14:ligatures w14:val="all"/>
        </w:rPr>
        <w:fldChar w:fldCharType="begin"/>
      </w:r>
      <w:r w:rsidR="001B5F17" w:rsidRPr="00E57977">
        <w:rPr>
          <w:rFonts w:eastAsia="Baskerville"/>
          <w14:ligatures w14:val="all"/>
        </w:rPr>
        <w:instrText xml:space="preserve"> XE "Advanced Placement Computer Science Principles" </w:instrText>
      </w:r>
      <w:r w:rsidR="001B5F17" w:rsidRPr="00E57977">
        <w:rPr>
          <w:rFonts w:eastAsia="Baskerville"/>
          <w14:ligatures w14:val="all"/>
        </w:rPr>
        <w:fldChar w:fldCharType="end"/>
      </w:r>
      <w:r w:rsidRPr="00E57977">
        <w:rPr>
          <w:rFonts w:eastAsia="Baskerville"/>
          <w14:ligatures w14:val="all"/>
        </w:rPr>
        <w:t xml:space="preserve"> create task.</w:t>
      </w:r>
    </w:p>
    <w:p w14:paraId="12B7C33D" w14:textId="324D12A5" w:rsidR="006D794B" w:rsidRPr="00E57977" w:rsidRDefault="00327215" w:rsidP="00A50F9A">
      <w:pPr>
        <w:pStyle w:val="Indentedoaragraph"/>
        <w:spacing w:after="120"/>
        <w:rPr>
          <w:rFonts w:eastAsia="Baskerville"/>
          <w14:ligatures w14:val="all"/>
        </w:rPr>
      </w:pPr>
      <w:bookmarkStart w:id="146" w:name="tools"/>
      <w:bookmarkStart w:id="147" w:name="standardlibraries"/>
      <w:bookmarkEnd w:id="146"/>
      <w:bookmarkEnd w:id="147"/>
      <w:r>
        <w:rPr>
          <w:rFonts w:eastAsia="Baskerville"/>
          <w:noProof/>
        </w:rPr>
        <mc:AlternateContent>
          <mc:Choice Requires="wps">
            <w:drawing>
              <wp:anchor distT="0" distB="0" distL="114300" distR="114300" simplePos="0" relativeHeight="252646400" behindDoc="0" locked="0" layoutInCell="1" allowOverlap="1" wp14:anchorId="51D114A3" wp14:editId="6AD59A15">
                <wp:simplePos x="0" y="0"/>
                <wp:positionH relativeFrom="column">
                  <wp:posOffset>3270738</wp:posOffset>
                </wp:positionH>
                <wp:positionV relativeFrom="paragraph">
                  <wp:posOffset>305968</wp:posOffset>
                </wp:positionV>
                <wp:extent cx="3497740" cy="2839116"/>
                <wp:effectExtent l="0" t="0" r="0" b="5715"/>
                <wp:wrapSquare wrapText="bothSides"/>
                <wp:docPr id="400" name="Text Box 400"/>
                <wp:cNvGraphicFramePr/>
                <a:graphic xmlns:a="http://schemas.openxmlformats.org/drawingml/2006/main">
                  <a:graphicData uri="http://schemas.microsoft.com/office/word/2010/wordprocessingShape">
                    <wps:wsp>
                      <wps:cNvSpPr txBox="1"/>
                      <wps:spPr>
                        <a:xfrm>
                          <a:off x="0" y="0"/>
                          <a:ext cx="3497740" cy="2839116"/>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00D7C5" w14:textId="307695AF" w:rsidR="00076FB5" w:rsidRPr="00327215" w:rsidRDefault="00076FB5" w:rsidP="004D14C1">
                            <w:pPr>
                              <w:spacing w:line="240" w:lineRule="auto"/>
                              <w:rPr>
                                <w:sz w:val="20"/>
                                <w:szCs w:val="20"/>
                              </w:rPr>
                            </w:pPr>
                            <w:r w:rsidRPr="00327215">
                              <w:rPr>
                                <w:sz w:val="20"/>
                                <w:szCs w:val="20"/>
                              </w:rPr>
                              <w:t xml:space="preserve">The menu is divided into four broad categories.  The first is, broadly, utilities:  Blocks that might well be primitives if we didn’t have a thing </w:t>
                            </w:r>
                            <w:r>
                              <w:rPr>
                                <w:sz w:val="20"/>
                                <w:szCs w:val="20"/>
                              </w:rPr>
                              <w:t>about</w:t>
                            </w:r>
                            <w:r w:rsidRPr="00327215">
                              <w:rPr>
                                <w:sz w:val="20"/>
                                <w:szCs w:val="20"/>
                              </w:rPr>
                              <w:t xml:space="preserve"> minimizing primitive blocks that could readily be implemented in </w:t>
                            </w:r>
                            <w:r w:rsidRPr="007D099F">
                              <w:rPr>
                                <w:rFonts w:ascii="Candara" w:eastAsia="Baskerville" w:hAnsi="Candara"/>
                                <w:spacing w:val="-20"/>
                                <w:sz w:val="20"/>
                                <w:szCs w:val="20"/>
                                <w14:ligatures w14:val="all"/>
                              </w:rPr>
                              <w:t>Snap</w:t>
                            </w:r>
                            <w:r w:rsidRPr="007D099F">
                              <w:rPr>
                                <w:rFonts w:ascii="Candara" w:eastAsia="Baskerville" w:hAnsi="Candara"/>
                                <w:i/>
                                <w:spacing w:val="-20"/>
                                <w:sz w:val="20"/>
                                <w:szCs w:val="20"/>
                                <w14:ligatures w14:val="all"/>
                              </w:rPr>
                              <w:t>!</w:t>
                            </w:r>
                            <w:r w:rsidRPr="00327215">
                              <w:rPr>
                                <w:sz w:val="20"/>
                                <w:szCs w:val="20"/>
                              </w:rPr>
                              <w:t xml:space="preserve"> code.  They might be useful in all kinds of projects.</w:t>
                            </w:r>
                          </w:p>
                          <w:p w14:paraId="59C12D55" w14:textId="18697F83" w:rsidR="00076FB5" w:rsidRPr="00327215" w:rsidRDefault="00076FB5" w:rsidP="004D14C1">
                            <w:pPr>
                              <w:spacing w:line="240" w:lineRule="auto"/>
                              <w:rPr>
                                <w:sz w:val="20"/>
                                <w:szCs w:val="20"/>
                              </w:rPr>
                            </w:pPr>
                            <w:r w:rsidRPr="00327215">
                              <w:rPr>
                                <w:sz w:val="20"/>
                                <w:szCs w:val="20"/>
                              </w:rPr>
                              <w:t>The second category is blocks related to media computation: ones that help in dealing with costumes and sounds</w:t>
                            </w:r>
                            <w:r>
                              <w:rPr>
                                <w:sz w:val="20"/>
                                <w:szCs w:val="20"/>
                              </w:rPr>
                              <w:t xml:space="preserve"> </w:t>
                            </w:r>
                            <w:r w:rsidRPr="00327215">
                              <w:rPr>
                                <w:sz w:val="20"/>
                                <w:szCs w:val="20"/>
                              </w:rPr>
                              <w:t xml:space="preserve"> (</w:t>
                            </w:r>
                            <w:r>
                              <w:rPr>
                                <w:sz w:val="20"/>
                                <w:szCs w:val="20"/>
                              </w:rPr>
                              <w:t>a/k/a Jens libraries</w:t>
                            </w:r>
                            <w:r w:rsidRPr="00327215">
                              <w:rPr>
                                <w:sz w:val="20"/>
                                <w:szCs w:val="20"/>
                              </w:rPr>
                              <w:t>).  There is some overlap with “big data” libraries, for dealing with large lists of lists.</w:t>
                            </w:r>
                          </w:p>
                          <w:p w14:paraId="0984381E" w14:textId="548DBD9D" w:rsidR="00076FB5" w:rsidRDefault="00076FB5" w:rsidP="004D14C1">
                            <w:pPr>
                              <w:spacing w:line="240" w:lineRule="auto"/>
                              <w:rPr>
                                <w:sz w:val="20"/>
                                <w:szCs w:val="20"/>
                              </w:rPr>
                            </w:pPr>
                            <w:r w:rsidRPr="00327215">
                              <w:rPr>
                                <w:sz w:val="20"/>
                                <w:szCs w:val="20"/>
                              </w:rPr>
                              <w:t>The third category</w:t>
                            </w:r>
                            <w:r>
                              <w:rPr>
                                <w:sz w:val="20"/>
                                <w:szCs w:val="20"/>
                              </w:rPr>
                              <w:t xml:space="preserve"> is, roughly, specific to non-media applications (a/k/a Brian libraries).  Three of them are imports from other programming languages: words and sentences from Logo, array functions from APL, and streams from Scheme.  Most of the others are to meet the needs of the BJC curriculum.</w:t>
                            </w:r>
                          </w:p>
                          <w:p w14:paraId="10A2E73D" w14:textId="5CB0218D" w:rsidR="00076FB5" w:rsidRPr="00327215" w:rsidRDefault="00076FB5">
                            <w:pPr>
                              <w:rPr>
                                <w:sz w:val="20"/>
                                <w:szCs w:val="20"/>
                              </w:rPr>
                            </w:pPr>
                            <w:r>
                              <w:rPr>
                                <w:sz w:val="20"/>
                                <w:szCs w:val="20"/>
                              </w:rPr>
                              <w:t>The fourth category is libraries to support special hardware.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00" o:spid="_x0000_s1075" type="#_x0000_t202" style="position:absolute;left:0;text-align:left;margin-left:257.55pt;margin-top:24.1pt;width:275.4pt;height:223.55pt;z-index:25264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" filled="f" stroked="f">
                <v:textbox>
                  <w:txbxContent>
                    <w:p w14:paraId="2800D7C5" w14:textId="307695AF" w:rsidR="00076FB5" w:rsidRPr="00327215" w:rsidRDefault="00076FB5" w:rsidP="004D14C1">
                      <w:pPr>
                        <w:spacing w:line="240" w:lineRule="auto"/>
                        <w:rPr>
                          <w:sz w:val="20"/>
                          <w:szCs w:val="20"/>
                        </w:rPr>
                      </w:pPr>
                      <w:r w:rsidRPr="00327215">
                        <w:rPr>
                          <w:sz w:val="20"/>
                          <w:szCs w:val="20"/>
                        </w:rPr>
                        <w:t xml:space="preserve">The menu is divided into four broad categories.  The first is, broadly, utilities:  Blocks that might well be primitives if we didn’t have a thing </w:t>
                      </w:r>
                      <w:r>
                        <w:rPr>
                          <w:sz w:val="20"/>
                          <w:szCs w:val="20"/>
                        </w:rPr>
                        <w:t>about</w:t>
                      </w:r>
                      <w:r w:rsidRPr="00327215">
                        <w:rPr>
                          <w:sz w:val="20"/>
                          <w:szCs w:val="20"/>
                        </w:rPr>
                        <w:t xml:space="preserve"> minimizing primitive blocks that could readily be implemented in </w:t>
                      </w:r>
                      <w:r w:rsidRPr="007D099F">
                        <w:rPr>
                          <w:rFonts w:ascii="Candara" w:eastAsia="Baskerville" w:hAnsi="Candara"/>
                          <w:spacing w:val="-20"/>
                          <w:sz w:val="20"/>
                          <w:szCs w:val="20"/>
                          <w14:ligatures w14:val="all"/>
                        </w:rPr>
                        <w:t>Snap</w:t>
                      </w:r>
                      <w:r w:rsidRPr="007D099F">
                        <w:rPr>
                          <w:rFonts w:ascii="Candara" w:eastAsia="Baskerville" w:hAnsi="Candara"/>
                          <w:i/>
                          <w:spacing w:val="-20"/>
                          <w:sz w:val="20"/>
                          <w:szCs w:val="20"/>
                          <w14:ligatures w14:val="all"/>
                        </w:rPr>
                        <w:t>!</w:t>
                      </w:r>
                      <w:r w:rsidRPr="00327215">
                        <w:rPr>
                          <w:sz w:val="20"/>
                          <w:szCs w:val="20"/>
                        </w:rPr>
                        <w:t xml:space="preserve"> code.  They might be useful in all kinds of projects.</w:t>
                      </w:r>
                    </w:p>
                    <w:p w14:paraId="59C12D55" w14:textId="18697F83" w:rsidR="00076FB5" w:rsidRPr="00327215" w:rsidRDefault="00076FB5" w:rsidP="004D14C1">
                      <w:pPr>
                        <w:spacing w:line="240" w:lineRule="auto"/>
                        <w:rPr>
                          <w:sz w:val="20"/>
                          <w:szCs w:val="20"/>
                        </w:rPr>
                      </w:pPr>
                      <w:r w:rsidRPr="00327215">
                        <w:rPr>
                          <w:sz w:val="20"/>
                          <w:szCs w:val="20"/>
                        </w:rPr>
                        <w:t>The second category is blocks related to media computation: ones that help in dealing with costumes and sounds</w:t>
                      </w:r>
                      <w:r>
                        <w:rPr>
                          <w:sz w:val="20"/>
                          <w:szCs w:val="20"/>
                        </w:rPr>
                        <w:t xml:space="preserve"> </w:t>
                      </w:r>
                      <w:r w:rsidRPr="00327215">
                        <w:rPr>
                          <w:sz w:val="20"/>
                          <w:szCs w:val="20"/>
                        </w:rPr>
                        <w:t xml:space="preserve"> (</w:t>
                      </w:r>
                      <w:r>
                        <w:rPr>
                          <w:sz w:val="20"/>
                          <w:szCs w:val="20"/>
                        </w:rPr>
                        <w:t>a/k/a Jens libraries</w:t>
                      </w:r>
                      <w:r w:rsidRPr="00327215">
                        <w:rPr>
                          <w:sz w:val="20"/>
                          <w:szCs w:val="20"/>
                        </w:rPr>
                        <w:t>).  There is some overlap with “big data” libraries, for dealing with large lists of lists.</w:t>
                      </w:r>
                    </w:p>
                    <w:p w14:paraId="0984381E" w14:textId="548DBD9D" w:rsidR="00076FB5" w:rsidRDefault="00076FB5" w:rsidP="004D14C1">
                      <w:pPr>
                        <w:spacing w:line="240" w:lineRule="auto"/>
                        <w:rPr>
                          <w:sz w:val="20"/>
                          <w:szCs w:val="20"/>
                        </w:rPr>
                      </w:pPr>
                      <w:r w:rsidRPr="00327215">
                        <w:rPr>
                          <w:sz w:val="20"/>
                          <w:szCs w:val="20"/>
                        </w:rPr>
                        <w:t>The third category</w:t>
                      </w:r>
                      <w:r>
                        <w:rPr>
                          <w:sz w:val="20"/>
                          <w:szCs w:val="20"/>
                        </w:rPr>
                        <w:t xml:space="preserve"> is, roughly, specific to non-media applications (a/k/a Brian libraries).  Three of them are imports from other programming languages: words and sentences from Logo, array functions from APL, and streams from Scheme.  Most of the others are to meet the needs of the BJC curriculum.</w:t>
                      </w:r>
                    </w:p>
                    <w:p w14:paraId="10A2E73D" w14:textId="5CB0218D" w:rsidR="00076FB5" w:rsidRPr="00327215" w:rsidRDefault="00076FB5">
                      <w:pPr>
                        <w:rPr>
                          <w:sz w:val="20"/>
                          <w:szCs w:val="20"/>
                        </w:rPr>
                      </w:pPr>
                      <w:r>
                        <w:rPr>
                          <w:sz w:val="20"/>
                          <w:szCs w:val="20"/>
                        </w:rPr>
                        <w:t>The fourth category is libraries to support special hardware.</w:t>
                      </w:r>
                    </w:p>
                  </w:txbxContent>
                </v:textbox>
                <w10:wrap type="square"/>
              </v:shape>
            </w:pict>
          </mc:Fallback>
        </mc:AlternateContent>
      </w:r>
      <w:r w:rsidR="00CF211D" w:rsidRPr="00E57977">
        <w:rPr>
          <w:rFonts w:eastAsia="Baskerville"/>
          <w:noProof/>
          <w14:ligatures w14:val="all"/>
        </w:rPr>
        <w:drawing>
          <wp:anchor distT="0" distB="0" distL="114300" distR="114300" simplePos="0" relativeHeight="251827200" behindDoc="0" locked="0" layoutInCell="1" allowOverlap="1" wp14:anchorId="3E677181" wp14:editId="1F850F37">
            <wp:simplePos x="0" y="0"/>
            <wp:positionH relativeFrom="margin">
              <wp:align>left</wp:align>
            </wp:positionH>
            <wp:positionV relativeFrom="paragraph">
              <wp:posOffset>294005</wp:posOffset>
            </wp:positionV>
            <wp:extent cx="2990850" cy="2959100"/>
            <wp:effectExtent l="0" t="0" r="6350" b="1270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raries.png"/>
                    <pic:cNvPicPr/>
                  </pic:nvPicPr>
                  <pic:blipFill>
                    <a:blip r:embed="rId723">
                      <a:extLst>
                        <a:ext uri="{28A0092B-C50C-407E-A947-70E740481C1C}">
                          <a14:useLocalDpi xmlns:a14="http://schemas.microsoft.com/office/drawing/2010/main"/>
                        </a:ext>
                      </a:extLst>
                    </a:blip>
                    <a:stretch>
                      <a:fillRect/>
                    </a:stretch>
                  </pic:blipFill>
                  <pic:spPr>
                    <a:xfrm>
                      <a:off x="0" y="0"/>
                      <a:ext cx="2990850" cy="2959100"/>
                    </a:xfrm>
                    <a:prstGeom prst="rect">
                      <a:avLst/>
                    </a:prstGeom>
                  </pic:spPr>
                </pic:pic>
              </a:graphicData>
            </a:graphic>
            <wp14:sizeRelH relativeFrom="margin">
              <wp14:pctWidth>0</wp14:pctWidth>
            </wp14:sizeRelH>
            <wp14:sizeRelV relativeFrom="margin">
              <wp14:pctHeight>0</wp14:pctHeight>
            </wp14:sizeRelV>
          </wp:anchor>
        </w:drawing>
      </w:r>
      <w:r w:rsidR="006D794B" w:rsidRPr="00E57977">
        <w:rPr>
          <w:rFonts w:eastAsia="Baskerville"/>
          <w14:ligatures w14:val="all"/>
        </w:rPr>
        <w:t xml:space="preserve">The </w:t>
      </w:r>
      <w:r w:rsidR="006D794B" w:rsidRPr="00E57977">
        <w:rPr>
          <w:rFonts w:ascii="Tekton Pro Bold" w:eastAsia="Baskerville" w:hAnsi="Tekton Pro Bold"/>
          <w14:ligatures w14:val="all"/>
        </w:rPr>
        <w:t>Libraries…</w:t>
      </w:r>
      <w:r w:rsidR="006D794B"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Libraries…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6D794B" w:rsidRPr="00E57977">
        <w:rPr>
          <w:rFonts w:eastAsia="Baskerville"/>
          <w14:ligatures w14:val="all"/>
        </w:rPr>
        <w:t xml:space="preserve"> presents a menu of useful, optional block libraries:</w:t>
      </w:r>
    </w:p>
    <w:p w14:paraId="60408EE5" w14:textId="20BB232B" w:rsidR="00CF211D" w:rsidRPr="00E57977" w:rsidRDefault="00CF211D" w:rsidP="00553FF7">
      <w:pPr>
        <w:spacing w:after="0"/>
        <w:rPr>
          <w:rFonts w:eastAsia="Baskerville"/>
          <w14:ligatures w14:val="all"/>
        </w:rPr>
      </w:pPr>
      <w:r w:rsidRPr="00E57977">
        <w:rPr>
          <w:rFonts w:eastAsia="Baskerville"/>
          <w14:ligatures w14:val="all"/>
        </w:rPr>
        <w:t>When you click on the one-line description of a library, you are shown the actual blocks in the library and a longer explanation of its purpose.  You can browse the libraries to find one that will satisfy your needs.</w:t>
      </w:r>
    </w:p>
    <w:p w14:paraId="024D49FD" w14:textId="4F38C1D0" w:rsidR="00940FDE" w:rsidRPr="00E57977" w:rsidRDefault="009966CA" w:rsidP="000A4BE9">
      <w:pPr>
        <w:spacing w:before="120" w:after="120"/>
        <w:rPr>
          <w:rFonts w:eastAsia="Baskerville"/>
          <w14:ligatures w14:val="all"/>
        </w:rPr>
      </w:pPr>
      <w:r w:rsidRPr="00E57977">
        <w:rPr>
          <w:rFonts w:eastAsia="Baskerville"/>
          <w14:ligatures w14:val="all"/>
        </w:rPr>
        <w:t xml:space="preserve">The libraries and their contents may change, but as of this writing </w:t>
      </w:r>
      <w:r w:rsidR="00940FDE" w:rsidRPr="00E57977">
        <w:rPr>
          <w:rFonts w:eastAsia="Baskerville"/>
          <w14:ligatures w14:val="all"/>
        </w:rPr>
        <w:t>the list library</w:t>
      </w:r>
      <w:r w:rsidR="00940FDE" w:rsidRPr="00E57977">
        <w:rPr>
          <w:rFonts w:eastAsia="Baskerville"/>
          <w14:ligatures w14:val="all"/>
        </w:rPr>
        <w:fldChar w:fldCharType="begin"/>
      </w:r>
      <w:r w:rsidR="00940FDE" w:rsidRPr="00E57977">
        <w:rPr>
          <w:rFonts w:eastAsia="Baskerville"/>
          <w14:ligatures w14:val="all"/>
        </w:rPr>
        <w:instrText xml:space="preserve"> XE "list library" </w:instrText>
      </w:r>
      <w:r w:rsidR="00940FDE" w:rsidRPr="00E57977">
        <w:rPr>
          <w:rFonts w:eastAsia="Baskerville"/>
          <w14:ligatures w14:val="all"/>
        </w:rPr>
        <w:fldChar w:fldCharType="end"/>
      </w:r>
      <w:r w:rsidR="00940FDE" w:rsidRPr="00E57977">
        <w:rPr>
          <w:rFonts w:eastAsia="Baskerville"/>
          <w14:ligatures w14:val="all"/>
        </w:rPr>
        <w:t xml:space="preserve"> has these blocks:</w:t>
      </w:r>
    </w:p>
    <w:p w14:paraId="6A1C1439" w14:textId="495447AC" w:rsidR="00940FDE" w:rsidRPr="00E57977" w:rsidRDefault="00940FDE" w:rsidP="00940FDE">
      <w:pPr>
        <w:spacing w:line="240" w:lineRule="auto"/>
        <w:rPr>
          <w:rFonts w:eastAsia="Baskerville"/>
          <w14:ligatures w14:val="all"/>
        </w:rPr>
      </w:pPr>
      <w:r w:rsidRPr="00E57977">
        <w:rPr>
          <w:rFonts w:eastAsia="Baskerville"/>
          <w:noProof/>
          <w14:ligatures w14:val="all"/>
        </w:rPr>
        <w:drawing>
          <wp:anchor distT="0" distB="0" distL="114300" distR="114300" simplePos="0" relativeHeight="252481536" behindDoc="0" locked="0" layoutInCell="1" allowOverlap="1" wp14:anchorId="182F8D46" wp14:editId="4EA586EC">
            <wp:simplePos x="0" y="0"/>
            <wp:positionH relativeFrom="margin">
              <wp:align>left</wp:align>
            </wp:positionH>
            <wp:positionV relativeFrom="paragraph">
              <wp:posOffset>12065</wp:posOffset>
            </wp:positionV>
            <wp:extent cx="1689100" cy="2469515"/>
            <wp:effectExtent l="0" t="0" r="1270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library.png"/>
                    <pic:cNvPicPr/>
                  </pic:nvPicPr>
                  <pic:blipFill>
                    <a:blip r:embed="rId724">
                      <a:extLst>
                        <a:ext uri="{28A0092B-C50C-407E-A947-70E740481C1C}">
                          <a14:useLocalDpi xmlns:a14="http://schemas.microsoft.com/office/drawing/2010/main" val="0"/>
                        </a:ext>
                      </a:extLst>
                    </a:blip>
                    <a:stretch>
                      <a:fillRect/>
                    </a:stretch>
                  </pic:blipFill>
                  <pic:spPr bwMode="auto">
                    <a:xfrm>
                      <a:off x="0" y="0"/>
                      <a:ext cx="1690659" cy="24713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ascii="Tekton Pro Bold" w:eastAsia="Baskerville" w:hAnsi="Tekton Pro Bold"/>
          <w14:ligatures w14:val="all"/>
        </w:rPr>
        <w:t>Reverse</w:t>
      </w:r>
      <w:r w:rsidRPr="00E57977">
        <w:rPr>
          <w:rFonts w:eastAsia="Baskerville" w:cs="Baskerville"/>
          <w14:ligatures w14:val="all"/>
        </w:rPr>
        <w:fldChar w:fldCharType="begin"/>
      </w:r>
      <w:r w:rsidRPr="00E57977">
        <w:rPr>
          <w:rFonts w:eastAsia="Baskerville" w:cs="Baskerville"/>
          <w14:ligatures w14:val="all"/>
        </w:rPr>
        <w:instrText xml:space="preserve"> XE "</w:instrText>
      </w:r>
      <w:r w:rsidRPr="00E57977">
        <w:rPr>
          <w:rFonts w:ascii="Tekton Pro Bold" w:eastAsia="Baskerville" w:hAnsi="Tekton Pro Bold" w:cs="Baskerville"/>
          <w14:ligatures w14:val="all"/>
        </w:rPr>
        <w:instrText>reverse</w:instrText>
      </w:r>
      <w:r w:rsidRPr="00E57977">
        <w:rPr>
          <w:rFonts w:eastAsia="Baskerville" w:cs="Baskerville"/>
          <w14:ligatures w14:val="all"/>
        </w:rPr>
        <w:instrText xml:space="preserve"> block" </w:instrText>
      </w:r>
      <w:r w:rsidRPr="00E57977">
        <w:rPr>
          <w:rFonts w:eastAsia="Baskerville" w:cs="Baskerville"/>
          <w14:ligatures w14:val="all"/>
        </w:rPr>
        <w:fldChar w:fldCharType="end"/>
      </w:r>
      <w:r w:rsidRPr="00E57977">
        <w:rPr>
          <w:rFonts w:eastAsia="Baskerville"/>
          <w14:ligatures w14:val="all"/>
        </w:rPr>
        <w:t xml:space="preserve"> reports a list with the items of the input list in reverse order.</w:t>
      </w:r>
      <w:r w:rsidR="00FD0613">
        <w:rPr>
          <w:rFonts w:eastAsia="Baskerville"/>
          <w14:ligatures w14:val="all"/>
        </w:rPr>
        <w:t xml:space="preserve">  (The lightning bolt</w:t>
      </w:r>
      <w:r w:rsidR="00F9641D">
        <w:rPr>
          <w:rFonts w:eastAsia="Baskerville"/>
          <w14:ligatures w14:val="all"/>
        </w:rPr>
        <w:fldChar w:fldCharType="begin"/>
      </w:r>
      <w:r w:rsidR="00F9641D">
        <w:instrText xml:space="preserve"> XE "</w:instrText>
      </w:r>
      <w:r w:rsidR="00F9641D">
        <w:rPr>
          <w:rFonts w:eastAsia="Baskerville"/>
          <w14:ligatures w14:val="all"/>
        </w:rPr>
        <w:instrText>lightning bolt symbol</w:instrText>
      </w:r>
      <w:r w:rsidR="00F9641D">
        <w:instrText xml:space="preserve">" </w:instrText>
      </w:r>
      <w:r w:rsidR="00F9641D">
        <w:rPr>
          <w:rFonts w:eastAsia="Baskerville"/>
          <w14:ligatures w14:val="all"/>
        </w:rPr>
        <w:fldChar w:fldCharType="end"/>
      </w:r>
      <w:r w:rsidRPr="00E57977">
        <w:rPr>
          <w:rFonts w:eastAsia="Baskerville"/>
          <w14:ligatures w14:val="all"/>
        </w:rPr>
        <w:t xml:space="preserve"> </w:t>
      </w:r>
      <w:r w:rsidR="00605B7B">
        <w:rPr>
          <w:rFonts w:eastAsia="Baskerville"/>
          <w14:ligatures w14:val="all"/>
        </w:rPr>
        <w:t>before the name i</w:t>
      </w:r>
      <w:r w:rsidR="00C4630B">
        <w:rPr>
          <w:rFonts w:eastAsia="Baskerville"/>
          <w14:ligatures w14:val="all"/>
        </w:rPr>
        <w:t xml:space="preserve">n several of these blocks means that </w:t>
      </w:r>
      <w:r w:rsidR="00605B7B">
        <w:rPr>
          <w:rFonts w:eastAsia="Baskerville"/>
          <w14:ligatures w14:val="all"/>
        </w:rPr>
        <w:t>they use</w:t>
      </w:r>
      <w:r w:rsidR="00C4630B">
        <w:rPr>
          <w:rFonts w:eastAsia="Baskerville"/>
          <w14:ligatures w14:val="all"/>
        </w:rPr>
        <w:t xml:space="preserve"> compiled HOFs or JavaScript primitives to achieve optimal speed.</w:t>
      </w:r>
      <w:r w:rsidR="00605B7B">
        <w:rPr>
          <w:rFonts w:eastAsia="Baskerville"/>
          <w14:ligatures w14:val="all"/>
        </w:rPr>
        <w:t xml:space="preserve">  They are officially considered experimental.</w:t>
      </w:r>
      <w:r w:rsidR="00C4630B">
        <w:rPr>
          <w:rFonts w:eastAsia="Baskerville"/>
          <w14:ligatures w14:val="all"/>
        </w:rPr>
        <w:t xml:space="preserve">)  </w:t>
      </w:r>
      <w:r w:rsidRPr="00E57977">
        <w:rPr>
          <w:rFonts w:ascii="Tekton Pro Bold" w:eastAsia="Baskerville" w:hAnsi="Tekton Pro Bold"/>
          <w14:ligatures w14:val="all"/>
        </w:rPr>
        <w:t>Remove duplicates from</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remove duplicates from</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reports a list in which no two items are equal.  The </w:t>
      </w:r>
      <w:r w:rsidRPr="00E57977">
        <w:rPr>
          <w:rFonts w:ascii="Tekton Pro Bold" w:eastAsia="Baskerville" w:hAnsi="Tekton Pro Bold"/>
          <w14:ligatures w14:val="all"/>
        </w:rPr>
        <w:t>sort</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sort</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block takes a list and a two-input comparison predicate</w:t>
      </w:r>
      <w:r w:rsidR="00B77352">
        <w:rPr>
          <w:rFonts w:eastAsia="Baskerville"/>
          <w14:ligatures w14:val="all"/>
        </w:rPr>
        <w:t>,</w:t>
      </w:r>
      <w:r w:rsidRPr="00E57977">
        <w:rPr>
          <w:rFonts w:eastAsia="Baskerville"/>
          <w14:ligatures w14:val="all"/>
        </w:rPr>
        <w:t xml:space="preserve"> such as </w:t>
      </w:r>
      <w:r w:rsidRPr="00E57977">
        <w:rPr>
          <w:rFonts w:ascii="Tekton Pro Bold" w:eastAsia="Baskerville" w:hAnsi="Tekton Pro Bold"/>
          <w14:ligatures w14:val="all"/>
        </w:rPr>
        <w:t>&lt;</w:t>
      </w:r>
      <w:r w:rsidRPr="00E57977">
        <w:rPr>
          <w:rFonts w:eastAsia="Baskerville"/>
          <w14:ligatures w14:val="all"/>
        </w:rPr>
        <w:t xml:space="preserve">, and reports a list with the items sorted according to that comparison.  The </w:t>
      </w:r>
      <w:r w:rsidRPr="00E57977">
        <w:rPr>
          <w:rFonts w:ascii="Tekton Pro Bold" w:eastAsia="Baskerville" w:hAnsi="Tekton Pro Bold"/>
          <w14:ligatures w14:val="all"/>
        </w:rPr>
        <w:t>assoc</w:t>
      </w:r>
      <w:r w:rsidRPr="00E57977">
        <w:rPr>
          <w:rFonts w:eastAsia="Baskerville"/>
          <w14:ligatures w14:val="all"/>
        </w:rPr>
        <w:t xml:space="preserve"> block</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assoc</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is for looking up a key in an </w:t>
      </w:r>
      <w:r w:rsidRPr="00E57977">
        <w:rPr>
          <w:rFonts w:eastAsia="Baskerville"/>
          <w:i/>
          <w14:ligatures w14:val="all"/>
        </w:rPr>
        <w:t>association list:</w:t>
      </w:r>
      <w:r w:rsidRPr="00E57977">
        <w:rPr>
          <w:rFonts w:eastAsia="Baskerville"/>
          <w14:ligatures w14:val="all"/>
        </w:rPr>
        <w:t xml:space="preserve"> a list of two-item lists.  In each two-item list, the first is a </w:t>
      </w:r>
      <w:r w:rsidRPr="00E57977">
        <w:rPr>
          <w:rFonts w:eastAsia="Baskerville"/>
          <w:i/>
          <w14:ligatures w14:val="all"/>
        </w:rPr>
        <w:t>key</w:t>
      </w:r>
      <w:r w:rsidRPr="00E57977">
        <w:rPr>
          <w:rFonts w:eastAsia="Baskerville"/>
          <w14:ligatures w14:val="all"/>
        </w:rPr>
        <w:t xml:space="preserve"> and the second is a </w:t>
      </w:r>
      <w:r w:rsidRPr="00E57977">
        <w:rPr>
          <w:rFonts w:eastAsia="Baskerville"/>
          <w:i/>
          <w14:ligatures w14:val="all"/>
        </w:rPr>
        <w:t>value.</w:t>
      </w:r>
      <w:r w:rsidRPr="00E57977">
        <w:rPr>
          <w:rFonts w:eastAsia="Baskerville"/>
          <w14:ligatures w14:val="all"/>
        </w:rPr>
        <w:t xml:space="preserve">  The inputs are a key and an association list; the block reports the first key-value pair whose key is equal to the input key.</w:t>
      </w:r>
    </w:p>
    <w:p w14:paraId="023FC6CE" w14:textId="4FF84CE3" w:rsidR="00940FDE" w:rsidRDefault="008F506B" w:rsidP="00C4630B">
      <w:pPr>
        <w:spacing w:after="120" w:line="240" w:lineRule="auto"/>
        <w:rPr>
          <w:rFonts w:eastAsia="Baskerville"/>
          <w14:ligatures w14:val="all"/>
        </w:rPr>
      </w:pPr>
      <w:r w:rsidRPr="008F506B">
        <w:rPr>
          <w:rFonts w:ascii="Tekton Pro Bold" w:eastAsia="Baskerville" w:hAnsi="Tekton Pro Bold"/>
          <w14:ligatures w14:val="all"/>
        </w:rPr>
        <w:t>For each item</w:t>
      </w:r>
      <w:r w:rsidR="00F9641D">
        <w:rPr>
          <w:rFonts w:eastAsia="Baskerville"/>
          <w14:ligatures w14:val="all"/>
        </w:rPr>
        <w:fldChar w:fldCharType="begin"/>
      </w:r>
      <w:r w:rsidR="00F9641D">
        <w:instrText xml:space="preserve"> XE "</w:instrText>
      </w:r>
      <w:r w:rsidR="00F9641D">
        <w:rPr>
          <w:rFonts w:ascii="Tekton Pro Bold" w:eastAsia="Baskerville" w:hAnsi="Tekton Pro Bold"/>
          <w14:ligatures w14:val="all"/>
        </w:rPr>
        <w:instrText>f</w:instrText>
      </w:r>
      <w:r w:rsidR="00F9641D" w:rsidRPr="008F506B">
        <w:rPr>
          <w:rFonts w:ascii="Tekton Pro Bold" w:eastAsia="Baskerville" w:hAnsi="Tekton Pro Bold"/>
          <w14:ligatures w14:val="all"/>
        </w:rPr>
        <w:instrText>or each item</w:instrText>
      </w:r>
      <w:r w:rsidR="00F9641D" w:rsidRPr="00E57977">
        <w:rPr>
          <w:rFonts w:eastAsia="Baskerville"/>
          <w14:ligatures w14:val="all"/>
        </w:rPr>
        <w:instrText xml:space="preserve"> </w:instrText>
      </w:r>
      <w:r w:rsidR="00F9641D">
        <w:rPr>
          <w:rFonts w:eastAsia="Baskerville"/>
          <w14:ligatures w14:val="all"/>
        </w:rPr>
        <w:instrText>block</w:instrText>
      </w:r>
      <w:r w:rsidR="00F9641D">
        <w:instrText xml:space="preserve">" </w:instrText>
      </w:r>
      <w:r w:rsidR="00F9641D">
        <w:rPr>
          <w:rFonts w:eastAsia="Baskerville"/>
          <w14:ligatures w14:val="all"/>
        </w:rPr>
        <w:fldChar w:fldCharType="end"/>
      </w:r>
      <w:r w:rsidR="00F9641D">
        <w:rPr>
          <w:rFonts w:eastAsia="Baskerville"/>
          <w14:ligatures w14:val="all"/>
        </w:rPr>
        <w:t xml:space="preserve"> </w:t>
      </w:r>
      <w:r>
        <w:rPr>
          <w:rFonts w:eastAsia="Baskerville"/>
          <w14:ligatures w14:val="all"/>
        </w:rPr>
        <w:t xml:space="preserve">is a variant of the primitive version that </w:t>
      </w:r>
      <w:r w:rsidR="00940FDE" w:rsidRPr="00E57977">
        <w:rPr>
          <w:rFonts w:eastAsia="Baskerville"/>
          <w14:ligatures w14:val="all"/>
        </w:rPr>
        <w:t>provide</w:t>
      </w:r>
      <w:r>
        <w:rPr>
          <w:rFonts w:eastAsia="Baskerville"/>
          <w14:ligatures w14:val="all"/>
        </w:rPr>
        <w:t>s</w:t>
      </w:r>
      <w:r w:rsidR="00940FDE" w:rsidRPr="00E57977">
        <w:rPr>
          <w:rFonts w:eastAsia="Baskerville"/>
          <w14:ligatures w14:val="all"/>
        </w:rPr>
        <w:t xml:space="preserve"> a </w:t>
      </w:r>
      <w:r w:rsidR="00940FDE" w:rsidRPr="00E57977">
        <w:rPr>
          <w:rFonts w:ascii="Tekton Pro Bold" w:eastAsia="Baskerville" w:hAnsi="Tekton Pro Bold"/>
          <w14:ligatures w14:val="all"/>
        </w:rPr>
        <w:t>#</w:t>
      </w:r>
      <w:r w:rsidR="00940FDE" w:rsidRPr="00E57977">
        <w:rPr>
          <w:rFonts w:eastAsia="Baskerville"/>
          <w14:ligatures w14:val="all"/>
        </w:rPr>
        <w:t xml:space="preserve"> variable</w:t>
      </w:r>
      <w:r w:rsidR="00940FDE" w:rsidRPr="00E57977">
        <w:rPr>
          <w:rFonts w:eastAsia="Baskerville"/>
          <w14:ligatures w14:val="all"/>
        </w:rPr>
        <w:fldChar w:fldCharType="begin"/>
      </w:r>
      <w:r w:rsidR="00940FDE" w:rsidRPr="00E57977">
        <w:rPr>
          <w:rFonts w:eastAsia="Baskerville"/>
          <w14:ligatures w14:val="all"/>
        </w:rPr>
        <w:instrText xml:space="preserve"> XE "</w:instrText>
      </w:r>
      <w:r w:rsidR="00940FDE" w:rsidRPr="00E57977">
        <w:rPr>
          <w:rFonts w:ascii="Tekton Pro Bold" w:eastAsia="Baskerville" w:hAnsi="Tekton Pro Bold"/>
          <w14:ligatures w14:val="all"/>
        </w:rPr>
        <w:instrText>#</w:instrText>
      </w:r>
      <w:r w:rsidR="00940FDE" w:rsidRPr="00E57977">
        <w:rPr>
          <w:rFonts w:eastAsia="Baskerville"/>
          <w14:ligatures w14:val="all"/>
        </w:rPr>
        <w:instrText xml:space="preserve"> variable" </w:instrText>
      </w:r>
      <w:r w:rsidR="00940FDE" w:rsidRPr="00E57977">
        <w:rPr>
          <w:rFonts w:eastAsia="Baskerville"/>
          <w14:ligatures w14:val="all"/>
        </w:rPr>
        <w:fldChar w:fldCharType="end"/>
      </w:r>
      <w:r w:rsidR="00940FDE" w:rsidRPr="00E57977">
        <w:rPr>
          <w:rFonts w:eastAsia="Baskerville"/>
          <w14:ligatures w14:val="all"/>
        </w:rPr>
        <w:t xml:space="preserve"> containing the position in the input list of the currently considered item. </w:t>
      </w:r>
      <w:r w:rsidRPr="008F506B">
        <w:rPr>
          <w:rFonts w:ascii="Tekton Pro Bold" w:eastAsia="Baskerville" w:hAnsi="Tekton Pro Bold"/>
          <w14:ligatures w14:val="all"/>
        </w:rPr>
        <w:t>Multimap</w:t>
      </w:r>
      <w:r>
        <w:rPr>
          <w:rFonts w:eastAsia="Baskerville"/>
          <w14:ligatures w14:val="all"/>
        </w:rPr>
        <w:t xml:space="preserve"> </w:t>
      </w:r>
      <w:r w:rsidR="00F9641D">
        <w:rPr>
          <w:rFonts w:eastAsia="Baskerville"/>
          <w14:ligatures w14:val="all"/>
        </w:rPr>
        <w:fldChar w:fldCharType="begin"/>
      </w:r>
      <w:r w:rsidR="00F9641D">
        <w:instrText xml:space="preserve"> XE "</w:instrText>
      </w:r>
      <w:r w:rsidR="00F9641D">
        <w:rPr>
          <w:rFonts w:ascii="Tekton Pro Bold" w:eastAsia="Baskerville" w:hAnsi="Tekton Pro Bold"/>
          <w14:ligatures w14:val="all"/>
        </w:rPr>
        <w:instrText>m</w:instrText>
      </w:r>
      <w:r w:rsidR="00F9641D" w:rsidRPr="008F506B">
        <w:rPr>
          <w:rFonts w:ascii="Tekton Pro Bold" w:eastAsia="Baskerville" w:hAnsi="Tekton Pro Bold"/>
          <w14:ligatures w14:val="all"/>
        </w:rPr>
        <w:instrText>ultimap</w:instrText>
      </w:r>
      <w:r w:rsidR="00F9641D">
        <w:rPr>
          <w:rFonts w:eastAsia="Baskerville"/>
          <w14:ligatures w14:val="all"/>
        </w:rPr>
        <w:instrText xml:space="preserve"> block</w:instrText>
      </w:r>
      <w:r w:rsidR="00F9641D">
        <w:instrText xml:space="preserve">" </w:instrText>
      </w:r>
      <w:r w:rsidR="00F9641D">
        <w:rPr>
          <w:rFonts w:eastAsia="Baskerville"/>
          <w14:ligatures w14:val="all"/>
        </w:rPr>
        <w:fldChar w:fldCharType="end"/>
      </w:r>
      <w:r w:rsidR="00F9641D">
        <w:rPr>
          <w:rFonts w:eastAsia="Baskerville"/>
          <w14:ligatures w14:val="all"/>
        </w:rPr>
        <w:t xml:space="preserve"> </w:t>
      </w:r>
      <w:r>
        <w:rPr>
          <w:rFonts w:eastAsia="Baskerville"/>
          <w14:ligatures w14:val="all"/>
        </w:rPr>
        <w:t>is a</w:t>
      </w:r>
      <w:r w:rsidR="00940FDE" w:rsidRPr="00E57977">
        <w:rPr>
          <w:rFonts w:eastAsia="Baskerville"/>
          <w14:ligatures w14:val="all"/>
        </w:rPr>
        <w:t xml:space="preserve"> version of </w:t>
      </w:r>
      <w:r w:rsidR="00940FDE" w:rsidRPr="00E57977">
        <w:rPr>
          <w:rFonts w:ascii="Tekton Pro Bold" w:eastAsia="Baskerville" w:hAnsi="Tekton Pro Bold"/>
          <w14:ligatures w14:val="all"/>
        </w:rPr>
        <w:t>map</w:t>
      </w:r>
      <w:r w:rsidR="00940FDE" w:rsidRPr="00E57977">
        <w:rPr>
          <w:rFonts w:eastAsia="Baskerville"/>
          <w14:ligatures w14:val="all"/>
        </w:rPr>
        <w:t xml:space="preserve"> </w:t>
      </w:r>
      <w:r>
        <w:rPr>
          <w:rFonts w:eastAsia="Baskerville"/>
          <w14:ligatures w14:val="all"/>
        </w:rPr>
        <w:t>that</w:t>
      </w:r>
      <w:r w:rsidR="00940FDE" w:rsidRPr="00E57977">
        <w:rPr>
          <w:rFonts w:eastAsia="Baskerville"/>
          <w14:ligatures w14:val="all"/>
        </w:rPr>
        <w:t xml:space="preserve"> allows multiple list inputs, in which case the mapping function must take as many inputs as there are lists; it will be called with all the first items, all the second items, and so on.</w:t>
      </w:r>
      <w:r>
        <w:rPr>
          <w:rFonts w:eastAsia="Baskerville"/>
          <w14:ligatures w14:val="all"/>
        </w:rPr>
        <w:t xml:space="preserve">  </w:t>
      </w:r>
      <w:r w:rsidRPr="007D099F">
        <w:rPr>
          <w:rFonts w:ascii="Tekton Pro Bold" w:eastAsia="Baskerville" w:hAnsi="Tekton Pro Bold"/>
          <w14:ligatures w14:val="all"/>
        </w:rPr>
        <w:t>Zip</w:t>
      </w:r>
      <w:r>
        <w:rPr>
          <w:rFonts w:eastAsia="Baskerville"/>
          <w14:ligatures w14:val="all"/>
        </w:rPr>
        <w:t xml:space="preserve"> takes any number of lists as inputs; it reports a list of lists: all the first items, all the second items, and so on.  The no-name identity function reports its input.</w:t>
      </w:r>
    </w:p>
    <w:p w14:paraId="45D911C6" w14:textId="7E9A8B8A" w:rsidR="00C4630B" w:rsidRPr="00D05984" w:rsidRDefault="00C4630B" w:rsidP="000A4BE9">
      <w:pPr>
        <w:spacing w:after="360" w:line="240" w:lineRule="auto"/>
        <w:rPr>
          <w:rFonts w:eastAsia="Baskerville" w:cs="Baskerville"/>
          <w14:ligatures w14:val="all"/>
        </w:rPr>
      </w:pPr>
      <w:r w:rsidRPr="00D05984">
        <w:rPr>
          <w:rFonts w:ascii="Tekton Pro Bold" w:eastAsia="Baskerville" w:hAnsi="Tekton Pro Bold"/>
          <w14:ligatures w14:val="all"/>
        </w:rPr>
        <w:t>Sentence</w:t>
      </w:r>
      <w:r w:rsidR="00F9641D">
        <w:rPr>
          <w:rFonts w:eastAsia="Baskerville"/>
          <w14:ligatures w14:val="all"/>
        </w:rPr>
        <w:fldChar w:fldCharType="begin"/>
      </w:r>
      <w:r w:rsidR="00F9641D">
        <w:instrText xml:space="preserve"> XE "</w:instrText>
      </w:r>
      <w:r w:rsidR="00F9641D">
        <w:rPr>
          <w:rFonts w:ascii="Tekton Pro Bold" w:eastAsia="Baskerville" w:hAnsi="Tekton Pro Bold"/>
          <w14:ligatures w14:val="all"/>
        </w:rPr>
        <w:instrText>s</w:instrText>
      </w:r>
      <w:r w:rsidR="00F9641D" w:rsidRPr="00D05984">
        <w:rPr>
          <w:rFonts w:ascii="Tekton Pro Bold" w:eastAsia="Baskerville" w:hAnsi="Tekton Pro Bold"/>
          <w14:ligatures w14:val="all"/>
        </w:rPr>
        <w:instrText>entence</w:instrText>
      </w:r>
      <w:r w:rsidR="00F9641D">
        <w:rPr>
          <w:rFonts w:eastAsia="Baskerville"/>
          <w14:ligatures w14:val="all"/>
        </w:rPr>
        <w:instrText xml:space="preserve"> block</w:instrText>
      </w:r>
      <w:r w:rsidR="00F9641D">
        <w:instrText xml:space="preserve">" </w:instrText>
      </w:r>
      <w:r w:rsidR="00F9641D">
        <w:rPr>
          <w:rFonts w:eastAsia="Baskerville"/>
          <w14:ligatures w14:val="all"/>
        </w:rPr>
        <w:fldChar w:fldCharType="end"/>
      </w:r>
      <w:r w:rsidR="00F9641D">
        <w:rPr>
          <w:rFonts w:eastAsia="Baskerville"/>
          <w14:ligatures w14:val="all"/>
        </w:rPr>
        <w:t xml:space="preserve"> </w:t>
      </w:r>
      <w:r>
        <w:rPr>
          <w:rFonts w:eastAsia="Baskerville"/>
          <w14:ligatures w14:val="all"/>
        </w:rPr>
        <w:t xml:space="preserve">and </w:t>
      </w:r>
      <w:r w:rsidRPr="00D05984">
        <w:rPr>
          <w:rFonts w:ascii="Tekton Pro Bold" w:eastAsia="Baskerville" w:hAnsi="Tekton Pro Bold"/>
          <w14:ligatures w14:val="all"/>
        </w:rPr>
        <w:t>sentence</w:t>
      </w:r>
      <w:r w:rsidRPr="00C4630B">
        <w:rPr>
          <w:rFonts w:ascii="Menlo Bold" w:eastAsia="Baskerville" w:hAnsi="Menlo Bold" w:cs="FreeSerif"/>
          <w14:ligatures w14:val="all"/>
        </w:rPr>
        <w:t>➔</w:t>
      </w:r>
      <w:r w:rsidR="00D05984" w:rsidRPr="00D05984">
        <w:rPr>
          <w:rFonts w:ascii="Tekton Pro Bold" w:eastAsia="Baskerville" w:hAnsi="Tekton Pro Bold" w:cs="Baskerville"/>
          <w14:ligatures w14:val="all"/>
        </w:rPr>
        <w:t>list</w:t>
      </w:r>
      <w:r w:rsidR="00F9641D">
        <w:rPr>
          <w:rFonts w:eastAsia="Baskerville"/>
          <w14:ligatures w14:val="all"/>
        </w:rPr>
        <w:fldChar w:fldCharType="begin"/>
      </w:r>
      <w:r w:rsidR="00F9641D">
        <w:instrText xml:space="preserve"> XE "</w:instrText>
      </w:r>
      <w:r w:rsidR="00F9641D" w:rsidRPr="00D05984">
        <w:rPr>
          <w:rFonts w:ascii="Tekton Pro Bold" w:eastAsia="Baskerville" w:hAnsi="Tekton Pro Bold"/>
          <w14:ligatures w14:val="all"/>
        </w:rPr>
        <w:instrText>sentence</w:instrText>
      </w:r>
      <w:r w:rsidR="00F9641D" w:rsidRPr="00C4630B">
        <w:rPr>
          <w:rFonts w:ascii="Menlo Bold" w:eastAsia="Baskerville" w:hAnsi="Menlo Bold" w:cs="FreeSerif"/>
          <w14:ligatures w14:val="all"/>
        </w:rPr>
        <w:instrText>➔</w:instrText>
      </w:r>
      <w:r w:rsidR="00F9641D" w:rsidRPr="00D05984">
        <w:rPr>
          <w:rFonts w:ascii="Tekton Pro Bold" w:eastAsia="Baskerville" w:hAnsi="Tekton Pro Bold" w:cs="Baskerville"/>
          <w14:ligatures w14:val="all"/>
        </w:rPr>
        <w:instrText>list</w:instrText>
      </w:r>
      <w:r w:rsidR="00F9641D">
        <w:rPr>
          <w:rFonts w:eastAsia="Baskerville" w:cs="Baskerville"/>
          <w14:ligatures w14:val="all"/>
        </w:rPr>
        <w:instrText xml:space="preserve"> </w:instrText>
      </w:r>
      <w:r w:rsidR="00F9641D">
        <w:rPr>
          <w:rFonts w:eastAsia="Baskerville"/>
          <w14:ligatures w14:val="all"/>
        </w:rPr>
        <w:instrText>block</w:instrText>
      </w:r>
      <w:r w:rsidR="00F9641D">
        <w:instrText xml:space="preserve">" </w:instrText>
      </w:r>
      <w:r w:rsidR="00F9641D">
        <w:rPr>
          <w:rFonts w:eastAsia="Baskerville"/>
          <w14:ligatures w14:val="all"/>
        </w:rPr>
        <w:fldChar w:fldCharType="end"/>
      </w:r>
      <w:r w:rsidR="00F9641D">
        <w:rPr>
          <w:rFonts w:eastAsia="Baskerville" w:cs="Baskerville"/>
          <w14:ligatures w14:val="all"/>
        </w:rPr>
        <w:t xml:space="preserve"> </w:t>
      </w:r>
      <w:r w:rsidR="00D05984">
        <w:rPr>
          <w:rFonts w:eastAsia="Baskerville" w:cs="Baskerville"/>
          <w14:ligatures w14:val="all"/>
        </w:rPr>
        <w:t xml:space="preserve">are borrowed from the word and sentence library (page </w:t>
      </w:r>
      <w:r w:rsidR="00D05984">
        <w:rPr>
          <w:rFonts w:eastAsia="Baskerville" w:cs="Baskerville"/>
          <w14:ligatures w14:val="all"/>
        </w:rPr>
        <w:fldChar w:fldCharType="begin"/>
      </w:r>
      <w:r w:rsidR="00D05984">
        <w:rPr>
          <w:rFonts w:eastAsia="Baskerville" w:cs="Baskerville"/>
          <w14:ligatures w14:val="all"/>
        </w:rPr>
        <w:instrText xml:space="preserve"> PAGEREF wordsent \h </w:instrText>
      </w:r>
      <w:r w:rsidR="00D05984">
        <w:rPr>
          <w:rFonts w:eastAsia="Baskerville" w:cs="Baskerville"/>
          <w14:ligatures w14:val="all"/>
        </w:rPr>
      </w:r>
      <w:r w:rsidR="00D05984">
        <w:rPr>
          <w:rFonts w:eastAsia="Baskerville" w:cs="Baskerville"/>
          <w14:ligatures w14:val="all"/>
        </w:rPr>
        <w:fldChar w:fldCharType="separate"/>
      </w:r>
      <w:r w:rsidR="00266697">
        <w:rPr>
          <w:rFonts w:eastAsia="Baskerville" w:cs="Baskerville"/>
          <w:noProof/>
          <w14:ligatures w14:val="all"/>
        </w:rPr>
        <w:t>91</w:t>
      </w:r>
      <w:r w:rsidR="00D05984">
        <w:rPr>
          <w:rFonts w:eastAsia="Baskerville" w:cs="Baskerville"/>
          <w14:ligatures w14:val="all"/>
        </w:rPr>
        <w:fldChar w:fldCharType="end"/>
      </w:r>
      <w:r w:rsidR="00D05984">
        <w:rPr>
          <w:rFonts w:eastAsia="Baskerville" w:cs="Baskerville"/>
          <w14:ligatures w14:val="all"/>
        </w:rPr>
        <w:t xml:space="preserve">) to serve as a variant of </w:t>
      </w:r>
      <w:r w:rsidR="00D05984" w:rsidRPr="00D05984">
        <w:rPr>
          <w:rFonts w:ascii="Tekton Pro Bold" w:eastAsia="Baskerville" w:hAnsi="Tekton Pro Bold" w:cs="Baskerville"/>
          <w14:ligatures w14:val="all"/>
        </w:rPr>
        <w:t>append</w:t>
      </w:r>
      <w:r w:rsidR="00D05984">
        <w:rPr>
          <w:rFonts w:eastAsia="Baskerville" w:cs="Baskerville"/>
          <w14:ligatures w14:val="all"/>
        </w:rPr>
        <w:t xml:space="preserve"> that accepts non-lists as inputs.  </w:t>
      </w:r>
      <w:r w:rsidR="00D05984" w:rsidRPr="00D05984">
        <w:rPr>
          <w:rFonts w:ascii="Tekton Pro Bold" w:eastAsia="Baskerville" w:hAnsi="Tekton Pro Bold" w:cs="Baskerville"/>
          <w14:ligatures w14:val="all"/>
        </w:rPr>
        <w:t>Printable</w:t>
      </w:r>
      <w:r w:rsidR="00D05984">
        <w:rPr>
          <w:rFonts w:eastAsia="Baskerville" w:cs="Baskerville"/>
          <w14:ligatures w14:val="all"/>
        </w:rPr>
        <w:t xml:space="preserve"> takes a list structure of any depth as input and reports a compact representation of the list as a text string.  </w:t>
      </w:r>
      <w:r w:rsidR="00D05984" w:rsidRPr="00D05984">
        <w:rPr>
          <w:rFonts w:ascii="Tekton Pro Bold" w:eastAsia="Baskerville" w:hAnsi="Tekton Pro Bold" w:cs="Baskerville"/>
          <w14:ligatures w14:val="all"/>
        </w:rPr>
        <w:t>Linked?</w:t>
      </w:r>
      <w:r w:rsidR="00D05984">
        <w:rPr>
          <w:rFonts w:eastAsia="Baskerville" w:cs="Baskerville"/>
          <w14:ligatures w14:val="all"/>
        </w:rPr>
        <w:t xml:space="preserve"> and </w:t>
      </w:r>
      <w:r w:rsidR="00D05984" w:rsidRPr="00D05984">
        <w:rPr>
          <w:rFonts w:ascii="Tekton Pro Bold" w:eastAsia="Baskerville" w:hAnsi="Tekton Pro Bold" w:cs="Baskerville"/>
          <w14:ligatures w14:val="all"/>
        </w:rPr>
        <w:t>link</w:t>
      </w:r>
      <w:r w:rsidR="00D05984">
        <w:rPr>
          <w:rFonts w:eastAsia="Baskerville" w:cs="Baskerville"/>
          <w14:ligatures w14:val="all"/>
        </w:rPr>
        <w:t xml:space="preserve">, as indicated by the skull and crossbones </w:t>
      </w:r>
      <w:r w:rsidR="00D05984" w:rsidRPr="00605B7B">
        <w:rPr>
          <w:rFonts w:ascii="Menlo Bold" w:eastAsia="Baskerville" w:hAnsi="Menlo Bold" w:cs="Menlo Bold"/>
          <w:b/>
          <w14:ligatures w14:val="all"/>
        </w:rPr>
        <w:t>☠</w:t>
      </w:r>
      <w:r w:rsidR="00D05984">
        <w:rPr>
          <w:rFonts w:eastAsia="Baskerville" w:cs="Baskerville"/>
          <w14:ligatures w14:val="all"/>
        </w:rPr>
        <w:t xml:space="preserve"> before their names, </w:t>
      </w:r>
      <w:r w:rsidR="00605B7B">
        <w:rPr>
          <w:rFonts w:eastAsia="Baskerville" w:cs="Baskerville"/>
          <w14:ligatures w14:val="all"/>
        </w:rPr>
        <w:t>are internal helper functions not intended for users to call directly.</w:t>
      </w:r>
    </w:p>
    <w:p w14:paraId="2973C966" w14:textId="1BFAFDDD" w:rsidR="009966CA" w:rsidRPr="00E57977" w:rsidRDefault="00940FDE" w:rsidP="00C82E14">
      <w:pPr>
        <w:pStyle w:val="Indentedoaragraph"/>
        <w:spacing w:after="0"/>
        <w:rPr>
          <w:rFonts w:eastAsia="Baskerville"/>
          <w14:ligatures w14:val="all"/>
        </w:rPr>
      </w:pPr>
      <w:r w:rsidRPr="00E57977">
        <w:rPr>
          <w:rFonts w:eastAsia="Baskerville"/>
          <w14:ligatures w14:val="all"/>
        </w:rPr>
        <w:t>T</w:t>
      </w:r>
      <w:r w:rsidR="009966CA" w:rsidRPr="00E57977">
        <w:rPr>
          <w:rFonts w:eastAsia="Baskerville"/>
          <w14:ligatures w14:val="all"/>
        </w:rPr>
        <w:t>he iteration library</w:t>
      </w:r>
      <w:r w:rsidR="00173C14" w:rsidRPr="00E57977">
        <w:rPr>
          <w:rFonts w:eastAsia="Baskerville"/>
          <w14:ligatures w14:val="all"/>
        </w:rPr>
        <w:fldChar w:fldCharType="begin"/>
      </w:r>
      <w:r w:rsidR="00173C14" w:rsidRPr="00E57977">
        <w:rPr>
          <w:rFonts w:eastAsia="Baskerville"/>
          <w14:ligatures w14:val="all"/>
        </w:rPr>
        <w:instrText xml:space="preserve"> XE "iteration library" </w:instrText>
      </w:r>
      <w:r w:rsidR="00173C14" w:rsidRPr="00E57977">
        <w:rPr>
          <w:rFonts w:eastAsia="Baskerville"/>
          <w14:ligatures w14:val="all"/>
        </w:rPr>
        <w:fldChar w:fldCharType="end"/>
      </w:r>
      <w:r w:rsidR="009966CA" w:rsidRPr="00E57977">
        <w:rPr>
          <w:rFonts w:eastAsia="Baskerville"/>
          <w14:ligatures w14:val="all"/>
        </w:rPr>
        <w:t xml:space="preserve"> has these blocks:</w:t>
      </w:r>
    </w:p>
    <w:p w14:paraId="324B67D2" w14:textId="69EE8561" w:rsidR="00861E30" w:rsidRPr="00E57977" w:rsidRDefault="00A70F7D" w:rsidP="004F585C">
      <w:pPr>
        <w:spacing w:before="120" w:after="120"/>
        <w:rPr>
          <w:rFonts w:eastAsia="Baskerville"/>
          <w14:ligatures w14:val="all"/>
        </w:rPr>
      </w:pPr>
      <w:r>
        <w:rPr>
          <w:rFonts w:ascii="Tekton Pro Bold" w:eastAsia="Baskerville" w:hAnsi="Tekton Pro Bold"/>
          <w:noProof/>
        </w:rPr>
        <w:drawing>
          <wp:anchor distT="0" distB="0" distL="114300" distR="114300" simplePos="0" relativeHeight="252647424" behindDoc="0" locked="0" layoutInCell="1" allowOverlap="1" wp14:anchorId="7E7FD125" wp14:editId="3F35F2B0">
            <wp:simplePos x="0" y="0"/>
            <wp:positionH relativeFrom="margin">
              <wp:align>left</wp:align>
            </wp:positionH>
            <wp:positionV relativeFrom="paragraph">
              <wp:posOffset>36195</wp:posOffset>
            </wp:positionV>
            <wp:extent cx="1544320" cy="4343400"/>
            <wp:effectExtent l="0" t="0" r="508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rotWithShape="1">
                    <a:blip r:embed="rId725" cstate="screen">
                      <a:extLst>
                        <a:ext uri="{28A0092B-C50C-407E-A947-70E740481C1C}">
                          <a14:useLocalDpi xmlns:a14="http://schemas.microsoft.com/office/drawing/2010/main"/>
                        </a:ext>
                      </a:extLst>
                    </a:blip>
                    <a:srcRect t="-1" b="-6834"/>
                    <a:stretch/>
                  </pic:blipFill>
                  <pic:spPr bwMode="auto">
                    <a:xfrm>
                      <a:off x="0" y="0"/>
                      <a:ext cx="1544320" cy="4343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61E30" w:rsidRPr="00E57977">
        <w:rPr>
          <w:rFonts w:ascii="Tekton Pro Bold" w:eastAsia="Baskerville" w:hAnsi="Tekton Pro Bold"/>
          <w14:ligatures w14:val="all"/>
        </w:rPr>
        <w:t>Catch</w:t>
      </w:r>
      <w:r w:rsidR="00C851D5" w:rsidRPr="00E57977">
        <w:rPr>
          <w:rFonts w:ascii="Tekton Pro Bold" w:eastAsia="Baskerville" w:hAnsi="Tekton Pro Bold"/>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catch</w:instrText>
      </w:r>
      <w:r w:rsidR="00C851D5" w:rsidRPr="00E57977">
        <w:rPr>
          <w:rFonts w:eastAsia="Baskerville" w:cs="Baskerville"/>
          <w14:ligatures w14:val="all"/>
        </w:rPr>
        <w:instrText xml:space="preserve"> block</w:instrText>
      </w:r>
      <w:r w:rsidR="00C851D5" w:rsidRPr="00702C72">
        <w:rPr>
          <w:rFonts w:eastAsia="Baskerville"/>
          <w14:ligatures w14:val="all"/>
        </w:rPr>
        <w:instrText xml:space="preserve">" </w:instrText>
      </w:r>
      <w:r w:rsidR="00C851D5" w:rsidRPr="00E57977">
        <w:rPr>
          <w:rFonts w:ascii="Tekton Pro Bold" w:eastAsia="Baskerville" w:hAnsi="Tekton Pro Bold"/>
          <w14:ligatures w14:val="all"/>
        </w:rPr>
        <w:fldChar w:fldCharType="end"/>
      </w:r>
      <w:r w:rsidR="00861E30" w:rsidRPr="00E57977">
        <w:rPr>
          <w:rFonts w:eastAsia="Baskerville"/>
          <w14:ligatures w14:val="all"/>
        </w:rPr>
        <w:t xml:space="preserve"> and </w:t>
      </w:r>
      <w:r w:rsidR="00861E30" w:rsidRPr="00E57977">
        <w:rPr>
          <w:rFonts w:ascii="Tekton Pro Bold" w:eastAsia="Baskerville" w:hAnsi="Tekton Pro Bold"/>
          <w14:ligatures w14:val="all"/>
        </w:rPr>
        <w:t>throw</w:t>
      </w:r>
      <w:r w:rsidR="00C851D5" w:rsidRPr="00E57977">
        <w:rPr>
          <w:rFonts w:ascii="Tekton Pro Bold" w:eastAsia="Baskerville" w:hAnsi="Tekton Pro Bold"/>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throw</w:instrText>
      </w:r>
      <w:r w:rsidR="00C851D5" w:rsidRPr="00E57977">
        <w:rPr>
          <w:rFonts w:eastAsia="Baskerville" w:cs="Baskerville"/>
          <w14:ligatures w14:val="all"/>
        </w:rPr>
        <w:instrText xml:space="preserve"> block</w:instrText>
      </w:r>
      <w:r w:rsidR="00C851D5" w:rsidRPr="00702C72">
        <w:rPr>
          <w:rFonts w:eastAsia="Baskerville"/>
          <w14:ligatures w14:val="all"/>
        </w:rPr>
        <w:instrText xml:space="preserve">" </w:instrText>
      </w:r>
      <w:r w:rsidR="00C851D5" w:rsidRPr="00E57977">
        <w:rPr>
          <w:rFonts w:ascii="Tekton Pro Bold" w:eastAsia="Baskerville" w:hAnsi="Tekton Pro Bold"/>
          <w14:ligatures w14:val="all"/>
        </w:rPr>
        <w:fldChar w:fldCharType="end"/>
      </w:r>
      <w:r w:rsidR="00861E30" w:rsidRPr="00E57977">
        <w:rPr>
          <w:rFonts w:eastAsia="Baskerville"/>
          <w14:ligatures w14:val="all"/>
        </w:rPr>
        <w:t xml:space="preserve"> provide a nonlocal exit facility.  You can drag the </w:t>
      </w:r>
      <w:r w:rsidR="00861E30" w:rsidRPr="00E57977">
        <w:rPr>
          <w:rFonts w:ascii="Tekton Pro Bold" w:eastAsia="Baskerville" w:hAnsi="Tekton Pro Bold"/>
          <w14:ligatures w14:val="all"/>
        </w:rPr>
        <w:t>tag</w:t>
      </w:r>
      <w:r w:rsidR="00861E30" w:rsidRPr="00E57977">
        <w:rPr>
          <w:rFonts w:eastAsia="Baskerville"/>
          <w14:ligatures w14:val="all"/>
        </w:rPr>
        <w:t xml:space="preserve"> from a </w:t>
      </w:r>
      <w:r w:rsidR="00861E30" w:rsidRPr="00E57977">
        <w:rPr>
          <w:rFonts w:ascii="Tekton Pro Bold" w:eastAsia="Baskerville" w:hAnsi="Tekton Pro Bold"/>
          <w14:ligatures w14:val="all"/>
        </w:rPr>
        <w:t>catch</w:t>
      </w:r>
      <w:r w:rsidR="00861E30" w:rsidRPr="00E57977">
        <w:rPr>
          <w:rFonts w:eastAsia="Baskerville"/>
          <w14:ligatures w14:val="all"/>
        </w:rPr>
        <w:t xml:space="preserve"> block to a </w:t>
      </w:r>
      <w:r w:rsidR="00861E30" w:rsidRPr="00E57977">
        <w:rPr>
          <w:rFonts w:ascii="Tekton Pro Bold" w:eastAsia="Baskerville" w:hAnsi="Tekton Pro Bold"/>
          <w14:ligatures w14:val="all"/>
        </w:rPr>
        <w:t>throw</w:t>
      </w:r>
      <w:r w:rsidR="00861E30" w:rsidRPr="00E57977">
        <w:rPr>
          <w:rFonts w:eastAsia="Baskerville"/>
          <w14:ligatures w14:val="all"/>
        </w:rPr>
        <w:t xml:space="preserve"> inside its C-slot, and the </w:t>
      </w:r>
      <w:r w:rsidR="00861E30" w:rsidRPr="00E57977">
        <w:rPr>
          <w:rFonts w:ascii="Tekton Pro Bold" w:eastAsia="Baskerville" w:hAnsi="Tekton Pro Bold"/>
          <w14:ligatures w14:val="all"/>
        </w:rPr>
        <w:t>throw</w:t>
      </w:r>
      <w:r w:rsidR="00861E30" w:rsidRPr="00E57977">
        <w:rPr>
          <w:rFonts w:eastAsia="Baskerville"/>
          <w14:ligatures w14:val="all"/>
        </w:rPr>
        <w:t xml:space="preserve"> will then jump directly out to the matching catch without doing anything in between.</w:t>
      </w:r>
    </w:p>
    <w:p w14:paraId="4DA57D7F" w14:textId="1887AD87" w:rsidR="00861E30" w:rsidRPr="00E57977" w:rsidRDefault="00861E30" w:rsidP="004F585C">
      <w:pPr>
        <w:spacing w:before="120" w:after="120"/>
        <w:rPr>
          <w:rFonts w:eastAsia="Baskerville"/>
          <w14:ligatures w14:val="all"/>
        </w:rPr>
      </w:pPr>
      <w:r w:rsidRPr="00E57977">
        <w:rPr>
          <w:rFonts w:ascii="Tekton Pro Bold" w:eastAsia="Baskerville" w:hAnsi="Tekton Pro Bold"/>
          <w14:ligatures w14:val="all"/>
        </w:rPr>
        <w:t>If do and pause all</w:t>
      </w:r>
      <w:r w:rsidR="00C851D5" w:rsidRPr="00E57977">
        <w:rPr>
          <w:rFonts w:ascii="Tekton Pro Bold" w:eastAsia="Baskerville" w:hAnsi="Tekton Pro Bold"/>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if do and pause all</w:instrText>
      </w:r>
      <w:r w:rsidR="00C851D5" w:rsidRPr="00E57977">
        <w:rPr>
          <w:rFonts w:eastAsia="Baskerville" w:cs="Baskerville"/>
          <w14:ligatures w14:val="all"/>
        </w:rPr>
        <w:instrText xml:space="preserve"> block</w:instrText>
      </w:r>
      <w:r w:rsidR="00C851D5" w:rsidRPr="00702C72">
        <w:rPr>
          <w:rFonts w:eastAsia="Baskerville"/>
          <w14:ligatures w14:val="all"/>
        </w:rPr>
        <w:instrText xml:space="preserve">" </w:instrText>
      </w:r>
      <w:r w:rsidR="00C851D5" w:rsidRPr="00E57977">
        <w:rPr>
          <w:rFonts w:ascii="Tekton Pro Bold" w:eastAsia="Baskerville" w:hAnsi="Tekton Pro Bold"/>
          <w14:ligatures w14:val="all"/>
        </w:rPr>
        <w:fldChar w:fldCharType="end"/>
      </w:r>
      <w:r w:rsidRPr="00E57977">
        <w:rPr>
          <w:rFonts w:eastAsia="Baskerville"/>
          <w14:ligatures w14:val="all"/>
        </w:rPr>
        <w:t xml:space="preserve"> is for setting a breakpoint while debugging code.  The idea is to put </w:t>
      </w:r>
      <w:r w:rsidRPr="00E57977">
        <w:rPr>
          <w:rFonts w:ascii="Tekton Pro Bold" w:eastAsia="Baskerville" w:hAnsi="Tekton Pro Bold"/>
          <w14:ligatures w14:val="all"/>
        </w:rPr>
        <w:t>show variable</w:t>
      </w:r>
      <w:r w:rsidRPr="00E57977">
        <w:rPr>
          <w:rFonts w:eastAsia="Baskerville"/>
          <w14:ligatures w14:val="all"/>
        </w:rPr>
        <w:t xml:space="preserve"> blocks for local variables in the C-slot; the watchers will be deleted when the user continues from the pause.</w:t>
      </w:r>
    </w:p>
    <w:p w14:paraId="281EC004" w14:textId="542D618D" w:rsidR="00861E30" w:rsidRPr="00E57977" w:rsidRDefault="00861E30" w:rsidP="004F585C">
      <w:pPr>
        <w:spacing w:before="120" w:after="120"/>
        <w:rPr>
          <w:rFonts w:eastAsia="Baskerville"/>
          <w14:ligatures w14:val="all"/>
        </w:rPr>
      </w:pPr>
      <w:r w:rsidRPr="00E57977">
        <w:rPr>
          <w:rFonts w:ascii="Tekton Pro Bold" w:eastAsia="Baskerville" w:hAnsi="Tekton Pro Bold"/>
          <w14:ligatures w14:val="all"/>
        </w:rPr>
        <w:t>Ignore</w:t>
      </w:r>
      <w:r w:rsidR="00C851D5" w:rsidRPr="00E57977">
        <w:rPr>
          <w:rFonts w:ascii="Tekton Pro Bold" w:eastAsia="Baskerville" w:hAnsi="Tekton Pro Bold"/>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ignore</w:instrText>
      </w:r>
      <w:r w:rsidR="00C851D5" w:rsidRPr="00E57977">
        <w:rPr>
          <w:rFonts w:eastAsia="Baskerville" w:cs="Baskerville"/>
          <w14:ligatures w14:val="all"/>
        </w:rPr>
        <w:instrText xml:space="preserve"> block</w:instrText>
      </w:r>
      <w:r w:rsidR="00C851D5" w:rsidRPr="00702C72">
        <w:rPr>
          <w:rFonts w:eastAsia="Baskerville"/>
          <w14:ligatures w14:val="all"/>
        </w:rPr>
        <w:instrText xml:space="preserve">" </w:instrText>
      </w:r>
      <w:r w:rsidR="00C851D5" w:rsidRPr="00E57977">
        <w:rPr>
          <w:rFonts w:ascii="Tekton Pro Bold" w:eastAsia="Baskerville" w:hAnsi="Tekton Pro Bold"/>
          <w14:ligatures w14:val="all"/>
        </w:rPr>
        <w:fldChar w:fldCharType="end"/>
      </w:r>
      <w:r w:rsidRPr="00E57977">
        <w:rPr>
          <w:rFonts w:eastAsia="Baskerville"/>
          <w14:ligatures w14:val="all"/>
        </w:rPr>
        <w:t xml:space="preserve"> is used when you need to call a reporter but you don’t care about the value it reports.  (For example, you are writing a script to time how long the reporter takes.)</w:t>
      </w:r>
    </w:p>
    <w:p w14:paraId="4946D25D" w14:textId="4F33235D" w:rsidR="00CA3D49" w:rsidRPr="00E57977" w:rsidRDefault="00CA3D49" w:rsidP="004F585C">
      <w:pPr>
        <w:spacing w:before="120"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cascade</w:t>
      </w:r>
      <w:r w:rsidR="00173C14" w:rsidRPr="00E57977">
        <w:rPr>
          <w:rFonts w:eastAsia="Baskerville" w:cs="Baskerville"/>
          <w14:ligatures w14:val="all"/>
        </w:rPr>
        <w:fldChar w:fldCharType="begin"/>
      </w:r>
      <w:r w:rsidR="00173C14" w:rsidRPr="00E57977">
        <w:rPr>
          <w:rFonts w:eastAsia="Baskerville" w:cs="Baskerville"/>
          <w14:ligatures w14:val="all"/>
        </w:rPr>
        <w:instrText xml:space="preserve"> XE "</w:instrText>
      </w:r>
      <w:r w:rsidR="00173C14" w:rsidRPr="00E57977">
        <w:rPr>
          <w:rFonts w:ascii="Tekton Pro Bold" w:eastAsia="Baskerville" w:hAnsi="Tekton Pro Bold" w:cs="Baskerville"/>
          <w14:ligatures w14:val="all"/>
        </w:rPr>
        <w:instrText>cascade</w:instrText>
      </w:r>
      <w:r w:rsidR="001B5F17" w:rsidRPr="00E57977">
        <w:rPr>
          <w:rFonts w:eastAsia="Baskerville" w:cs="Baskerville"/>
          <w14:ligatures w14:val="all"/>
        </w:rPr>
        <w:instrText xml:space="preserve"> blocks</w:instrText>
      </w:r>
      <w:r w:rsidR="00173C14" w:rsidRPr="00E57977">
        <w:rPr>
          <w:rFonts w:eastAsia="Baskerville" w:cs="Baskerville"/>
          <w14:ligatures w14:val="all"/>
        </w:rPr>
        <w:instrText xml:space="preserve">" </w:instrText>
      </w:r>
      <w:r w:rsidR="00173C14" w:rsidRPr="00E57977">
        <w:rPr>
          <w:rFonts w:eastAsia="Baskerville" w:cs="Baskerville"/>
          <w14:ligatures w14:val="all"/>
        </w:rPr>
        <w:fldChar w:fldCharType="end"/>
      </w:r>
      <w:r w:rsidRPr="00E57977">
        <w:rPr>
          <w:rFonts w:eastAsia="Baskerville"/>
          <w14:ligatures w14:val="all"/>
        </w:rPr>
        <w:t xml:space="preserve"> blocks take an initial value and call a function repeatedly on that value, </w:t>
      </w:r>
      <w:r w:rsidRPr="00E57977">
        <w:rPr>
          <w:rFonts w:eastAsia="Baskerville"/>
          <w:i/>
          <w14:ligatures w14:val="all"/>
        </w:rPr>
        <w:t>f</w:t>
      </w:r>
      <w:r w:rsidRPr="00E57977">
        <w:rPr>
          <w:rFonts w:eastAsia="Baskerville"/>
          <w14:ligatures w14:val="all"/>
        </w:rPr>
        <w:t>(</w:t>
      </w:r>
      <w:r w:rsidRPr="00E57977">
        <w:rPr>
          <w:rFonts w:eastAsia="Baskerville"/>
          <w:i/>
          <w14:ligatures w14:val="all"/>
        </w:rPr>
        <w:t>f</w:t>
      </w:r>
      <w:r w:rsidRPr="00E57977">
        <w:rPr>
          <w:rFonts w:eastAsia="Baskerville"/>
          <w14:ligatures w14:val="all"/>
        </w:rPr>
        <w:t>(</w:t>
      </w:r>
      <w:r w:rsidRPr="00E57977">
        <w:rPr>
          <w:rFonts w:eastAsia="Baskerville"/>
          <w:i/>
          <w14:ligatures w14:val="all"/>
        </w:rPr>
        <w:t>f</w:t>
      </w:r>
      <w:r w:rsidRPr="00E57977">
        <w:rPr>
          <w:rFonts w:eastAsia="Baskerville"/>
          <w14:ligatures w14:val="all"/>
        </w:rPr>
        <w:t>(</w:t>
      </w:r>
      <w:r w:rsidRPr="00E57977">
        <w:rPr>
          <w:rFonts w:eastAsia="Baskerville"/>
          <w:i/>
          <w14:ligatures w14:val="all"/>
        </w:rPr>
        <w:t>f</w:t>
      </w:r>
      <w:r w:rsidRPr="00E57977">
        <w:rPr>
          <w:rFonts w:eastAsia="Baskerville"/>
          <w14:ligatures w14:val="all"/>
        </w:rPr>
        <w:t>…(</w:t>
      </w:r>
      <w:r w:rsidRPr="00E57977">
        <w:rPr>
          <w:rFonts w:eastAsia="Baskerville"/>
          <w:i/>
          <w14:ligatures w14:val="all"/>
        </w:rPr>
        <w:t>x</w:t>
      </w:r>
      <w:r w:rsidRPr="00E57977">
        <w:rPr>
          <w:rFonts w:eastAsia="Baskerville"/>
          <w14:ligatures w14:val="all"/>
        </w:rPr>
        <w:t>)))).</w:t>
      </w:r>
    </w:p>
    <w:p w14:paraId="19EE3E1B" w14:textId="2DEB8813" w:rsidR="00DF6108" w:rsidRPr="00E57977" w:rsidRDefault="00CA3D49" w:rsidP="004F585C">
      <w:pPr>
        <w:spacing w:after="120"/>
        <w:rPr>
          <w:rFonts w:eastAsia="Baskerville"/>
          <w14:ligatures w14:val="all"/>
        </w:rPr>
      </w:pPr>
      <w:r w:rsidRPr="00E57977">
        <w:rPr>
          <w:rFonts w:eastAsia="Baskerville"/>
          <w14:ligatures w14:val="all"/>
        </w:rPr>
        <w:t xml:space="preserve">The </w:t>
      </w:r>
      <w:r w:rsidR="00DF6108" w:rsidRPr="00E57977">
        <w:rPr>
          <w:rFonts w:ascii="Tekton Pro Bold" w:eastAsia="Baskerville" w:hAnsi="Tekton Pro Bold"/>
          <w14:ligatures w14:val="all"/>
        </w:rPr>
        <w:t>compose</w:t>
      </w:r>
      <w:r w:rsidR="00173C14" w:rsidRPr="00E57977">
        <w:rPr>
          <w:rFonts w:eastAsia="Baskerville" w:cs="Baskerville"/>
          <w14:ligatures w14:val="all"/>
        </w:rPr>
        <w:fldChar w:fldCharType="begin"/>
      </w:r>
      <w:r w:rsidR="00173C14" w:rsidRPr="00E57977">
        <w:rPr>
          <w:rFonts w:eastAsia="Baskerville" w:cs="Baskerville"/>
          <w14:ligatures w14:val="all"/>
        </w:rPr>
        <w:instrText xml:space="preserve"> XE "</w:instrText>
      </w:r>
      <w:r w:rsidR="00173C14" w:rsidRPr="00E57977">
        <w:rPr>
          <w:rFonts w:ascii="Tekton Pro Bold" w:eastAsia="Baskerville" w:hAnsi="Tekton Pro Bold" w:cs="Baskerville"/>
          <w14:ligatures w14:val="all"/>
        </w:rPr>
        <w:instrText>compose</w:instrText>
      </w:r>
      <w:r w:rsidR="001B5F17" w:rsidRPr="00E57977">
        <w:rPr>
          <w:rFonts w:eastAsia="Baskerville" w:cs="Baskerville"/>
          <w14:ligatures w14:val="all"/>
        </w:rPr>
        <w:instrText xml:space="preserve"> block</w:instrText>
      </w:r>
      <w:r w:rsidR="00173C14" w:rsidRPr="00E57977">
        <w:rPr>
          <w:rFonts w:eastAsia="Baskerville" w:cs="Baskerville"/>
          <w14:ligatures w14:val="all"/>
        </w:rPr>
        <w:instrText xml:space="preserve">" </w:instrText>
      </w:r>
      <w:r w:rsidR="00173C14" w:rsidRPr="00E57977">
        <w:rPr>
          <w:rFonts w:eastAsia="Baskerville" w:cs="Baskerville"/>
          <w14:ligatures w14:val="all"/>
        </w:rPr>
        <w:fldChar w:fldCharType="end"/>
      </w:r>
      <w:r w:rsidR="00DF6108" w:rsidRPr="00E57977">
        <w:rPr>
          <w:rFonts w:eastAsia="Baskerville"/>
          <w14:ligatures w14:val="all"/>
        </w:rPr>
        <w:t xml:space="preserve"> block takes two functions and reports the function </w:t>
      </w:r>
      <w:r w:rsidR="00DF6108" w:rsidRPr="00E57977">
        <w:rPr>
          <w:rFonts w:eastAsia="Baskerville"/>
          <w:i/>
          <w14:ligatures w14:val="all"/>
        </w:rPr>
        <w:t>f</w:t>
      </w:r>
      <w:r w:rsidR="00DF6108" w:rsidRPr="00E57977">
        <w:rPr>
          <w:rFonts w:eastAsia="Baskerville"/>
          <w14:ligatures w14:val="all"/>
        </w:rPr>
        <w:t>(</w:t>
      </w:r>
      <w:r w:rsidR="00DF6108" w:rsidRPr="00E57977">
        <w:rPr>
          <w:rFonts w:eastAsia="Baskerville"/>
          <w:i/>
          <w14:ligatures w14:val="all"/>
        </w:rPr>
        <w:t>g</w:t>
      </w:r>
      <w:r w:rsidR="00DF6108" w:rsidRPr="00E57977">
        <w:rPr>
          <w:rFonts w:eastAsia="Baskerville"/>
          <w14:ligatures w14:val="all"/>
        </w:rPr>
        <w:t>(</w:t>
      </w:r>
      <w:r w:rsidR="00DF6108" w:rsidRPr="00E57977">
        <w:rPr>
          <w:rFonts w:eastAsia="Baskerville"/>
          <w:i/>
          <w14:ligatures w14:val="all"/>
        </w:rPr>
        <w:t>x</w:t>
      </w:r>
      <w:r w:rsidR="00DF6108" w:rsidRPr="00E57977">
        <w:rPr>
          <w:rFonts w:eastAsia="Baskerville"/>
          <w14:ligatures w14:val="all"/>
        </w:rPr>
        <w:t>)).</w:t>
      </w:r>
    </w:p>
    <w:p w14:paraId="78A3EF3F" w14:textId="51B0324E" w:rsidR="00D52644" w:rsidRPr="00E57977" w:rsidRDefault="00A70F7D" w:rsidP="00873DC6">
      <w:pPr>
        <w:spacing w:after="0"/>
        <w:rPr>
          <w:rFonts w:eastAsia="Baskerville"/>
          <w14:ligatures w14:val="all"/>
        </w:rPr>
      </w:pPr>
      <w:r>
        <w:rPr>
          <w:rFonts w:eastAsia="Baskerville"/>
          <w:noProof/>
        </w:rPr>
        <w:drawing>
          <wp:anchor distT="0" distB="0" distL="114300" distR="114300" simplePos="0" relativeHeight="252648448" behindDoc="0" locked="0" layoutInCell="1" allowOverlap="1" wp14:anchorId="6F86AE67" wp14:editId="13AC1372">
            <wp:simplePos x="0" y="0"/>
            <wp:positionH relativeFrom="column">
              <wp:posOffset>-1657350</wp:posOffset>
            </wp:positionH>
            <wp:positionV relativeFrom="paragraph">
              <wp:posOffset>1389380</wp:posOffset>
            </wp:positionV>
            <wp:extent cx="955040" cy="147320"/>
            <wp:effectExtent l="0" t="0" r="10160" b="5080"/>
            <wp:wrapSquare wrapText="bothSides"/>
            <wp:docPr id="66" name="Picture 66" descr="Macintosh HD:Users:bh:Desktop:p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Macintosh HD:Users:bh:Desktop:pipe.png"/>
                    <pic:cNvPicPr>
                      <a:picLocks noChangeAspect="1"/>
                    </pic:cNvPicPr>
                  </pic:nvPicPr>
                  <pic:blipFill>
                    <a:blip r:embed="rId726" cstate="screen">
                      <a:extLst>
                        <a:ext uri="{28A0092B-C50C-407E-A947-70E740481C1C}">
                          <a14:useLocalDpi xmlns:a14="http://schemas.microsoft.com/office/drawing/2010/main"/>
                        </a:ext>
                      </a:extLst>
                    </a:blip>
                    <a:srcRect/>
                    <a:stretch>
                      <a:fillRect/>
                    </a:stretch>
                  </pic:blipFill>
                  <pic:spPr bwMode="auto">
                    <a:xfrm>
                      <a:off x="0" y="0"/>
                      <a:ext cx="955040" cy="147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0FDE" w:rsidRPr="00E57977">
        <w:rPr>
          <w:rFonts w:eastAsia="Baskerville"/>
          <w:noProof/>
          <w14:ligatures w14:val="all"/>
        </w:rPr>
        <w:drawing>
          <wp:anchor distT="0" distB="0" distL="114300" distR="114300" simplePos="0" relativeHeight="251958272" behindDoc="0" locked="0" layoutInCell="1" allowOverlap="1" wp14:anchorId="1A161AF5" wp14:editId="4B72B728">
            <wp:simplePos x="0" y="0"/>
            <wp:positionH relativeFrom="column">
              <wp:posOffset>965835</wp:posOffset>
            </wp:positionH>
            <wp:positionV relativeFrom="paragraph">
              <wp:posOffset>1450975</wp:posOffset>
            </wp:positionV>
            <wp:extent cx="2882900" cy="273050"/>
            <wp:effectExtent l="0" t="0" r="12700" b="6350"/>
            <wp:wrapTopAndBottom/>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t-loop.png"/>
                    <pic:cNvPicPr/>
                  </pic:nvPicPr>
                  <pic:blipFill>
                    <a:blip r:embed="rId727">
                      <a:extLst>
                        <a:ext uri="{28A0092B-C50C-407E-A947-70E740481C1C}">
                          <a14:useLocalDpi xmlns:a14="http://schemas.microsoft.com/office/drawing/2010/main"/>
                        </a:ext>
                      </a:extLst>
                    </a:blip>
                    <a:stretch>
                      <a:fillRect/>
                    </a:stretch>
                  </pic:blipFill>
                  <pic:spPr>
                    <a:xfrm>
                      <a:off x="0" y="0"/>
                      <a:ext cx="2882900" cy="273050"/>
                    </a:xfrm>
                    <a:prstGeom prst="rect">
                      <a:avLst/>
                    </a:prstGeom>
                  </pic:spPr>
                </pic:pic>
              </a:graphicData>
            </a:graphic>
            <wp14:sizeRelH relativeFrom="page">
              <wp14:pctWidth>0</wp14:pctWidth>
            </wp14:sizeRelH>
            <wp14:sizeRelV relativeFrom="page">
              <wp14:pctHeight>0</wp14:pctHeight>
            </wp14:sizeRelV>
          </wp:anchor>
        </w:drawing>
      </w:r>
      <w:r w:rsidR="00DF6108" w:rsidRPr="00E57977">
        <w:rPr>
          <w:rFonts w:eastAsia="Baskerville"/>
          <w14:ligatures w14:val="all"/>
        </w:rPr>
        <w:t xml:space="preserve">The first three </w:t>
      </w:r>
      <w:r w:rsidR="00DF6108" w:rsidRPr="00E57977">
        <w:rPr>
          <w:rFonts w:ascii="Tekton Pro Bold" w:eastAsia="Baskerville" w:hAnsi="Tekton Pro Bold"/>
          <w14:ligatures w14:val="all"/>
        </w:rPr>
        <w:t>repeat</w:t>
      </w:r>
      <w:r w:rsidR="00DF6108" w:rsidRPr="00E57977">
        <w:rPr>
          <w:rFonts w:eastAsia="Baskerville"/>
          <w14:ligatures w14:val="all"/>
        </w:rPr>
        <w:t xml:space="preserve"> blocks</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repeat</w:instrText>
      </w:r>
      <w:r w:rsidR="00173C14" w:rsidRPr="00E57977">
        <w:rPr>
          <w:rFonts w:eastAsia="Baskerville"/>
          <w14:ligatures w14:val="all"/>
        </w:rPr>
        <w:instrText xml:space="preserve"> blocks" </w:instrText>
      </w:r>
      <w:r w:rsidR="00173C14" w:rsidRPr="00E57977">
        <w:rPr>
          <w:rFonts w:eastAsia="Baskerville"/>
          <w14:ligatures w14:val="all"/>
        </w:rPr>
        <w:fldChar w:fldCharType="end"/>
      </w:r>
      <w:r w:rsidR="00DF6108" w:rsidRPr="00E57977">
        <w:rPr>
          <w:rFonts w:eastAsia="Baskerville"/>
          <w14:ligatures w14:val="all"/>
        </w:rPr>
        <w:t xml:space="preserve"> are variants of the primitive </w:t>
      </w:r>
      <w:r w:rsidR="00DF6108" w:rsidRPr="00E57977">
        <w:rPr>
          <w:rFonts w:ascii="Tekton Pro Bold" w:eastAsia="Baskerville" w:hAnsi="Tekton Pro Bold"/>
          <w14:ligatures w14:val="all"/>
        </w:rPr>
        <w:t>repeat until</w:t>
      </w:r>
      <w:r w:rsidR="00DF6108" w:rsidRPr="00E57977">
        <w:rPr>
          <w:rFonts w:eastAsia="Baskerville"/>
          <w14:ligatures w14:val="all"/>
        </w:rPr>
        <w:t xml:space="preserve"> block, giving all four combinations of </w:t>
      </w:r>
      <w:r w:rsidR="00AC36F5" w:rsidRPr="00E57977">
        <w:rPr>
          <w:rFonts w:eastAsia="Baskerville"/>
          <w14:ligatures w14:val="all"/>
        </w:rPr>
        <w:t xml:space="preserve">whether the first test happens before or after the first repetition, and whether the condition must be true or false to continue repeating.  The last </w:t>
      </w:r>
      <w:r w:rsidR="00AC36F5" w:rsidRPr="00E57977">
        <w:rPr>
          <w:rFonts w:ascii="Tekton Pro Bold" w:eastAsia="Baskerville" w:hAnsi="Tekton Pro Bold"/>
          <w14:ligatures w14:val="all"/>
        </w:rPr>
        <w:t>repeat</w:t>
      </w:r>
      <w:r w:rsidR="00AC36F5" w:rsidRPr="00E57977">
        <w:rPr>
          <w:rFonts w:eastAsia="Baskerville"/>
          <w14:ligatures w14:val="all"/>
        </w:rPr>
        <w:t xml:space="preserve"> block is like the </w:t>
      </w:r>
      <w:r w:rsidR="00AC36F5" w:rsidRPr="00E57977">
        <w:rPr>
          <w:rFonts w:ascii="Tekton Pro Bold" w:eastAsia="Baskerville" w:hAnsi="Tekton Pro Bold"/>
          <w14:ligatures w14:val="all"/>
        </w:rPr>
        <w:t>repeat</w:t>
      </w:r>
      <w:r w:rsidR="00AC36F5" w:rsidRPr="00E57977">
        <w:rPr>
          <w:rFonts w:eastAsia="Baskerville"/>
          <w14:ligatures w14:val="all"/>
        </w:rPr>
        <w:t xml:space="preserve"> primitive, but makes the number of repetitions so far available to the repeated script.</w:t>
      </w:r>
      <w:r w:rsidR="00D52644" w:rsidRPr="00E57977">
        <w:rPr>
          <w:rFonts w:eastAsia="Baskerville"/>
          <w14:ligatures w14:val="all"/>
        </w:rPr>
        <w:t xml:space="preserve">  The next two blocks are variations on </w:t>
      </w:r>
      <w:r w:rsidR="00D52644" w:rsidRPr="00E57977">
        <w:rPr>
          <w:rFonts w:ascii="Tekton Pro Bold" w:eastAsia="Baskerville" w:hAnsi="Tekton Pro Bold"/>
          <w14:ligatures w14:val="all"/>
        </w:rPr>
        <w:t>for</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for</w:instrText>
      </w:r>
      <w:r w:rsidR="001B5F17"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00D52644" w:rsidRPr="00E57977">
        <w:rPr>
          <w:rFonts w:eastAsia="Baskerville"/>
          <w14:ligatures w14:val="all"/>
        </w:rPr>
        <w:t xml:space="preserve">: the first allows an explicit step instead of using ±1, and the second allows any values, not just numbers; inside the script you say </w:t>
      </w:r>
    </w:p>
    <w:p w14:paraId="632A01E0" w14:textId="58499EE0" w:rsidR="00D52644" w:rsidRDefault="00CD7386" w:rsidP="00A70F7D">
      <w:pPr>
        <w:spacing w:after="0"/>
        <w:rPr>
          <w:rFonts w:eastAsia="Baskerville"/>
          <w14:ligatures w14:val="all"/>
        </w:rPr>
      </w:pPr>
      <w:r>
        <w:rPr>
          <w:rFonts w:eastAsia="Baskerville"/>
          <w:noProof/>
        </w:rPr>
        <w:drawing>
          <wp:anchor distT="0" distB="0" distL="114300" distR="114300" simplePos="0" relativeHeight="252650496" behindDoc="0" locked="0" layoutInCell="1" allowOverlap="1" wp14:anchorId="7A92B6B4" wp14:editId="0AE962F5">
            <wp:simplePos x="0" y="0"/>
            <wp:positionH relativeFrom="margin">
              <wp:posOffset>3707765</wp:posOffset>
            </wp:positionH>
            <wp:positionV relativeFrom="paragraph">
              <wp:posOffset>705485</wp:posOffset>
            </wp:positionV>
            <wp:extent cx="3146425" cy="1244600"/>
            <wp:effectExtent l="0" t="0" r="3175" b="0"/>
            <wp:wrapNone/>
            <wp:docPr id="592" name="Picture 592" descr="Macintosh HD:Users:bh:Desktop:untitled script pic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untitled script pic (2).png"/>
                    <pic:cNvPicPr>
                      <a:picLocks noChangeAspect="1" noChangeArrowheads="1"/>
                    </pic:cNvPicPr>
                  </pic:nvPicPr>
                  <pic:blipFill>
                    <a:blip r:embed="rId728" cstate="screen">
                      <a:extLst>
                        <a:ext uri="{28A0092B-C50C-407E-A947-70E740481C1C}">
                          <a14:useLocalDpi xmlns:a14="http://schemas.microsoft.com/office/drawing/2010/main"/>
                        </a:ext>
                      </a:extLst>
                    </a:blip>
                    <a:srcRect/>
                    <a:stretch>
                      <a:fillRect/>
                    </a:stretch>
                  </pic:blipFill>
                  <pic:spPr bwMode="auto">
                    <a:xfrm>
                      <a:off x="0" y="0"/>
                      <a:ext cx="3146425" cy="1244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noProof/>
        </w:rPr>
        <w:drawing>
          <wp:anchor distT="0" distB="0" distL="114300" distR="114300" simplePos="0" relativeHeight="252649472" behindDoc="0" locked="0" layoutInCell="1" allowOverlap="1" wp14:anchorId="2ACCC8EC" wp14:editId="36861A49">
            <wp:simplePos x="0" y="0"/>
            <wp:positionH relativeFrom="margin">
              <wp:posOffset>-635</wp:posOffset>
            </wp:positionH>
            <wp:positionV relativeFrom="paragraph">
              <wp:posOffset>705485</wp:posOffset>
            </wp:positionV>
            <wp:extent cx="3392170" cy="1071245"/>
            <wp:effectExtent l="0" t="0" r="11430" b="0"/>
            <wp:wrapTopAndBottom/>
            <wp:docPr id="591" name="Picture 591" descr="Macintosh HD:Users:bh:Desktop:untitled script pic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untitled script pic (1).png"/>
                    <pic:cNvPicPr>
                      <a:picLocks noChangeAspect="1" noChangeArrowheads="1"/>
                    </pic:cNvPicPr>
                  </pic:nvPicPr>
                  <pic:blipFill>
                    <a:blip r:embed="rId729" cstate="screen">
                      <a:extLst>
                        <a:ext uri="{28A0092B-C50C-407E-A947-70E740481C1C}">
                          <a14:useLocalDpi xmlns:a14="http://schemas.microsoft.com/office/drawing/2010/main"/>
                        </a:ext>
                      </a:extLst>
                    </a:blip>
                    <a:srcRect/>
                    <a:stretch>
                      <a:fillRect/>
                    </a:stretch>
                  </pic:blipFill>
                  <pic:spPr bwMode="auto">
                    <a:xfrm>
                      <a:off x="0" y="0"/>
                      <a:ext cx="3392170" cy="1071245"/>
                    </a:xfrm>
                    <a:prstGeom prst="rect">
                      <a:avLst/>
                    </a:prstGeom>
                    <a:noFill/>
                    <a:ln>
                      <a:noFill/>
                    </a:ln>
                  </pic:spPr>
                </pic:pic>
              </a:graphicData>
            </a:graphic>
            <wp14:sizeRelH relativeFrom="page">
              <wp14:pctWidth>0</wp14:pctWidth>
            </wp14:sizeRelH>
            <wp14:sizeRelV relativeFrom="page">
              <wp14:pctHeight>0</wp14:pctHeight>
            </wp14:sizeRelV>
          </wp:anchor>
        </w:drawing>
      </w:r>
      <w:r w:rsidR="0034665A" w:rsidRPr="00E57977">
        <w:rPr>
          <w:rFonts w:eastAsia="Baskerville"/>
          <w14:ligatures w14:val="all"/>
        </w:rPr>
        <w:t>replacing the grey block in the picture with an expression to</w:t>
      </w:r>
      <w:r w:rsidR="00D52644" w:rsidRPr="00E57977">
        <w:rPr>
          <w:rFonts w:eastAsia="Baskerville"/>
          <w14:ligatures w14:val="all"/>
        </w:rPr>
        <w:t xml:space="preserve"> give </w:t>
      </w:r>
      <w:r w:rsidR="00EE5982" w:rsidRPr="00E57977">
        <w:rPr>
          <w:rFonts w:eastAsia="Baskerville"/>
          <w14:ligatures w14:val="all"/>
        </w:rPr>
        <w:t>the next desired value for the loop index.</w:t>
      </w:r>
      <w:r w:rsidR="00A70F7D">
        <w:rPr>
          <w:rFonts w:eastAsia="Baskerville"/>
          <w14:ligatures w14:val="all"/>
        </w:rPr>
        <w:t xml:space="preserve">  </w:t>
      </w:r>
      <w:r w:rsidR="00A70F7D" w:rsidRPr="00CD7386">
        <w:rPr>
          <w:rFonts w:ascii="Tekton Pro Bold" w:eastAsia="Baskerville" w:hAnsi="Tekton Pro Bold"/>
          <w14:ligatures w14:val="all"/>
        </w:rPr>
        <w:t>Pipe</w:t>
      </w:r>
      <w:r w:rsidR="00A70F7D">
        <w:rPr>
          <w:rFonts w:eastAsia="Baskerville"/>
          <w14:ligatures w14:val="all"/>
        </w:rPr>
        <w:t xml:space="preserve"> allows reordering a nested composition with a left-to-right one:</w:t>
      </w:r>
    </w:p>
    <w:p w14:paraId="69118A8D" w14:textId="49898D40" w:rsidR="00ED0A7F" w:rsidRPr="00E57977" w:rsidRDefault="00ED0A7F" w:rsidP="00D05984">
      <w:pPr>
        <w:pStyle w:val="Indentedoaragraph"/>
        <w:spacing w:before="360" w:after="0"/>
      </w:pPr>
      <w:r w:rsidRPr="00E57977">
        <w:t>The stream library</w:t>
      </w:r>
      <w:r w:rsidR="00173C14" w:rsidRPr="00E57977">
        <w:fldChar w:fldCharType="begin"/>
      </w:r>
      <w:r w:rsidR="00173C14" w:rsidRPr="00E57977">
        <w:instrText xml:space="preserve"> XE "stream library" </w:instrText>
      </w:r>
      <w:r w:rsidR="00173C14" w:rsidRPr="00E57977">
        <w:fldChar w:fldCharType="end"/>
      </w:r>
      <w:r w:rsidRPr="00E57977">
        <w:t xml:space="preserve"> has</w:t>
      </w:r>
      <w:r w:rsidR="004F585C">
        <w:t xml:space="preserve"> these bl</w:t>
      </w:r>
      <w:r w:rsidRPr="00E57977">
        <w:t>ocks:</w:t>
      </w:r>
    </w:p>
    <w:p w14:paraId="6D6151AA" w14:textId="7F080DDE" w:rsidR="00ED0A7F" w:rsidRPr="00E57977" w:rsidRDefault="00137D68" w:rsidP="007A048A">
      <w:pPr>
        <w:rPr>
          <w:rFonts w:eastAsia="Baskerville"/>
          <w14:ligatures w14:val="all"/>
        </w:rPr>
      </w:pPr>
      <w:r w:rsidRPr="00E57977">
        <w:rPr>
          <w:rFonts w:eastAsia="Baskerville"/>
          <w:noProof/>
          <w14:ligatures w14:val="all"/>
        </w:rPr>
        <w:drawing>
          <wp:anchor distT="0" distB="0" distL="114300" distR="114300" simplePos="0" relativeHeight="251830272" behindDoc="0" locked="0" layoutInCell="1" allowOverlap="1" wp14:anchorId="28C8A2D7" wp14:editId="51AB2EB9">
            <wp:simplePos x="0" y="0"/>
            <wp:positionH relativeFrom="column">
              <wp:posOffset>38735</wp:posOffset>
            </wp:positionH>
            <wp:positionV relativeFrom="paragraph">
              <wp:posOffset>43815</wp:posOffset>
            </wp:positionV>
            <wp:extent cx="2890520" cy="1969135"/>
            <wp:effectExtent l="0" t="0" r="0" b="12065"/>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am-library.png"/>
                    <pic:cNvPicPr/>
                  </pic:nvPicPr>
                  <pic:blipFill>
                    <a:blip r:embed="rId730" cstate="screen">
                      <a:extLst>
                        <a:ext uri="{28A0092B-C50C-407E-A947-70E740481C1C}">
                          <a14:useLocalDpi xmlns:a14="http://schemas.microsoft.com/office/drawing/2010/main"/>
                        </a:ext>
                      </a:extLst>
                    </a:blip>
                    <a:stretch>
                      <a:fillRect/>
                    </a:stretch>
                  </pic:blipFill>
                  <pic:spPr bwMode="auto">
                    <a:xfrm>
                      <a:off x="0" y="0"/>
                      <a:ext cx="2890520" cy="1969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i/>
          <w14:ligatures w14:val="all"/>
        </w:rPr>
        <w:t xml:space="preserve">Streams </w:t>
      </w:r>
      <w:r w:rsidRPr="00E57977">
        <w:rPr>
          <w:rFonts w:eastAsia="Baskerville"/>
          <w14:ligatures w14:val="all"/>
        </w:rPr>
        <w:t xml:space="preserve">are a special kind of list whose items are not computed until they are needed.  This makes certain computations more efficient, and also allows the creation of lists with infinitely many items, such as a list of all the positive integers.  The first five blocks are stream versions of the list blocks </w:t>
      </w:r>
      <w:r w:rsidRPr="00E57977">
        <w:rPr>
          <w:rFonts w:ascii="Tekton Pro Bold" w:eastAsia="Baskerville" w:hAnsi="Tekton Pro Bold"/>
          <w14:ligatures w14:val="all"/>
        </w:rPr>
        <w:t>in front of</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in front of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item 1 of</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item 1 of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all but first of</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all but first of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map</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map over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and </w:t>
      </w:r>
      <w:r w:rsidRPr="00E57977">
        <w:rPr>
          <w:rFonts w:ascii="Tekton Pro Bold" w:eastAsia="Baskerville" w:hAnsi="Tekton Pro Bold"/>
          <w14:ligatures w14:val="all"/>
        </w:rPr>
        <w:t>keep</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w:instrText>
      </w:r>
      <w:r w:rsidR="00C851D5" w:rsidRPr="00E57977">
        <w:rPr>
          <w:rFonts w:eastAsia="Baskerville"/>
          <w14:ligatures w14:val="all"/>
        </w:rPr>
        <w:instrText>“</w:instrText>
      </w:r>
      <w:r w:rsidR="001B5F17" w:rsidRPr="00E57977">
        <w:rPr>
          <w:rFonts w:eastAsia="Baskerville"/>
          <w14:ligatures w14:val="all"/>
        </w:rPr>
        <w:instrText>XE "</w:instrText>
      </w:r>
      <w:r w:rsidR="001B5F17" w:rsidRPr="00E57977">
        <w:rPr>
          <w:rFonts w:ascii="Tekton Pro Bold" w:eastAsia="Baskerville" w:hAnsi="Tekton Pro Bold"/>
          <w14:ligatures w14:val="all"/>
        </w:rPr>
        <w:instrText>keep from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Show stream</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show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takes a stream and a number as inputs, and reports an ordinary list of the first </w:t>
      </w:r>
      <w:r w:rsidRPr="00E57977">
        <w:rPr>
          <w:rFonts w:eastAsia="Baskerville"/>
          <w:i/>
          <w14:ligatures w14:val="all"/>
        </w:rPr>
        <w:t xml:space="preserve">n </w:t>
      </w:r>
      <w:r w:rsidRPr="00E57977">
        <w:rPr>
          <w:rFonts w:eastAsia="Baskerville"/>
          <w14:ligatures w14:val="all"/>
        </w:rPr>
        <w:t xml:space="preserve">items of the stream. </w:t>
      </w:r>
      <w:r w:rsidR="002912EF" w:rsidRPr="00E57977">
        <w:rPr>
          <w:rFonts w:ascii="Tekton Pro Bold" w:eastAsia="Baskerville" w:hAnsi="Tekton Pro Bold"/>
          <w14:ligatures w14:val="all"/>
        </w:rPr>
        <w:t>Stream</w:t>
      </w:r>
      <w:r w:rsidR="002912EF" w:rsidRPr="00E57977">
        <w:rPr>
          <w:rFonts w:ascii="Tekton Pro Bold" w:eastAsia="Baskerville" w:hAnsi="Tekton Pro Bold"/>
          <w14:ligatures w14:val="all"/>
        </w:rPr>
        <w:fldChar w:fldCharType="begin"/>
      </w:r>
      <w:r w:rsidR="002912EF" w:rsidRPr="00E57977">
        <w:rPr>
          <w:rFonts w:eastAsia="Baskerville"/>
          <w14:ligatures w14:val="all"/>
        </w:rPr>
        <w:instrText xml:space="preserve"> XE "</w:instrText>
      </w:r>
      <w:r w:rsidR="002912EF" w:rsidRPr="00E57977">
        <w:rPr>
          <w:rFonts w:ascii="Tekton Pro Bold" w:eastAsia="Baskerville" w:hAnsi="Tekton Pro Bold"/>
          <w14:ligatures w14:val="all"/>
        </w:rPr>
        <w:instrText>Stream</w:instrText>
      </w:r>
      <w:r w:rsidR="002912EF" w:rsidRPr="00E57977">
        <w:rPr>
          <w:rFonts w:eastAsia="Baskerville" w:cs="Baskerville"/>
          <w14:ligatures w14:val="all"/>
        </w:rPr>
        <w:instrText xml:space="preserve"> block</w:instrText>
      </w:r>
      <w:r w:rsidR="002912EF" w:rsidRPr="00E57977">
        <w:rPr>
          <w:rFonts w:eastAsia="Baskerville"/>
          <w14:ligatures w14:val="all"/>
        </w:rPr>
        <w:instrText xml:space="preserve">" </w:instrText>
      </w:r>
      <w:r w:rsidR="002912EF" w:rsidRPr="00E57977">
        <w:rPr>
          <w:rFonts w:ascii="Tekton Pro Bold" w:eastAsia="Baskerville" w:hAnsi="Tekton Pro Bold"/>
          <w14:ligatures w14:val="all"/>
        </w:rPr>
        <w:fldChar w:fldCharType="end"/>
      </w:r>
      <w:r w:rsidR="002912EF" w:rsidRPr="00E57977">
        <w:rPr>
          <w:rFonts w:eastAsia="Baskerville"/>
          <w14:ligatures w14:val="all"/>
        </w:rPr>
        <w:t xml:space="preserve"> is like the primitive </w:t>
      </w:r>
      <w:r w:rsidR="002912EF" w:rsidRPr="00E57977">
        <w:rPr>
          <w:rFonts w:ascii="Tekton Pro Bold" w:eastAsia="Baskerville" w:hAnsi="Tekton Pro Bold"/>
          <w14:ligatures w14:val="all"/>
        </w:rPr>
        <w:t>list</w:t>
      </w:r>
      <w:r w:rsidR="002912EF" w:rsidRPr="00E57977">
        <w:rPr>
          <w:rFonts w:eastAsia="Baskerville"/>
          <w14:ligatures w14:val="all"/>
        </w:rPr>
        <w:t xml:space="preserve">; it makes a finite stream from explicit items.  </w:t>
      </w:r>
      <w:r w:rsidR="00255A1B" w:rsidRPr="00E57977">
        <w:rPr>
          <w:rFonts w:ascii="Tekton Pro Bold" w:eastAsia="Baskerville" w:hAnsi="Tekton Pro Bold"/>
          <w14:ligatures w14:val="all"/>
        </w:rPr>
        <w:t>S</w:t>
      </w:r>
      <w:r w:rsidRPr="00E57977">
        <w:rPr>
          <w:rFonts w:ascii="Tekton Pro Bold" w:eastAsia="Baskerville" w:hAnsi="Tekton Pro Bold"/>
          <w14:ligatures w14:val="all"/>
        </w:rPr>
        <w:t>ieve</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sieve</w:instrText>
      </w:r>
      <w:r w:rsidR="00C851D5" w:rsidRPr="00E57977">
        <w:rPr>
          <w:rFonts w:eastAsia="Baskerville" w:cs="Baskerville"/>
          <w14:ligatures w14:val="all"/>
        </w:rPr>
        <w:instrText xml:space="preserve"> block</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is an example block that takes as input the stream of integers starting with 2 and reports the stream of all the prime numbers.</w:t>
      </w:r>
      <w:r w:rsidR="00255A1B" w:rsidRPr="00E57977">
        <w:rPr>
          <w:rFonts w:eastAsia="Baskerville"/>
          <w14:ligatures w14:val="all"/>
        </w:rPr>
        <w:t xml:space="preserve"> </w:t>
      </w:r>
      <w:r w:rsidR="00C851D5" w:rsidRPr="00E57977">
        <w:rPr>
          <w:rFonts w:ascii="Tekton Pro Bold" w:eastAsia="Baskerville" w:hAnsi="Tekton Pro Bold"/>
          <w14:ligatures w14:val="all"/>
        </w:rPr>
        <w:t>Stream with numbers from</w:t>
      </w:r>
      <w:r w:rsidR="00C851D5" w:rsidRPr="00E57977">
        <w:rPr>
          <w:rFonts w:eastAsia="Baskerville"/>
          <w14:ligatures w14:val="all"/>
        </w:rPr>
        <w:t xml:space="preserve"> is</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Stream with numbers from</w:instrText>
      </w:r>
      <w:r w:rsidR="00C851D5" w:rsidRPr="00E57977">
        <w:rPr>
          <w:rFonts w:eastAsia="Baskerville"/>
          <w14:ligatures w14:val="all"/>
        </w:rPr>
        <w:instrText xml:space="preserve"> block</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t xml:space="preserve"> like the </w:t>
      </w:r>
      <w:r w:rsidR="00C851D5" w:rsidRPr="00E57977">
        <w:rPr>
          <w:rFonts w:ascii="Tekton Pro Bold" w:eastAsia="Baskerville" w:hAnsi="Tekton Pro Bold"/>
          <w14:ligatures w14:val="all"/>
        </w:rPr>
        <w:t>numbers from</w:t>
      </w:r>
      <w:r w:rsidR="00C851D5" w:rsidRPr="00E57977">
        <w:rPr>
          <w:rFonts w:eastAsia="Baskerville"/>
          <w14:ligatures w14:val="all"/>
        </w:rPr>
        <w:t xml:space="preserve"> block for lists, except that there is no endpoint; it reports an infinite stream of numbers.</w:t>
      </w:r>
    </w:p>
    <w:p w14:paraId="66A94B2D" w14:textId="684566E7" w:rsidR="009E71A8" w:rsidRPr="00E57977" w:rsidRDefault="009E71A8" w:rsidP="004F585C">
      <w:pPr>
        <w:pStyle w:val="Indentedoaragraph"/>
      </w:pPr>
      <w:r w:rsidRPr="00E57977">
        <w:t xml:space="preserve">The </w:t>
      </w:r>
      <w:bookmarkStart w:id="148" w:name="wordsent"/>
      <w:r w:rsidRPr="00E57977">
        <w:t xml:space="preserve">word </w:t>
      </w:r>
      <w:bookmarkEnd w:id="148"/>
      <w:r w:rsidRPr="00E57977">
        <w:t>and sentence library</w:t>
      </w:r>
      <w:r w:rsidR="00173C14" w:rsidRPr="00E57977">
        <w:fldChar w:fldCharType="begin"/>
      </w:r>
      <w:r w:rsidR="00173C14" w:rsidRPr="00E57977">
        <w:instrText xml:space="preserve"> XE "sentence library" </w:instrText>
      </w:r>
      <w:r w:rsidR="00173C14" w:rsidRPr="00E57977">
        <w:fldChar w:fldCharType="end"/>
      </w:r>
      <w:r w:rsidR="00173C14" w:rsidRPr="00E57977">
        <w:fldChar w:fldCharType="begin"/>
      </w:r>
      <w:r w:rsidR="00173C14" w:rsidRPr="00E57977">
        <w:instrText xml:space="preserve"> XE "word and sentence library" </w:instrText>
      </w:r>
      <w:r w:rsidR="00173C14" w:rsidRPr="00E57977">
        <w:fldChar w:fldCharType="end"/>
      </w:r>
      <w:r w:rsidRPr="00E57977">
        <w:t xml:space="preserve"> has these blocks:</w:t>
      </w:r>
    </w:p>
    <w:p w14:paraId="26F68663" w14:textId="1870160F" w:rsidR="00D200E9" w:rsidRPr="00E57977" w:rsidRDefault="00D200E9" w:rsidP="00D200E9">
      <w:pPr>
        <w:spacing w:after="120"/>
        <w:jc w:val="both"/>
        <w:rPr>
          <w:rFonts w:eastAsia="Baskerville"/>
          <w14:ligatures w14:val="all"/>
        </w:rPr>
      </w:pPr>
      <w:r w:rsidRPr="00E57977">
        <w:rPr>
          <w:rFonts w:eastAsia="Baskerville"/>
          <w:noProof/>
          <w14:ligatures w14:val="all"/>
        </w:rPr>
        <w:drawing>
          <wp:anchor distT="0" distB="0" distL="114300" distR="114300" simplePos="0" relativeHeight="251832320" behindDoc="0" locked="0" layoutInCell="1" allowOverlap="1" wp14:anchorId="72C6C5A7" wp14:editId="2F2C3EA2">
            <wp:simplePos x="0" y="0"/>
            <wp:positionH relativeFrom="margin">
              <wp:posOffset>29845</wp:posOffset>
            </wp:positionH>
            <wp:positionV relativeFrom="paragraph">
              <wp:posOffset>22225</wp:posOffset>
            </wp:positionV>
            <wp:extent cx="1536065" cy="3331210"/>
            <wp:effectExtent l="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library.png"/>
                    <pic:cNvPicPr/>
                  </pic:nvPicPr>
                  <pic:blipFill>
                    <a:blip r:embed="rId731" cstate="screen">
                      <a:extLst>
                        <a:ext uri="{28A0092B-C50C-407E-A947-70E740481C1C}">
                          <a14:useLocalDpi xmlns:a14="http://schemas.microsoft.com/office/drawing/2010/main"/>
                        </a:ext>
                      </a:extLst>
                    </a:blip>
                    <a:stretch>
                      <a:fillRect/>
                    </a:stretch>
                  </pic:blipFill>
                  <pic:spPr bwMode="auto">
                    <a:xfrm>
                      <a:off x="0" y="0"/>
                      <a:ext cx="1536065" cy="3331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This library has the goal of recreating the Logo approach to handling text:  A text isn’t best viewed as a string of characters, but rather as a </w:t>
      </w:r>
      <w:r w:rsidR="00457840" w:rsidRPr="00E57977">
        <w:rPr>
          <w:rFonts w:eastAsia="Baskerville"/>
          <w:i/>
          <w14:ligatures w14:val="all"/>
        </w:rPr>
        <w:t>sentence</w:t>
      </w:r>
      <w:r w:rsidR="00457840" w:rsidRPr="00E57977">
        <w:rPr>
          <w:rFonts w:eastAsia="Baskerville"/>
          <w14:ligatures w14:val="all"/>
        </w:rPr>
        <w:t>, made</w:t>
      </w:r>
      <w:r w:rsidRPr="00E57977">
        <w:rPr>
          <w:rFonts w:eastAsia="Baskerville"/>
          <w14:ligatures w14:val="all"/>
        </w:rPr>
        <w:t xml:space="preserve"> of </w:t>
      </w:r>
      <w:r w:rsidRPr="00E57977">
        <w:rPr>
          <w:rFonts w:eastAsia="Baskerville"/>
          <w:i/>
          <w14:ligatures w14:val="all"/>
        </w:rPr>
        <w:t>words,</w:t>
      </w:r>
      <w:r w:rsidRPr="00E57977">
        <w:rPr>
          <w:rFonts w:eastAsia="Baskerville"/>
          <w14:ligatures w14:val="all"/>
        </w:rPr>
        <w:t xml:space="preserve"> each of which is a string of </w:t>
      </w:r>
      <w:r w:rsidRPr="00E57977">
        <w:rPr>
          <w:rFonts w:eastAsia="Baskerville"/>
          <w:i/>
          <w14:ligatures w14:val="all"/>
        </w:rPr>
        <w:t>letters.</w:t>
      </w:r>
      <w:r w:rsidRPr="00E57977">
        <w:rPr>
          <w:rFonts w:eastAsia="Baskerville"/>
          <w14:ligatures w14:val="all"/>
        </w:rPr>
        <w:t xml:space="preserve">  With a few specialized exceptions, this is why people put text into computers:  The text is sentences of natural (i.e., human) language, and the emphasis is on words as constitutive of sentences.  You barely notice the letters of the words, and you don’t notice the spaces between them at all, unless you’re proofreading.  (Even then:  Proofreading is </w:t>
      </w:r>
      <w:r w:rsidRPr="00E57977">
        <w:rPr>
          <w:rFonts w:eastAsia="Baskerville"/>
          <w:i/>
          <w14:ligatures w14:val="all"/>
        </w:rPr>
        <w:t>difficult,</w:t>
      </w:r>
      <w:r w:rsidRPr="00E57977">
        <w:rPr>
          <w:rFonts w:eastAsia="Baskerville"/>
          <w14:ligatures w14:val="all"/>
        </w:rPr>
        <w:t xml:space="preserve"> because you see what you expect to see, what will make the text </w:t>
      </w:r>
      <w:r w:rsidR="00605B7B">
        <w:rPr>
          <w:rFonts w:eastAsia="Baskerville"/>
          <w14:ligatures w14:val="all"/>
        </w:rPr>
        <w:t>make sense, rather than the miss</w:t>
      </w:r>
      <w:r w:rsidRPr="00E57977">
        <w:rPr>
          <w:rFonts w:eastAsia="Baskerville"/>
          <w14:ligatures w14:val="all"/>
        </w:rPr>
        <w:t>pelling in front of your eyes.)  Internally, Logo stores a sentence as a list of words, and a word as a string of letters.</w:t>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cs="Baskerville"/>
        </w:rPr>
        <w:instrText>all but first</w:instrText>
      </w:r>
      <w:r w:rsidR="001F2119" w:rsidRPr="00702C72">
        <w:rPr>
          <w:rFonts w:eastAsia="Baskerville"/>
        </w:rPr>
        <w:instrText xml:space="preserve"> blocks"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all but last</w:instrText>
      </w:r>
      <w:r w:rsidR="001F2119" w:rsidRPr="00702C72">
        <w:rPr>
          <w:rFonts w:eastAsia="Baskerville"/>
        </w:rPr>
        <w:instrText xml:space="preserve"> blocks"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first</w:instrText>
      </w:r>
      <w:r w:rsidR="001F2119" w:rsidRPr="00702C72">
        <w:rPr>
          <w:rFonts w:eastAsia="Baskerville"/>
        </w:rPr>
        <w:instrText xml:space="preserve"> </w:instrText>
      </w:r>
      <w:r w:rsidR="001F2119" w:rsidRPr="00702C72">
        <w:rPr>
          <w:rFonts w:ascii="Tekton Pro Bold" w:eastAsia="Baskerville" w:hAnsi="Tekton Pro Bold"/>
        </w:rPr>
        <w:instrText>word</w:instrText>
      </w:r>
      <w:r w:rsidR="001F2119" w:rsidRPr="00702C72">
        <w:rPr>
          <w:rFonts w:eastAsia="Baskerville"/>
        </w:rPr>
        <w:instrText xml:space="preserve"> block"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last</w:instrText>
      </w:r>
      <w:r w:rsidR="001F2119" w:rsidRPr="00702C72">
        <w:rPr>
          <w:rFonts w:eastAsia="Baskerville"/>
        </w:rPr>
        <w:instrText xml:space="preserve"> blocks" </w:instrText>
      </w:r>
      <w:r w:rsidR="001F2119">
        <w:rPr>
          <w:rFonts w:eastAsia="Baskerville"/>
          <w14:ligatures w14:val="all"/>
        </w:rPr>
        <w:fldChar w:fldCharType="end"/>
      </w:r>
    </w:p>
    <w:p w14:paraId="6EC3B145" w14:textId="443E3847" w:rsidR="00D200E9" w:rsidRPr="00E57977" w:rsidRDefault="00D200E9" w:rsidP="00D200E9">
      <w:pPr>
        <w:spacing w:after="120"/>
        <w:jc w:val="both"/>
        <w:rPr>
          <w:rFonts w:eastAsia="Baskerville"/>
          <w14:ligatures w14:val="all"/>
        </w:rPr>
      </w:pPr>
      <w:r w:rsidRPr="00E57977">
        <w:rPr>
          <w:rFonts w:eastAsia="Baskerville"/>
          <w14:ligatures w14:val="all"/>
        </w:rPr>
        <w:t>Inexplicably, the designers of Scratch chose to abandon that tradition, and to focus on the representation of text as a string of characters.  The one vestige of the Logo tradition</w:t>
      </w:r>
      <w:r w:rsidR="001F2119">
        <w:rPr>
          <w:rFonts w:eastAsia="Baskerville"/>
          <w14:ligatures w14:val="all"/>
        </w:rPr>
        <w:fldChar w:fldCharType="begin"/>
      </w:r>
      <w:r w:rsidR="001F2119" w:rsidRPr="00702C72">
        <w:rPr>
          <w:rFonts w:eastAsia="Baskerville"/>
        </w:rPr>
        <w:instrText xml:space="preserve"> XE "</w:instrText>
      </w:r>
      <w:r w:rsidR="001F2119" w:rsidRPr="00E57977">
        <w:rPr>
          <w:rFonts w:eastAsia="Baskerville"/>
          <w14:ligatures w14:val="all"/>
        </w:rPr>
        <w:instrText>Logo tradition</w:instrText>
      </w:r>
      <w:r w:rsidR="001F2119" w:rsidRPr="00702C72">
        <w:rPr>
          <w:rFonts w:eastAsia="Baskerville"/>
        </w:rPr>
        <w:instrText xml:space="preserve">" </w:instrText>
      </w:r>
      <w:r w:rsidR="001F2119">
        <w:rPr>
          <w:rFonts w:eastAsia="Baskerville"/>
          <w14:ligatures w14:val="all"/>
        </w:rPr>
        <w:fldChar w:fldCharType="end"/>
      </w:r>
      <w:r w:rsidRPr="00E57977">
        <w:rPr>
          <w:rFonts w:eastAsia="Baskerville"/>
          <w14:ligatures w14:val="all"/>
        </w:rPr>
        <w:t xml:space="preserve"> from which Scratch developed is the block named </w:t>
      </w:r>
      <w:r w:rsidRPr="00E57977">
        <w:rPr>
          <w:rFonts w:ascii="Tekton Pro Bold" w:eastAsia="Baskerville" w:hAnsi="Tekton Pro Bold"/>
          <w14:ligatures w14:val="all"/>
        </w:rPr>
        <w:t>letter (1) of (world)</w:t>
      </w:r>
      <w:r w:rsidR="001F2119">
        <w:rPr>
          <w:rFonts w:ascii="Tekton Pro Bold" w:eastAsia="Baskerville" w:hAnsi="Tekton Pro Bold"/>
          <w14:ligatures w14:val="all"/>
        </w:rPr>
        <w:fldChar w:fldCharType="begin"/>
      </w:r>
      <w:r w:rsidR="001F2119" w:rsidRPr="00702C72">
        <w:rPr>
          <w:rFonts w:eastAsia="Baskerville"/>
        </w:rPr>
        <w:instrText xml:space="preserve"> XE "</w:instrText>
      </w:r>
      <w:r w:rsidR="001F2119" w:rsidRPr="00E57977">
        <w:rPr>
          <w:rFonts w:ascii="Tekton Pro Bold" w:eastAsia="Baskerville" w:hAnsi="Tekton Pro Bold"/>
          <w14:ligatures w14:val="all"/>
        </w:rPr>
        <w:instrText>letter (1) of (world)</w:instrText>
      </w:r>
      <w:r w:rsidR="001F2119">
        <w:rPr>
          <w:rFonts w:eastAsia="Baskerville" w:cs="Baskerville"/>
          <w14:ligatures w14:val="all"/>
        </w:rPr>
        <w:instrText xml:space="preserve"> block</w:instrText>
      </w:r>
      <w:r w:rsidR="001F2119" w:rsidRPr="00702C72">
        <w:rPr>
          <w:rFonts w:eastAsia="Baskerville"/>
        </w:rPr>
        <w:instrText xml:space="preserve">" </w:instrText>
      </w:r>
      <w:r w:rsidR="001F2119">
        <w:rPr>
          <w:rFonts w:ascii="Tekton Pro Bold" w:eastAsia="Baskerville" w:hAnsi="Tekton Pro Bold"/>
          <w14:ligatures w14:val="all"/>
        </w:rPr>
        <w:fldChar w:fldCharType="end"/>
      </w:r>
      <w:r w:rsidRPr="00E57977">
        <w:rPr>
          <w:rFonts w:eastAsia="Baskerville"/>
          <w14:ligatures w14:val="all"/>
        </w:rPr>
        <w:t xml:space="preserve">, rather than </w:t>
      </w:r>
      <w:r w:rsidRPr="00E57977">
        <w:rPr>
          <w:rFonts w:ascii="Tekton Pro Bold" w:eastAsia="Baskerville" w:hAnsi="Tekton Pro Bold"/>
          <w14:ligatures w14:val="all"/>
        </w:rPr>
        <w:t>character (1) of (world)</w:t>
      </w:r>
      <w:r w:rsidRPr="00E57977">
        <w:rPr>
          <w:rFonts w:eastAsia="Baskerville"/>
          <w14:ligatures w14:val="all"/>
        </w:rPr>
        <w:t xml:space="preserv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inherits its text handling from Scratch.</w:t>
      </w:r>
    </w:p>
    <w:p w14:paraId="798A9671" w14:textId="0FAB5CE9" w:rsidR="00D200E9" w:rsidRPr="00E57977" w:rsidRDefault="00D200E9" w:rsidP="009E71A8">
      <w:pPr>
        <w:spacing w:after="120"/>
        <w:rPr>
          <w:rFonts w:eastAsia="Baskerville"/>
          <w14:ligatures w14:val="all"/>
        </w:rPr>
      </w:pPr>
      <w:r w:rsidRPr="00E57977">
        <w:rPr>
          <w:rFonts w:eastAsia="Baskerville"/>
          <w14:ligatures w14:val="all"/>
        </w:rPr>
        <w:t>In Logo, the visual representation of a sentence</w:t>
      </w:r>
      <w:r w:rsidR="001F2119">
        <w:rPr>
          <w:rFonts w:eastAsia="Baskerville"/>
          <w14:ligatures w14:val="all"/>
        </w:rPr>
        <w:fldChar w:fldCharType="begin"/>
      </w:r>
      <w:r w:rsidR="001F2119" w:rsidRPr="00702C72">
        <w:rPr>
          <w:rFonts w:eastAsia="Baskerville"/>
        </w:rPr>
        <w:instrText xml:space="preserve"> XE "</w:instrText>
      </w:r>
      <w:r w:rsidR="001F2119" w:rsidRPr="00E57977">
        <w:rPr>
          <w:rFonts w:eastAsia="Baskerville"/>
          <w14:ligatures w14:val="all"/>
        </w:rPr>
        <w:instrText>visual representation of a sentence</w:instrText>
      </w:r>
      <w:r w:rsidR="001F2119" w:rsidRPr="00702C72">
        <w:rPr>
          <w:rFonts w:eastAsia="Baskerville"/>
        </w:rPr>
        <w:instrText xml:space="preserve">" </w:instrText>
      </w:r>
      <w:r w:rsidR="001F2119">
        <w:rPr>
          <w:rFonts w:eastAsia="Baskerville"/>
          <w14:ligatures w14:val="all"/>
        </w:rPr>
        <w:fldChar w:fldCharType="end"/>
      </w:r>
      <w:r w:rsidRPr="00E57977">
        <w:rPr>
          <w:rFonts w:eastAsia="Baskerville"/>
          <w14:ligatures w14:val="all"/>
        </w:rPr>
        <w:t xml:space="preserve"> (a list of words) looks like a natural language sentence: a string of words with spaces between them.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the visual representation of a list looks nothing at all like natural language.  On the other hand, representing a sentence as a string means that the program must continually re-parse the text on every operation, looking for spaces, treating multiple consecutive spaces as one, and so on.  Also, it’s more convenient to treat a sentence as a list of words rather than a string of words because in the former case you can use the higher order functions </w:t>
      </w:r>
      <w:r w:rsidRPr="00E57977">
        <w:rPr>
          <w:rFonts w:ascii="Tekton Pro Bold" w:eastAsia="Baskerville" w:hAnsi="Tekton Pro Bold"/>
          <w14:ligatures w14:val="all"/>
        </w:rPr>
        <w:t>map</w:t>
      </w:r>
      <w:r w:rsidRPr="00E57977">
        <w:rPr>
          <w:rFonts w:eastAsia="Baskerville"/>
          <w14:ligatures w14:val="all"/>
        </w:rPr>
        <w:t xml:space="preserve">, </w:t>
      </w:r>
      <w:r w:rsidRPr="00E57977">
        <w:rPr>
          <w:rFonts w:ascii="Tekton Pro Bold" w:eastAsia="Baskerville" w:hAnsi="Tekton Pro Bold"/>
          <w14:ligatures w14:val="all"/>
        </w:rPr>
        <w:t>keep</w:t>
      </w:r>
      <w:r w:rsidRPr="00E57977">
        <w:rPr>
          <w:rFonts w:eastAsia="Baskerville"/>
          <w14:ligatures w14:val="all"/>
        </w:rPr>
        <w:t xml:space="preserve">, and </w:t>
      </w:r>
      <w:r w:rsidRPr="00E57977">
        <w:rPr>
          <w:rFonts w:ascii="Tekton Pro Bold" w:eastAsia="Baskerville" w:hAnsi="Tekton Pro Bold"/>
          <w14:ligatures w14:val="all"/>
        </w:rPr>
        <w:t>combine</w:t>
      </w:r>
      <w:r w:rsidRPr="00E57977">
        <w:rPr>
          <w:rFonts w:eastAsia="Baskerville"/>
          <w14:ligatures w14:val="all"/>
        </w:rPr>
        <w:t xml:space="preserve"> on them.This library attempts to be agnostic as to the internal representation of sentences.  The sentence selectors accept any combination of lists and strings; there are two sentence constructors, one to make a string (</w:t>
      </w:r>
      <w:r w:rsidRPr="00E57977">
        <w:rPr>
          <w:rFonts w:ascii="Tekton Pro Bold" w:eastAsia="Baskerville" w:hAnsi="Tekton Pro Bold"/>
          <w14:ligatures w14:val="all"/>
        </w:rPr>
        <w:t>join words</w:t>
      </w:r>
      <w:r w:rsidRPr="00E57977">
        <w:rPr>
          <w:rFonts w:eastAsia="Baskerville"/>
          <w14:ligatures w14:val="all"/>
        </w:rPr>
        <w:t>) and one to make a list (</w:t>
      </w:r>
      <w:r w:rsidRPr="00E57977">
        <w:rPr>
          <w:rFonts w:ascii="Tekton Pro Bold" w:eastAsia="Baskerville" w:hAnsi="Tekton Pro Bold"/>
          <w14:ligatures w14:val="all"/>
        </w:rPr>
        <w:t>sentence</w:t>
      </w:r>
      <w:r w:rsidRPr="00E57977">
        <w:rPr>
          <w:rFonts w:eastAsia="Baskerville"/>
          <w14:ligatures w14:val="all"/>
        </w:rPr>
        <w:t>).</w:t>
      </w:r>
    </w:p>
    <w:p w14:paraId="69CD32EA" w14:textId="3815C178" w:rsidR="009E71A8" w:rsidRPr="00E57977" w:rsidRDefault="00B61B33" w:rsidP="009E71A8">
      <w:pPr>
        <w:spacing w:after="120"/>
        <w:rPr>
          <w:rFonts w:eastAsia="Baskerville"/>
          <w14:ligatures w14:val="all"/>
        </w:rPr>
      </w:pPr>
      <w:r w:rsidRPr="00E57977">
        <w:rPr>
          <w:rFonts w:eastAsia="Baskerville"/>
          <w14:ligatures w14:val="all"/>
        </w:rPr>
        <w:t xml:space="preserve">The </w:t>
      </w:r>
      <w:r w:rsidR="00D200E9" w:rsidRPr="00E57977">
        <w:rPr>
          <w:rFonts w:eastAsia="Baskerville"/>
          <w14:ligatures w14:val="all"/>
        </w:rPr>
        <w:t xml:space="preserve">selector </w:t>
      </w:r>
      <w:r w:rsidRPr="00E57977">
        <w:rPr>
          <w:rFonts w:eastAsia="Baskerville"/>
          <w14:ligatures w14:val="all"/>
        </w:rPr>
        <w:t>names</w:t>
      </w:r>
      <w:r w:rsidR="00D200E9" w:rsidRPr="00E57977">
        <w:rPr>
          <w:rFonts w:eastAsia="Baskerville"/>
          <w14:ligatures w14:val="all"/>
        </w:rPr>
        <w:t xml:space="preserve"> come from Logo, and</w:t>
      </w:r>
      <w:r w:rsidRPr="00E57977">
        <w:rPr>
          <w:rFonts w:eastAsia="Baskerville"/>
          <w14:ligatures w14:val="all"/>
        </w:rPr>
        <w:t xml:space="preserve"> should be self-explanatory.</w:t>
      </w:r>
      <w:r w:rsidR="00D200E9" w:rsidRPr="00E57977">
        <w:rPr>
          <w:rFonts w:eastAsia="Baskerville"/>
          <w14:ligatures w14:val="all"/>
        </w:rPr>
        <w:t xml:space="preserve">  However, because in a block language you don’t have to type the block name, instead of the terse </w:t>
      </w:r>
      <w:r w:rsidR="00D200E9" w:rsidRPr="00E57977">
        <w:rPr>
          <w:rFonts w:ascii="Tekton Pro Bold" w:eastAsia="Baskerville" w:hAnsi="Tekton Pro Bold"/>
          <w14:ligatures w14:val="all"/>
        </w:rPr>
        <w:t>butfirst</w:t>
      </w:r>
      <w:r w:rsidR="00D200E9" w:rsidRPr="00E57977">
        <w:rPr>
          <w:rFonts w:eastAsia="Baskerville"/>
          <w14:ligatures w14:val="all"/>
        </w:rPr>
        <w:t xml:space="preserve"> or the cryptic </w:t>
      </w:r>
      <w:r w:rsidR="00D200E9" w:rsidRPr="00E57977">
        <w:rPr>
          <w:rFonts w:ascii="Tekton Pro Bold" w:eastAsia="Baskerville" w:hAnsi="Tekton Pro Bold"/>
          <w14:ligatures w14:val="all"/>
        </w:rPr>
        <w:t>bf</w:t>
      </w:r>
      <w:r w:rsidR="00D200E9" w:rsidRPr="00E57977">
        <w:rPr>
          <w:rFonts w:eastAsia="Baskerville"/>
          <w14:ligatures w14:val="all"/>
        </w:rPr>
        <w:t xml:space="preserve"> we spell out “all but first of” and include “word” or “sentence” to indicate the intended domain.</w:t>
      </w:r>
      <w:r w:rsidR="004F1975" w:rsidRPr="00E57977">
        <w:rPr>
          <w:rFonts w:eastAsia="Baskerville"/>
          <w14:ligatures w14:val="all"/>
        </w:rPr>
        <w:t xml:space="preserve">  There’s no </w:t>
      </w:r>
      <w:r w:rsidR="004F1975" w:rsidRPr="00E57977">
        <w:rPr>
          <w:rFonts w:ascii="Tekton Pro Bold" w:eastAsia="Baskerville" w:hAnsi="Tekton Pro Bold"/>
          <w14:ligatures w14:val="all"/>
        </w:rPr>
        <w:t>first letter of</w:t>
      </w:r>
      <w:r w:rsidR="004F1975" w:rsidRPr="00E57977">
        <w:rPr>
          <w:rFonts w:eastAsia="Baskerville"/>
          <w14:ligatures w14:val="all"/>
        </w:rPr>
        <w:t xml:space="preserve"> block because </w:t>
      </w:r>
      <w:r w:rsidR="004F1975" w:rsidRPr="00E57977">
        <w:rPr>
          <w:rFonts w:ascii="Tekton Pro Bold" w:eastAsia="Baskerville" w:hAnsi="Tekton Pro Bold"/>
          <w14:ligatures w14:val="all"/>
        </w:rPr>
        <w:t>letter 1 of</w:t>
      </w:r>
      <w:r w:rsidR="004F1975" w:rsidRPr="00E57977">
        <w:rPr>
          <w:rFonts w:eastAsia="Baskerville"/>
          <w14:ligatures w14:val="all"/>
        </w:rPr>
        <w:t xml:space="preserve"> serves that need.  </w:t>
      </w:r>
      <w:r w:rsidR="004F1975" w:rsidRPr="00E57977">
        <w:rPr>
          <w:rFonts w:ascii="Tekton Pro Bold" w:eastAsia="Baskerville" w:hAnsi="Tekton Pro Bold"/>
          <w14:ligatures w14:val="all"/>
        </w:rPr>
        <w:t>Join words</w:t>
      </w:r>
      <w:r w:rsidR="004F1975" w:rsidRPr="00E57977">
        <w:rPr>
          <w:rFonts w:eastAsia="Baskerville"/>
          <w14:ligatures w14:val="all"/>
        </w:rPr>
        <w:t xml:space="preserve"> </w:t>
      </w:r>
      <w:r w:rsidR="00D200E9" w:rsidRPr="00E57977">
        <w:rPr>
          <w:rFonts w:eastAsia="Baskerville"/>
          <w14:ligatures w14:val="all"/>
        </w:rPr>
        <w:t xml:space="preserve">(the sentence-as-string constructor) </w:t>
      </w:r>
      <w:r w:rsidR="004F1975" w:rsidRPr="00E57977">
        <w:rPr>
          <w:rFonts w:eastAsia="Baskerville"/>
          <w14:ligatures w14:val="all"/>
        </w:rPr>
        <w:t xml:space="preserve">is like the primitive </w:t>
      </w:r>
      <w:r w:rsidR="004F1975" w:rsidRPr="00E57977">
        <w:rPr>
          <w:rFonts w:ascii="Tekton Pro Bold" w:eastAsia="Baskerville" w:hAnsi="Tekton Pro Bold"/>
          <w14:ligatures w14:val="all"/>
        </w:rPr>
        <w:t>join</w:t>
      </w:r>
      <w:r w:rsidR="004F1975" w:rsidRPr="00E57977">
        <w:rPr>
          <w:rFonts w:eastAsia="Baskerville"/>
          <w14:ligatures w14:val="all"/>
        </w:rPr>
        <w:t xml:space="preserve"> except that it puts a space in the reported value between each of the inputs.</w:t>
      </w:r>
      <w:r w:rsidR="00D200E9" w:rsidRPr="00E57977">
        <w:rPr>
          <w:rFonts w:eastAsia="Baskerville"/>
          <w14:ligatures w14:val="all"/>
        </w:rPr>
        <w:t xml:space="preserve">  </w:t>
      </w:r>
      <w:r w:rsidR="00D200E9" w:rsidRPr="00E57977">
        <w:rPr>
          <w:rFonts w:ascii="Tekton Pro Bold" w:eastAsia="Baskerville" w:hAnsi="Tekton Pro Bold"/>
          <w14:ligatures w14:val="all"/>
        </w:rPr>
        <w:t>Sentence</w:t>
      </w:r>
      <w:r w:rsidR="00D200E9" w:rsidRPr="00E57977">
        <w:rPr>
          <w:rFonts w:eastAsia="Baskerville"/>
          <w14:ligatures w14:val="all"/>
        </w:rPr>
        <w:t xml:space="preserve"> (the List-colored sentence-as-list constructor) accepts any number of inputs, which can be words, sentences-as-lists, or sentences-as-strings.  (If inputs are lists of lists, only one level of flattening is done.)  </w:t>
      </w:r>
      <w:r w:rsidR="00D200E9" w:rsidRPr="00E57977">
        <w:rPr>
          <w:rFonts w:ascii="Tekton Pro Bold" w:eastAsia="Baskerville" w:hAnsi="Tekton Pro Bold"/>
          <w14:ligatures w14:val="all"/>
        </w:rPr>
        <w:t>Sentence</w:t>
      </w:r>
      <w:r w:rsidR="00D200E9" w:rsidRPr="00E57977">
        <w:rPr>
          <w:rFonts w:eastAsia="Baskerville"/>
          <w14:ligatures w14:val="all"/>
        </w:rPr>
        <w:t xml:space="preserve"> reports a list of words; there will be no empty words or words containing spaces.</w:t>
      </w:r>
      <w:r w:rsidR="004F1975" w:rsidRPr="00E57977">
        <w:rPr>
          <w:rFonts w:eastAsia="Baskerville"/>
          <w14:ligatures w14:val="all"/>
        </w:rPr>
        <w:t xml:space="preserve">  The four blocks </w:t>
      </w:r>
      <w:r w:rsidR="00D200E9" w:rsidRPr="00E57977">
        <w:rPr>
          <w:rFonts w:eastAsia="Baskerville"/>
          <w14:ligatures w14:val="all"/>
        </w:rPr>
        <w:t>with right-arrows in their names</w:t>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list</w:instrText>
      </w:r>
      <w:r w:rsidR="001F2119" w:rsidRPr="00702C72">
        <w:rPr>
          <w:rFonts w:eastAsia="Baskerville"/>
        </w:rPr>
        <w:instrText xml:space="preserve"> </w:instrText>
      </w:r>
      <w:r w:rsidR="001F2119" w:rsidRPr="00702C72">
        <w:rPr>
          <w:rFonts w:ascii="FreeSerif" w:eastAsia="Baskerville" w:hAnsi="FreeSerif" w:cs="FreeSerif"/>
        </w:rPr>
        <w:instrText xml:space="preserve">➔ </w:instrText>
      </w:r>
      <w:r w:rsidR="001F2119" w:rsidRPr="00702C72">
        <w:rPr>
          <w:rFonts w:ascii="Tekton Pro Bold" w:eastAsia="Baskerville" w:hAnsi="Tekton Pro Bold" w:cs="FreeSerif"/>
        </w:rPr>
        <w:instrText>sentence</w:instrText>
      </w:r>
      <w:r w:rsidR="001F2119" w:rsidRPr="00702C72">
        <w:rPr>
          <w:rFonts w:ascii="FreeSerif" w:eastAsia="Baskerville" w:hAnsi="FreeSerif" w:cs="FreeSerif"/>
        </w:rPr>
        <w:instrText xml:space="preserve"> block</w:instrText>
      </w:r>
      <w:r w:rsidR="001F2119" w:rsidRPr="00702C72">
        <w:rPr>
          <w:rFonts w:eastAsia="Baskerville"/>
        </w:rPr>
        <w:instrText xml:space="preserve">"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cs="FreeSerif"/>
        </w:rPr>
        <w:instrText xml:space="preserve">sentence </w:instrText>
      </w:r>
      <w:r w:rsidR="001F2119" w:rsidRPr="00702C72">
        <w:rPr>
          <w:rFonts w:ascii="FreeSerif" w:eastAsia="Baskerville" w:hAnsi="FreeSerif" w:cs="FreeSerif"/>
        </w:rPr>
        <w:instrText>➔</w:instrText>
      </w:r>
      <w:r w:rsidR="001F2119" w:rsidRPr="00702C72">
        <w:rPr>
          <w:rFonts w:ascii="Tekton Pro Bold" w:eastAsia="Baskerville" w:hAnsi="Tekton Pro Bold" w:cs="FreeSerif"/>
        </w:rPr>
        <w:instrText xml:space="preserve"> list</w:instrText>
      </w:r>
      <w:r w:rsidR="001F2119" w:rsidRPr="00702C72">
        <w:rPr>
          <w:rFonts w:ascii="FreeSerif" w:eastAsia="Baskerville" w:hAnsi="FreeSerif" w:cs="FreeSerif"/>
        </w:rPr>
        <w:instrText xml:space="preserve"> block</w:instrText>
      </w:r>
      <w:r w:rsidR="001F2119" w:rsidRPr="00702C72">
        <w:rPr>
          <w:rFonts w:eastAsia="Baskerville"/>
        </w:rPr>
        <w:instrText xml:space="preserve">"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 xml:space="preserve">word </w:instrText>
      </w:r>
      <w:r w:rsidR="001F2119" w:rsidRPr="00702C72">
        <w:rPr>
          <w:rFonts w:ascii="FreeSerif" w:eastAsia="Baskerville" w:hAnsi="FreeSerif" w:cs="FreeSerif"/>
        </w:rPr>
        <w:instrText>➔</w:instrText>
      </w:r>
      <w:r w:rsidR="001F2119" w:rsidRPr="00702C72">
        <w:rPr>
          <w:rFonts w:ascii="Tekton Pro Bold" w:eastAsia="Baskerville" w:hAnsi="Tekton Pro Bold" w:cs="FreeSerif"/>
        </w:rPr>
        <w:instrText xml:space="preserve"> list</w:instrText>
      </w:r>
      <w:r w:rsidR="001F2119" w:rsidRPr="00702C72">
        <w:rPr>
          <w:rFonts w:ascii="FreeSerif" w:eastAsia="Baskerville" w:hAnsi="FreeSerif" w:cs="FreeSerif"/>
        </w:rPr>
        <w:instrText xml:space="preserve"> block</w:instrText>
      </w:r>
      <w:r w:rsidR="001F2119" w:rsidRPr="00702C72">
        <w:rPr>
          <w:rFonts w:eastAsia="Baskerville"/>
        </w:rPr>
        <w:instrText xml:space="preserve">"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cs="FreeSerif"/>
        </w:rPr>
        <w:instrText xml:space="preserve">list </w:instrText>
      </w:r>
      <w:r w:rsidR="001F2119" w:rsidRPr="00702C72">
        <w:rPr>
          <w:rFonts w:ascii="FreeSerif" w:eastAsia="Baskerville" w:hAnsi="FreeSerif" w:cs="FreeSerif"/>
        </w:rPr>
        <w:instrText>➔</w:instrText>
      </w:r>
      <w:r w:rsidR="001F2119" w:rsidRPr="00702C72">
        <w:rPr>
          <w:rFonts w:ascii="Tekton Pro Bold" w:eastAsia="Baskerville" w:hAnsi="Tekton Pro Bold" w:cs="FreeSerif"/>
        </w:rPr>
        <w:instrText xml:space="preserve"> word</w:instrText>
      </w:r>
      <w:r w:rsidR="001F2119" w:rsidRPr="00702C72">
        <w:rPr>
          <w:rFonts w:ascii="FreeSerif" w:eastAsia="Baskerville" w:hAnsi="FreeSerif" w:cs="FreeSerif"/>
        </w:rPr>
        <w:instrText xml:space="preserve"> block</w:instrText>
      </w:r>
      <w:r w:rsidR="001F2119" w:rsidRPr="00702C72">
        <w:rPr>
          <w:rFonts w:eastAsia="Baskerville"/>
        </w:rPr>
        <w:instrText xml:space="preserve">" </w:instrText>
      </w:r>
      <w:r w:rsidR="001F2119">
        <w:rPr>
          <w:rFonts w:eastAsia="Baskerville"/>
          <w14:ligatures w14:val="all"/>
        </w:rPr>
        <w:fldChar w:fldCharType="end"/>
      </w:r>
      <w:r w:rsidR="00D200E9" w:rsidRPr="00E57977">
        <w:rPr>
          <w:rFonts w:eastAsia="Baskerville"/>
          <w14:ligatures w14:val="all"/>
        </w:rPr>
        <w:t xml:space="preserve"> </w:t>
      </w:r>
      <w:r w:rsidR="004F1975" w:rsidRPr="00E57977">
        <w:rPr>
          <w:rFonts w:eastAsia="Baskerville"/>
          <w14:ligatures w14:val="all"/>
        </w:rPr>
        <w:t>convert back and forth between text strings (words or sentences) and lists</w:t>
      </w:r>
      <w:r w:rsidR="00D200E9" w:rsidRPr="00E57977">
        <w:rPr>
          <w:rFonts w:eastAsia="Baskerville"/>
          <w14:ligatures w14:val="all"/>
        </w:rPr>
        <w:t>.  (Splitting a word into a list of letters is unusual unless you’re a linguist investigating orthography.</w:t>
      </w:r>
      <w:r w:rsidR="00457840" w:rsidRPr="00E57977">
        <w:rPr>
          <w:rFonts w:eastAsia="Baskerville"/>
          <w14:ligatures w14:val="all"/>
        </w:rPr>
        <w:t xml:space="preserve">)  </w:t>
      </w:r>
      <w:r w:rsidR="00457840" w:rsidRPr="00E57977">
        <w:rPr>
          <w:rFonts w:ascii="Tekton Pro Bold" w:eastAsia="Baskerville" w:hAnsi="Tekton Pro Bold"/>
          <w14:ligatures w14:val="all"/>
        </w:rPr>
        <w:t>Printable</w:t>
      </w:r>
      <w:r w:rsidR="001F2119">
        <w:rPr>
          <w:rFonts w:ascii="Tekton Pro Bold" w:eastAsia="Baskerville" w:hAnsi="Tekton Pro Bold"/>
          <w14:ligatures w14:val="all"/>
        </w:rPr>
        <w:fldChar w:fldCharType="begin"/>
      </w:r>
      <w:r w:rsidR="001F2119" w:rsidRPr="00702C72">
        <w:rPr>
          <w:rFonts w:eastAsia="Baskerville"/>
        </w:rPr>
        <w:instrText xml:space="preserve"> XE "</w:instrText>
      </w:r>
      <w:r w:rsidR="001F2119">
        <w:rPr>
          <w:rFonts w:ascii="Tekton Pro Bold" w:eastAsia="Baskerville" w:hAnsi="Tekton Pro Bold"/>
          <w14:ligatures w14:val="all"/>
        </w:rPr>
        <w:instrText>p</w:instrText>
      </w:r>
      <w:r w:rsidR="001F2119" w:rsidRPr="00E57977">
        <w:rPr>
          <w:rFonts w:ascii="Tekton Pro Bold" w:eastAsia="Baskerville" w:hAnsi="Tekton Pro Bold"/>
          <w14:ligatures w14:val="all"/>
        </w:rPr>
        <w:instrText>rintable</w:instrText>
      </w:r>
      <w:r w:rsidR="001F2119">
        <w:rPr>
          <w:rFonts w:eastAsia="Baskerville" w:cs="Baskerville"/>
          <w14:ligatures w14:val="all"/>
        </w:rPr>
        <w:instrText xml:space="preserve"> block</w:instrText>
      </w:r>
      <w:r w:rsidR="001F2119" w:rsidRPr="00702C72">
        <w:rPr>
          <w:rFonts w:eastAsia="Baskerville"/>
        </w:rPr>
        <w:instrText xml:space="preserve">" </w:instrText>
      </w:r>
      <w:r w:rsidR="001F2119">
        <w:rPr>
          <w:rFonts w:ascii="Tekton Pro Bold" w:eastAsia="Baskerville" w:hAnsi="Tekton Pro Bold"/>
          <w14:ligatures w14:val="all"/>
        </w:rPr>
        <w:fldChar w:fldCharType="end"/>
      </w:r>
      <w:r w:rsidR="00457840" w:rsidRPr="00E57977">
        <w:rPr>
          <w:rFonts w:eastAsia="Baskerville"/>
          <w14:ligatures w14:val="all"/>
        </w:rPr>
        <w:t xml:space="preserve"> takes a list (including a deep list) of words as input and reports a text string in which parentheses are used to show the structure, as in Lisp/Scheme.</w:t>
      </w:r>
    </w:p>
    <w:p w14:paraId="35ABF50E" w14:textId="77777777" w:rsidR="0096030E" w:rsidRPr="00E57977" w:rsidRDefault="0096030E" w:rsidP="0096030E">
      <w:pPr>
        <w:spacing w:before="360" w:after="120"/>
        <w:rPr>
          <w:rFonts w:eastAsia="Baskerville"/>
          <w14:ligatures w14:val="all"/>
        </w:rPr>
      </w:pPr>
      <w:r w:rsidRPr="00E57977">
        <w:rPr>
          <w:rFonts w:eastAsia="Baskerville"/>
          <w14:ligatures w14:val="all"/>
        </w:rPr>
        <w:t>The pixels library</w:t>
      </w:r>
      <w:r w:rsidRPr="00E57977">
        <w:rPr>
          <w:rFonts w:eastAsia="Baskerville"/>
          <w14:ligatures w14:val="all"/>
        </w:rPr>
        <w:fldChar w:fldCharType="begin"/>
      </w:r>
      <w:r w:rsidRPr="00E57977">
        <w:rPr>
          <w:rFonts w:eastAsia="Baskerville"/>
          <w14:ligatures w14:val="all"/>
        </w:rPr>
        <w:instrText xml:space="preserve"> XE "pixels library" </w:instrText>
      </w:r>
      <w:r w:rsidRPr="00E57977">
        <w:rPr>
          <w:rFonts w:eastAsia="Baskerville"/>
          <w14:ligatures w14:val="all"/>
        </w:rPr>
        <w:fldChar w:fldCharType="end"/>
      </w:r>
      <w:r w:rsidRPr="00E57977">
        <w:rPr>
          <w:rFonts w:eastAsia="Baskerville"/>
          <w14:ligatures w14:val="all"/>
        </w:rPr>
        <w:t xml:space="preserve"> has one block:</w:t>
      </w:r>
    </w:p>
    <w:p w14:paraId="20E4F979" w14:textId="77777777" w:rsidR="0096030E" w:rsidRPr="00E57977" w:rsidRDefault="0096030E" w:rsidP="0096030E">
      <w:pPr>
        <w:spacing w:after="0"/>
        <w:rPr>
          <w:rFonts w:eastAsia="Baskerville"/>
          <w14:ligatures w14:val="all"/>
        </w:rPr>
      </w:pPr>
      <w:r w:rsidRPr="00E57977">
        <w:rPr>
          <w:rFonts w:eastAsia="Baskerville"/>
          <w:noProof/>
          <w14:ligatures w14:val="all"/>
        </w:rPr>
        <w:drawing>
          <wp:anchor distT="0" distB="0" distL="114300" distR="114300" simplePos="0" relativeHeight="252697600" behindDoc="0" locked="0" layoutInCell="1" allowOverlap="1" wp14:anchorId="0B435334" wp14:editId="4F6B9502">
            <wp:simplePos x="0" y="0"/>
            <wp:positionH relativeFrom="margin">
              <wp:posOffset>-15875</wp:posOffset>
            </wp:positionH>
            <wp:positionV relativeFrom="paragraph">
              <wp:posOffset>8255</wp:posOffset>
            </wp:positionV>
            <wp:extent cx="712470" cy="575945"/>
            <wp:effectExtent l="0" t="0" r="0" b="0"/>
            <wp:wrapSquare wrapText="bothSides"/>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xels.png"/>
                    <pic:cNvPicPr/>
                  </pic:nvPicPr>
                  <pic:blipFill rotWithShape="1">
                    <a:blip r:embed="rId732" cstate="screen">
                      <a:extLst>
                        <a:ext uri="{28A0092B-C50C-407E-A947-70E740481C1C}">
                          <a14:useLocalDpi xmlns:a14="http://schemas.microsoft.com/office/drawing/2010/main"/>
                        </a:ext>
                      </a:extLst>
                    </a:blip>
                    <a:srcRect t="-1" b="-175397"/>
                    <a:stretch/>
                  </pic:blipFill>
                  <pic:spPr bwMode="auto">
                    <a:xfrm>
                      <a:off x="0" y="0"/>
                      <a:ext cx="712470" cy="575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Costumes are first class data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Most of the processing of costume data is done by primitive blocks in the Looks category.  (See page </w:t>
      </w:r>
      <w:r w:rsidRPr="00E57977">
        <w:rPr>
          <w:rFonts w:eastAsia="Baskerville"/>
          <w14:ligatures w14:val="all"/>
        </w:rPr>
        <w:fldChar w:fldCharType="begin"/>
      </w:r>
      <w:r w:rsidRPr="00E57977">
        <w:rPr>
          <w:rFonts w:eastAsia="Baskerville"/>
          <w14:ligatures w14:val="all"/>
        </w:rPr>
        <w:instrText xml:space="preserve"> PAGEREF _Ref419418676 \h </w:instrText>
      </w:r>
      <w:r w:rsidRPr="00E57977">
        <w:rPr>
          <w:rFonts w:eastAsia="Baskerville"/>
          <w14:ligatures w14:val="all"/>
        </w:rPr>
      </w:r>
      <w:r w:rsidRPr="00E57977">
        <w:rPr>
          <w:rFonts w:eastAsia="Baskerville"/>
          <w14:ligatures w14:val="all"/>
        </w:rPr>
        <w:fldChar w:fldCharType="separate"/>
      </w:r>
      <w:r w:rsidR="00266697">
        <w:rPr>
          <w:rFonts w:eastAsia="Baskerville"/>
          <w:noProof/>
          <w14:ligatures w14:val="all"/>
        </w:rPr>
        <w:t>63</w:t>
      </w:r>
      <w:r w:rsidRPr="00E57977">
        <w:rPr>
          <w:rFonts w:eastAsia="Baskerville"/>
          <w14:ligatures w14:val="all"/>
        </w:rPr>
        <w:fldChar w:fldCharType="end"/>
      </w:r>
      <w:r w:rsidRPr="00E57977">
        <w:rPr>
          <w:rFonts w:eastAsia="Baskerville"/>
          <w14:ligatures w14:val="all"/>
        </w:rPr>
        <w:t xml:space="preserve">.)  This library provides </w:t>
      </w:r>
      <w:r w:rsidRPr="00E57977">
        <w:rPr>
          <w:rFonts w:ascii="Tekton Pro Bold" w:eastAsia="Baskerville" w:hAnsi="Tekton Pro Bold"/>
          <w14:ligatures w14:val="all"/>
        </w:rPr>
        <w:t>snap</w:t>
      </w:r>
      <w:r>
        <w:rPr>
          <w:rFonts w:ascii="Tekton Pro Bold" w:eastAsia="Baskerville" w:hAnsi="Tekton Pro Bold"/>
          <w14:ligatures w14:val="all"/>
        </w:rPr>
        <w:fldChar w:fldCharType="begin"/>
      </w:r>
      <w:r w:rsidRPr="00702C72">
        <w:rPr>
          <w:rFonts w:eastAsia="Baskerville"/>
        </w:rPr>
        <w:instrText xml:space="preserve"> XE "</w:instrText>
      </w:r>
      <w:r w:rsidRPr="00E57977">
        <w:rPr>
          <w:rFonts w:ascii="Tekton Pro Bold" w:eastAsia="Baskerville" w:hAnsi="Tekton Pro Bold"/>
          <w14:ligatures w14:val="all"/>
        </w:rPr>
        <w:instrText>snap</w:instrText>
      </w:r>
      <w:r>
        <w:rPr>
          <w:rFonts w:eastAsia="Baskerville" w:cs="Baskerville"/>
          <w14:ligatures w14:val="all"/>
        </w:rPr>
        <w:instrText xml:space="preserve"> block</w:instrText>
      </w:r>
      <w:r w:rsidRPr="00702C72">
        <w:rPr>
          <w:rFonts w:eastAsia="Baskerville"/>
        </w:rPr>
        <w:instrText xml:space="preserve">" </w:instrText>
      </w:r>
      <w:r>
        <w:rPr>
          <w:rFonts w:ascii="Tekton Pro Bold" w:eastAsia="Baskerville" w:hAnsi="Tekton Pro Bold"/>
          <w14:ligatures w14:val="all"/>
        </w:rPr>
        <w:fldChar w:fldCharType="end"/>
      </w:r>
      <w:r w:rsidRPr="00E57977">
        <w:rPr>
          <w:rFonts w:eastAsia="Baskerville"/>
          <w14:ligatures w14:val="all"/>
        </w:rPr>
        <w:t>, which takes a picture using your computer’s camera and reports it as a costume.</w:t>
      </w:r>
    </w:p>
    <w:p w14:paraId="17EC4705" w14:textId="326CBA7A" w:rsidR="006B059A" w:rsidRPr="00E57977" w:rsidRDefault="00F5510C" w:rsidP="007A4852">
      <w:pPr>
        <w:spacing w:after="0"/>
        <w:rPr>
          <w:rFonts w:eastAsia="Baskerville"/>
          <w14:ligatures w14:val="all"/>
        </w:rPr>
      </w:pPr>
      <w:r>
        <w:rPr>
          <w:rFonts w:eastAsia="Baskerville"/>
          <w14:ligatures w14:val="all"/>
        </w:rPr>
        <w:br w:type="page"/>
      </w:r>
      <w:r w:rsidR="006B059A" w:rsidRPr="00E57977">
        <w:rPr>
          <w:rFonts w:eastAsia="Baskerville"/>
          <w14:ligatures w14:val="all"/>
        </w:rPr>
        <w:t>The bar charts library</w:t>
      </w:r>
      <w:r w:rsidR="001F2119">
        <w:rPr>
          <w:rFonts w:eastAsia="Baskerville"/>
          <w14:ligatures w14:val="all"/>
        </w:rPr>
        <w:fldChar w:fldCharType="begin"/>
      </w:r>
      <w:r w:rsidR="001F2119" w:rsidRPr="00702C72">
        <w:rPr>
          <w:rFonts w:eastAsia="Baskerville"/>
        </w:rPr>
        <w:instrText xml:space="preserve"> XE "</w:instrText>
      </w:r>
      <w:r w:rsidR="001F2119" w:rsidRPr="00E57977">
        <w:rPr>
          <w:rFonts w:eastAsia="Baskerville"/>
          <w14:ligatures w14:val="all"/>
        </w:rPr>
        <w:instrText>bar charts library</w:instrText>
      </w:r>
      <w:r w:rsidR="001F2119" w:rsidRPr="00702C72">
        <w:rPr>
          <w:rFonts w:eastAsia="Baskerville"/>
        </w:rPr>
        <w:instrText xml:space="preserve">" </w:instrText>
      </w:r>
      <w:r w:rsidR="001F2119">
        <w:rPr>
          <w:rFonts w:eastAsia="Baskerville"/>
          <w14:ligatures w14:val="all"/>
        </w:rPr>
        <w:fldChar w:fldCharType="end"/>
      </w:r>
      <w:r w:rsidR="006B059A" w:rsidRPr="00E57977">
        <w:rPr>
          <w:rFonts w:eastAsia="Baskerville"/>
          <w14:ligatures w14:val="all"/>
        </w:rPr>
        <w:t xml:space="preserve"> has these blocks:</w:t>
      </w:r>
    </w:p>
    <w:p w14:paraId="03A22A77" w14:textId="01782AE8" w:rsidR="006B059A" w:rsidRPr="00E57977" w:rsidRDefault="006B059A" w:rsidP="00A24008">
      <w:pPr>
        <w:rPr>
          <w:rFonts w:eastAsia="Baskerville"/>
          <w14:ligatures w14:val="all"/>
        </w:rPr>
      </w:pPr>
      <w:r w:rsidRPr="00E57977">
        <w:rPr>
          <w:rFonts w:ascii="Tekton Pro Bold" w:eastAsia="Baskerville" w:hAnsi="Tekton Pro Bold"/>
          <w:noProof/>
          <w14:ligatures w14:val="all"/>
        </w:rPr>
        <w:drawing>
          <wp:anchor distT="0" distB="0" distL="114300" distR="114300" simplePos="0" relativeHeight="252470272" behindDoc="0" locked="0" layoutInCell="1" allowOverlap="1" wp14:anchorId="36AA9831" wp14:editId="6D40447E">
            <wp:simplePos x="0" y="0"/>
            <wp:positionH relativeFrom="column">
              <wp:posOffset>6985</wp:posOffset>
            </wp:positionH>
            <wp:positionV relativeFrom="paragraph">
              <wp:posOffset>70485</wp:posOffset>
            </wp:positionV>
            <wp:extent cx="3136900" cy="2029460"/>
            <wp:effectExtent l="0" t="0" r="12700" b="0"/>
            <wp:wrapSquare wrapText="bothSides"/>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harts.png"/>
                    <pic:cNvPicPr/>
                  </pic:nvPicPr>
                  <pic:blipFill rotWithShape="1">
                    <a:blip r:embed="rId733" cstate="screen">
                      <a:extLst>
                        <a:ext uri="{28A0092B-C50C-407E-A947-70E740481C1C}">
                          <a14:useLocalDpi xmlns:a14="http://schemas.microsoft.com/office/drawing/2010/main"/>
                        </a:ext>
                      </a:extLst>
                    </a:blip>
                    <a:srcRect t="-1" b="-15890"/>
                    <a:stretch/>
                  </pic:blipFill>
                  <pic:spPr bwMode="auto">
                    <a:xfrm>
                      <a:off x="0" y="0"/>
                      <a:ext cx="3136900" cy="2029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200E9" w:rsidRPr="00E57977">
        <w:rPr>
          <w:rFonts w:ascii="Tekton Pro Bold" w:eastAsia="Baskerville" w:hAnsi="Tekton Pro Bold"/>
          <w14:ligatures w14:val="all"/>
        </w:rPr>
        <w:t>Bar chart</w:t>
      </w:r>
      <w:r w:rsidR="001F2119">
        <w:rPr>
          <w:rFonts w:ascii="Tekton Pro Bold" w:eastAsia="Baskerville" w:hAnsi="Tekton Pro Bold"/>
          <w14:ligatures w14:val="all"/>
        </w:rPr>
        <w:fldChar w:fldCharType="begin"/>
      </w:r>
      <w:r w:rsidR="001F2119" w:rsidRPr="00702C72">
        <w:rPr>
          <w:rFonts w:eastAsia="Baskerville"/>
        </w:rPr>
        <w:instrText xml:space="preserve"> XE "</w:instrText>
      </w:r>
      <w:r w:rsidR="001F2119">
        <w:rPr>
          <w:rFonts w:ascii="Tekton Pro Bold" w:eastAsia="Baskerville" w:hAnsi="Tekton Pro Bold"/>
          <w14:ligatures w14:val="all"/>
        </w:rPr>
        <w:instrText>b</w:instrText>
      </w:r>
      <w:r w:rsidR="001F2119" w:rsidRPr="00E57977">
        <w:rPr>
          <w:rFonts w:ascii="Tekton Pro Bold" w:eastAsia="Baskerville" w:hAnsi="Tekton Pro Bold"/>
          <w14:ligatures w14:val="all"/>
        </w:rPr>
        <w:instrText>ar chart</w:instrText>
      </w:r>
      <w:r w:rsidR="001F2119">
        <w:rPr>
          <w:rFonts w:eastAsia="Baskerville" w:cs="Baskerville"/>
          <w14:ligatures w14:val="all"/>
        </w:rPr>
        <w:instrText xml:space="preserve"> block</w:instrText>
      </w:r>
      <w:r w:rsidR="001F2119" w:rsidRPr="00702C72">
        <w:rPr>
          <w:rFonts w:eastAsia="Baskerville"/>
        </w:rPr>
        <w:instrText xml:space="preserve">" </w:instrText>
      </w:r>
      <w:r w:rsidR="001F2119">
        <w:rPr>
          <w:rFonts w:ascii="Tekton Pro Bold" w:eastAsia="Baskerville" w:hAnsi="Tekton Pro Bold"/>
          <w14:ligatures w14:val="all"/>
        </w:rPr>
        <w:fldChar w:fldCharType="end"/>
      </w:r>
      <w:r w:rsidR="00D200E9" w:rsidRPr="00E57977">
        <w:rPr>
          <w:rFonts w:eastAsia="Baskerville"/>
          <w14:ligatures w14:val="all"/>
        </w:rPr>
        <w:t xml:space="preserve"> t</w:t>
      </w:r>
      <w:r w:rsidRPr="00E57977">
        <w:rPr>
          <w:rFonts w:eastAsia="Baskerville"/>
          <w14:ligatures w14:val="all"/>
        </w:rPr>
        <w:t xml:space="preserve">akes a table (typically from a CSV data set) as input and reports a summary of the table grouped by the field in the specified column number.  The remaining three inputs are used only if the field values are numbers, in which case they can be grouped into buckets (e.g., decades, centuries, etc.).  Those inputs specify the smallest and largest values of interest and, most importantly, the width of a bucket (10 for decades, 100 for centuries).  If the field isn't numeric, leave these three inputs empty or set them to zero.  </w:t>
      </w:r>
      <w:r w:rsidR="00D200E9" w:rsidRPr="00E57977">
        <w:rPr>
          <w:rFonts w:eastAsia="Baskerville"/>
          <w14:ligatures w14:val="all"/>
        </w:rPr>
        <w:t>E</w:t>
      </w:r>
      <w:r w:rsidRPr="00E57977">
        <w:rPr>
          <w:rFonts w:eastAsia="Baskerville"/>
          <w14:ligatures w14:val="all"/>
        </w:rPr>
        <w:t>ach string value of the field is its own bucket, and they appear sorted alphabetically.</w:t>
      </w:r>
    </w:p>
    <w:p w14:paraId="2474EB14" w14:textId="2596C18F" w:rsidR="006B059A" w:rsidRPr="00E57977" w:rsidRDefault="00D200E9" w:rsidP="00A24008">
      <w:pPr>
        <w:rPr>
          <w:rFonts w:eastAsia="Baskerville"/>
          <w14:ligatures w14:val="all"/>
        </w:rPr>
      </w:pPr>
      <w:r w:rsidRPr="00E57977">
        <w:rPr>
          <w:rFonts w:ascii="Tekton Pro Bold" w:eastAsia="Baskerville" w:hAnsi="Tekton Pro Bold"/>
          <w14:ligatures w14:val="all"/>
        </w:rPr>
        <w:t>Bar chart</w:t>
      </w:r>
      <w:r w:rsidR="006B059A" w:rsidRPr="00E57977">
        <w:rPr>
          <w:rFonts w:eastAsia="Baskerville"/>
          <w14:ligatures w14:val="all"/>
        </w:rPr>
        <w:t xml:space="preserve"> reports a new table with three columns.  The first column contains the bucket name or smallest number.  The second column contains a nonnegative integer that says how many records in the input table fall into this bucket.  The third column is a subtable containing the actual records from the original table that fall into the bucket.</w:t>
      </w:r>
      <w:r w:rsidRPr="00E57977">
        <w:rPr>
          <w:rFonts w:eastAsia="Baskerville"/>
          <w14:ligatures w14:val="all"/>
        </w:rPr>
        <w:t xml:space="preserve">  </w:t>
      </w:r>
      <w:r w:rsidRPr="00E57977">
        <w:rPr>
          <w:rFonts w:ascii="Tekton Pro Bold" w:eastAsia="Baskerville" w:hAnsi="Tekton Pro Bold"/>
          <w14:ligatures w14:val="all"/>
        </w:rPr>
        <w:t>Plot bar chart</w:t>
      </w:r>
      <w:r w:rsidR="001F2119">
        <w:rPr>
          <w:rFonts w:ascii="Tekton Pro Bold" w:eastAsia="Baskerville" w:hAnsi="Tekton Pro Bold"/>
          <w14:ligatures w14:val="all"/>
        </w:rPr>
        <w:fldChar w:fldCharType="begin"/>
      </w:r>
      <w:r w:rsidR="001F2119" w:rsidRPr="00702C72">
        <w:rPr>
          <w:rFonts w:eastAsia="Baskerville"/>
        </w:rPr>
        <w:instrText xml:space="preserve"> XE "</w:instrText>
      </w:r>
      <w:r w:rsidR="001F2119">
        <w:rPr>
          <w:rFonts w:ascii="Tekton Pro Bold" w:eastAsia="Baskerville" w:hAnsi="Tekton Pro Bold"/>
          <w14:ligatures w14:val="all"/>
        </w:rPr>
        <w:instrText>p</w:instrText>
      </w:r>
      <w:r w:rsidR="001F2119" w:rsidRPr="00E57977">
        <w:rPr>
          <w:rFonts w:ascii="Tekton Pro Bold" w:eastAsia="Baskerville" w:hAnsi="Tekton Pro Bold"/>
          <w14:ligatures w14:val="all"/>
        </w:rPr>
        <w:instrText>lot bar chart</w:instrText>
      </w:r>
      <w:r w:rsidR="001F2119">
        <w:rPr>
          <w:rFonts w:eastAsia="Baskerville" w:cs="Baskerville"/>
          <w14:ligatures w14:val="all"/>
        </w:rPr>
        <w:instrText xml:space="preserve"> block</w:instrText>
      </w:r>
      <w:r w:rsidR="001F2119" w:rsidRPr="00702C72">
        <w:rPr>
          <w:rFonts w:eastAsia="Baskerville"/>
        </w:rPr>
        <w:instrText xml:space="preserve">" </w:instrText>
      </w:r>
      <w:r w:rsidR="001F2119">
        <w:rPr>
          <w:rFonts w:ascii="Tekton Pro Bold" w:eastAsia="Baskerville" w:hAnsi="Tekton Pro Bold"/>
          <w14:ligatures w14:val="all"/>
        </w:rPr>
        <w:fldChar w:fldCharType="end"/>
      </w:r>
      <w:r w:rsidRPr="00E57977">
        <w:rPr>
          <w:rFonts w:eastAsia="Baskerville"/>
          <w14:ligatures w14:val="all"/>
        </w:rPr>
        <w:t xml:space="preserve"> takes the table reported by </w:t>
      </w:r>
      <w:r w:rsidRPr="00E57977">
        <w:rPr>
          <w:rFonts w:ascii="Tekton Pro Bold" w:eastAsia="Baskerville" w:hAnsi="Tekton Pro Bold"/>
          <w14:ligatures w14:val="all"/>
        </w:rPr>
        <w:t>bar chart</w:t>
      </w:r>
      <w:r w:rsidRPr="00E57977">
        <w:rPr>
          <w:rFonts w:eastAsia="Baskerville"/>
          <w14:ligatures w14:val="all"/>
        </w:rPr>
        <w:t xml:space="preserve"> and graphs it on the stage, with axes labelled appropriately.  The remaining blocks are helpers for those.</w:t>
      </w:r>
    </w:p>
    <w:p w14:paraId="5E6D55BE" w14:textId="6B76A8B3" w:rsidR="006B059A" w:rsidRPr="00E57977" w:rsidRDefault="006B059A" w:rsidP="007A4852">
      <w:pPr>
        <w:spacing w:after="0"/>
        <w:rPr>
          <w:rFonts w:eastAsia="Baskerville"/>
          <w14:ligatures w14:val="all"/>
        </w:rPr>
      </w:pPr>
      <w:r w:rsidRPr="00E57977">
        <w:rPr>
          <w:rFonts w:eastAsia="Baskerville"/>
          <w14:ligatures w14:val="all"/>
        </w:rPr>
        <w:t xml:space="preserve">If your buckets aren't of constant width, or you want to group by some function of more than one field, load the "Frequency Distribution Analysis" library instead. </w:t>
      </w:r>
    </w:p>
    <w:p w14:paraId="22778F5F" w14:textId="553DF1B0" w:rsidR="00D304F1" w:rsidRPr="00E57977" w:rsidRDefault="00D304F1" w:rsidP="00084B6A">
      <w:pPr>
        <w:spacing w:before="240" w:after="240"/>
        <w:rPr>
          <w:rFonts w:eastAsia="Baskerville"/>
          <w14:ligatures w14:val="all"/>
        </w:rPr>
      </w:pPr>
      <w:r w:rsidRPr="00E57977">
        <w:rPr>
          <w:rFonts w:eastAsia="Baskerville"/>
          <w14:ligatures w14:val="all"/>
        </w:rPr>
        <w:t>The multiple-branch conditional library</w:t>
      </w:r>
      <w:r w:rsidR="001B5F17" w:rsidRPr="00E57977">
        <w:rPr>
          <w:rFonts w:eastAsia="Baskerville"/>
          <w14:ligatures w14:val="all"/>
        </w:rPr>
        <w:fldChar w:fldCharType="begin"/>
      </w:r>
      <w:r w:rsidR="001B5F17" w:rsidRPr="00E57977">
        <w:rPr>
          <w:rFonts w:eastAsia="Baskerville"/>
          <w14:ligatures w14:val="all"/>
        </w:rPr>
        <w:instrText xml:space="preserve"> XE "conditional library:multiple-branch" </w:instrText>
      </w:r>
      <w:r w:rsidR="001B5F17" w:rsidRPr="00E57977">
        <w:rPr>
          <w:rFonts w:eastAsia="Baskerville"/>
          <w14:ligatures w14:val="all"/>
        </w:rPr>
        <w:fldChar w:fldCharType="end"/>
      </w:r>
      <w:r w:rsidR="001B5F17" w:rsidRPr="00E57977">
        <w:rPr>
          <w:rFonts w:eastAsia="Baskerville"/>
          <w14:ligatures w14:val="all"/>
        </w:rPr>
        <w:fldChar w:fldCharType="begin"/>
      </w:r>
      <w:r w:rsidR="001B5F17" w:rsidRPr="00E57977">
        <w:rPr>
          <w:rFonts w:eastAsia="Baskerville"/>
          <w14:ligatures w14:val="all"/>
        </w:rPr>
        <w:instrText xml:space="preserve"> XE "multiple-branch conditional library" </w:instrText>
      </w:r>
      <w:r w:rsidR="001B5F17" w:rsidRPr="00E57977">
        <w:rPr>
          <w:rFonts w:eastAsia="Baskerville"/>
          <w14:ligatures w14:val="all"/>
        </w:rPr>
        <w:fldChar w:fldCharType="end"/>
      </w:r>
      <w:r w:rsidRPr="00E57977">
        <w:rPr>
          <w:rFonts w:eastAsia="Baskerville"/>
          <w14:ligatures w14:val="all"/>
        </w:rPr>
        <w:t xml:space="preserve"> has these blocks:</w:t>
      </w:r>
    </w:p>
    <w:p w14:paraId="5FC3E77B" w14:textId="1BBF1C78" w:rsidR="00D304F1" w:rsidRPr="00E57977" w:rsidRDefault="007A4852" w:rsidP="009E71A8">
      <w:pPr>
        <w:spacing w:after="120"/>
        <w:rPr>
          <w:rFonts w:eastAsia="Baskerville"/>
          <w14:ligatures w14:val="all"/>
        </w:rPr>
      </w:pPr>
      <w:r w:rsidRPr="00E57977">
        <w:rPr>
          <w:rFonts w:eastAsia="Baskerville"/>
          <w:noProof/>
          <w14:ligatures w14:val="all"/>
        </w:rPr>
        <w:drawing>
          <wp:anchor distT="0" distB="0" distL="114300" distR="114300" simplePos="0" relativeHeight="251960320" behindDoc="0" locked="0" layoutInCell="1" allowOverlap="1" wp14:anchorId="20AB6DB3" wp14:editId="55907CA6">
            <wp:simplePos x="0" y="0"/>
            <wp:positionH relativeFrom="column">
              <wp:posOffset>1270</wp:posOffset>
            </wp:positionH>
            <wp:positionV relativeFrom="paragraph">
              <wp:posOffset>120015</wp:posOffset>
            </wp:positionV>
            <wp:extent cx="1691640" cy="2267585"/>
            <wp:effectExtent l="0" t="0" r="0" b="0"/>
            <wp:wrapSquare wrapText="bothSides"/>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s-library.png"/>
                    <pic:cNvPicPr/>
                  </pic:nvPicPr>
                  <pic:blipFill rotWithShape="1">
                    <a:blip r:embed="rId734" cstate="screen">
                      <a:extLst>
                        <a:ext uri="{28A0092B-C50C-407E-A947-70E740481C1C}">
                          <a14:useLocalDpi xmlns:a14="http://schemas.microsoft.com/office/drawing/2010/main"/>
                        </a:ext>
                      </a:extLst>
                    </a:blip>
                    <a:srcRect t="-1"/>
                    <a:stretch/>
                  </pic:blipFill>
                  <pic:spPr bwMode="auto">
                    <a:xfrm>
                      <a:off x="0" y="0"/>
                      <a:ext cx="1691640" cy="2267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04F1" w:rsidRPr="00E57977">
        <w:rPr>
          <w:rFonts w:eastAsia="Baskerville"/>
          <w14:ligatures w14:val="all"/>
        </w:rPr>
        <w:t xml:space="preserve">The </w:t>
      </w:r>
      <w:r w:rsidR="00D304F1" w:rsidRPr="00E57977">
        <w:rPr>
          <w:rFonts w:ascii="Tekton Pro Bold" w:eastAsia="Baskerville" w:hAnsi="Tekton Pro Bold"/>
          <w14:ligatures w14:val="all"/>
        </w:rPr>
        <w:t>catch</w:t>
      </w:r>
      <w:r w:rsidR="004F1975" w:rsidRPr="00E57977">
        <w:rPr>
          <w:rFonts w:eastAsia="Baskerville"/>
          <w14:ligatures w14:val="all"/>
        </w:rPr>
        <w:t xml:space="preserve"> and</w:t>
      </w:r>
      <w:r w:rsidR="00D304F1" w:rsidRPr="00E57977">
        <w:rPr>
          <w:rFonts w:eastAsia="Baskerville"/>
          <w14:ligatures w14:val="all"/>
        </w:rPr>
        <w:t xml:space="preserve"> </w:t>
      </w:r>
      <w:r w:rsidR="00D304F1" w:rsidRPr="00E57977">
        <w:rPr>
          <w:rFonts w:ascii="Tekton Pro Bold" w:eastAsia="Baskerville" w:hAnsi="Tekton Pro Bold"/>
          <w14:ligatures w14:val="all"/>
        </w:rPr>
        <w:t>throw</w:t>
      </w:r>
      <w:r w:rsidR="00D304F1" w:rsidRPr="00E57977">
        <w:rPr>
          <w:rFonts w:eastAsia="Baskerville"/>
          <w14:ligatures w14:val="all"/>
        </w:rPr>
        <w:t xml:space="preserve"> blocks duplicate ones in the </w:t>
      </w:r>
      <w:r w:rsidR="004F1975" w:rsidRPr="00E57977">
        <w:rPr>
          <w:rFonts w:eastAsia="Baskerville"/>
          <w14:ligatures w14:val="all"/>
        </w:rPr>
        <w:t>iteration</w:t>
      </w:r>
      <w:r w:rsidR="00D304F1" w:rsidRPr="00E57977">
        <w:rPr>
          <w:rFonts w:eastAsia="Baskerville"/>
          <w14:ligatures w14:val="all"/>
        </w:rPr>
        <w:t xml:space="preserve"> library, and are included because they are used to implement the others.  The </w:t>
      </w:r>
      <w:r w:rsidR="00D304F1" w:rsidRPr="00E57977">
        <w:rPr>
          <w:rFonts w:ascii="Tekton Pro Bold" w:eastAsia="Baskerville" w:hAnsi="Tekton Pro Bold"/>
          <w14:ligatures w14:val="all"/>
        </w:rPr>
        <w:t>cases</w:t>
      </w:r>
      <w:r w:rsidR="00D304F1"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cases</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D304F1" w:rsidRPr="00E57977">
        <w:rPr>
          <w:rFonts w:eastAsia="Baskerville"/>
          <w14:ligatures w14:val="all"/>
        </w:rPr>
        <w:t xml:space="preserve"> sets up a multi-branch conditional, similar to </w:t>
      </w:r>
      <w:r w:rsidR="00D304F1" w:rsidRPr="00E57977">
        <w:rPr>
          <w:rFonts w:ascii="Tekton Pro Bold" w:eastAsia="Baskerville" w:hAnsi="Tekton Pro Bold"/>
          <w14:ligatures w14:val="all"/>
        </w:rPr>
        <w:t>cond</w:t>
      </w:r>
      <w:r w:rsidR="00D304F1" w:rsidRPr="00E57977">
        <w:rPr>
          <w:rFonts w:eastAsia="Baskerville"/>
          <w14:ligatures w14:val="all"/>
        </w:rPr>
        <w:t xml:space="preserve"> in Lisp</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cond</w:instrText>
      </w:r>
      <w:r w:rsidR="001B5F17" w:rsidRPr="00E57977">
        <w:rPr>
          <w:rFonts w:eastAsia="Baskerville"/>
          <w14:ligatures w14:val="all"/>
        </w:rPr>
        <w:instrText xml:space="preserve"> in Lisp" </w:instrText>
      </w:r>
      <w:r w:rsidR="001B5F17" w:rsidRPr="00E57977">
        <w:rPr>
          <w:rFonts w:eastAsia="Baskerville"/>
          <w14:ligatures w14:val="all"/>
        </w:rPr>
        <w:fldChar w:fldCharType="end"/>
      </w:r>
      <w:r w:rsidR="00D304F1" w:rsidRPr="00E57977">
        <w:rPr>
          <w:rFonts w:eastAsia="Baskerville"/>
          <w14:ligatures w14:val="all"/>
        </w:rPr>
        <w:t xml:space="preserve"> or </w:t>
      </w:r>
      <w:r w:rsidR="00D304F1" w:rsidRPr="00E57977">
        <w:rPr>
          <w:rFonts w:ascii="Tekton Pro Bold" w:eastAsia="Baskerville" w:hAnsi="Tekton Pro Bold"/>
          <w14:ligatures w14:val="all"/>
        </w:rPr>
        <w:t>switch</w:t>
      </w:r>
      <w:r w:rsidR="00D304F1" w:rsidRPr="00E57977">
        <w:rPr>
          <w:rFonts w:eastAsia="Baskerville"/>
          <w14:ligatures w14:val="all"/>
        </w:rPr>
        <w:t xml:space="preserve"> in C</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switch</w:instrText>
      </w:r>
      <w:r w:rsidR="001B5F17" w:rsidRPr="00E57977">
        <w:rPr>
          <w:rFonts w:eastAsia="Baskerville"/>
          <w14:ligatures w14:val="all"/>
        </w:rPr>
        <w:instrText xml:space="preserve"> in C" </w:instrText>
      </w:r>
      <w:r w:rsidR="001B5F17" w:rsidRPr="00E57977">
        <w:rPr>
          <w:rFonts w:eastAsia="Baskerville"/>
          <w14:ligatures w14:val="all"/>
        </w:rPr>
        <w:fldChar w:fldCharType="end"/>
      </w:r>
      <w:r w:rsidR="00D304F1" w:rsidRPr="00E57977">
        <w:rPr>
          <w:rFonts w:eastAsia="Baskerville"/>
          <w14:ligatures w14:val="all"/>
        </w:rPr>
        <w:t>-family languages.</w:t>
      </w:r>
      <w:r w:rsidRPr="00E57977">
        <w:rPr>
          <w:rFonts w:eastAsia="Baskerville"/>
          <w14:ligatures w14:val="all"/>
        </w:rPr>
        <w:t xml:space="preserve">  The first branch is built into the </w:t>
      </w:r>
      <w:r w:rsidRPr="00E57977">
        <w:rPr>
          <w:rFonts w:ascii="Tekton Pro Bold" w:eastAsia="Baskerville" w:hAnsi="Tekton Pro Bold"/>
          <w14:ligatures w14:val="all"/>
        </w:rPr>
        <w:t>cases</w:t>
      </w:r>
      <w:r w:rsidRPr="00E57977">
        <w:rPr>
          <w:rFonts w:eastAsia="Baskerville"/>
          <w14:ligatures w14:val="all"/>
        </w:rPr>
        <w:t xml:space="preserve"> block; it consists of a Boolean test in the first hexagonal slot and an action script, in the C-slot, to be run if the test reports </w:t>
      </w:r>
      <w:r w:rsidRPr="00E57977">
        <w:rPr>
          <w:rFonts w:ascii="Tekton Pro Bold" w:eastAsia="Baskerville" w:hAnsi="Tekton Pro Bold"/>
          <w14:ligatures w14:val="all"/>
        </w:rPr>
        <w:t>true</w:t>
      </w:r>
      <w:r w:rsidRPr="00E57977">
        <w:rPr>
          <w:rFonts w:eastAsia="Baskerville"/>
          <w14:ligatures w14:val="all"/>
        </w:rPr>
        <w:t xml:space="preserve">.  The remaining branches go in the variadic hexagonal input at the end; each branch consists of an </w:t>
      </w:r>
      <w:r w:rsidRPr="00E57977">
        <w:rPr>
          <w:rFonts w:ascii="Tekton Pro Bold" w:eastAsia="Baskerville" w:hAnsi="Tekton Pro Bold"/>
          <w14:ligatures w14:val="all"/>
        </w:rPr>
        <w:t>else if</w:t>
      </w:r>
      <w:r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else if</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Pr="00E57977">
        <w:rPr>
          <w:rFonts w:eastAsia="Baskerville"/>
          <w14:ligatures w14:val="all"/>
        </w:rPr>
        <w:t xml:space="preserve">, which includes the Boolean test and the corresponding action script, except possibly for the last branch, which can use the unconditional </w:t>
      </w:r>
      <w:r w:rsidRPr="00E57977">
        <w:rPr>
          <w:rFonts w:ascii="Tekton Pro Bold" w:eastAsia="Baskerville" w:hAnsi="Tekton Pro Bold"/>
          <w14:ligatures w14:val="all"/>
        </w:rPr>
        <w:t>else</w:t>
      </w:r>
      <w:r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else</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Pr="00E57977">
        <w:rPr>
          <w:rFonts w:eastAsia="Baskerville"/>
          <w14:ligatures w14:val="all"/>
        </w:rPr>
        <w:t>.  As in other languages, once a branch succeeds, no other branches are tested.</w:t>
      </w:r>
    </w:p>
    <w:p w14:paraId="4651C20F" w14:textId="77777777" w:rsidR="00605B7B" w:rsidRPr="000A0441" w:rsidRDefault="00605B7B" w:rsidP="000A0441">
      <w:pPr>
        <w:pStyle w:val="Heading3"/>
        <w:rPr>
          <w14:ligatures w14:val="all"/>
        </w:rPr>
      </w:pPr>
    </w:p>
    <w:p w14:paraId="498E9217" w14:textId="77777777" w:rsidR="00605B7B" w:rsidRPr="00702C72" w:rsidRDefault="00605B7B" w:rsidP="000A0441">
      <w:pPr>
        <w:pStyle w:val="Indentedoaragraph"/>
        <w:spacing w:before="240" w:after="120"/>
        <w:rPr>
          <w:rFonts w:eastAsia="Baskerville"/>
          <w14:ligatures w14:val="all"/>
        </w:rPr>
      </w:pPr>
      <w:r w:rsidRPr="00702C72">
        <w:rPr>
          <w:rFonts w:eastAsia="Baskerville"/>
          <w14:ligatures w14:val="all"/>
        </w:rPr>
        <w:t>The variadic library</w:t>
      </w:r>
      <w:r w:rsidRPr="00702C72">
        <w:rPr>
          <w:rFonts w:eastAsia="Baskerville"/>
          <w14:ligatures w14:val="all"/>
        </w:rPr>
        <w:fldChar w:fldCharType="begin"/>
      </w:r>
      <w:r w:rsidRPr="00702C72">
        <w:rPr>
          <w:rFonts w:eastAsia="Baskerville"/>
          <w14:ligatures w14:val="all"/>
        </w:rPr>
        <w:instrText xml:space="preserve"> XE "variadic library" </w:instrText>
      </w:r>
      <w:r w:rsidRPr="00702C72">
        <w:rPr>
          <w:rFonts w:eastAsia="Baskerville"/>
          <w14:ligatures w14:val="all"/>
        </w:rPr>
        <w:fldChar w:fldCharType="end"/>
      </w:r>
      <w:r w:rsidRPr="00702C72">
        <w:rPr>
          <w:rFonts w:eastAsia="Baskerville"/>
          <w14:ligatures w14:val="all"/>
        </w:rPr>
        <w:t xml:space="preserve"> has these blocks:</w:t>
      </w:r>
    </w:p>
    <w:p w14:paraId="2CD6F26B" w14:textId="1FCAE21F" w:rsidR="000A0441" w:rsidRDefault="00605B7B" w:rsidP="000A0441">
      <w:pPr>
        <w:spacing w:after="120"/>
        <w:rPr>
          <w:rFonts w:eastAsia="Baskerville"/>
          <w14:ligatures w14:val="all"/>
        </w:rPr>
      </w:pPr>
      <w:r w:rsidRPr="00E57977">
        <w:rPr>
          <w:rFonts w:eastAsia="Baskerville"/>
          <w:noProof/>
          <w14:ligatures w14:val="all"/>
        </w:rPr>
        <w:drawing>
          <wp:anchor distT="0" distB="0" distL="114300" distR="114300" simplePos="0" relativeHeight="252693504" behindDoc="0" locked="0" layoutInCell="1" allowOverlap="1" wp14:anchorId="5240E8E0" wp14:editId="230AD548">
            <wp:simplePos x="0" y="0"/>
            <wp:positionH relativeFrom="margin">
              <wp:posOffset>6985</wp:posOffset>
            </wp:positionH>
            <wp:positionV relativeFrom="paragraph">
              <wp:posOffset>6350</wp:posOffset>
            </wp:positionV>
            <wp:extent cx="1170305" cy="904875"/>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dic-library.png"/>
                    <pic:cNvPicPr/>
                  </pic:nvPicPr>
                  <pic:blipFill rotWithShape="1">
                    <a:blip r:embed="rId735" cstate="screen">
                      <a:extLst>
                        <a:ext uri="{28A0092B-C50C-407E-A947-70E740481C1C}">
                          <a14:useLocalDpi xmlns:a14="http://schemas.microsoft.com/office/drawing/2010/main"/>
                        </a:ext>
                      </a:extLst>
                    </a:blip>
                    <a:srcRect t="-2" b="22967"/>
                    <a:stretch/>
                  </pic:blipFill>
                  <pic:spPr bwMode="auto">
                    <a:xfrm>
                      <a:off x="0" y="0"/>
                      <a:ext cx="1170305" cy="904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These are </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sum</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product</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versions</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all of</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any of</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of the associative operators </w:t>
      </w:r>
      <w:r w:rsidRPr="00E57977">
        <w:rPr>
          <w:rFonts w:ascii="Tekton Pro Bold" w:eastAsia="Baskerville" w:hAnsi="Tekton Pro Bold"/>
          <w14:ligatures w14:val="all"/>
        </w:rPr>
        <w:t>+</w:t>
      </w:r>
      <w:r w:rsidRPr="00E57977">
        <w:rPr>
          <w:rFonts w:eastAsia="Baskerville"/>
          <w14:ligatures w14:val="all"/>
        </w:rPr>
        <w:t xml:space="preserve">. </w:t>
      </w:r>
      <w:r w:rsidRPr="00E57977">
        <w:rPr>
          <w:rFonts w:ascii="Tekton Pro Bold" w:eastAsia="Baskerville" w:hAnsi="Tekton Pro Bold"/>
          <w14:ligatures w14:val="all"/>
        </w:rPr>
        <w:t>×</w:t>
      </w:r>
      <w:r w:rsidRPr="00E57977">
        <w:rPr>
          <w:rFonts w:eastAsia="Baskerville"/>
          <w14:ligatures w14:val="all"/>
        </w:rPr>
        <w:t xml:space="preserve">, </w:t>
      </w:r>
      <w:r w:rsidRPr="00E57977">
        <w:rPr>
          <w:rFonts w:ascii="Tekton Pro Bold" w:eastAsia="Baskerville" w:hAnsi="Tekton Pro Bold"/>
          <w14:ligatures w14:val="all"/>
        </w:rPr>
        <w:t>and</w:t>
      </w:r>
      <w:r w:rsidRPr="00E57977">
        <w:rPr>
          <w:rFonts w:eastAsia="Baskerville"/>
          <w14:ligatures w14:val="all"/>
        </w:rPr>
        <w:t xml:space="preserve">, and </w:t>
      </w:r>
      <w:r w:rsidRPr="00E57977">
        <w:rPr>
          <w:rFonts w:ascii="Tekton Pro Bold" w:eastAsia="Baskerville" w:hAnsi="Tekton Pro Bold"/>
          <w14:ligatures w14:val="all"/>
        </w:rPr>
        <w:t>or</w:t>
      </w:r>
      <w:r w:rsidRPr="00E57977">
        <w:rPr>
          <w:rFonts w:eastAsia="Baskerville"/>
          <w14:ligatures w14:val="all"/>
        </w:rPr>
        <w:t xml:space="preserve"> that take any number of inputs instead of exactly two inputs.  As with any variadic input, you can also drop a list of values onto the arrowheads instead of providing the inputs one at a time.</w:t>
      </w:r>
    </w:p>
    <w:p w14:paraId="455178E2" w14:textId="77777777" w:rsidR="000A0441" w:rsidRDefault="000A0441" w:rsidP="000A0441">
      <w:pPr>
        <w:spacing w:after="120"/>
        <w:rPr>
          <w:rFonts w:eastAsia="Baskerville"/>
          <w14:ligatures w14:val="all"/>
        </w:rPr>
      </w:pPr>
    </w:p>
    <w:p w14:paraId="7025E3EB" w14:textId="20229C5F" w:rsidR="00940FDE" w:rsidRPr="00E57977" w:rsidRDefault="008F506B" w:rsidP="00084B6A">
      <w:pPr>
        <w:spacing w:before="240" w:after="0"/>
        <w:rPr>
          <w:rFonts w:eastAsia="Baskerville"/>
          <w14:ligatures w14:val="all"/>
        </w:rPr>
      </w:pPr>
      <w:r>
        <w:rPr>
          <w:rFonts w:eastAsia="Baskerville"/>
          <w14:ligatures w14:val="all"/>
        </w:rPr>
        <w:br w:type="page"/>
      </w:r>
      <w:r w:rsidR="00940FDE" w:rsidRPr="00E57977">
        <w:rPr>
          <w:rFonts w:eastAsia="Baskerville"/>
          <w14:ligatures w14:val="all"/>
        </w:rPr>
        <w:t>The web services library</w:t>
      </w:r>
      <w:r w:rsidR="00940FDE" w:rsidRPr="00E57977">
        <w:rPr>
          <w:rFonts w:eastAsia="Baskerville"/>
          <w14:ligatures w14:val="all"/>
        </w:rPr>
        <w:fldChar w:fldCharType="begin"/>
      </w:r>
      <w:r w:rsidR="00940FDE" w:rsidRPr="00E57977">
        <w:rPr>
          <w:rFonts w:eastAsia="Baskerville"/>
          <w14:ligatures w14:val="all"/>
        </w:rPr>
        <w:instrText xml:space="preserve"> XE "web services library" </w:instrText>
      </w:r>
      <w:r w:rsidR="00940FDE" w:rsidRPr="00E57977">
        <w:rPr>
          <w:rFonts w:eastAsia="Baskerville"/>
          <w14:ligatures w14:val="all"/>
        </w:rPr>
        <w:fldChar w:fldCharType="end"/>
      </w:r>
      <w:r w:rsidR="00940FDE" w:rsidRPr="00E57977">
        <w:rPr>
          <w:rFonts w:eastAsia="Baskerville"/>
          <w14:ligatures w14:val="all"/>
        </w:rPr>
        <w:t xml:space="preserve"> has these blocks:</w:t>
      </w:r>
    </w:p>
    <w:p w14:paraId="09C76613" w14:textId="0D8B1DB3" w:rsidR="004F1975" w:rsidRPr="00E57977" w:rsidRDefault="00A24008" w:rsidP="008F506B">
      <w:pPr>
        <w:spacing w:after="240"/>
        <w:rPr>
          <w:rFonts w:eastAsia="Baskerville"/>
          <w14:ligatures w14:val="all"/>
        </w:rPr>
      </w:pPr>
      <w:r w:rsidRPr="00E57977">
        <w:rPr>
          <w:rFonts w:eastAsia="Baskerville"/>
          <w:noProof/>
          <w14:ligatures w14:val="all"/>
        </w:rPr>
        <w:drawing>
          <wp:anchor distT="0" distB="0" distL="114300" distR="114300" simplePos="0" relativeHeight="252485632" behindDoc="0" locked="0" layoutInCell="1" allowOverlap="1" wp14:anchorId="032D7CEF" wp14:editId="71A4F0FD">
            <wp:simplePos x="0" y="0"/>
            <wp:positionH relativeFrom="margin">
              <wp:align>left</wp:align>
            </wp:positionH>
            <wp:positionV relativeFrom="paragraph">
              <wp:posOffset>12065</wp:posOffset>
            </wp:positionV>
            <wp:extent cx="3117850" cy="1009650"/>
            <wp:effectExtent l="0" t="0" r="6350" b="6350"/>
            <wp:wrapSquare wrapText="bothSides"/>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library.png"/>
                    <pic:cNvPicPr/>
                  </pic:nvPicPr>
                  <pic:blipFill>
                    <a:blip r:embed="rId736" cstate="screen">
                      <a:extLst>
                        <a:ext uri="{28A0092B-C50C-407E-A947-70E740481C1C}">
                          <a14:useLocalDpi xmlns:a14="http://schemas.microsoft.com/office/drawing/2010/main"/>
                        </a:ext>
                      </a:extLst>
                    </a:blip>
                    <a:stretch>
                      <a:fillRect/>
                    </a:stretch>
                  </pic:blipFill>
                  <pic:spPr bwMode="auto">
                    <a:xfrm>
                      <a:off x="0" y="0"/>
                      <a:ext cx="3117850" cy="1009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0FDE" w:rsidRPr="00E57977">
        <w:rPr>
          <w:rFonts w:eastAsia="Baskerville"/>
          <w14:ligatures w14:val="all"/>
        </w:rPr>
        <w:t xml:space="preserve">The first block is a generalization of the primitive </w:t>
      </w:r>
      <w:r w:rsidR="00940FDE" w:rsidRPr="00E57977">
        <w:rPr>
          <w:rFonts w:ascii="Tekton Pro Bold" w:eastAsia="Baskerville" w:hAnsi="Tekton Pro Bold"/>
          <w14:ligatures w14:val="all"/>
        </w:rPr>
        <w:t>url</w:t>
      </w:r>
      <w:r w:rsidR="00940FDE" w:rsidRPr="00E57977">
        <w:rPr>
          <w:rFonts w:eastAsia="Baskerville"/>
          <w14:ligatures w14:val="all"/>
        </w:rPr>
        <w:t xml:space="preserve"> block</w:t>
      </w:r>
      <w:r w:rsidR="00940FDE" w:rsidRPr="00E57977">
        <w:rPr>
          <w:rFonts w:eastAsia="Baskerville"/>
          <w14:ligatures w14:val="all"/>
        </w:rPr>
        <w:fldChar w:fldCharType="begin"/>
      </w:r>
      <w:r w:rsidR="00940FDE" w:rsidRPr="00E57977">
        <w:rPr>
          <w:rFonts w:eastAsia="Baskerville"/>
          <w14:ligatures w14:val="all"/>
        </w:rPr>
        <w:instrText xml:space="preserve"> XE "</w:instrText>
      </w:r>
      <w:r w:rsidR="00940FDE" w:rsidRPr="00E57977">
        <w:rPr>
          <w:rFonts w:ascii="Tekton Pro Bold" w:eastAsia="Baskerville" w:hAnsi="Tekton Pro Bold"/>
          <w14:ligatures w14:val="all"/>
        </w:rPr>
        <w:instrText>url</w:instrText>
      </w:r>
      <w:r w:rsidR="00940FDE" w:rsidRPr="00E57977">
        <w:rPr>
          <w:rFonts w:eastAsia="Baskerville"/>
          <w14:ligatures w14:val="all"/>
        </w:rPr>
        <w:instrText xml:space="preserve"> block" </w:instrText>
      </w:r>
      <w:r w:rsidR="00940FDE" w:rsidRPr="00E57977">
        <w:rPr>
          <w:rFonts w:eastAsia="Baskerville"/>
          <w14:ligatures w14:val="all"/>
        </w:rPr>
        <w:fldChar w:fldCharType="end"/>
      </w:r>
      <w:r w:rsidR="00940FDE" w:rsidRPr="00E57977">
        <w:rPr>
          <w:rFonts w:eastAsia="Baskerville"/>
          <w14:ligatures w14:val="all"/>
        </w:rPr>
        <w:t xml:space="preserve">, allowing more control over the various options in web requests: GET, POST, PUT, and DELETE, and fine control over the content of the message sent to the server.  </w:t>
      </w:r>
      <w:r w:rsidR="00940FDE" w:rsidRPr="00E57977">
        <w:rPr>
          <w:rFonts w:ascii="Tekton Pro Bold" w:eastAsia="Baskerville" w:hAnsi="Tekton Pro Bold"/>
          <w14:ligatures w14:val="all"/>
        </w:rPr>
        <w:t>Current location</w:t>
      </w:r>
      <w:r w:rsidR="00940FDE" w:rsidRPr="00E57977">
        <w:rPr>
          <w:rFonts w:ascii="Tekton Pro Bold" w:eastAsia="Baskerville" w:hAnsi="Tekton Pro Bold"/>
          <w14:ligatures w14:val="all"/>
        </w:rPr>
        <w:fldChar w:fldCharType="begin"/>
      </w:r>
      <w:r w:rsidR="00940FDE" w:rsidRPr="00E57977">
        <w:rPr>
          <w:rFonts w:eastAsia="Baskerville"/>
          <w14:ligatures w14:val="all"/>
        </w:rPr>
        <w:instrText xml:space="preserve"> XE "</w:instrText>
      </w:r>
      <w:r w:rsidR="00940FDE" w:rsidRPr="00E57977">
        <w:rPr>
          <w:rFonts w:ascii="Tekton Pro Bold" w:eastAsia="Baskerville" w:hAnsi="Tekton Pro Bold"/>
          <w14:ligatures w14:val="all"/>
        </w:rPr>
        <w:instrText>current location</w:instrText>
      </w:r>
      <w:r w:rsidR="00940FDE" w:rsidRPr="00E57977">
        <w:rPr>
          <w:rFonts w:eastAsia="Baskerville"/>
          <w14:ligatures w14:val="all"/>
        </w:rPr>
        <w:instrText xml:space="preserve"> block" </w:instrText>
      </w:r>
      <w:r w:rsidR="00940FDE" w:rsidRPr="00E57977">
        <w:rPr>
          <w:rFonts w:ascii="Tekton Pro Bold" w:eastAsia="Baskerville" w:hAnsi="Tekton Pro Bold"/>
          <w14:ligatures w14:val="all"/>
        </w:rPr>
        <w:fldChar w:fldCharType="end"/>
      </w:r>
      <w:r w:rsidR="00940FDE" w:rsidRPr="00E57977">
        <w:rPr>
          <w:rFonts w:eastAsia="Baskerville"/>
          <w14:ligatures w14:val="all"/>
        </w:rPr>
        <w:t xml:space="preserve"> reports your latitude and longitude.  </w:t>
      </w:r>
      <w:r w:rsidR="00084B6A" w:rsidRPr="00E57977">
        <w:rPr>
          <w:rFonts w:ascii="Tekton Pro Bold" w:eastAsia="Baskerville" w:hAnsi="Tekton Pro Bold"/>
          <w14:ligatures w14:val="all"/>
        </w:rPr>
        <w:t>Listify</w:t>
      </w:r>
      <w:r w:rsidR="00084B6A" w:rsidRPr="00E57977">
        <w:rPr>
          <w:rFonts w:eastAsia="Baskerville"/>
          <w14:ligatures w14:val="all"/>
        </w:rPr>
        <w:fldChar w:fldCharType="begin"/>
      </w:r>
      <w:r w:rsidR="00084B6A" w:rsidRPr="00E57977">
        <w:rPr>
          <w:rFonts w:eastAsia="Baskerville"/>
          <w14:ligatures w14:val="all"/>
        </w:rPr>
        <w:instrText xml:space="preserve"> XE "</w:instrText>
      </w:r>
      <w:r w:rsidR="00084B6A" w:rsidRPr="00E57977">
        <w:rPr>
          <w:rFonts w:ascii="Tekton Pro Bold" w:eastAsia="Baskerville" w:hAnsi="Tekton Pro Bold"/>
          <w14:ligatures w14:val="all"/>
        </w:rPr>
        <w:instrText>listify</w:instrText>
      </w:r>
      <w:r w:rsidR="00084B6A" w:rsidRPr="00E57977">
        <w:rPr>
          <w:rFonts w:eastAsia="Baskerville"/>
          <w14:ligatures w14:val="all"/>
        </w:rPr>
        <w:instrText xml:space="preserve"> block" </w:instrText>
      </w:r>
      <w:r w:rsidR="00084B6A" w:rsidRPr="00E57977">
        <w:rPr>
          <w:rFonts w:eastAsia="Baskerville"/>
          <w14:ligatures w14:val="all"/>
        </w:rPr>
        <w:fldChar w:fldCharType="end"/>
      </w:r>
      <w:r w:rsidR="00084B6A" w:rsidRPr="00E57977">
        <w:rPr>
          <w:rFonts w:eastAsia="Baskerville"/>
          <w14:ligatures w14:val="all"/>
        </w:rPr>
        <w:t xml:space="preserve"> takes some text in JSON format (see page </w:t>
      </w:r>
      <w:r w:rsidR="00084B6A" w:rsidRPr="00E57977">
        <w:rPr>
          <w:rFonts w:eastAsia="Baskerville"/>
          <w14:ligatures w14:val="all"/>
        </w:rPr>
        <w:fldChar w:fldCharType="begin"/>
      </w:r>
      <w:r w:rsidR="00084B6A" w:rsidRPr="00E57977">
        <w:rPr>
          <w:rFonts w:eastAsia="Baskerville"/>
          <w14:ligatures w14:val="all"/>
        </w:rPr>
        <w:instrText xml:space="preserve"> PAGEREF _Ref411441538 \h </w:instrText>
      </w:r>
      <w:r w:rsidR="00084B6A" w:rsidRPr="00E57977">
        <w:rPr>
          <w:rFonts w:eastAsia="Baskerville"/>
          <w14:ligatures w14:val="all"/>
        </w:rPr>
      </w:r>
      <w:r w:rsidR="00084B6A" w:rsidRPr="00E57977">
        <w:rPr>
          <w:rFonts w:eastAsia="Baskerville"/>
          <w14:ligatures w14:val="all"/>
        </w:rPr>
        <w:fldChar w:fldCharType="separate"/>
      </w:r>
      <w:r w:rsidR="00266697">
        <w:rPr>
          <w:rFonts w:eastAsia="Baskerville"/>
          <w:noProof/>
          <w14:ligatures w14:val="all"/>
        </w:rPr>
        <w:t>42</w:t>
      </w:r>
      <w:r w:rsidR="00084B6A" w:rsidRPr="00E57977">
        <w:rPr>
          <w:rFonts w:eastAsia="Baskerville"/>
          <w14:ligatures w14:val="all"/>
        </w:rPr>
        <w:fldChar w:fldCharType="end"/>
      </w:r>
      <w:r w:rsidR="00084B6A" w:rsidRPr="00E57977">
        <w:rPr>
          <w:rFonts w:eastAsia="Baskerville"/>
          <w14:ligatures w14:val="all"/>
        </w:rPr>
        <w:t xml:space="preserve">) and converts it to a structured list.  </w:t>
      </w:r>
      <w:r w:rsidR="00084B6A" w:rsidRPr="00E57977">
        <w:rPr>
          <w:rFonts w:ascii="Tekton Pro Bold" w:eastAsia="Baskerville" w:hAnsi="Tekton Pro Bold"/>
          <w14:ligatures w14:val="all"/>
        </w:rPr>
        <w:t>Value at key</w:t>
      </w:r>
      <w:r w:rsidR="00084B6A" w:rsidRPr="00E57977">
        <w:rPr>
          <w:rFonts w:eastAsia="Baskerville" w:cs="Baskerville"/>
          <w14:ligatures w14:val="all"/>
        </w:rPr>
        <w:fldChar w:fldCharType="begin"/>
      </w:r>
      <w:r w:rsidR="00084B6A" w:rsidRPr="00E57977">
        <w:rPr>
          <w:rFonts w:eastAsia="Baskerville" w:cs="Baskerville"/>
          <w14:ligatures w14:val="all"/>
        </w:rPr>
        <w:instrText xml:space="preserve"> XE "</w:instrText>
      </w:r>
      <w:r w:rsidR="00084B6A" w:rsidRPr="00E57977">
        <w:rPr>
          <w:rFonts w:ascii="Tekton Pro Bold" w:eastAsia="Baskerville" w:hAnsi="Tekton Pro Bold" w:cs="Baskerville"/>
          <w14:ligatures w14:val="all"/>
        </w:rPr>
        <w:instrText>value at key</w:instrText>
      </w:r>
      <w:r w:rsidR="00084B6A" w:rsidRPr="00E57977">
        <w:rPr>
          <w:rFonts w:eastAsia="Baskerville" w:cs="Baskerville"/>
          <w14:ligatures w14:val="all"/>
        </w:rPr>
        <w:instrText xml:space="preserve"> block" </w:instrText>
      </w:r>
      <w:r w:rsidR="00084B6A" w:rsidRPr="00E57977">
        <w:rPr>
          <w:rFonts w:eastAsia="Baskerville" w:cs="Baskerville"/>
          <w14:ligatures w14:val="all"/>
        </w:rPr>
        <w:fldChar w:fldCharType="end"/>
      </w:r>
      <w:r w:rsidR="00084B6A" w:rsidRPr="00E57977">
        <w:rPr>
          <w:rFonts w:eastAsia="Baskerville" w:cs="Baskerville"/>
          <w14:ligatures w14:val="all"/>
        </w:rPr>
        <w:t xml:space="preserve"> </w:t>
      </w:r>
      <w:r w:rsidR="00084B6A" w:rsidRPr="00E57977">
        <w:rPr>
          <w:rFonts w:eastAsia="Baskerville"/>
          <w14:ligatures w14:val="all"/>
        </w:rPr>
        <w:t>looks up a key-value pair in a (listified) JSON dictionary</w:t>
      </w:r>
      <w:r w:rsidR="00084B6A">
        <w:rPr>
          <w:rFonts w:eastAsia="Baskerville"/>
          <w14:ligatures w14:val="all"/>
        </w:rPr>
        <w:t xml:space="preserve">.  </w:t>
      </w:r>
      <w:r w:rsidR="00940FDE" w:rsidRPr="00E57977">
        <w:rPr>
          <w:rFonts w:eastAsia="Baskerville"/>
          <w14:ligatures w14:val="all"/>
        </w:rPr>
        <w:t xml:space="preserve">The </w:t>
      </w:r>
      <w:r w:rsidR="00940FDE" w:rsidRPr="00E57977">
        <w:rPr>
          <w:rFonts w:ascii="Tekton Pro Bold" w:eastAsia="Baskerville" w:hAnsi="Tekton Pro Bold"/>
          <w14:ligatures w14:val="all"/>
        </w:rPr>
        <w:t>key:value:</w:t>
      </w:r>
      <w:r w:rsidR="00940FDE" w:rsidRPr="00E57977">
        <w:rPr>
          <w:rFonts w:eastAsia="Baskerville"/>
          <w14:ligatures w14:val="all"/>
        </w:rPr>
        <w:t xml:space="preserve"> block</w:t>
      </w:r>
      <w:r w:rsidR="00940FDE" w:rsidRPr="00E57977">
        <w:rPr>
          <w:rFonts w:eastAsia="Baskerville"/>
          <w14:ligatures w14:val="all"/>
        </w:rPr>
        <w:fldChar w:fldCharType="begin"/>
      </w:r>
      <w:r w:rsidR="00940FDE" w:rsidRPr="00E57977">
        <w:rPr>
          <w:rFonts w:eastAsia="Baskerville"/>
          <w14:ligatures w14:val="all"/>
        </w:rPr>
        <w:instrText xml:space="preserve"> XE "</w:instrText>
      </w:r>
      <w:r w:rsidR="00940FDE" w:rsidRPr="00E57977">
        <w:rPr>
          <w:rFonts w:ascii="Tekton Pro Bold" w:eastAsia="Baskerville" w:hAnsi="Tekton Pro Bold"/>
          <w14:ligatures w14:val="all"/>
        </w:rPr>
        <w:instrText>key</w:instrText>
      </w:r>
      <w:r w:rsidR="00940FDE" w:rsidRPr="00E57977">
        <w:rPr>
          <w:rFonts w:eastAsia="Baskerville"/>
          <w14:ligatures w14:val="all"/>
        </w:rPr>
        <w:instrText>\</w:instrText>
      </w:r>
      <w:r w:rsidR="00940FDE" w:rsidRPr="00E57977">
        <w:rPr>
          <w:rFonts w:ascii="Tekton Pro Bold" w:eastAsia="Baskerville" w:hAnsi="Tekton Pro Bold"/>
          <w14:ligatures w14:val="all"/>
        </w:rPr>
        <w:instrText>:value</w:instrText>
      </w:r>
      <w:r w:rsidR="00940FDE" w:rsidRPr="00E57977">
        <w:rPr>
          <w:rFonts w:eastAsia="Baskerville"/>
          <w14:ligatures w14:val="all"/>
        </w:rPr>
        <w:instrText>\</w:instrText>
      </w:r>
      <w:r w:rsidR="00940FDE" w:rsidRPr="00E57977">
        <w:rPr>
          <w:rFonts w:ascii="Tekton Pro Bold" w:eastAsia="Baskerville" w:hAnsi="Tekton Pro Bold"/>
          <w14:ligatures w14:val="all"/>
        </w:rPr>
        <w:instrText>:</w:instrText>
      </w:r>
      <w:r w:rsidR="00940FDE" w:rsidRPr="00E57977">
        <w:rPr>
          <w:rFonts w:eastAsia="Baskerville"/>
          <w14:ligatures w14:val="all"/>
        </w:rPr>
        <w:instrText xml:space="preserve"> block" </w:instrText>
      </w:r>
      <w:r w:rsidR="00940FDE" w:rsidRPr="00E57977">
        <w:rPr>
          <w:rFonts w:eastAsia="Baskerville"/>
          <w14:ligatures w14:val="all"/>
        </w:rPr>
        <w:fldChar w:fldCharType="end"/>
      </w:r>
      <w:r w:rsidR="00940FDE" w:rsidRPr="00E57977">
        <w:rPr>
          <w:rFonts w:eastAsia="Baskerville"/>
          <w14:ligatures w14:val="all"/>
        </w:rPr>
        <w:t xml:space="preserve"> is just a constructor for an abstract data type used with the other blocks.</w:t>
      </w:r>
    </w:p>
    <w:p w14:paraId="32C20CA9" w14:textId="2541324E" w:rsidR="00457840" w:rsidRPr="00E57977" w:rsidRDefault="00457840" w:rsidP="008F506B">
      <w:pPr>
        <w:spacing w:before="360" w:after="0"/>
        <w:rPr>
          <w:rFonts w:eastAsia="Baskerville"/>
          <w14:ligatures w14:val="all"/>
        </w:rPr>
      </w:pPr>
      <w:r w:rsidRPr="00E57977">
        <w:rPr>
          <w:rFonts w:eastAsia="Baskerville"/>
          <w14:ligatures w14:val="all"/>
        </w:rPr>
        <w:t>The colors library</w:t>
      </w:r>
      <w:r w:rsidRPr="00E57977">
        <w:rPr>
          <w:rFonts w:eastAsia="Baskerville"/>
          <w14:ligatures w14:val="all"/>
        </w:rPr>
        <w:fldChar w:fldCharType="begin"/>
      </w:r>
      <w:r w:rsidRPr="00702C72">
        <w:rPr>
          <w:rFonts w:eastAsia="Baskerville"/>
          <w14:ligatures w14:val="all"/>
        </w:rPr>
        <w:instrText xml:space="preserve"> XE "</w:instrText>
      </w:r>
      <w:r w:rsidRPr="00E57977">
        <w:rPr>
          <w:rFonts w:eastAsia="Baskerville"/>
          <w14:ligatures w14:val="all"/>
        </w:rPr>
        <w:instrText>colors library</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t xml:space="preserve"> has these blocks:</w:t>
      </w:r>
    </w:p>
    <w:p w14:paraId="37ECB4F0" w14:textId="2CA6934B" w:rsidR="00457840" w:rsidRPr="00E57977" w:rsidRDefault="00457840" w:rsidP="008F506B">
      <w:pPr>
        <w:spacing w:before="120" w:after="0"/>
        <w:rPr>
          <w:rFonts w:eastAsia="Baskerville"/>
          <w14:ligatures w14:val="all"/>
        </w:rPr>
      </w:pPr>
      <w:r w:rsidRPr="00E57977">
        <w:rPr>
          <w:rFonts w:eastAsia="Baskerville"/>
          <w:noProof/>
          <w14:ligatures w14:val="all"/>
        </w:rPr>
        <w:drawing>
          <wp:anchor distT="0" distB="0" distL="114300" distR="114300" simplePos="0" relativeHeight="252471296" behindDoc="0" locked="0" layoutInCell="1" allowOverlap="1" wp14:anchorId="0EE61FAD" wp14:editId="5FBDFED6">
            <wp:simplePos x="0" y="0"/>
            <wp:positionH relativeFrom="column">
              <wp:posOffset>0</wp:posOffset>
            </wp:positionH>
            <wp:positionV relativeFrom="paragraph">
              <wp:posOffset>115570</wp:posOffset>
            </wp:positionV>
            <wp:extent cx="2053590" cy="5113020"/>
            <wp:effectExtent l="0" t="0" r="3810" b="0"/>
            <wp:wrapSquare wrapText="bothSides"/>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lib.png"/>
                    <pic:cNvPicPr/>
                  </pic:nvPicPr>
                  <pic:blipFill>
                    <a:blip r:embed="rId737" cstate="screen">
                      <a:extLst>
                        <a:ext uri="{28A0092B-C50C-407E-A947-70E740481C1C}">
                          <a14:useLocalDpi xmlns:a14="http://schemas.microsoft.com/office/drawing/2010/main"/>
                        </a:ext>
                      </a:extLst>
                    </a:blip>
                    <a:stretch>
                      <a:fillRect/>
                    </a:stretch>
                  </pic:blipFill>
                  <pic:spPr>
                    <a:xfrm>
                      <a:off x="0" y="0"/>
                      <a:ext cx="2053590" cy="511302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It is intended as a more powerful replacement for the primitive </w:t>
      </w:r>
      <w:r w:rsidRPr="00E57977">
        <w:rPr>
          <w:rFonts w:ascii="Tekton Pro Bold" w:eastAsia="Baskerville" w:hAnsi="Tekton Pro Bold"/>
          <w14:ligatures w14:val="all"/>
        </w:rPr>
        <w:t>set pen</w:t>
      </w:r>
      <w:r w:rsidRPr="00E57977">
        <w:rPr>
          <w:rFonts w:eastAsia="Baskerville"/>
          <w14:ligatures w14:val="all"/>
        </w:rPr>
        <w:t xml:space="preserve"> block</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ascii="Tekton Pro Bold" w:eastAsia="Baskerville" w:hAnsi="Tekton Pro Bold"/>
          <w14:ligatures w14:val="all"/>
        </w:rPr>
        <w:instrText>set pen</w:instrText>
      </w:r>
      <w:r w:rsidR="00B948B8" w:rsidRPr="00E57977">
        <w:rPr>
          <w:rFonts w:eastAsia="Baskerville"/>
          <w14:ligatures w14:val="all"/>
        </w:rPr>
        <w:instrText xml:space="preserve"> block</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ascii="Tekton Pro Bold" w:eastAsia="Baskerville" w:hAnsi="Tekton Pro Bold"/>
          <w14:ligatures w14:val="all"/>
        </w:rPr>
        <w:instrText>set pen to crayon</w:instrText>
      </w:r>
      <w:r w:rsidR="00B948B8" w:rsidRPr="00E57977">
        <w:rPr>
          <w:rFonts w:eastAsia="Baskerville"/>
          <w14:ligatures w14:val="all"/>
        </w:rPr>
        <w:instrText xml:space="preserve"> block</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ascii="Tekton Pro Bold" w:eastAsia="Baskerville" w:hAnsi="Tekton Pro Bold"/>
          <w14:ligatures w14:val="all"/>
        </w:rPr>
        <w:instrText>change pen</w:instrText>
      </w:r>
      <w:r w:rsidR="00B948B8" w:rsidRPr="00E57977">
        <w:rPr>
          <w:rFonts w:eastAsia="Baskerville"/>
          <w14:ligatures w14:val="all"/>
        </w:rPr>
        <w:instrText xml:space="preserve"> block</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ascii="Tekton Pro Bold" w:eastAsia="Baskerville" w:hAnsi="Tekton Pro Bold"/>
          <w14:ligatures w14:val="all"/>
        </w:rPr>
        <w:instrText>pen</w:instrText>
      </w:r>
      <w:r w:rsidR="00B948B8" w:rsidRPr="00E57977">
        <w:rPr>
          <w:rFonts w:eastAsia="Baskerville"/>
          <w14:ligatures w14:val="all"/>
        </w:rPr>
        <w:instrText xml:space="preserve"> block</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including HSL color</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HSL color</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xml:space="preserve"> specification as a better alternative to the HSV that </w:t>
      </w:r>
      <w:r w:rsidR="00C93F53" w:rsidRPr="00E57977">
        <w:rPr>
          <w:rFonts w:ascii="Candara" w:eastAsia="Baskerville" w:hAnsi="Candara"/>
          <w:spacing w:val="-20"/>
          <w14:ligatures w14:val="all"/>
        </w:rPr>
        <w:t>Snap</w:t>
      </w:r>
      <w:r w:rsidR="00C93F53" w:rsidRPr="00E57977">
        <w:rPr>
          <w:rFonts w:ascii="Candara" w:eastAsia="Baskerville" w:hAnsi="Candara"/>
          <w:i/>
          <w:spacing w:val="-20"/>
          <w14:ligatures w14:val="all"/>
        </w:rPr>
        <w:t>!</w:t>
      </w:r>
      <w:r w:rsidR="00C93F53" w:rsidRPr="00E57977">
        <w:rPr>
          <w:rFonts w:eastAsia="Baskerville"/>
          <w14:ligatures w14:val="all"/>
        </w:rPr>
        <w:t xml:space="preserve"> </w:t>
      </w:r>
      <w:r w:rsidRPr="00E57977">
        <w:rPr>
          <w:rFonts w:eastAsia="Baskerville"/>
          <w14:ligatures w14:val="all"/>
        </w:rPr>
        <w:t>inherits from JavaScript; a “fair hue</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fair hue</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scale that compensates for the eye’s grouping a wide range of light frequencies as green while labelling mere slivers as orange or yellow; the X11/CSS standard color names</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X11/CSS color names</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RGB in hexadecimal; a linear color scale (as in the old days) based on fair hues and including shades (darker colors) and grayscale</w:t>
      </w:r>
      <w:r w:rsidR="00203253">
        <w:rPr>
          <w:rFonts w:eastAsia="Baskerville"/>
          <w14:ligatures w14:val="all"/>
        </w:rPr>
        <w:t xml:space="preserve">.  It also includes a selected set of 100 “crayons,” explained further </w:t>
      </w:r>
      <w:r w:rsidR="008F506B">
        <w:rPr>
          <w:rFonts w:eastAsia="Baskerville"/>
          <w14:ligatures w14:val="all"/>
        </w:rPr>
        <w:t>on the next page</w:t>
      </w:r>
      <w:r w:rsidR="00203253">
        <w:rPr>
          <w:rFonts w:eastAsia="Baskerville"/>
          <w14:ligatures w14:val="all"/>
        </w:rPr>
        <w:t>.</w:t>
      </w:r>
    </w:p>
    <w:p w14:paraId="431347E1" w14:textId="1997B36E" w:rsidR="00457840" w:rsidRPr="00E57977" w:rsidRDefault="00457840" w:rsidP="00C31F7E">
      <w:pPr>
        <w:spacing w:after="0"/>
        <w:rPr>
          <w:rFonts w:eastAsia="Baskerville"/>
          <w14:ligatures w14:val="all"/>
        </w:rPr>
      </w:pPr>
    </w:p>
    <w:p w14:paraId="57FF0E79" w14:textId="5281C5ED" w:rsidR="00457840" w:rsidRPr="00E57977" w:rsidRDefault="00B46FE2" w:rsidP="00C31F7E">
      <w:pPr>
        <w:spacing w:after="0"/>
        <w:rPr>
          <w:rFonts w:eastAsia="Baskerville"/>
          <w14:ligatures w14:val="all"/>
        </w:rPr>
      </w:pPr>
      <w:r w:rsidRPr="00E57977">
        <w:rPr>
          <w:rFonts w:eastAsia="Baskerville"/>
          <w14:ligatures w14:val="all"/>
        </w:rPr>
        <w:t>Here is the normal hue scale, for reference:</w:t>
      </w:r>
    </w:p>
    <w:p w14:paraId="6EDB2F77" w14:textId="0E3609E7" w:rsidR="00457840" w:rsidRPr="00E57977" w:rsidRDefault="00B46FE2" w:rsidP="00C31F7E">
      <w:pPr>
        <w:spacing w:after="0"/>
        <w:rPr>
          <w:rFonts w:eastAsia="Baskerville"/>
          <w14:ligatures w14:val="all"/>
        </w:rPr>
      </w:pPr>
      <w:r w:rsidRPr="00E57977">
        <w:rPr>
          <w:rFonts w:eastAsia="Baskerville"/>
          <w:noProof/>
          <w14:ligatures w14:val="all"/>
        </w:rPr>
        <w:drawing>
          <wp:anchor distT="0" distB="0" distL="114300" distR="114300" simplePos="0" relativeHeight="252473344" behindDoc="0" locked="0" layoutInCell="1" allowOverlap="1" wp14:anchorId="6703F153" wp14:editId="16E64B5C">
            <wp:simplePos x="0" y="0"/>
            <wp:positionH relativeFrom="margin">
              <wp:align>right</wp:align>
            </wp:positionH>
            <wp:positionV relativeFrom="paragraph">
              <wp:posOffset>635</wp:posOffset>
            </wp:positionV>
            <wp:extent cx="3657600" cy="228600"/>
            <wp:effectExtent l="0" t="0" r="0" b="0"/>
            <wp:wrapTopAndBottom/>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es.png"/>
                    <pic:cNvPicPr/>
                  </pic:nvPicPr>
                  <pic:blipFill>
                    <a:blip r:embed="rId738">
                      <a:extLst>
                        <a:ext uri="{28A0092B-C50C-407E-A947-70E740481C1C}">
                          <a14:useLocalDpi xmlns:a14="http://schemas.microsoft.com/office/drawing/2010/main"/>
                        </a:ext>
                      </a:extLst>
                    </a:blip>
                    <a:stretch>
                      <a:fillRect/>
                    </a:stretch>
                  </pic:blipFill>
                  <pic:spPr>
                    <a:xfrm>
                      <a:off x="0" y="0"/>
                      <a:ext cx="3657600" cy="228600"/>
                    </a:xfrm>
                    <a:prstGeom prst="rect">
                      <a:avLst/>
                    </a:prstGeom>
                  </pic:spPr>
                </pic:pic>
              </a:graphicData>
            </a:graphic>
            <wp14:sizeRelH relativeFrom="page">
              <wp14:pctWidth>0</wp14:pctWidth>
            </wp14:sizeRelH>
            <wp14:sizeRelV relativeFrom="page">
              <wp14:pctHeight>0</wp14:pctHeight>
            </wp14:sizeRelV>
          </wp:anchor>
        </w:drawing>
      </w:r>
    </w:p>
    <w:p w14:paraId="69B8DD91" w14:textId="179A6FF5" w:rsidR="00457840" w:rsidRPr="00E57977" w:rsidRDefault="00B46FE2" w:rsidP="00C31F7E">
      <w:pPr>
        <w:spacing w:after="0"/>
        <w:rPr>
          <w:rFonts w:eastAsia="Baskerville"/>
          <w14:ligatures w14:val="all"/>
        </w:rPr>
      </w:pPr>
      <w:r w:rsidRPr="00E57977">
        <w:rPr>
          <w:rFonts w:eastAsia="Baskerville"/>
          <w14:ligatures w14:val="all"/>
        </w:rPr>
        <w:t>Here is the fair hue scale:</w:t>
      </w:r>
    </w:p>
    <w:p w14:paraId="7418EEE5" w14:textId="6A349A7D" w:rsidR="00457840" w:rsidRPr="00E57977" w:rsidRDefault="00B46FE2" w:rsidP="00C31F7E">
      <w:pPr>
        <w:spacing w:after="0"/>
        <w:rPr>
          <w:rFonts w:eastAsia="Baskerville"/>
          <w14:ligatures w14:val="all"/>
        </w:rPr>
      </w:pPr>
      <w:r w:rsidRPr="00E57977">
        <w:rPr>
          <w:rFonts w:eastAsia="Baskerville"/>
          <w:noProof/>
          <w14:ligatures w14:val="all"/>
        </w:rPr>
        <w:drawing>
          <wp:anchor distT="0" distB="0" distL="114300" distR="114300" simplePos="0" relativeHeight="252474368" behindDoc="0" locked="0" layoutInCell="1" allowOverlap="1" wp14:anchorId="4A269DE3" wp14:editId="1BE5C651">
            <wp:simplePos x="0" y="0"/>
            <wp:positionH relativeFrom="margin">
              <wp:align>right</wp:align>
            </wp:positionH>
            <wp:positionV relativeFrom="paragraph">
              <wp:posOffset>0</wp:posOffset>
            </wp:positionV>
            <wp:extent cx="3657600" cy="228600"/>
            <wp:effectExtent l="0" t="0" r="0" b="0"/>
            <wp:wrapTopAndBottom/>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ir-hues.png"/>
                    <pic:cNvPicPr/>
                  </pic:nvPicPr>
                  <pic:blipFill>
                    <a:blip r:embed="rId739">
                      <a:extLst>
                        <a:ext uri="{28A0092B-C50C-407E-A947-70E740481C1C}">
                          <a14:useLocalDpi xmlns:a14="http://schemas.microsoft.com/office/drawing/2010/main"/>
                        </a:ext>
                      </a:extLst>
                    </a:blip>
                    <a:stretch>
                      <a:fillRect/>
                    </a:stretch>
                  </pic:blipFill>
                  <pic:spPr>
                    <a:xfrm>
                      <a:off x="0" y="0"/>
                      <a:ext cx="3657600" cy="22860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(Besides equalizing the space for each spectral color, brown has been</w:t>
      </w:r>
      <w:r w:rsidR="00534363" w:rsidRPr="00E57977">
        <w:rPr>
          <w:rFonts w:eastAsia="Baskerville"/>
          <w14:ligatures w14:val="all"/>
        </w:rPr>
        <w:t xml:space="preserve"> promoted to an official color.</w:t>
      </w:r>
      <w:r w:rsidRPr="00E57977">
        <w:rPr>
          <w:rFonts w:eastAsia="Baskerville"/>
          <w14:ligatures w14:val="all"/>
        </w:rPr>
        <w:t xml:space="preserve"> </w:t>
      </w:r>
      <w:r w:rsidRPr="00E57977">
        <w:rPr>
          <w:rFonts w:eastAsia="Baskerville"/>
          <w:sz w:val="20"/>
          <w:szCs w:val="20"/>
          <w14:ligatures w14:val="all"/>
        </w:rPr>
        <w:t>Magenta isn’t a spectral color either!</w:t>
      </w:r>
      <w:r w:rsidRPr="00E57977">
        <w:rPr>
          <w:rFonts w:eastAsia="Baskerville"/>
          <w14:ligatures w14:val="all"/>
        </w:rPr>
        <w:t>)</w:t>
      </w:r>
    </w:p>
    <w:p w14:paraId="72485BD3" w14:textId="76441253" w:rsidR="00B46FE2" w:rsidRPr="00E57977" w:rsidRDefault="00B46FE2" w:rsidP="00C31F7E">
      <w:pPr>
        <w:spacing w:after="0"/>
        <w:rPr>
          <w:rFonts w:eastAsia="Baskerville"/>
          <w14:ligatures w14:val="all"/>
        </w:rPr>
      </w:pPr>
    </w:p>
    <w:p w14:paraId="2203FCB2" w14:textId="2C800239" w:rsidR="00B46FE2" w:rsidRPr="00E57977" w:rsidRDefault="00B46FE2" w:rsidP="00C31F7E">
      <w:pPr>
        <w:spacing w:after="0"/>
        <w:rPr>
          <w:rFonts w:eastAsia="Baskerville"/>
          <w14:ligatures w14:val="all"/>
        </w:rPr>
      </w:pPr>
      <w:r w:rsidRPr="00E57977">
        <w:rPr>
          <w:rFonts w:eastAsia="Baskerville"/>
          <w:noProof/>
          <w14:ligatures w14:val="all"/>
        </w:rPr>
        <w:drawing>
          <wp:anchor distT="0" distB="0" distL="114300" distR="114300" simplePos="0" relativeHeight="252472320" behindDoc="0" locked="0" layoutInCell="1" allowOverlap="1" wp14:anchorId="29E3D647" wp14:editId="58F5C640">
            <wp:simplePos x="0" y="0"/>
            <wp:positionH relativeFrom="margin">
              <wp:align>right</wp:align>
            </wp:positionH>
            <wp:positionV relativeFrom="paragraph">
              <wp:posOffset>206375</wp:posOffset>
            </wp:positionV>
            <wp:extent cx="4572000" cy="228600"/>
            <wp:effectExtent l="0" t="0" r="0" b="0"/>
            <wp:wrapTopAndBottom/>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740">
                      <a:extLst>
                        <a:ext uri="{28A0092B-C50C-407E-A947-70E740481C1C}">
                          <a14:useLocalDpi xmlns:a14="http://schemas.microsoft.com/office/drawing/2010/main"/>
                        </a:ext>
                      </a:extLst>
                    </a:blip>
                    <a:stretch>
                      <a:fillRect/>
                    </a:stretch>
                  </pic:blipFill>
                  <pic:spPr>
                    <a:xfrm>
                      <a:off x="0" y="0"/>
                      <a:ext cx="4572000" cy="22860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Here is the linear color scale:</w:t>
      </w:r>
    </w:p>
    <w:p w14:paraId="0E01EA45" w14:textId="78882FBE" w:rsidR="00B46FE2" w:rsidRPr="00E57977" w:rsidRDefault="00B46FE2" w:rsidP="00C31F7E">
      <w:pPr>
        <w:spacing w:after="0"/>
        <w:rPr>
          <w:rFonts w:eastAsia="Baskerville"/>
          <w14:ligatures w14:val="all"/>
        </w:rPr>
      </w:pPr>
      <w:r w:rsidRPr="00E57977">
        <w:rPr>
          <w:rFonts w:eastAsia="Baskerville"/>
          <w14:ligatures w14:val="all"/>
        </w:rPr>
        <w:t>(The picture is wider so that spectral co</w:t>
      </w:r>
      <w:r w:rsidR="007242D6" w:rsidRPr="00E57977">
        <w:rPr>
          <w:rFonts w:eastAsia="Baskerville"/>
          <w14:ligatures w14:val="all"/>
        </w:rPr>
        <w:t>lors line up with the fair hue scale</w:t>
      </w:r>
      <w:r w:rsidRPr="00E57977">
        <w:rPr>
          <w:rFonts w:eastAsia="Baskerville"/>
          <w14:ligatures w14:val="all"/>
        </w:rPr>
        <w:t>.)</w:t>
      </w:r>
    </w:p>
    <w:p w14:paraId="383D18E9" w14:textId="2AF0513A" w:rsidR="00B46FE2" w:rsidRPr="00E57977" w:rsidRDefault="00B46FE2" w:rsidP="00C31F7E">
      <w:pPr>
        <w:spacing w:after="0"/>
        <w:rPr>
          <w:rFonts w:eastAsia="Baskerville"/>
          <w14:ligatures w14:val="all"/>
        </w:rPr>
      </w:pPr>
      <w:r w:rsidRPr="00E57977">
        <w:rPr>
          <w:rFonts w:eastAsia="Baskerville"/>
          <w:noProof/>
          <w14:ligatures w14:val="all"/>
        </w:rPr>
        <w:drawing>
          <wp:anchor distT="0" distB="0" distL="114300" distR="114300" simplePos="0" relativeHeight="252475392" behindDoc="0" locked="0" layoutInCell="1" allowOverlap="1" wp14:anchorId="139033B1" wp14:editId="67C36143">
            <wp:simplePos x="0" y="0"/>
            <wp:positionH relativeFrom="margin">
              <wp:posOffset>2292985</wp:posOffset>
            </wp:positionH>
            <wp:positionV relativeFrom="paragraph">
              <wp:posOffset>407035</wp:posOffset>
            </wp:positionV>
            <wp:extent cx="4572000" cy="228600"/>
            <wp:effectExtent l="0" t="0" r="0" b="0"/>
            <wp:wrapTopAndBottom/>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yons.png"/>
                    <pic:cNvPicPr/>
                  </pic:nvPicPr>
                  <pic:blipFill>
                    <a:blip r:embed="rId741">
                      <a:extLst>
                        <a:ext uri="{28A0092B-C50C-407E-A947-70E740481C1C}">
                          <a14:useLocalDpi xmlns:a14="http://schemas.microsoft.com/office/drawing/2010/main"/>
                        </a:ext>
                      </a:extLst>
                    </a:blip>
                    <a:stretch>
                      <a:fillRect/>
                    </a:stretch>
                  </pic:blipFill>
                  <pic:spPr>
                    <a:xfrm>
                      <a:off x="0" y="0"/>
                      <a:ext cx="4572000" cy="228600"/>
                    </a:xfrm>
                    <a:prstGeom prst="rect">
                      <a:avLst/>
                    </a:prstGeom>
                  </pic:spPr>
                </pic:pic>
              </a:graphicData>
            </a:graphic>
            <wp14:sizeRelH relativeFrom="page">
              <wp14:pctWidth>0</wp14:pctWidth>
            </wp14:sizeRelH>
            <wp14:sizeRelV relativeFrom="page">
              <wp14:pctHeight>0</wp14:pctHeight>
            </wp14:sizeRelV>
          </wp:anchor>
        </w:drawing>
      </w:r>
    </w:p>
    <w:p w14:paraId="3936A147" w14:textId="01FEE6FE" w:rsidR="00B46FE2" w:rsidRPr="00E57977" w:rsidRDefault="00B46FE2" w:rsidP="00C31F7E">
      <w:pPr>
        <w:spacing w:after="0"/>
        <w:rPr>
          <w:rFonts w:eastAsia="Baskerville"/>
          <w14:ligatures w14:val="all"/>
        </w:rPr>
      </w:pPr>
      <w:r w:rsidRPr="00E57977">
        <w:rPr>
          <w:rFonts w:eastAsia="Baskerville"/>
          <w14:ligatures w14:val="all"/>
        </w:rPr>
        <w:t>And here are the 100 crayons:</w:t>
      </w:r>
    </w:p>
    <w:p w14:paraId="7FD5ED97" w14:textId="5A2BB1DE" w:rsidR="00B46FE2" w:rsidRPr="00E57977" w:rsidRDefault="00B46FE2" w:rsidP="00C31F7E">
      <w:pPr>
        <w:spacing w:after="0"/>
        <w:rPr>
          <w:rFonts w:eastAsia="Baskerville"/>
          <w14:ligatures w14:val="all"/>
        </w:rPr>
      </w:pPr>
    </w:p>
    <w:p w14:paraId="3DC8F9F2" w14:textId="7FFC3805" w:rsidR="00C93F53" w:rsidRPr="00487CD3" w:rsidRDefault="00B46FE2" w:rsidP="00487CD3">
      <w:pPr>
        <w:rPr>
          <w:rFonts w:ascii="FreeSerif" w:eastAsia="Baskerville" w:hAnsi="FreeSerif" w:cs="FreeSerif"/>
          <w14:ligatures w14:val="all"/>
        </w:rPr>
      </w:pPr>
      <w:r w:rsidRPr="00E57977">
        <w:rPr>
          <w:rFonts w:eastAsia="Baskerville"/>
          <w:noProof/>
          <w14:ligatures w14:val="all"/>
        </w:rPr>
        <w:drawing>
          <wp:anchor distT="0" distB="0" distL="0" distR="45720" simplePos="0" relativeHeight="252476416" behindDoc="1" locked="0" layoutInCell="1" allowOverlap="1" wp14:anchorId="34E11905" wp14:editId="4D772347">
            <wp:simplePos x="0" y="0"/>
            <wp:positionH relativeFrom="column">
              <wp:posOffset>2563495</wp:posOffset>
            </wp:positionH>
            <wp:positionV relativeFrom="paragraph">
              <wp:posOffset>9525</wp:posOffset>
            </wp:positionV>
            <wp:extent cx="192405" cy="186055"/>
            <wp:effectExtent l="0" t="0" r="10795" b="0"/>
            <wp:wrapTight wrapText="bothSides">
              <wp:wrapPolygon edited="0">
                <wp:start x="0" y="0"/>
                <wp:lineTo x="0" y="17693"/>
                <wp:lineTo x="19960" y="17693"/>
                <wp:lineTo x="19960" y="0"/>
                <wp:lineTo x="0" y="0"/>
              </wp:wrapPolygon>
            </wp:wrapTight>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brush.png"/>
                    <pic:cNvPicPr/>
                  </pic:nvPicPr>
                  <pic:blipFill>
                    <a:blip r:embed="rId742" cstate="screen">
                      <a:extLst>
                        <a:ext uri="{28A0092B-C50C-407E-A947-70E740481C1C}">
                          <a14:useLocalDpi xmlns:a14="http://schemas.microsoft.com/office/drawing/2010/main"/>
                        </a:ext>
                      </a:extLst>
                    </a:blip>
                    <a:stretch>
                      <a:fillRect/>
                    </a:stretch>
                  </pic:blipFill>
                  <pic:spPr>
                    <a:xfrm>
                      <a:off x="0" y="0"/>
                      <a:ext cx="192405" cy="18605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four blocks whose pictures start with are meant for users: </w:t>
      </w:r>
      <w:r w:rsidRPr="00E57977">
        <w:rPr>
          <w:rFonts w:ascii="Tekton Pro Bold" w:eastAsia="Baskerville" w:hAnsi="Tekton Pro Bold"/>
          <w14:ligatures w14:val="all"/>
        </w:rPr>
        <w:t>set pen to</w:t>
      </w:r>
      <w:r w:rsidRPr="00E57977">
        <w:rPr>
          <w:rFonts w:eastAsia="Baskerville"/>
          <w14:ligatures w14:val="all"/>
        </w:rPr>
        <w:t xml:space="preserve">, </w:t>
      </w:r>
      <w:r w:rsidRPr="00E57977">
        <w:rPr>
          <w:rFonts w:ascii="Tekton Pro Bold" w:eastAsia="Baskerville" w:hAnsi="Tekton Pro Bold"/>
          <w14:ligatures w14:val="all"/>
        </w:rPr>
        <w:t>set pen to crayon</w:t>
      </w:r>
      <w:r w:rsidRPr="00E57977">
        <w:rPr>
          <w:rFonts w:eastAsia="Baskerville"/>
          <w14:ligatures w14:val="all"/>
        </w:rPr>
        <w:t xml:space="preserve">, </w:t>
      </w:r>
      <w:r w:rsidRPr="00E57977">
        <w:rPr>
          <w:rFonts w:ascii="Tekton Pro Bold" w:eastAsia="Baskerville" w:hAnsi="Tekton Pro Bold"/>
          <w14:ligatures w14:val="all"/>
        </w:rPr>
        <w:t>change pen by</w:t>
      </w:r>
      <w:r w:rsidRPr="00E57977">
        <w:rPr>
          <w:rFonts w:eastAsia="Baskerville"/>
          <w14:ligatures w14:val="all"/>
        </w:rPr>
        <w:t xml:space="preserve">, and the </w:t>
      </w:r>
      <w:r w:rsidRPr="00E57977">
        <w:rPr>
          <w:rFonts w:ascii="Tekton Pro Bold" w:eastAsia="Baskerville" w:hAnsi="Tekton Pro Bold"/>
          <w14:ligatures w14:val="all"/>
        </w:rPr>
        <w:t>pen</w:t>
      </w:r>
      <w:r w:rsidRPr="00E57977">
        <w:rPr>
          <w:rFonts w:eastAsia="Baskerville"/>
          <w14:ligatures w14:val="all"/>
        </w:rPr>
        <w:t xml:space="preserve"> reporter.  The ones starting with </w:t>
      </w:r>
      <w:r w:rsidRPr="00E57977">
        <w:rPr>
          <w:rFonts w:ascii="FreeSerif" w:eastAsia="Baskerville" w:hAnsi="FreeSerif" w:cs="FreeSerif"/>
          <w14:ligatures w14:val="all"/>
        </w:rPr>
        <w:t xml:space="preserve">✐ are internal helpers.  The ones with neither decoration are </w:t>
      </w:r>
      <w:r w:rsidR="00203253">
        <w:rPr>
          <w:rFonts w:ascii="FreeSerif" w:eastAsia="Baskerville" w:hAnsi="FreeSerif" w:cs="FreeSerif"/>
          <w14:ligatures w14:val="all"/>
        </w:rPr>
        <w:t>inherited</w:t>
      </w:r>
      <w:r w:rsidRPr="00E57977">
        <w:rPr>
          <w:rFonts w:ascii="FreeSerif" w:eastAsia="Baskerville" w:hAnsi="FreeSerif" w:cs="FreeSerif"/>
          <w14:ligatures w14:val="all"/>
        </w:rPr>
        <w:t xml:space="preserve"> from other libraries.</w:t>
      </w:r>
    </w:p>
    <w:p w14:paraId="49459F93" w14:textId="25E5CA14" w:rsidR="00C31F7E" w:rsidRPr="00E57977" w:rsidRDefault="00487CD3" w:rsidP="001461E8">
      <w:pPr>
        <w:spacing w:after="0"/>
        <w:rPr>
          <w:rFonts w:eastAsia="Baskerville"/>
          <w14:ligatures w14:val="all"/>
        </w:rPr>
      </w:pPr>
      <w:r w:rsidRPr="00487CD3">
        <w:rPr>
          <w:rFonts w:ascii="Tekton Pro Bold" w:eastAsia="Baskerville" w:hAnsi="Tekton Pro Bold"/>
          <w14:ligatures w14:val="all"/>
        </w:rPr>
        <w:t>Set pen color to R:G:B:</w:t>
      </w:r>
      <w:r>
        <w:rPr>
          <w:rFonts w:eastAsia="Baskerville"/>
          <w14:ligatures w14:val="all"/>
        </w:rPr>
        <w:t xml:space="preserve"> and </w:t>
      </w:r>
      <w:r w:rsidRPr="00487CD3">
        <w:rPr>
          <w:rFonts w:ascii="Tekton Pro Bold" w:eastAsia="Baskerville" w:hAnsi="Tekton Pro Bold"/>
          <w14:ligatures w14:val="all"/>
        </w:rPr>
        <w:t>to H:S:V:</w:t>
      </w:r>
      <w:r w:rsidR="00C31F7E" w:rsidRPr="00E57977">
        <w:rPr>
          <w:rFonts w:eastAsia="Baskerville"/>
          <w14:ligatures w14:val="all"/>
        </w:rPr>
        <w:t xml:space="preserve"> are commands to set the pen color</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set pen color</w:instrText>
      </w:r>
      <w:r w:rsidR="001B5F17" w:rsidRPr="00E57977">
        <w:rPr>
          <w:rFonts w:eastAsia="Baskerville"/>
          <w14:ligatures w14:val="all"/>
        </w:rPr>
        <w:instrText xml:space="preserve"> blocks" </w:instrText>
      </w:r>
      <w:r w:rsidR="001B5F17" w:rsidRPr="00E57977">
        <w:rPr>
          <w:rFonts w:eastAsia="Baskerville"/>
          <w14:ligatures w14:val="all"/>
        </w:rPr>
        <w:fldChar w:fldCharType="end"/>
      </w:r>
      <w:r w:rsidR="00C31F7E" w:rsidRPr="00E57977">
        <w:rPr>
          <w:rFonts w:eastAsia="Baskerville"/>
          <w14:ligatures w14:val="all"/>
        </w:rPr>
        <w:t xml:space="preserve">; </w:t>
      </w:r>
      <w:r w:rsidRPr="00487CD3">
        <w:rPr>
          <w:rFonts w:ascii="Tekton Pro Bold" w:eastAsia="Baskerville" w:hAnsi="Tekton Pro Bold"/>
          <w14:ligatures w14:val="all"/>
        </w:rPr>
        <w:t>RGB color</w:t>
      </w:r>
      <w:r>
        <w:rPr>
          <w:rFonts w:eastAsia="Baskerville"/>
          <w14:ligatures w14:val="all"/>
        </w:rPr>
        <w:t xml:space="preserve"> and </w:t>
      </w:r>
      <w:r w:rsidRPr="00487CD3">
        <w:rPr>
          <w:rFonts w:ascii="Tekton Pro Bold" w:eastAsia="Baskerville" w:hAnsi="Tekton Pro Bold"/>
          <w14:ligatures w14:val="all"/>
        </w:rPr>
        <w:t>HSV color</w:t>
      </w:r>
      <w:r w:rsidR="00C31F7E" w:rsidRPr="00E57977">
        <w:rPr>
          <w:rFonts w:eastAsia="Baskerville"/>
          <w14:ligatures w14:val="all"/>
        </w:rPr>
        <w:t xml:space="preserve"> report the pen color.  The two </w:t>
      </w:r>
      <w:r>
        <w:rPr>
          <w:rFonts w:eastAsia="Baskerville"/>
          <w14:ligatures w14:val="all"/>
        </w:rPr>
        <w:t>JavaScript-</w:t>
      </w:r>
      <w:r w:rsidR="00C31F7E" w:rsidRPr="00E57977">
        <w:rPr>
          <w:rFonts w:eastAsia="Baskerville"/>
          <w14:ligatures w14:val="all"/>
        </w:rPr>
        <w:t>supported color space representations are RGB</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RGB</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C31F7E" w:rsidRPr="00E57977">
        <w:rPr>
          <w:rFonts w:eastAsia="Baskerville"/>
          <w14:ligatures w14:val="all"/>
        </w:rPr>
        <w:t xml:space="preserve"> (red-green-blue), in which each color intensity is a number between 0 and 255, and HSV</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HSV</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C31F7E" w:rsidRPr="00E57977">
        <w:rPr>
          <w:rFonts w:eastAsia="Baskerville"/>
          <w14:ligatures w14:val="all"/>
        </w:rPr>
        <w:t xml:space="preserve"> (hue-saturation-value), in which each dimension is a fraction between 0 and 1.  The reporters report three-item lists.</w:t>
      </w:r>
    </w:p>
    <w:p w14:paraId="44F85080" w14:textId="3D78D56E" w:rsidR="00203253" w:rsidRPr="00E57977" w:rsidRDefault="00920957" w:rsidP="00920957">
      <w:pPr>
        <w:spacing w:before="120" w:after="0"/>
        <w:rPr>
          <w:rFonts w:eastAsia="Baskerville"/>
          <w14:ligatures w14:val="all"/>
        </w:rPr>
      </w:pPr>
      <w:r>
        <w:rPr>
          <w:rFonts w:ascii="Tekton Pro Bold" w:eastAsia="Baskerville" w:hAnsi="Tekton Pro Bold"/>
          <w14:ligatures w14:val="all"/>
        </w:rPr>
        <w:br w:type="page"/>
      </w:r>
      <w:r w:rsidR="00203253" w:rsidRPr="00203253">
        <w:rPr>
          <w:rFonts w:ascii="Tekton Pro Bold" w:eastAsia="Baskerville" w:hAnsi="Tekton Pro Bold"/>
          <w14:ligatures w14:val="all"/>
        </w:rPr>
        <w:t>Set pen to crayon</w:t>
      </w:r>
      <w:r w:rsidR="00203253" w:rsidRPr="00E57977">
        <w:rPr>
          <w:rFonts w:eastAsia="Baskerville"/>
          <w14:ligatures w14:val="all"/>
        </w:rPr>
        <w:t xml:space="preserve"> provides the equivalent of a box of 100 crayons.  They are divided into color groups, so the </w:t>
      </w:r>
      <w:r>
        <w:rPr>
          <w:rFonts w:eastAsia="Baskerville"/>
          <w:noProof/>
        </w:rPr>
        <w:drawing>
          <wp:anchor distT="0" distB="0" distL="114300" distR="114300" simplePos="0" relativeHeight="252645376" behindDoc="0" locked="0" layoutInCell="1" allowOverlap="1" wp14:anchorId="69B128AE" wp14:editId="6E912FC2">
            <wp:simplePos x="0" y="0"/>
            <wp:positionH relativeFrom="margin">
              <wp:align>right</wp:align>
            </wp:positionH>
            <wp:positionV relativeFrom="paragraph">
              <wp:posOffset>640715</wp:posOffset>
            </wp:positionV>
            <wp:extent cx="3991610" cy="471170"/>
            <wp:effectExtent l="0" t="0" r="0" b="11430"/>
            <wp:wrapTopAndBottom/>
            <wp:docPr id="273" name="Picture 273" descr="Macintosh HD:Users:bh:Desktop:pix:10-cray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pix:10-crayons.png"/>
                    <pic:cNvPicPr>
                      <a:picLocks noChangeAspect="1" noChangeArrowheads="1"/>
                    </pic:cNvPicPr>
                  </pic:nvPicPr>
                  <pic:blipFill>
                    <a:blip r:embed="rId743" cstate="screen">
                      <a:extLst>
                        <a:ext uri="{28A0092B-C50C-407E-A947-70E740481C1C}">
                          <a14:useLocalDpi xmlns:a14="http://schemas.microsoft.com/office/drawing/2010/main"/>
                        </a:ext>
                      </a:extLst>
                    </a:blip>
                    <a:srcRect/>
                    <a:stretch>
                      <a:fillRect/>
                    </a:stretch>
                  </pic:blipFill>
                  <pic:spPr bwMode="auto">
                    <a:xfrm>
                      <a:off x="0" y="0"/>
                      <a:ext cx="399161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203253" w:rsidRPr="00E57977">
        <w:rPr>
          <w:rFonts w:eastAsia="Baskerville"/>
          <w14:ligatures w14:val="all"/>
        </w:rPr>
        <w:t xml:space="preserve">menu in the </w:t>
      </w:r>
      <w:r w:rsidR="00203253" w:rsidRPr="00E57977">
        <w:rPr>
          <w:rFonts w:ascii="Tekton Pro Bold" w:eastAsia="Baskerville" w:hAnsi="Tekton Pro Bold"/>
          <w14:ligatures w14:val="all"/>
        </w:rPr>
        <w:t>set pen to crayon</w:t>
      </w:r>
      <w:r w:rsidR="00203253" w:rsidRPr="00E57977">
        <w:rPr>
          <w:rFonts w:eastAsia="Baskerville"/>
          <w14:ligatures w14:val="all"/>
        </w:rPr>
        <w:t xml:space="preserve"> input</w:t>
      </w:r>
      <w:r w:rsidR="00203253" w:rsidRPr="00E57977">
        <w:rPr>
          <w:rFonts w:eastAsia="Baskerville"/>
          <w14:ligatures w14:val="all"/>
        </w:rPr>
        <w:fldChar w:fldCharType="begin"/>
      </w:r>
      <w:r w:rsidR="00203253" w:rsidRPr="00E57977">
        <w:rPr>
          <w:rFonts w:eastAsia="Baskerville"/>
          <w14:ligatures w14:val="all"/>
        </w:rPr>
        <w:instrText xml:space="preserve"> XE "</w:instrText>
      </w:r>
      <w:r w:rsidR="00203253" w:rsidRPr="00E57977">
        <w:rPr>
          <w:rFonts w:ascii="Tekton Pro Bold" w:eastAsia="Baskerville" w:hAnsi="Tekton Pro Bold"/>
          <w14:ligatures w14:val="all"/>
        </w:rPr>
        <w:instrText>set pen to crayon</w:instrText>
      </w:r>
      <w:r w:rsidR="00203253" w:rsidRPr="00E57977">
        <w:rPr>
          <w:rFonts w:eastAsia="Baskerville"/>
          <w14:ligatures w14:val="all"/>
        </w:rPr>
        <w:instrText xml:space="preserve"> block" </w:instrText>
      </w:r>
      <w:r w:rsidR="00203253" w:rsidRPr="00E57977">
        <w:rPr>
          <w:rFonts w:eastAsia="Baskerville"/>
          <w14:ligatures w14:val="all"/>
        </w:rPr>
        <w:fldChar w:fldCharType="end"/>
      </w:r>
      <w:r w:rsidR="00203253" w:rsidRPr="00E57977">
        <w:rPr>
          <w:rFonts w:eastAsia="Baskerville"/>
          <w14:ligatures w14:val="all"/>
        </w:rPr>
        <w:t xml:space="preserve"> slot has submenus, as shown below.  The colors are chosen so that starting from crayon 0, </w:t>
      </w:r>
      <w:r w:rsidR="00203253" w:rsidRPr="00E57977">
        <w:rPr>
          <w:rFonts w:ascii="Tekton Pro Bold" w:eastAsia="Baskerville" w:hAnsi="Tekton Pro Bold"/>
          <w14:ligatures w14:val="all"/>
        </w:rPr>
        <w:t>change crayon by 10</w:t>
      </w:r>
      <w:r w:rsidR="00203253" w:rsidRPr="00E57977">
        <w:rPr>
          <w:rFonts w:eastAsia="Baskerville"/>
          <w14:ligatures w14:val="all"/>
        </w:rPr>
        <w:t xml:space="preserve"> rotates through an interesting, basic set of  ten colors: </w:t>
      </w:r>
    </w:p>
    <w:p w14:paraId="350A5ED4" w14:textId="3FF75704" w:rsidR="00203253" w:rsidRPr="00E57977" w:rsidRDefault="00920957" w:rsidP="00920957">
      <w:pPr>
        <w:spacing w:after="0"/>
        <w:rPr>
          <w:rFonts w:eastAsia="Baskerville"/>
          <w14:ligatures w14:val="all"/>
        </w:rPr>
      </w:pPr>
      <w:r w:rsidRPr="00E57977">
        <w:rPr>
          <w:rFonts w:eastAsia="Baskerville"/>
          <w:noProof/>
          <w14:ligatures w14:val="all"/>
        </w:rPr>
        <w:drawing>
          <wp:anchor distT="0" distB="0" distL="114300" distR="114300" simplePos="0" relativeHeight="252644352" behindDoc="0" locked="0" layoutInCell="1" allowOverlap="1" wp14:anchorId="6045CE16" wp14:editId="52E224EE">
            <wp:simplePos x="0" y="0"/>
            <wp:positionH relativeFrom="margin">
              <wp:align>right</wp:align>
            </wp:positionH>
            <wp:positionV relativeFrom="paragraph">
              <wp:posOffset>699770</wp:posOffset>
            </wp:positionV>
            <wp:extent cx="3982720" cy="257810"/>
            <wp:effectExtent l="0" t="0" r="5080" b="0"/>
            <wp:wrapTopAndBottom/>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colors.png"/>
                    <pic:cNvPicPr/>
                  </pic:nvPicPr>
                  <pic:blipFill>
                    <a:blip r:embed="rId744" cstate="screen">
                      <a:extLst>
                        <a:ext uri="{28A0092B-C50C-407E-A947-70E740481C1C}">
                          <a14:useLocalDpi xmlns:a14="http://schemas.microsoft.com/office/drawing/2010/main"/>
                        </a:ext>
                      </a:extLst>
                    </a:blip>
                    <a:stretch>
                      <a:fillRect/>
                    </a:stretch>
                  </pic:blipFill>
                  <pic:spPr>
                    <a:xfrm>
                      <a:off x="0" y="0"/>
                      <a:ext cx="3982720" cy="257810"/>
                    </a:xfrm>
                    <a:prstGeom prst="rect">
                      <a:avLst/>
                    </a:prstGeom>
                  </pic:spPr>
                </pic:pic>
              </a:graphicData>
            </a:graphic>
            <wp14:sizeRelH relativeFrom="margin">
              <wp14:pctWidth>0</wp14:pctWidth>
            </wp14:sizeRelH>
            <wp14:sizeRelV relativeFrom="margin">
              <wp14:pctHeight>0</wp14:pctHeight>
            </wp14:sizeRelV>
          </wp:anchor>
        </w:drawing>
      </w:r>
      <w:r w:rsidR="00203253" w:rsidRPr="00E57977">
        <w:rPr>
          <w:rFonts w:eastAsia="Baskerville"/>
          <w14:ligatures w14:val="all"/>
        </w:rPr>
        <w:t xml:space="preserve">Using </w:t>
      </w:r>
      <w:r w:rsidR="00203253" w:rsidRPr="00E57977">
        <w:rPr>
          <w:rFonts w:ascii="Tekton Pro Bold" w:eastAsia="Baskerville" w:hAnsi="Tekton Pro Bold"/>
          <w14:ligatures w14:val="all"/>
        </w:rPr>
        <w:t>change crayon by 5</w:t>
      </w:r>
      <w:r w:rsidR="00203253" w:rsidRPr="00E57977">
        <w:rPr>
          <w:rFonts w:eastAsia="Baskerville"/>
          <w14:ligatures w14:val="all"/>
        </w:rPr>
        <w:t xml:space="preserve"> instead gives ten more colors, for a total of 20:</w:t>
      </w:r>
    </w:p>
    <w:p w14:paraId="7370AF0C" w14:textId="28B804BC" w:rsidR="00203253" w:rsidRPr="00203253" w:rsidRDefault="00203253" w:rsidP="00203253">
      <w:pPr>
        <w:rPr>
          <w:rFonts w:eastAsia="Baskerville" w:cs="Baskerville"/>
          <w14:ligatures w14:val="all"/>
        </w:rPr>
      </w:pPr>
      <w:r w:rsidRPr="00E57977">
        <w:rPr>
          <w:rFonts w:eastAsia="Baskerville"/>
          <w:noProof/>
          <w14:ligatures w14:val="all"/>
        </w:rPr>
        <mc:AlternateContent>
          <mc:Choice Requires="wpg">
            <w:drawing>
              <wp:anchor distT="0" distB="0" distL="114300" distR="114300" simplePos="0" relativeHeight="252643328" behindDoc="0" locked="0" layoutInCell="1" allowOverlap="1" wp14:anchorId="2AF38372" wp14:editId="48AF9740">
                <wp:simplePos x="0" y="0"/>
                <wp:positionH relativeFrom="margin">
                  <wp:posOffset>2278380</wp:posOffset>
                </wp:positionH>
                <wp:positionV relativeFrom="paragraph">
                  <wp:posOffset>419735</wp:posOffset>
                </wp:positionV>
                <wp:extent cx="4563745" cy="2758440"/>
                <wp:effectExtent l="0" t="0" r="8255" b="10160"/>
                <wp:wrapSquare wrapText="bothSides"/>
                <wp:docPr id="557" name="Group 557"/>
                <wp:cNvGraphicFramePr/>
                <a:graphic xmlns:a="http://schemas.openxmlformats.org/drawingml/2006/main">
                  <a:graphicData uri="http://schemas.microsoft.com/office/word/2010/wordprocessingGroup">
                    <wpg:wgp>
                      <wpg:cNvGrpSpPr/>
                      <wpg:grpSpPr>
                        <a:xfrm>
                          <a:off x="0" y="0"/>
                          <a:ext cx="4563745" cy="2758440"/>
                          <a:chOff x="0" y="0"/>
                          <a:chExt cx="4563745" cy="2758440"/>
                        </a:xfrm>
                      </wpg:grpSpPr>
                      <pic:pic xmlns:pic="http://schemas.openxmlformats.org/drawingml/2006/picture">
                        <pic:nvPicPr>
                          <pic:cNvPr id="523" name="Picture 523"/>
                          <pic:cNvPicPr>
                            <a:picLocks noChangeAspect="1"/>
                          </pic:cNvPicPr>
                        </pic:nvPicPr>
                        <pic:blipFill>
                          <a:blip r:embed="rId745" cstate="screen">
                            <a:extLst>
                              <a:ext uri="{28A0092B-C50C-407E-A947-70E740481C1C}">
                                <a14:useLocalDpi xmlns:a14="http://schemas.microsoft.com/office/drawing/2010/main"/>
                              </a:ext>
                            </a:extLst>
                          </a:blip>
                          <a:stretch>
                            <a:fillRect/>
                          </a:stretch>
                        </pic:blipFill>
                        <pic:spPr>
                          <a:xfrm>
                            <a:off x="0" y="0"/>
                            <a:ext cx="1990725" cy="304800"/>
                          </a:xfrm>
                          <a:prstGeom prst="rect">
                            <a:avLst/>
                          </a:prstGeom>
                        </pic:spPr>
                      </pic:pic>
                      <pic:pic xmlns:pic="http://schemas.openxmlformats.org/drawingml/2006/picture">
                        <pic:nvPicPr>
                          <pic:cNvPr id="560" name="Picture 560"/>
                          <pic:cNvPicPr>
                            <a:picLocks noChangeAspect="1"/>
                          </pic:cNvPicPr>
                        </pic:nvPicPr>
                        <pic:blipFill>
                          <a:blip r:embed="rId746">
                            <a:extLst>
                              <a:ext uri="{28A0092B-C50C-407E-A947-70E740481C1C}">
                                <a14:useLocalDpi xmlns:a14="http://schemas.microsoft.com/office/drawing/2010/main"/>
                              </a:ext>
                            </a:extLst>
                          </a:blip>
                          <a:stretch>
                            <a:fillRect/>
                          </a:stretch>
                        </pic:blipFill>
                        <pic:spPr>
                          <a:xfrm>
                            <a:off x="1755140" y="149225"/>
                            <a:ext cx="2808605" cy="2609215"/>
                          </a:xfrm>
                          <a:prstGeom prst="rect">
                            <a:avLst/>
                          </a:prstGeom>
                        </pic:spPr>
                      </pic:pic>
                    </wpg:wgp>
                  </a:graphicData>
                </a:graphic>
              </wp:anchor>
            </w:drawing>
          </mc:Choice>
          <mc:Fallback>
            <w:pict>
              <v:group id="Group 557" o:spid="_x0000_s1026" style="position:absolute;margin-left:179.4pt;margin-top:33.05pt;width:359.35pt;height:217.2pt;z-index:252643328;mso-position-horizontal-relative:margin" coordsize="4563745,27584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">
                <v:shape id="Picture 523" o:spid="_x0000_s1027" type="#_x0000_t75" style="position:absolute;width:1990725;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t7&#10;qDLCAAAA3AAAAA8AAABkcnMvZG93bnJldi54bWxEj0+LwjAUxO+C3yE8YS+i6XZRpBpFhBV79A+e&#10;n82zrTYvpYm1++03guBxmJnfMItVZyrRUuNKywq+xxEI4szqknMFp+PvaAbCeWSNlWVS8EcOVst+&#10;b4GJtk/eU3vwuQgQdgkqKLyvEyldVpBBN7Y1cfCutjHog2xyqRt8BripZBxFU2mw5LBQYE2bgrL7&#10;4WEUxNxt0/Ve+t0lbS/ntL4hD29KfQ269RyEp85/wu/2TiuYxD/wOhOOgFz+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Le6gywgAAANwAAAAPAAAAAAAAAAAAAAAAAJwCAABk&#10;cnMvZG93bnJldi54bWxQSwUGAAAAAAQABAD3AAAAiwMAAAAA&#10;">
                  <v:imagedata r:id="rId747" o:title=""/>
                  <v:path arrowok="t"/>
                </v:shape>
                <v:shape id="Picture 560" o:spid="_x0000_s1028" type="#_x0000_t75" style="position:absolute;left:1755140;top:149225;width:2808605;height:26092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TI&#10;df3CAAAA3AAAAA8AAABkcnMvZG93bnJldi54bWxET89rwjAUvgv+D+EJu2mqYrdVo4hjuNPYWg87&#10;PppnU2xeSpO19b83h8GOH9/v3WG0jeip87VjBctFAoK4dLrmSsGleJ+/gPABWWPjmBTcycNhP53s&#10;MNNu4G/q81CJGMI+QwUmhDaT0peGLPqFa4kjd3WdxRBhV0nd4RDDbSNXSZJKizXHBoMtnQyVt/zX&#10;KvgsLs/9ejBv+erc/3wV61dr06DU02w8bkEEGsO/+M/9oRVs0jg/nolHQO4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UyHX9wgAAANwAAAAPAAAAAAAAAAAAAAAAAJwCAABk&#10;cnMvZG93bnJldi54bWxQSwUGAAAAAAQABAD3AAAAiwMAAAAA&#10;">
                  <v:imagedata r:id="rId748" o:title=""/>
                  <v:path arrowok="t"/>
                </v:shape>
                <w10:wrap type="square" anchorx="margin"/>
              </v:group>
            </w:pict>
          </mc:Fallback>
        </mc:AlternateContent>
      </w:r>
      <w:r w:rsidRPr="00E57977">
        <w:rPr>
          <w:rFonts w:eastAsia="Baskerville"/>
          <w14:ligatures w14:val="all"/>
        </w:rPr>
        <w:t xml:space="preserve"> (Why didn’t we use the colors of the 100-crayon Crayola™ box?  A few reasons, one of which is that some Crayola colors aren’t representable on RGB screens.  Some year when you have nothing else to do, look up “color space” on Wikipedia.  Also “crayon.”  Oh, it’s deliberate that </w:t>
      </w:r>
      <w:r w:rsidRPr="00E57977">
        <w:rPr>
          <w:rFonts w:ascii="Tekton Pro Bold" w:eastAsia="Baskerville" w:hAnsi="Tekton Pro Bold"/>
          <w14:ligatures w14:val="all"/>
        </w:rPr>
        <w:t>change crayon by 5</w:t>
      </w:r>
      <w:r w:rsidRPr="00E57977">
        <w:rPr>
          <w:rFonts w:eastAsia="Baskerville"/>
          <w14:ligatures w14:val="all"/>
        </w:rPr>
        <w:t xml:space="preserve"> doesn’t include white, since that’s the usual stage background color.  White is crayon 14.)  Note that crayon 43 is “Variables”; all the block colors are included.</w:t>
      </w:r>
      <w:r w:rsidR="00920957">
        <w:rPr>
          <w:rFonts w:eastAsia="Baskerville" w:cs="Baskerville"/>
          <w14:ligatures w14:val="all"/>
        </w:rPr>
        <w:t xml:space="preserve">  </w:t>
      </w:r>
      <w:r w:rsidRPr="00203253">
        <w:rPr>
          <w:rFonts w:eastAsia="Baskerville" w:cs="Baskerville"/>
          <w14:ligatures w14:val="all"/>
        </w:rPr>
        <w:t xml:space="preserve">See Appendix A (page </w:t>
      </w:r>
      <w:r w:rsidRPr="00203253">
        <w:rPr>
          <w:rFonts w:eastAsia="Baskerville" w:cs="Baskerville"/>
          <w14:ligatures w14:val="all"/>
        </w:rPr>
        <w:fldChar w:fldCharType="begin"/>
      </w:r>
      <w:r w:rsidRPr="00203253">
        <w:rPr>
          <w:rFonts w:eastAsia="Baskerville" w:cs="Baskerville"/>
          <w14:ligatures w14:val="all"/>
        </w:rPr>
        <w:instrText xml:space="preserve"> PAGEREF _Ref455177863 \h </w:instrText>
      </w:r>
      <w:r w:rsidRPr="00203253">
        <w:rPr>
          <w:rFonts w:eastAsia="Baskerville" w:cs="Baskerville"/>
          <w14:ligatures w14:val="all"/>
        </w:rPr>
      </w:r>
      <w:r w:rsidRPr="00203253">
        <w:rPr>
          <w:rFonts w:eastAsia="Baskerville" w:cs="Baskerville"/>
          <w14:ligatures w14:val="all"/>
        </w:rPr>
        <w:fldChar w:fldCharType="separate"/>
      </w:r>
      <w:r w:rsidR="00266697">
        <w:rPr>
          <w:rFonts w:eastAsia="Baskerville" w:cs="Baskerville"/>
          <w:noProof/>
          <w14:ligatures w14:val="all"/>
        </w:rPr>
        <w:t>122</w:t>
      </w:r>
      <w:r w:rsidRPr="00203253">
        <w:rPr>
          <w:rFonts w:eastAsia="Baskerville" w:cs="Baskerville"/>
          <w14:ligatures w14:val="all"/>
        </w:rPr>
        <w:fldChar w:fldCharType="end"/>
      </w:r>
      <w:r w:rsidRPr="00203253">
        <w:rPr>
          <w:rFonts w:eastAsia="Baskerville" w:cs="Baskerville"/>
          <w14:ligatures w14:val="all"/>
        </w:rPr>
        <w:t>) for more information.</w:t>
      </w:r>
    </w:p>
    <w:p w14:paraId="507931D9" w14:textId="525FA552" w:rsidR="001461E8" w:rsidRPr="00E57977" w:rsidRDefault="001461E8" w:rsidP="00534363">
      <w:pPr>
        <w:spacing w:before="200" w:after="120"/>
        <w:rPr>
          <w:rFonts w:eastAsia="Baskerville"/>
          <w14:ligatures w14:val="all"/>
        </w:rPr>
      </w:pPr>
      <w:r w:rsidRPr="00E57977">
        <w:rPr>
          <w:rFonts w:eastAsia="Baskerville"/>
          <w14:ligatures w14:val="all"/>
        </w:rPr>
        <w:t>The error catching library</w:t>
      </w:r>
      <w:r w:rsidR="001B5F17" w:rsidRPr="00E57977">
        <w:rPr>
          <w:rFonts w:eastAsia="Baskerville"/>
          <w14:ligatures w14:val="all"/>
        </w:rPr>
        <w:fldChar w:fldCharType="begin"/>
      </w:r>
      <w:r w:rsidR="001B5F17" w:rsidRPr="00E57977">
        <w:rPr>
          <w:rFonts w:eastAsia="Baskerville"/>
          <w14:ligatures w14:val="all"/>
        </w:rPr>
        <w:instrText xml:space="preserve"> XE "error catching library" </w:instrText>
      </w:r>
      <w:r w:rsidR="001B5F17" w:rsidRPr="00E57977">
        <w:rPr>
          <w:rFonts w:eastAsia="Baskerville"/>
          <w14:ligatures w14:val="all"/>
        </w:rPr>
        <w:fldChar w:fldCharType="end"/>
      </w:r>
      <w:r w:rsidRPr="00E57977">
        <w:rPr>
          <w:rFonts w:eastAsia="Baskerville"/>
          <w14:ligatures w14:val="all"/>
        </w:rPr>
        <w:t xml:space="preserve"> has these blocks:</w:t>
      </w:r>
    </w:p>
    <w:p w14:paraId="139A0AFE" w14:textId="022133E7" w:rsidR="00322EEE" w:rsidRPr="00E57977" w:rsidRDefault="00C93F53" w:rsidP="00C93F53">
      <w:pPr>
        <w:spacing w:after="0"/>
        <w:rPr>
          <w:rFonts w:eastAsia="Baskerville"/>
          <w14:ligatures w14:val="all"/>
        </w:rPr>
      </w:pPr>
      <w:r w:rsidRPr="00E57977">
        <w:rPr>
          <w:rFonts w:eastAsia="Baskerville"/>
          <w:noProof/>
          <w14:ligatures w14:val="all"/>
        </w:rPr>
        <w:drawing>
          <wp:anchor distT="0" distB="0" distL="0" distR="45720" simplePos="0" relativeHeight="251965440" behindDoc="0" locked="0" layoutInCell="1" allowOverlap="1" wp14:anchorId="7C703090" wp14:editId="134A5575">
            <wp:simplePos x="0" y="0"/>
            <wp:positionH relativeFrom="column">
              <wp:posOffset>3902710</wp:posOffset>
            </wp:positionH>
            <wp:positionV relativeFrom="paragraph">
              <wp:posOffset>845185</wp:posOffset>
            </wp:positionV>
            <wp:extent cx="393700" cy="139700"/>
            <wp:effectExtent l="0" t="0" r="12700" b="12700"/>
            <wp:wrapTight wrapText="bothSides">
              <wp:wrapPolygon edited="0">
                <wp:start x="0" y="0"/>
                <wp:lineTo x="0" y="19636"/>
                <wp:lineTo x="20903" y="19636"/>
                <wp:lineTo x="20903" y="0"/>
                <wp:lineTo x="0" y="0"/>
              </wp:wrapPolygon>
            </wp:wrapTight>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var.png"/>
                    <pic:cNvPicPr/>
                  </pic:nvPicPr>
                  <pic:blipFill>
                    <a:blip r:embed="rId749">
                      <a:extLst>
                        <a:ext uri="{28A0092B-C50C-407E-A947-70E740481C1C}">
                          <a14:useLocalDpi xmlns:a14="http://schemas.microsoft.com/office/drawing/2010/main"/>
                        </a:ext>
                      </a:extLst>
                    </a:blip>
                    <a:stretch>
                      <a:fillRect/>
                    </a:stretch>
                  </pic:blipFill>
                  <pic:spPr>
                    <a:xfrm>
                      <a:off x="0" y="0"/>
                      <a:ext cx="393700" cy="1397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114300" distR="114300" simplePos="0" relativeHeight="251964416" behindDoc="0" locked="0" layoutInCell="1" allowOverlap="1" wp14:anchorId="368F7379" wp14:editId="25BD2FDD">
            <wp:simplePos x="0" y="0"/>
            <wp:positionH relativeFrom="column">
              <wp:posOffset>48895</wp:posOffset>
            </wp:positionH>
            <wp:positionV relativeFrom="paragraph">
              <wp:posOffset>126365</wp:posOffset>
            </wp:positionV>
            <wp:extent cx="1170305" cy="1691640"/>
            <wp:effectExtent l="0" t="0" r="0" b="0"/>
            <wp:wrapSquare wrapText="bothSides"/>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y-library.png"/>
                    <pic:cNvPicPr/>
                  </pic:nvPicPr>
                  <pic:blipFill rotWithShape="1">
                    <a:blip r:embed="rId750" cstate="screen">
                      <a:extLst>
                        <a:ext uri="{28A0092B-C50C-407E-A947-70E740481C1C}">
                          <a14:useLocalDpi xmlns:a14="http://schemas.microsoft.com/office/drawing/2010/main"/>
                        </a:ext>
                      </a:extLst>
                    </a:blip>
                    <a:srcRect l="-3"/>
                    <a:stretch/>
                  </pic:blipFill>
                  <pic:spPr bwMode="auto">
                    <a:xfrm>
                      <a:off x="0" y="0"/>
                      <a:ext cx="1170305" cy="1691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61E8" w:rsidRPr="00E57977">
        <w:rPr>
          <w:rFonts w:eastAsia="Baskerville"/>
          <w14:ligatures w14:val="all"/>
        </w:rPr>
        <w:t xml:space="preserve">The </w:t>
      </w:r>
      <w:r w:rsidR="001461E8" w:rsidRPr="00E57977">
        <w:rPr>
          <w:rFonts w:ascii="Tekton Pro Bold" w:eastAsia="Baskerville" w:hAnsi="Tekton Pro Bold"/>
          <w14:ligatures w14:val="all"/>
        </w:rPr>
        <w:t>safely try</w:t>
      </w:r>
      <w:r w:rsidR="001461E8"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safely try</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1461E8" w:rsidRPr="00E57977">
        <w:rPr>
          <w:rFonts w:eastAsia="Baskerville"/>
          <w14:ligatures w14:val="all"/>
        </w:rPr>
        <w:t xml:space="preserve"> allows you to handle errors that happen when your program is run within the program, instead of stopping the script with a red halo and an obscure error message.  The block runs the script in its first C-slot.  If it finishes without an error, nothing else happens.  But if an error happens, the code in the second C-slot is run.  While that second script is running, the variable </w:t>
      </w:r>
      <w:r w:rsidR="00322EEE" w:rsidRPr="00E57977">
        <w:rPr>
          <w:rFonts w:eastAsia="Baskerville"/>
          <w14:ligatures w14:val="all"/>
        </w:rPr>
        <w:t xml:space="preserve">            contains the text of the error message that would have been displayed if you weren’t catching the error.</w:t>
      </w:r>
      <w:r w:rsidRPr="00E57977">
        <w:rPr>
          <w:rFonts w:eastAsia="Baskerville"/>
          <w14:ligatures w14:val="all"/>
        </w:rPr>
        <w:t xml:space="preserve">  </w:t>
      </w:r>
      <w:r w:rsidR="00322EEE" w:rsidRPr="00E57977">
        <w:rPr>
          <w:rFonts w:eastAsia="Baskerville"/>
          <w14:ligatures w14:val="all"/>
        </w:rPr>
        <w:t xml:space="preserve">The </w:t>
      </w:r>
      <w:r w:rsidR="00322EEE" w:rsidRPr="00E57977">
        <w:rPr>
          <w:rFonts w:ascii="Tekton Pro Bold" w:eastAsia="Baskerville" w:hAnsi="Tekton Pro Bold"/>
          <w14:ligatures w14:val="all"/>
        </w:rPr>
        <w:t>error</w:t>
      </w:r>
      <w:r w:rsidR="00322EEE"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error</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322EEE" w:rsidRPr="00E57977">
        <w:rPr>
          <w:rFonts w:eastAsia="Baskerville"/>
          <w14:ligatures w14:val="all"/>
        </w:rPr>
        <w:t xml:space="preserve"> is sort of the opposite: it lets your program </w:t>
      </w:r>
      <w:r w:rsidR="00322EEE" w:rsidRPr="00E57977">
        <w:rPr>
          <w:rFonts w:eastAsia="Baskerville"/>
          <w:i/>
          <w14:ligatures w14:val="all"/>
        </w:rPr>
        <w:t>generate</w:t>
      </w:r>
      <w:r w:rsidR="00322EEE" w:rsidRPr="00E57977">
        <w:rPr>
          <w:rFonts w:eastAsia="Baskerville"/>
          <w14:ligatures w14:val="all"/>
        </w:rPr>
        <w:t xml:space="preserve"> an error message, which will be displayed with a red halo unless it is caught by </w:t>
      </w:r>
      <w:r w:rsidR="00322EEE" w:rsidRPr="00E57977">
        <w:rPr>
          <w:rFonts w:ascii="Tekton Pro Bold" w:eastAsia="Baskerville" w:hAnsi="Tekton Pro Bold"/>
          <w14:ligatures w14:val="all"/>
        </w:rPr>
        <w:t>safely try</w:t>
      </w:r>
      <w:r w:rsidR="00322EEE" w:rsidRPr="00E57977">
        <w:rPr>
          <w:rFonts w:eastAsia="Baskerville"/>
          <w14:ligatures w14:val="all"/>
        </w:rPr>
        <w:t xml:space="preserve">.  The </w:t>
      </w:r>
      <w:r w:rsidR="00322EEE" w:rsidRPr="00E57977">
        <w:rPr>
          <w:rFonts w:ascii="Tekton Pro Bold" w:eastAsia="Baskerville" w:hAnsi="Tekton Pro Bold"/>
          <w14:ligatures w14:val="all"/>
        </w:rPr>
        <w:t>let</w:t>
      </w:r>
      <w:r w:rsidR="00322EEE"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let</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322EEE" w:rsidRPr="00E57977">
        <w:rPr>
          <w:rFonts w:eastAsia="Baskerville"/>
          <w14:ligatures w14:val="all"/>
        </w:rPr>
        <w:t xml:space="preserve"> is used in implementing the library; it’s like a </w:t>
      </w:r>
      <w:r w:rsidR="00322EEE" w:rsidRPr="00E57977">
        <w:rPr>
          <w:rFonts w:ascii="Tekton Pro Bold" w:eastAsia="Baskerville" w:hAnsi="Tekton Pro Bold"/>
          <w14:ligatures w14:val="all"/>
        </w:rPr>
        <w:t>script variables</w:t>
      </w:r>
      <w:r w:rsidR="00322EEE" w:rsidRPr="00E57977">
        <w:rPr>
          <w:rFonts w:eastAsia="Baskerville"/>
          <w14:ligatures w14:val="all"/>
        </w:rPr>
        <w:t xml:space="preserve"> followed by a </w:t>
      </w:r>
      <w:r w:rsidR="00322EEE" w:rsidRPr="00E57977">
        <w:rPr>
          <w:rFonts w:ascii="Tekton Pro Bold" w:eastAsia="Baskerville" w:hAnsi="Tekton Pro Bold"/>
          <w14:ligatures w14:val="all"/>
        </w:rPr>
        <w:t>set</w:t>
      </w:r>
      <w:r w:rsidR="001F303D" w:rsidRPr="00E57977">
        <w:rPr>
          <w:rFonts w:eastAsia="Baskerville"/>
          <w14:ligatures w14:val="all"/>
        </w:rPr>
        <w:t>.</w:t>
      </w:r>
    </w:p>
    <w:p w14:paraId="6AD59AB6" w14:textId="77777777" w:rsidR="0096030E" w:rsidRPr="00E57977" w:rsidRDefault="0096030E" w:rsidP="0096030E">
      <w:pPr>
        <w:spacing w:before="360" w:after="0"/>
        <w:rPr>
          <w:rFonts w:eastAsia="Baskerville"/>
          <w14:ligatures w14:val="all"/>
        </w:rPr>
      </w:pPr>
      <w:r w:rsidRPr="00E57977">
        <w:rPr>
          <w:rFonts w:eastAsia="Baskerville"/>
          <w14:ligatures w14:val="all"/>
        </w:rPr>
        <w:t>The text costume library</w:t>
      </w:r>
      <w:r>
        <w:rPr>
          <w:rFonts w:eastAsia="Baskerville"/>
          <w14:ligatures w14:val="all"/>
        </w:rPr>
        <w:fldChar w:fldCharType="begin"/>
      </w:r>
      <w:r w:rsidRPr="00702C72">
        <w:rPr>
          <w:rFonts w:eastAsia="Baskerville"/>
        </w:rPr>
        <w:instrText xml:space="preserve"> XE "</w:instrText>
      </w:r>
      <w:r w:rsidRPr="00E57977">
        <w:rPr>
          <w:rFonts w:eastAsia="Baskerville"/>
          <w14:ligatures w14:val="all"/>
        </w:rPr>
        <w:instrText>text costume library</w:instrText>
      </w:r>
      <w:r w:rsidRPr="00702C72">
        <w:rPr>
          <w:rFonts w:eastAsia="Baskerville"/>
        </w:rPr>
        <w:instrText xml:space="preserve">" </w:instrText>
      </w:r>
      <w:r>
        <w:rPr>
          <w:rFonts w:eastAsia="Baskerville"/>
          <w14:ligatures w14:val="all"/>
        </w:rPr>
        <w:fldChar w:fldCharType="end"/>
      </w:r>
      <w:r w:rsidRPr="00E57977">
        <w:rPr>
          <w:rFonts w:eastAsia="Baskerville"/>
          <w14:ligatures w14:val="all"/>
        </w:rPr>
        <w:t xml:space="preserve"> has only one block:</w:t>
      </w:r>
    </w:p>
    <w:p w14:paraId="1F9D2CC8" w14:textId="77777777" w:rsidR="0096030E" w:rsidRPr="00E57977" w:rsidRDefault="0096030E" w:rsidP="0096030E">
      <w:pPr>
        <w:spacing w:after="0"/>
        <w:rPr>
          <w:rFonts w:eastAsia="Baskerville"/>
          <w14:ligatures w14:val="all"/>
        </w:rPr>
      </w:pPr>
      <w:r w:rsidRPr="00E57977">
        <w:rPr>
          <w:rFonts w:eastAsia="Baskerville"/>
          <w:noProof/>
          <w14:ligatures w14:val="all"/>
        </w:rPr>
        <w:drawing>
          <wp:anchor distT="0" distB="0" distL="114300" distR="114300" simplePos="0" relativeHeight="252700672" behindDoc="0" locked="0" layoutInCell="1" allowOverlap="1" wp14:anchorId="6BCBC773" wp14:editId="65E1FA43">
            <wp:simplePos x="0" y="0"/>
            <wp:positionH relativeFrom="column">
              <wp:posOffset>591185</wp:posOffset>
            </wp:positionH>
            <wp:positionV relativeFrom="paragraph">
              <wp:posOffset>223713</wp:posOffset>
            </wp:positionV>
            <wp:extent cx="488950" cy="190500"/>
            <wp:effectExtent l="0" t="0" r="0" b="12700"/>
            <wp:wrapNone/>
            <wp:docPr id="727" name="Picture 727" descr="Macintosh HD:Users:bh:Desktop:Snapla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acintosh HD:Users:bh:Desktop:Snaplabel.png"/>
                    <pic:cNvPicPr>
                      <a:picLocks noChangeAspect="1" noChangeArrowheads="1"/>
                    </pic:cNvPicPr>
                  </pic:nvPicPr>
                  <pic:blipFill>
                    <a:blip r:embed="rId751" cstate="screen">
                      <a:extLst>
                        <a:ext uri="{28A0092B-C50C-407E-A947-70E740481C1C}">
                          <a14:useLocalDpi xmlns:a14="http://schemas.microsoft.com/office/drawing/2010/main"/>
                        </a:ext>
                      </a:extLst>
                    </a:blip>
                    <a:srcRect/>
                    <a:stretch>
                      <a:fillRect/>
                    </a:stretch>
                  </pic:blipFill>
                  <pic:spPr bwMode="auto">
                    <a:xfrm>
                      <a:off x="0" y="0"/>
                      <a:ext cx="488950" cy="190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2699648" behindDoc="0" locked="0" layoutInCell="1" allowOverlap="1" wp14:anchorId="7E338FDD" wp14:editId="294AD966">
            <wp:simplePos x="0" y="0"/>
            <wp:positionH relativeFrom="margin">
              <wp:posOffset>19685</wp:posOffset>
            </wp:positionH>
            <wp:positionV relativeFrom="paragraph">
              <wp:posOffset>1270</wp:posOffset>
            </wp:positionV>
            <wp:extent cx="1752600" cy="411480"/>
            <wp:effectExtent l="0" t="0" r="0" b="0"/>
            <wp:wrapThrough wrapText="bothSides">
              <wp:wrapPolygon edited="0">
                <wp:start x="0" y="0"/>
                <wp:lineTo x="0" y="12000"/>
                <wp:lineTo x="21287" y="12000"/>
                <wp:lineTo x="21287" y="0"/>
                <wp:lineTo x="0" y="0"/>
              </wp:wrapPolygon>
            </wp:wrapThrough>
            <wp:docPr id="726" name="Picture 726" descr="Macintosh HD:Users:bh:Desktop:textcost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cintosh HD:Users:bh:Desktop:textcostume.png"/>
                    <pic:cNvPicPr>
                      <a:picLocks noChangeAspect="1" noChangeArrowheads="1"/>
                    </pic:cNvPicPr>
                  </pic:nvPicPr>
                  <pic:blipFill rotWithShape="1">
                    <a:blip r:embed="rId752" cstate="screen">
                      <a:extLst>
                        <a:ext uri="{28A0092B-C50C-407E-A947-70E740481C1C}">
                          <a14:useLocalDpi xmlns:a14="http://schemas.microsoft.com/office/drawing/2010/main"/>
                        </a:ext>
                      </a:extLst>
                    </a:blip>
                    <a:srcRect/>
                    <a:stretch/>
                  </pic:blipFill>
                  <pic:spPr bwMode="auto">
                    <a:xfrm>
                      <a:off x="0" y="0"/>
                      <a:ext cx="1752600" cy="411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It reports a costume</w:t>
      </w:r>
      <w:r>
        <w:rPr>
          <w:rFonts w:eastAsia="Baskerville"/>
          <w14:ligatures w14:val="all"/>
        </w:rPr>
        <w:fldChar w:fldCharType="begin"/>
      </w:r>
      <w:r w:rsidRPr="00702C72">
        <w:rPr>
          <w:rFonts w:eastAsia="Baskerville"/>
        </w:rPr>
        <w:instrText xml:space="preserve"> XE "</w:instrText>
      </w:r>
      <w:r w:rsidRPr="00702C72">
        <w:rPr>
          <w:rFonts w:ascii="Tekton Pro Bold" w:eastAsia="Baskerville" w:hAnsi="Tekton Pro Bold" w:cs="FreeSerif"/>
        </w:rPr>
        <w:instrText>costume from text</w:instrText>
      </w:r>
      <w:r w:rsidRPr="00702C72">
        <w:rPr>
          <w:rFonts w:ascii="FreeSerif" w:eastAsia="Baskerville" w:hAnsi="FreeSerif" w:cs="FreeSerif"/>
        </w:rPr>
        <w:instrText xml:space="preserve"> block</w:instrText>
      </w:r>
      <w:r w:rsidRPr="00702C72">
        <w:rPr>
          <w:rFonts w:eastAsia="Baskerville"/>
        </w:rPr>
        <w:instrText xml:space="preserve">" </w:instrText>
      </w:r>
      <w:r>
        <w:rPr>
          <w:rFonts w:eastAsia="Baskerville"/>
          <w14:ligatures w14:val="all"/>
        </w:rPr>
        <w:fldChar w:fldCharType="end"/>
      </w:r>
      <w:r w:rsidRPr="00E57977">
        <w:rPr>
          <w:rFonts w:eastAsia="Baskerville"/>
          <w14:ligatures w14:val="all"/>
        </w:rPr>
        <w:t xml:space="preserve"> that can be used with the </w:t>
      </w:r>
      <w:r w:rsidRPr="00E57977">
        <w:rPr>
          <w:rFonts w:ascii="Tekton Pro Bold" w:eastAsia="Baskerville" w:hAnsi="Tekton Pro Bold"/>
          <w14:ligatures w14:val="all"/>
        </w:rPr>
        <w:t>switch to costume</w:t>
      </w:r>
      <w:r w:rsidRPr="00E57977">
        <w:rPr>
          <w:rFonts w:eastAsia="Baskerville"/>
          <w14:ligatures w14:val="all"/>
        </w:rPr>
        <w:t xml:space="preserve"> block to make a button: </w:t>
      </w:r>
    </w:p>
    <w:p w14:paraId="2272E679" w14:textId="77777777" w:rsidR="0096030E" w:rsidRPr="00E57977" w:rsidRDefault="0096030E" w:rsidP="0096030E">
      <w:pPr>
        <w:spacing w:before="120"/>
        <w:rPr>
          <w:rFonts w:eastAsia="Baskerville"/>
          <w14:ligatures w14:val="all"/>
        </w:rPr>
      </w:pPr>
      <w:r w:rsidRPr="00E57977">
        <w:rPr>
          <w:rFonts w:eastAsia="Baskerville"/>
          <w14:ligatures w14:val="all"/>
        </w:rPr>
        <w:t>The speech synthesis library</w:t>
      </w:r>
      <w:r>
        <w:rPr>
          <w:rFonts w:eastAsia="Baskerville"/>
          <w14:ligatures w14:val="all"/>
        </w:rPr>
        <w:fldChar w:fldCharType="begin"/>
      </w:r>
      <w:r w:rsidRPr="00702C72">
        <w:rPr>
          <w:rFonts w:eastAsia="Baskerville"/>
        </w:rPr>
        <w:instrText xml:space="preserve"> XE "</w:instrText>
      </w:r>
      <w:r w:rsidRPr="00E57977">
        <w:rPr>
          <w:rFonts w:eastAsia="Baskerville"/>
          <w14:ligatures w14:val="all"/>
        </w:rPr>
        <w:instrText>speech synthesis library</w:instrText>
      </w:r>
      <w:r w:rsidRPr="00702C72">
        <w:rPr>
          <w:rFonts w:eastAsia="Baskerville"/>
        </w:rPr>
        <w:instrText xml:space="preserve">" </w:instrText>
      </w:r>
      <w:r>
        <w:rPr>
          <w:rFonts w:eastAsia="Baskerville"/>
          <w14:ligatures w14:val="all"/>
        </w:rPr>
        <w:fldChar w:fldCharType="end"/>
      </w:r>
      <w:r w:rsidRPr="00E57977">
        <w:rPr>
          <w:rFonts w:eastAsia="Baskerville"/>
          <w14:ligatures w14:val="all"/>
        </w:rPr>
        <w:t xml:space="preserve"> has these blocks:</w:t>
      </w:r>
    </w:p>
    <w:p w14:paraId="2D007485" w14:textId="77777777" w:rsidR="0096030E" w:rsidRPr="00E57977" w:rsidRDefault="0096030E" w:rsidP="0096030E">
      <w:pPr>
        <w:spacing w:before="120" w:after="0"/>
        <w:rPr>
          <w:rFonts w:eastAsia="Baskerville"/>
          <w14:ligatures w14:val="all"/>
        </w:rPr>
      </w:pPr>
      <w:r w:rsidRPr="00E57977">
        <w:rPr>
          <w:rFonts w:eastAsia="Baskerville"/>
          <w:noProof/>
          <w14:ligatures w14:val="all"/>
        </w:rPr>
        <w:drawing>
          <wp:anchor distT="0" distB="0" distL="114300" distR="114300" simplePos="0" relativeHeight="252702720" behindDoc="0" locked="0" layoutInCell="1" allowOverlap="1" wp14:anchorId="0612E11A" wp14:editId="3782D79A">
            <wp:simplePos x="0" y="0"/>
            <wp:positionH relativeFrom="margin">
              <wp:align>left</wp:align>
            </wp:positionH>
            <wp:positionV relativeFrom="paragraph">
              <wp:posOffset>69215</wp:posOffset>
            </wp:positionV>
            <wp:extent cx="2080260" cy="868680"/>
            <wp:effectExtent l="0" t="0" r="2540" b="0"/>
            <wp:wrapSquare wrapText="bothSides"/>
            <wp:docPr id="729" name="Picture 729" descr="Macintosh HD:Users:bh:Desktop:speechl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acintosh HD:Users:bh:Desktop:speechlib.png"/>
                    <pic:cNvPicPr>
                      <a:picLocks noChangeAspect="1" noChangeArrowheads="1"/>
                    </pic:cNvPicPr>
                  </pic:nvPicPr>
                  <pic:blipFill rotWithShape="1">
                    <a:blip r:embed="rId753" cstate="screen">
                      <a:extLst>
                        <a:ext uri="{28A0092B-C50C-407E-A947-70E740481C1C}">
                          <a14:useLocalDpi xmlns:a14="http://schemas.microsoft.com/office/drawing/2010/main"/>
                        </a:ext>
                      </a:extLst>
                    </a:blip>
                    <a:srcRect/>
                    <a:stretch/>
                  </pic:blipFill>
                  <pic:spPr bwMode="auto">
                    <a:xfrm>
                      <a:off x="0" y="0"/>
                      <a:ext cx="2080260" cy="868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This library interfaces with a capability in up-to-date browsers, so it might not work for you.</w:t>
      </w:r>
      <w:r>
        <w:rPr>
          <w:rFonts w:eastAsia="Baskerville"/>
          <w14:ligatures w14:val="all"/>
        </w:rPr>
        <w:fldChar w:fldCharType="begin"/>
      </w:r>
      <w:r w:rsidRPr="00702C72">
        <w:rPr>
          <w:rFonts w:eastAsia="Baskerville"/>
        </w:rPr>
        <w:instrText xml:space="preserve"> XE "</w:instrText>
      </w:r>
      <w:r w:rsidRPr="00702C72">
        <w:rPr>
          <w:rFonts w:ascii="Tekton Pro Bold" w:eastAsia="Baskerville" w:hAnsi="Tekton Pro Bold" w:cs="FreeSerif"/>
        </w:rPr>
        <w:instrText>speak</w:instrText>
      </w:r>
      <w:r w:rsidRPr="00702C72">
        <w:rPr>
          <w:rFonts w:ascii="FreeSerif" w:eastAsia="Baskerville" w:hAnsi="FreeSerif" w:cs="FreeSerif"/>
        </w:rPr>
        <w:instrText xml:space="preserve"> block</w:instrText>
      </w:r>
      <w:r w:rsidRPr="00702C72">
        <w:rPr>
          <w:rFonts w:eastAsia="Baskerville"/>
        </w:rPr>
        <w:instrText xml:space="preserve">" </w:instrText>
      </w:r>
      <w:r>
        <w:rPr>
          <w:rFonts w:eastAsia="Baskerville"/>
          <w14:ligatures w14:val="all"/>
        </w:rPr>
        <w:fldChar w:fldCharType="end"/>
      </w:r>
      <w:r w:rsidRPr="00E57977">
        <w:rPr>
          <w:rFonts w:eastAsia="Baskerville"/>
          <w14:ligatures w14:val="all"/>
        </w:rPr>
        <w:t xml:space="preserve">  It works best if the accent matches the text!</w:t>
      </w:r>
    </w:p>
    <w:p w14:paraId="0582CD83" w14:textId="77777777" w:rsidR="0096030E" w:rsidRPr="00E57977" w:rsidRDefault="0096030E" w:rsidP="0096030E">
      <w:pPr>
        <w:spacing w:before="120" w:after="0"/>
        <w:rPr>
          <w:rFonts w:eastAsia="Baskerville"/>
          <w14:ligatures w14:val="all"/>
        </w:rPr>
      </w:pPr>
    </w:p>
    <w:p w14:paraId="4AA7437E" w14:textId="3A56123B" w:rsidR="009F6B8E" w:rsidRPr="00E57977" w:rsidRDefault="002912EF" w:rsidP="00534363">
      <w:pPr>
        <w:spacing w:before="200" w:after="120"/>
        <w:rPr>
          <w:rFonts w:eastAsia="Baskerville"/>
          <w14:ligatures w14:val="all"/>
        </w:rPr>
      </w:pPr>
      <w:r>
        <w:rPr>
          <w:rFonts w:eastAsia="Baskerville"/>
          <w14:ligatures w14:val="all"/>
        </w:rPr>
        <w:br w:type="page"/>
      </w:r>
      <w:r w:rsidR="009F6B8E" w:rsidRPr="00E57977">
        <w:rPr>
          <w:rFonts w:eastAsia="Baskerville"/>
          <w14:ligatures w14:val="all"/>
        </w:rPr>
        <w:t>The system getter/setter library</w:t>
      </w:r>
      <w:r w:rsidR="001B5F17" w:rsidRPr="00E57977">
        <w:rPr>
          <w:rFonts w:eastAsia="Baskerville"/>
          <w14:ligatures w14:val="all"/>
        </w:rPr>
        <w:fldChar w:fldCharType="begin"/>
      </w:r>
      <w:r w:rsidR="001B5F17" w:rsidRPr="00E57977">
        <w:rPr>
          <w:rFonts w:eastAsia="Baskerville"/>
          <w14:ligatures w14:val="all"/>
        </w:rPr>
        <w:instrText xml:space="preserve"> XE "getter/setter library" </w:instrText>
      </w:r>
      <w:r w:rsidR="001B5F17" w:rsidRPr="00E57977">
        <w:rPr>
          <w:rFonts w:eastAsia="Baskerville"/>
          <w14:ligatures w14:val="all"/>
        </w:rPr>
        <w:fldChar w:fldCharType="end"/>
      </w:r>
      <w:r w:rsidR="001B5F17" w:rsidRPr="00E57977">
        <w:rPr>
          <w:rFonts w:eastAsia="Baskerville"/>
          <w14:ligatures w14:val="all"/>
        </w:rPr>
        <w:fldChar w:fldCharType="begin"/>
      </w:r>
      <w:r w:rsidR="001B5F17" w:rsidRPr="00E57977">
        <w:rPr>
          <w:rFonts w:eastAsia="Baskerville"/>
          <w14:ligatures w14:val="all"/>
        </w:rPr>
        <w:instrText xml:space="preserve"> XE "system getter/setter library" </w:instrText>
      </w:r>
      <w:r w:rsidR="001B5F17" w:rsidRPr="00E57977">
        <w:rPr>
          <w:rFonts w:eastAsia="Baskerville"/>
          <w14:ligatures w14:val="all"/>
        </w:rPr>
        <w:fldChar w:fldCharType="end"/>
      </w:r>
      <w:r w:rsidR="009F6B8E" w:rsidRPr="00E57977">
        <w:rPr>
          <w:rFonts w:eastAsia="Baskerville"/>
          <w14:ligatures w14:val="all"/>
        </w:rPr>
        <w:t xml:space="preserve"> has these blocks:</w:t>
      </w:r>
    </w:p>
    <w:p w14:paraId="57DB1A23" w14:textId="2372689B" w:rsidR="009F6B8E" w:rsidRPr="00E57977" w:rsidRDefault="00EA15B6" w:rsidP="00221396">
      <w:pPr>
        <w:rPr>
          <w:rFonts w:eastAsia="Baskerville"/>
          <w14:ligatures w14:val="all"/>
        </w:rPr>
      </w:pPr>
      <w:r w:rsidRPr="00E57977">
        <w:rPr>
          <w:rFonts w:eastAsia="Baskerville"/>
          <w:noProof/>
          <w14:ligatures w14:val="all"/>
        </w:rPr>
        <w:drawing>
          <wp:anchor distT="0" distB="0" distL="114300" distR="114300" simplePos="0" relativeHeight="251968512" behindDoc="0" locked="0" layoutInCell="1" allowOverlap="1" wp14:anchorId="760C38F2" wp14:editId="3195F59B">
            <wp:simplePos x="0" y="0"/>
            <wp:positionH relativeFrom="margin">
              <wp:posOffset>6350</wp:posOffset>
            </wp:positionH>
            <wp:positionV relativeFrom="paragraph">
              <wp:posOffset>52070</wp:posOffset>
            </wp:positionV>
            <wp:extent cx="1714500" cy="960120"/>
            <wp:effectExtent l="0" t="0" r="0" b="0"/>
            <wp:wrapSquare wrapText="bothSides"/>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senberg-library.png"/>
                    <pic:cNvPicPr/>
                  </pic:nvPicPr>
                  <pic:blipFill rotWithShape="1">
                    <a:blip r:embed="rId754" cstate="screen">
                      <a:extLst>
                        <a:ext uri="{28A0092B-C50C-407E-A947-70E740481C1C}">
                          <a14:useLocalDpi xmlns:a14="http://schemas.microsoft.com/office/drawing/2010/main"/>
                        </a:ext>
                      </a:extLst>
                    </a:blip>
                    <a:srcRect/>
                    <a:stretch/>
                  </pic:blipFill>
                  <pic:spPr bwMode="auto">
                    <a:xfrm>
                      <a:off x="0" y="0"/>
                      <a:ext cx="1714500" cy="960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1B3C" w:rsidRPr="00E57977">
        <w:rPr>
          <w:rFonts w:eastAsia="Baskerville"/>
          <w:noProof/>
          <w14:ligatures w14:val="all"/>
        </w:rPr>
        <w:drawing>
          <wp:anchor distT="0" distB="0" distL="114300" distR="114300" simplePos="0" relativeHeight="251969536" behindDoc="0" locked="0" layoutInCell="1" allowOverlap="1" wp14:anchorId="2A0BFAE1" wp14:editId="60FBF9CC">
            <wp:simplePos x="0" y="0"/>
            <wp:positionH relativeFrom="column">
              <wp:posOffset>2662344</wp:posOffset>
            </wp:positionH>
            <wp:positionV relativeFrom="paragraph">
              <wp:posOffset>208280</wp:posOffset>
            </wp:positionV>
            <wp:extent cx="266700" cy="152400"/>
            <wp:effectExtent l="0" t="0" r="12700" b="0"/>
            <wp:wrapNone/>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png"/>
                    <pic:cNvPicPr/>
                  </pic:nvPicPr>
                  <pic:blipFill>
                    <a:blip r:embed="rId755">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11B3C" w:rsidRPr="00E57977">
        <w:rPr>
          <w:rFonts w:eastAsia="Baskerville"/>
          <w14:ligatures w14:val="all"/>
        </w:rPr>
        <w:t xml:space="preserve">The purpose of this library is to allow program access to the settings controlled by user interface elements, such as the settings         menu.  The </w:t>
      </w:r>
      <w:r w:rsidR="00111B3C" w:rsidRPr="00E57977">
        <w:rPr>
          <w:rFonts w:ascii="Tekton Pro Bold" w:eastAsia="Baskerville" w:hAnsi="Tekton Pro Bold"/>
          <w14:ligatures w14:val="all"/>
        </w:rPr>
        <w:t>setting</w:t>
      </w:r>
      <w:r w:rsidR="00111B3C"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setting</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111B3C" w:rsidRPr="00E57977">
        <w:rPr>
          <w:rFonts w:eastAsia="Baskerville"/>
          <w14:ligatures w14:val="all"/>
        </w:rPr>
        <w:t xml:space="preserve"> reports a setting; the </w:t>
      </w:r>
      <w:r w:rsidR="00111B3C" w:rsidRPr="00E57977">
        <w:rPr>
          <w:rFonts w:ascii="Tekton Pro Bold" w:eastAsia="Baskerville" w:hAnsi="Tekton Pro Bold"/>
          <w14:ligatures w14:val="all"/>
        </w:rPr>
        <w:t>set flag</w:t>
      </w:r>
      <w:r w:rsidR="00111B3C"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set flag</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111B3C" w:rsidRPr="00E57977">
        <w:rPr>
          <w:rFonts w:eastAsia="Baskerville"/>
          <w14:ligatures w14:val="all"/>
        </w:rPr>
        <w:t xml:space="preserve"> sets yes-or-no options that have checkboxes in the user interface, while the </w:t>
      </w:r>
      <w:r w:rsidR="00111B3C" w:rsidRPr="00E57977">
        <w:rPr>
          <w:rFonts w:ascii="Tekton Pro Bold" w:eastAsia="Baskerville" w:hAnsi="Tekton Pro Bold"/>
          <w14:ligatures w14:val="all"/>
        </w:rPr>
        <w:t>set value</w:t>
      </w:r>
      <w:r w:rsidR="00111B3C"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set value</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111B3C" w:rsidRPr="00E57977">
        <w:rPr>
          <w:rFonts w:eastAsia="Baskerville"/>
          <w14:ligatures w14:val="all"/>
        </w:rPr>
        <w:t xml:space="preserve"> controls settings with numeric or text values, such as project name.</w:t>
      </w:r>
    </w:p>
    <w:p w14:paraId="382A0B8B" w14:textId="7F17A0B9" w:rsidR="00E43956" w:rsidRPr="00E57977" w:rsidRDefault="00111B3C" w:rsidP="00C93F53">
      <w:pPr>
        <w:rPr>
          <w:rFonts w:eastAsia="Baskerville"/>
          <w14:ligatures w14:val="all"/>
        </w:rPr>
      </w:pPr>
      <w:r w:rsidRPr="00E57977">
        <w:rPr>
          <w:rFonts w:eastAsia="Baskerville"/>
          <w14:ligatures w14:val="all"/>
        </w:rPr>
        <w:t>Certain settings are ordinarily remembered on a per-user basis, such as the “zoom blocks” value.  But when these settings are changed by this library, the change is in effect only while the project using the library is loaded.  No permanent changes are made.</w:t>
      </w:r>
    </w:p>
    <w:p w14:paraId="17518084" w14:textId="55699162" w:rsidR="005A2640" w:rsidRPr="00E57977" w:rsidRDefault="005A2640" w:rsidP="00534363">
      <w:pPr>
        <w:spacing w:before="360"/>
        <w:rPr>
          <w:rFonts w:eastAsia="Baskerville"/>
          <w14:ligatures w14:val="all"/>
        </w:rPr>
      </w:pPr>
      <w:r w:rsidRPr="00E57977">
        <w:rPr>
          <w:rFonts w:eastAsia="Baskerville"/>
          <w14:ligatures w14:val="all"/>
        </w:rPr>
        <w:t>The infinite precision integer library</w:t>
      </w:r>
      <w:r w:rsidR="001B5F17" w:rsidRPr="00E57977">
        <w:rPr>
          <w:rFonts w:eastAsia="Baskerville"/>
          <w14:ligatures w14:val="all"/>
        </w:rPr>
        <w:fldChar w:fldCharType="begin"/>
      </w:r>
      <w:r w:rsidR="001B5F17" w:rsidRPr="00E57977">
        <w:rPr>
          <w:rFonts w:eastAsia="Baskerville"/>
          <w14:ligatures w14:val="all"/>
        </w:rPr>
        <w:instrText xml:space="preserve"> XE "infinite precision integer library" </w:instrText>
      </w:r>
      <w:r w:rsidR="001B5F17" w:rsidRPr="00E57977">
        <w:rPr>
          <w:rFonts w:eastAsia="Baskerville"/>
          <w14:ligatures w14:val="all"/>
        </w:rPr>
        <w:fldChar w:fldCharType="end"/>
      </w:r>
      <w:r w:rsidRPr="00E57977">
        <w:rPr>
          <w:rFonts w:eastAsia="Baskerville"/>
          <w14:ligatures w14:val="all"/>
        </w:rPr>
        <w:t xml:space="preserve"> has these blocks:</w:t>
      </w:r>
    </w:p>
    <w:p w14:paraId="48931C2E" w14:textId="4CF7F624" w:rsidR="006A1F7C" w:rsidRPr="00E57977" w:rsidRDefault="00C93F53" w:rsidP="002870BD">
      <w:pPr>
        <w:spacing w:after="0"/>
        <w:rPr>
          <w:rFonts w:eastAsia="Baskerville"/>
          <w14:ligatures w14:val="all"/>
        </w:rPr>
      </w:pPr>
      <w:r w:rsidRPr="00E57977">
        <w:rPr>
          <w:rFonts w:eastAsia="Baskerville"/>
          <w:noProof/>
          <w14:ligatures w14:val="all"/>
        </w:rPr>
        <w:drawing>
          <wp:anchor distT="0" distB="0" distL="114300" distR="114300" simplePos="0" relativeHeight="252058624" behindDoc="0" locked="0" layoutInCell="1" allowOverlap="1" wp14:anchorId="2B7813CF" wp14:editId="3DAAF3AE">
            <wp:simplePos x="0" y="0"/>
            <wp:positionH relativeFrom="margin">
              <wp:posOffset>-15240</wp:posOffset>
            </wp:positionH>
            <wp:positionV relativeFrom="paragraph">
              <wp:posOffset>4445</wp:posOffset>
            </wp:positionV>
            <wp:extent cx="1714500" cy="1417320"/>
            <wp:effectExtent l="0" t="0" r="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nums.png"/>
                    <pic:cNvPicPr/>
                  </pic:nvPicPr>
                  <pic:blipFill rotWithShape="1">
                    <a:blip r:embed="rId756" cstate="screen">
                      <a:extLst>
                        <a:ext uri="{28A0092B-C50C-407E-A947-70E740481C1C}">
                          <a14:useLocalDpi xmlns:a14="http://schemas.microsoft.com/office/drawing/2010/main"/>
                        </a:ext>
                      </a:extLst>
                    </a:blip>
                    <a:srcRect/>
                    <a:stretch/>
                  </pic:blipFill>
                  <pic:spPr bwMode="auto">
                    <a:xfrm>
                      <a:off x="0" y="0"/>
                      <a:ext cx="1714500" cy="1417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4C3A" w:rsidRPr="00E57977">
        <w:rPr>
          <w:rFonts w:eastAsia="Baskerville"/>
          <w14:ligatures w14:val="all"/>
        </w:rPr>
        <w:t xml:space="preserve">The </w:t>
      </w:r>
      <w:r w:rsidR="00B84C3A" w:rsidRPr="00E57977">
        <w:rPr>
          <w:rFonts w:ascii="Tekton Pro Bold" w:eastAsia="Baskerville" w:hAnsi="Tekton Pro Bold"/>
          <w14:ligatures w14:val="all"/>
        </w:rPr>
        <w:t>USE BIGNUMS</w:t>
      </w:r>
      <w:r w:rsidR="00B84C3A"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BIGNUMS</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USE BIGNUMS</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B84C3A" w:rsidRPr="00E57977">
        <w:rPr>
          <w:rFonts w:eastAsia="Baskerville"/>
          <w14:ligatures w14:val="all"/>
        </w:rPr>
        <w:t xml:space="preserve"> takes a Boolean input, to turn the infinite precision feature on or off.  When on, all of the arithmetic operators are redefined to accept and report integers of any number of digits (limited only by the memory of your computer) and, in fact, the entire Scheme numeric tower, with exact rationals and with complex numbers.  The </w:t>
      </w:r>
      <w:r w:rsidR="00B84C3A" w:rsidRPr="00E57977">
        <w:rPr>
          <w:rFonts w:ascii="Tekton Pro Bold" w:eastAsia="Baskerville" w:hAnsi="Tekton Pro Bold"/>
          <w14:ligatures w14:val="all"/>
        </w:rPr>
        <w:t>Scheme number</w:t>
      </w:r>
      <w:r w:rsidR="00B84C3A"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Scheme number</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00B84C3A" w:rsidRPr="00E57977">
        <w:rPr>
          <w:rFonts w:eastAsia="Baskerville"/>
          <w14:ligatures w14:val="all"/>
        </w:rPr>
        <w:t xml:space="preserve"> has a list of functions applicable to Scheme numbers, including subtype predicates such as </w:t>
      </w:r>
      <w:r w:rsidR="00B84C3A" w:rsidRPr="00E57977">
        <w:rPr>
          <w:rFonts w:ascii="Tekton Pro Bold" w:eastAsia="Baskerville" w:hAnsi="Tekton Pro Bold"/>
          <w14:ligatures w14:val="all"/>
        </w:rPr>
        <w:t>rational?</w:t>
      </w:r>
      <w:r w:rsidR="00B84C3A" w:rsidRPr="00E57977">
        <w:rPr>
          <w:rFonts w:eastAsia="Baskerville"/>
          <w14:ligatures w14:val="all"/>
        </w:rPr>
        <w:t xml:space="preserve"> and </w:t>
      </w:r>
      <w:r w:rsidR="00B84C3A" w:rsidRPr="00E57977">
        <w:rPr>
          <w:rFonts w:ascii="Tekton Pro Bold" w:eastAsia="Baskerville" w:hAnsi="Tekton Pro Bold"/>
          <w14:ligatures w14:val="all"/>
        </w:rPr>
        <w:t>infinite?</w:t>
      </w:r>
      <w:r w:rsidR="00B84C3A" w:rsidRPr="00E57977">
        <w:rPr>
          <w:rFonts w:eastAsia="Baskerville"/>
          <w14:ligatures w14:val="all"/>
        </w:rPr>
        <w:t xml:space="preserve">, and selectors such as </w:t>
      </w:r>
      <w:r w:rsidR="00B84C3A" w:rsidRPr="00E57977">
        <w:rPr>
          <w:rFonts w:ascii="Tekton Pro Bold" w:eastAsia="Baskerville" w:hAnsi="Tekton Pro Bold"/>
          <w14:ligatures w14:val="all"/>
        </w:rPr>
        <w:t>numerator</w:t>
      </w:r>
      <w:r w:rsidR="00B84C3A" w:rsidRPr="00E57977">
        <w:rPr>
          <w:rFonts w:eastAsia="Baskerville"/>
          <w14:ligatures w14:val="all"/>
        </w:rPr>
        <w:t xml:space="preserve"> and </w:t>
      </w:r>
      <w:r w:rsidR="00B84C3A" w:rsidRPr="00E57977">
        <w:rPr>
          <w:rFonts w:ascii="Tekton Pro Bold" w:eastAsia="Baskerville" w:hAnsi="Tekton Pro Bold"/>
          <w14:ligatures w14:val="all"/>
        </w:rPr>
        <w:t>real-part</w:t>
      </w:r>
      <w:r w:rsidR="006A1F7C" w:rsidRPr="00E57977">
        <w:rPr>
          <w:rFonts w:eastAsia="Baskerville"/>
          <w14:ligatures w14:val="all"/>
        </w:rPr>
        <w:t>.</w:t>
      </w:r>
    </w:p>
    <w:p w14:paraId="2CBC1548" w14:textId="69F39A65" w:rsidR="005A2640" w:rsidRPr="00E57977" w:rsidRDefault="006A1F7C" w:rsidP="00534363">
      <w:pPr>
        <w:spacing w:before="200" w:after="0" w:line="240" w:lineRule="auto"/>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060672" behindDoc="0" locked="0" layoutInCell="1" allowOverlap="1" wp14:anchorId="5F230C7E" wp14:editId="62533B9E">
                <wp:simplePos x="0" y="0"/>
                <wp:positionH relativeFrom="column">
                  <wp:posOffset>33020</wp:posOffset>
                </wp:positionH>
                <wp:positionV relativeFrom="paragraph">
                  <wp:posOffset>392430</wp:posOffset>
                </wp:positionV>
                <wp:extent cx="4422775" cy="381000"/>
                <wp:effectExtent l="0" t="0" r="0" b="0"/>
                <wp:wrapTopAndBottom/>
                <wp:docPr id="599" name="Group 59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22775" cy="381000"/>
                          <a:chOff x="0" y="0"/>
                          <a:chExt cx="5897245" cy="508000"/>
                        </a:xfrm>
                      </wpg:grpSpPr>
                      <pic:pic xmlns:pic="http://schemas.openxmlformats.org/drawingml/2006/picture">
                        <pic:nvPicPr>
                          <pic:cNvPr id="89" name="Picture 89"/>
                          <pic:cNvPicPr>
                            <a:picLocks noChangeAspect="1"/>
                          </pic:cNvPicPr>
                        </pic:nvPicPr>
                        <pic:blipFill>
                          <a:blip r:embed="rId757" cstate="screen">
                            <a:extLst>
                              <a:ext uri="{28A0092B-C50C-407E-A947-70E740481C1C}">
                                <a14:useLocalDpi xmlns:a14="http://schemas.microsoft.com/office/drawing/2010/main"/>
                              </a:ext>
                            </a:extLst>
                          </a:blip>
                          <a:stretch>
                            <a:fillRect/>
                          </a:stretch>
                        </pic:blipFill>
                        <pic:spPr>
                          <a:xfrm>
                            <a:off x="0" y="0"/>
                            <a:ext cx="3670300" cy="508000"/>
                          </a:xfrm>
                          <a:prstGeom prst="rect">
                            <a:avLst/>
                          </a:prstGeom>
                        </pic:spPr>
                      </pic:pic>
                      <pic:pic xmlns:pic="http://schemas.openxmlformats.org/drawingml/2006/picture">
                        <pic:nvPicPr>
                          <pic:cNvPr id="90" name="Picture 90"/>
                          <pic:cNvPicPr>
                            <a:picLocks noChangeAspect="1"/>
                          </pic:cNvPicPr>
                        </pic:nvPicPr>
                        <pic:blipFill>
                          <a:blip r:embed="rId758" cstate="screen">
                            <a:extLst>
                              <a:ext uri="{28A0092B-C50C-407E-A947-70E740481C1C}">
                                <a14:useLocalDpi xmlns:a14="http://schemas.microsoft.com/office/drawing/2010/main"/>
                              </a:ext>
                            </a:extLst>
                          </a:blip>
                          <a:stretch>
                            <a:fillRect/>
                          </a:stretch>
                        </pic:blipFill>
                        <pic:spPr>
                          <a:xfrm>
                            <a:off x="3852545" y="0"/>
                            <a:ext cx="2044700" cy="508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599" o:spid="_x0000_s1026" style="position:absolute;margin-left:2.6pt;margin-top:30.9pt;width:348.25pt;height:30pt;z-index:252060672;mso-width-relative:margin;mso-height-relative:margin" coordsize="5897245,50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">
                <o:lock v:ext="edit" aspectratio="t"/>
                <v:shape id="Picture 89" o:spid="_x0000_s1027" type="#_x0000_t75" style="position:absolute;width:3670300;height:50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UN&#10;5PDEAAAA2wAAAA8AAABkcnMvZG93bnJldi54bWxEj0FrwkAUhO9C/8PyCt7qpkXERtfQJgg5WErT&#10;en9mn9lg9m3Irhr/fbdQ8DjMzDfMOhttJy40+NaxgudZAoK4drrlRsHP9/ZpCcIHZI2dY1JwIw/Z&#10;5mGyxlS7K3/RpQqNiBD2KSowIfSplL42ZNHPXE8cvaMbLIYoh0bqAa8Rbjv5kiQLabHluGCwp9xQ&#10;farOVsH8s9gVhg5VXkp73Jcf+c6950pNH8e3FYhAY7iH/9ulVrB8hb8v8QfIzS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UN5PDEAAAA2wAAAA8AAAAAAAAAAAAAAAAAnAIA&#10;AGRycy9kb3ducmV2LnhtbFBLBQYAAAAABAAEAPcAAACNAwAAAAA=&#10;">
                  <v:imagedata r:id="rId759" o:title=""/>
                  <v:path arrowok="t"/>
                </v:shape>
                <v:shape id="Picture 90" o:spid="_x0000_s1028" type="#_x0000_t75" style="position:absolute;left:3852545;width:2044700;height:50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Sd&#10;7uzBAAAA2wAAAA8AAABkcnMvZG93bnJldi54bWxET7tuwjAU3SvxD9ZFYmscGGgIGBRAlbp0aFoR&#10;xqv45iHiayt2If37eqjU8ei8d4fJDOJOo+8tK1gmKQji2uqeWwVfn6/PGQgfkDUOlknBD3k47GdP&#10;O8y1ffAH3cvQihjCPkcFXQgul9LXHRn0iXXEkWvsaDBEOLZSj/iI4WaQqzRdS4M9x4YOHZ06qm/l&#10;t1FQcJG9X4+Xvto0bX1+aYbKuaVSi/lUbEEEmsK/+M/9phVs4vr4Jf4Auf8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Sd7uzBAAAA2wAAAA8AAAAAAAAAAAAAAAAAnAIAAGRy&#10;cy9kb3ducmV2LnhtbFBLBQYAAAAABAAEAPcAAACKAwAAAAA=&#10;">
                  <v:imagedata r:id="rId760" o:title=""/>
                  <v:path arrowok="t"/>
                </v:shape>
                <w10:wrap type="topAndBottom"/>
              </v:group>
            </w:pict>
          </mc:Fallback>
        </mc:AlternateContent>
      </w:r>
      <w:r w:rsidR="00B84C3A" w:rsidRPr="00E57977">
        <w:rPr>
          <w:rFonts w:eastAsia="Baskerville"/>
          <w14:ligatures w14:val="all"/>
        </w:rPr>
        <w:t>The</w:t>
      </w:r>
      <w:r w:rsidR="00B84C3A" w:rsidRPr="00E57977">
        <w:rPr>
          <w:rFonts w:ascii="Tekton Pro Bold" w:eastAsia="Baskerville" w:hAnsi="Tekton Pro Bold"/>
          <w14:ligatures w14:val="all"/>
        </w:rPr>
        <w:t xml:space="preserve"> !</w:t>
      </w:r>
      <w:r w:rsidR="00B84C3A"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00B84C3A" w:rsidRPr="00E57977">
        <w:rPr>
          <w:rFonts w:eastAsia="Baskerville"/>
          <w14:ligatures w14:val="all"/>
        </w:rPr>
        <w:t xml:space="preserve"> computes the factorial function</w:t>
      </w:r>
      <w:r w:rsidR="00F45195" w:rsidRPr="00E57977">
        <w:rPr>
          <w:rFonts w:eastAsia="Baskerville"/>
          <w14:ligatures w14:val="all"/>
        </w:rPr>
        <w:fldChar w:fldCharType="begin"/>
      </w:r>
      <w:r w:rsidR="00F45195" w:rsidRPr="00E57977">
        <w:rPr>
          <w:rFonts w:eastAsia="Baskerville"/>
          <w14:ligatures w14:val="all"/>
        </w:rPr>
        <w:instrText xml:space="preserve"> XE "factorial</w:instrText>
      </w:r>
      <w:r w:rsidR="000361E5" w:rsidRPr="00E57977">
        <w:rPr>
          <w:rFonts w:eastAsia="Baskerville"/>
          <w14:ligatures w14:val="all"/>
        </w:rPr>
        <w:instrText xml:space="preserve"> </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00B46FE2" w:rsidRPr="00E57977">
        <w:rPr>
          <w:rFonts w:eastAsia="Baskerville"/>
          <w14:ligatures w14:val="all"/>
        </w:rPr>
        <w:t>, useful</w:t>
      </w:r>
      <w:r w:rsidR="00B84C3A" w:rsidRPr="00E57977">
        <w:rPr>
          <w:rFonts w:eastAsia="Baskerville"/>
          <w14:ligatures w14:val="all"/>
        </w:rPr>
        <w:t xml:space="preserve"> to test whether bignum</w:t>
      </w:r>
      <w:r w:rsidR="00534363" w:rsidRPr="00E57977">
        <w:rPr>
          <w:rFonts w:eastAsia="Baskerville"/>
          <w14:ligatures w14:val="all"/>
        </w:rPr>
        <w:t>s</w:t>
      </w:r>
      <w:r w:rsidR="00B84C3A" w:rsidRPr="00E57977">
        <w:rPr>
          <w:rFonts w:eastAsia="Baskerville"/>
          <w14:ligatures w14:val="all"/>
        </w:rPr>
        <w:t xml:space="preserve"> </w:t>
      </w:r>
      <w:r w:rsidR="00534363" w:rsidRPr="00E57977">
        <w:rPr>
          <w:rFonts w:eastAsia="Baskerville"/>
          <w14:ligatures w14:val="all"/>
        </w:rPr>
        <w:t>are</w:t>
      </w:r>
      <w:r w:rsidR="00B84C3A" w:rsidRPr="00E57977">
        <w:rPr>
          <w:rFonts w:eastAsia="Baskerville"/>
          <w14:ligatures w14:val="all"/>
        </w:rPr>
        <w:t xml:space="preserve"> turned on</w:t>
      </w:r>
      <w:r w:rsidR="002870BD" w:rsidRPr="00E57977">
        <w:rPr>
          <w:rFonts w:eastAsia="Baskerville"/>
          <w14:ligatures w14:val="all"/>
        </w:rPr>
        <w:t>.  Without bignums:</w:t>
      </w:r>
    </w:p>
    <w:p w14:paraId="618C3727" w14:textId="6DAC11F9" w:rsidR="002870BD" w:rsidRPr="00E57977" w:rsidRDefault="002870BD" w:rsidP="00534363">
      <w:pPr>
        <w:spacing w:before="240" w:after="0"/>
        <w:rPr>
          <w:rFonts w:eastAsia="Baskerville"/>
          <w14:ligatures w14:val="all"/>
        </w:rPr>
      </w:pPr>
      <w:r w:rsidRPr="00E57977">
        <w:rPr>
          <w:rFonts w:eastAsia="Baskerville"/>
          <w14:ligatures w14:val="all"/>
        </w:rPr>
        <w:t>With bignums:</w:t>
      </w:r>
    </w:p>
    <w:p w14:paraId="4E556342" w14:textId="77777777" w:rsidR="000A0441" w:rsidRDefault="006A1F7C" w:rsidP="004A604E">
      <w:pPr>
        <w:spacing w:before="12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062720" behindDoc="0" locked="0" layoutInCell="1" allowOverlap="1" wp14:anchorId="46DC7B0F" wp14:editId="2E22FB56">
                <wp:simplePos x="0" y="0"/>
                <wp:positionH relativeFrom="column">
                  <wp:posOffset>16510</wp:posOffset>
                </wp:positionH>
                <wp:positionV relativeFrom="paragraph">
                  <wp:posOffset>44450</wp:posOffset>
                </wp:positionV>
                <wp:extent cx="6882765" cy="329565"/>
                <wp:effectExtent l="0" t="0" r="635" b="635"/>
                <wp:wrapTopAndBottom/>
                <wp:docPr id="598" name="Group 598"/>
                <wp:cNvGraphicFramePr/>
                <a:graphic xmlns:a="http://schemas.openxmlformats.org/drawingml/2006/main">
                  <a:graphicData uri="http://schemas.microsoft.com/office/word/2010/wordprocessingGroup">
                    <wpg:wgp>
                      <wpg:cNvGrpSpPr/>
                      <wpg:grpSpPr>
                        <a:xfrm>
                          <a:off x="0" y="0"/>
                          <a:ext cx="6882765" cy="329565"/>
                          <a:chOff x="0" y="0"/>
                          <a:chExt cx="6882765" cy="329565"/>
                        </a:xfrm>
                      </wpg:grpSpPr>
                      <pic:pic xmlns:pic="http://schemas.openxmlformats.org/drawingml/2006/picture">
                        <pic:nvPicPr>
                          <pic:cNvPr id="91" name="Picture 91"/>
                          <pic:cNvPicPr>
                            <a:picLocks noChangeAspect="1"/>
                          </pic:cNvPicPr>
                        </pic:nvPicPr>
                        <pic:blipFill>
                          <a:blip r:embed="rId761" cstate="screen">
                            <a:extLst>
                              <a:ext uri="{28A0092B-C50C-407E-A947-70E740481C1C}">
                                <a14:useLocalDpi xmlns:a14="http://schemas.microsoft.com/office/drawing/2010/main"/>
                              </a:ext>
                            </a:extLst>
                          </a:blip>
                          <a:stretch>
                            <a:fillRect/>
                          </a:stretch>
                        </pic:blipFill>
                        <pic:spPr>
                          <a:xfrm>
                            <a:off x="24765" y="138430"/>
                            <a:ext cx="6858000" cy="191135"/>
                          </a:xfrm>
                          <a:prstGeom prst="rect">
                            <a:avLst/>
                          </a:prstGeom>
                        </pic:spPr>
                      </pic:pic>
                      <pic:pic xmlns:pic="http://schemas.openxmlformats.org/drawingml/2006/picture">
                        <pic:nvPicPr>
                          <pic:cNvPr id="92" name="Picture 92"/>
                          <pic:cNvPicPr>
                            <a:picLocks noChangeAspect="1"/>
                          </pic:cNvPicPr>
                        </pic:nvPicPr>
                        <pic:blipFill>
                          <a:blip r:embed="rId762" cstate="screen">
                            <a:extLst>
                              <a:ext uri="{28A0092B-C50C-407E-A947-70E740481C1C}">
                                <a14:useLocalDpi xmlns:a14="http://schemas.microsoft.com/office/drawing/2010/main"/>
                              </a:ext>
                            </a:extLst>
                          </a:blip>
                          <a:stretch>
                            <a:fillRect/>
                          </a:stretch>
                        </pic:blipFill>
                        <pic:spPr>
                          <a:xfrm>
                            <a:off x="0" y="0"/>
                            <a:ext cx="6858000" cy="84455"/>
                          </a:xfrm>
                          <a:prstGeom prst="rect">
                            <a:avLst/>
                          </a:prstGeom>
                        </pic:spPr>
                      </pic:pic>
                    </wpg:wgp>
                  </a:graphicData>
                </a:graphic>
              </wp:anchor>
            </w:drawing>
          </mc:Choice>
          <mc:Fallback>
            <w:pict>
              <v:group id="Group 598" o:spid="_x0000_s1026" style="position:absolute;margin-left:1.3pt;margin-top:3.5pt;width:541.95pt;height:25.95pt;z-index:252062720" coordsize="6882765,3295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">
                <v:shape id="Picture 91" o:spid="_x0000_s1027" type="#_x0000_t75" style="position:absolute;left:24765;top:138430;width:6858000;height:1911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LE&#10;s8i+AAAA2wAAAA8AAABkcnMvZG93bnJldi54bWxEj8EKwjAQRO+C/xBW8KapHkSrUVQQPYlVP2Bp&#10;1rbabEoTa/17Iwgeh5l5wyxWrSlFQ7UrLCsYDSMQxKnVBWcKrpfdYArCeWSNpWVS8CYHq2W3s8BY&#10;2xcn1Jx9JgKEXYwKcu+rWEqX5mTQDW1FHLybrQ36IOtM6hpfAW5KOY6iiTRYcFjIsaJtTunj/DQK&#10;+LEdn6JM+uS+OU6q217e90mjVL/XrucgPLX+H/61D1rBbATfL+EHyOUH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BLEs8i+AAAA2wAAAA8AAAAAAAAAAAAAAAAAnAIAAGRycy9k&#10;b3ducmV2LnhtbFBLBQYAAAAABAAEAPcAAACHAwAAAAA=&#10;">
                  <v:imagedata r:id="rId763" o:title=""/>
                  <v:path arrowok="t"/>
                </v:shape>
                <v:shape id="Picture 92" o:spid="_x0000_s1028" type="#_x0000_t75" style="position:absolute;width:6858000;height:84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d0&#10;+d/EAAAA2wAAAA8AAABkcnMvZG93bnJldi54bWxEj09rAjEUxO+FfofwCr3VbBX8szVKFZTexLU9&#10;eHtsnrtLNy9LEt20n94IgsdhZn7DzJfRtOJCzjeWFbwPMhDEpdUNVwq+D5u3KQgfkDW2lknBH3lY&#10;Lp6f5phr2/OeLkWoRIKwz1FBHUKXS+nLmgz6ge2Ik3eyzmBI0lVSO+wT3LRymGVjabDhtFBjR+ua&#10;yt/ibBQUo2ZLq2M0p9W4/8l2W/dv4kSp15f4+QEiUAyP8L39pRXMhnD7kn6AXFw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d0+d/EAAAA2wAAAA8AAAAAAAAAAAAAAAAAnAIA&#10;AGRycy9kb3ducmV2LnhtbFBLBQYAAAAABAAEAPcAAACNAwAAAAA=&#10;">
                  <v:imagedata r:id="rId764" o:title=""/>
                  <v:path arrowok="t"/>
                </v:shape>
                <w10:wrap type="topAndBottom"/>
              </v:group>
            </w:pict>
          </mc:Fallback>
        </mc:AlternateContent>
      </w:r>
      <w:r w:rsidR="002870BD" w:rsidRPr="00E57977">
        <w:rPr>
          <w:rFonts w:eastAsia="Baskerville"/>
          <w14:ligatures w14:val="all"/>
        </w:rPr>
        <w:t>The 375-digit value of 200! isn’t readable on this page, but if you right-click on the block and choose “</w:t>
      </w:r>
      <w:r w:rsidR="00387238">
        <w:rPr>
          <w:rFonts w:eastAsia="Baskerville"/>
          <w14:ligatures w14:val="all"/>
        </w:rPr>
        <w:t>result</w:t>
      </w:r>
      <w:r w:rsidR="002870BD" w:rsidRPr="00E57977">
        <w:rPr>
          <w:rFonts w:eastAsia="Baskerville"/>
          <w14:ligatures w14:val="all"/>
        </w:rPr>
        <w:t xml:space="preserve"> pic,” you can open the resulting picture in a browser window and scroll through it.  (These values end with a bunch of zero digits.  That’s not roundoff error</w:t>
      </w:r>
      <w:r w:rsidR="00C804D6" w:rsidRPr="00E57977">
        <w:rPr>
          <w:rFonts w:eastAsia="Baskerville"/>
          <w14:ligatures w14:val="all"/>
        </w:rPr>
        <w:t>; the prime factors of 100! and 200! include many copies of 2 and 5.)  The block with no name</w:t>
      </w:r>
      <w:r w:rsidR="00F45195" w:rsidRPr="00E57977">
        <w:rPr>
          <w:rFonts w:eastAsia="Baskerville"/>
          <w14:ligatures w14:val="all"/>
        </w:rPr>
        <w:fldChar w:fldCharType="begin"/>
      </w:r>
      <w:r w:rsidR="00F45195" w:rsidRPr="00E57977">
        <w:rPr>
          <w:rFonts w:eastAsia="Baskerville"/>
          <w14:ligatures w14:val="all"/>
        </w:rPr>
        <w:instrText xml:space="preserve"> XE "block with no name" </w:instrText>
      </w:r>
      <w:r w:rsidR="00F45195" w:rsidRPr="00E57977">
        <w:rPr>
          <w:rFonts w:eastAsia="Baskerville"/>
          <w14:ligatures w14:val="all"/>
        </w:rPr>
        <w:fldChar w:fldCharType="end"/>
      </w:r>
      <w:r w:rsidR="00C804D6" w:rsidRPr="00E57977">
        <w:rPr>
          <w:rFonts w:eastAsia="Baskerville"/>
          <w14:ligatures w14:val="all"/>
        </w:rPr>
        <w:t xml:space="preserve"> is a way to enter things like </w:t>
      </w:r>
      <w:r w:rsidR="00C804D6" w:rsidRPr="00E57977">
        <w:rPr>
          <w:rFonts w:ascii="Tekton Pro Bold" w:eastAsia="Baskerville" w:hAnsi="Tekton Pro Bold"/>
          <w14:ligatures w14:val="all"/>
        </w:rPr>
        <w:t>3/4</w:t>
      </w:r>
      <w:r w:rsidR="00C804D6" w:rsidRPr="00E57977">
        <w:rPr>
          <w:rFonts w:eastAsia="Baskerville"/>
          <w14:ligatures w14:val="all"/>
        </w:rPr>
        <w:t xml:space="preserve"> and </w:t>
      </w:r>
      <w:r w:rsidR="00C804D6" w:rsidRPr="00E57977">
        <w:rPr>
          <w:rFonts w:ascii="Tekton Pro Bold" w:eastAsia="Baskerville" w:hAnsi="Tekton Pro Bold"/>
          <w14:ligatures w14:val="all"/>
        </w:rPr>
        <w:t>4+7i</w:t>
      </w:r>
      <w:r w:rsidR="00C804D6" w:rsidRPr="00E57977">
        <w:rPr>
          <w:rFonts w:eastAsia="Baskerville"/>
          <w14:ligatures w14:val="all"/>
        </w:rPr>
        <w:t xml:space="preserve"> into numeric input slots by converting the slot to Any type.</w:t>
      </w:r>
    </w:p>
    <w:p w14:paraId="3C47F475" w14:textId="77777777" w:rsidR="000A0441" w:rsidRPr="00E57977" w:rsidRDefault="000A0441" w:rsidP="000A0441">
      <w:pPr>
        <w:widowControl w:val="0"/>
        <w:spacing w:before="240" w:after="120"/>
        <w:rPr>
          <w:rFonts w:eastAsia="Baskerville"/>
          <w14:ligatures w14:val="all"/>
        </w:rPr>
      </w:pPr>
      <w:r w:rsidRPr="00E57977">
        <w:rPr>
          <w:rFonts w:eastAsia="Baskerville"/>
          <w14:ligatures w14:val="all"/>
        </w:rPr>
        <w:t>The string processing library</w:t>
      </w:r>
      <w:r w:rsidRPr="00E57977">
        <w:rPr>
          <w:rFonts w:eastAsia="Baskerville"/>
          <w14:ligatures w14:val="all"/>
        </w:rPr>
        <w:fldChar w:fldCharType="begin"/>
      </w:r>
      <w:r w:rsidRPr="00E57977">
        <w:rPr>
          <w:rFonts w:eastAsia="Baskerville"/>
          <w14:ligatures w14:val="all"/>
        </w:rPr>
        <w:instrText xml:space="preserve"> XE "string processing library" </w:instrText>
      </w:r>
      <w:r w:rsidRPr="00E57977">
        <w:rPr>
          <w:rFonts w:eastAsia="Baskerville"/>
          <w14:ligatures w14:val="all"/>
        </w:rPr>
        <w:fldChar w:fldCharType="end"/>
      </w:r>
      <w:r w:rsidRPr="00E57977">
        <w:rPr>
          <w:rFonts w:eastAsia="Baskerville"/>
          <w14:ligatures w14:val="all"/>
        </w:rPr>
        <w:t xml:space="preserve"> provides these blocks: </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case-independent comparisons</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use case-independent comparisons</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position</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substring</w:instrText>
      </w:r>
      <w:r w:rsidRPr="00E57977">
        <w:rPr>
          <w:rFonts w:eastAsia="Baskerville"/>
          <w14:ligatures w14:val="all"/>
        </w:rPr>
        <w:instrText xml:space="preserve"> block" </w:instrText>
      </w:r>
      <w:r w:rsidRPr="00E57977">
        <w:rPr>
          <w:rFonts w:eastAsia="Baskerville"/>
          <w14:ligatures w14:val="all"/>
        </w:rPr>
        <w:fldChar w:fldCharType="end"/>
      </w:r>
    </w:p>
    <w:p w14:paraId="2F7A09CA" w14:textId="77777777" w:rsidR="000A0441" w:rsidRPr="00E57977" w:rsidRDefault="000A0441" w:rsidP="000A0441">
      <w:pPr>
        <w:widowControl w:val="0"/>
        <w:spacing w:after="0"/>
        <w:rPr>
          <w:rFonts w:eastAsia="Baskerville"/>
          <w14:ligatures w14:val="all"/>
        </w:rPr>
      </w:pPr>
      <w:r w:rsidRPr="00E57977">
        <w:rPr>
          <w:rFonts w:eastAsia="Baskerville"/>
          <w:noProof/>
          <w14:ligatures w14:val="all"/>
        </w:rPr>
        <w:drawing>
          <wp:anchor distT="0" distB="0" distL="114300" distR="114300" simplePos="0" relativeHeight="252695552" behindDoc="0" locked="0" layoutInCell="1" allowOverlap="1" wp14:anchorId="77D669B0" wp14:editId="0F10CB0B">
            <wp:simplePos x="0" y="0"/>
            <wp:positionH relativeFrom="margin">
              <wp:posOffset>6985</wp:posOffset>
            </wp:positionH>
            <wp:positionV relativeFrom="paragraph">
              <wp:posOffset>48895</wp:posOffset>
            </wp:positionV>
            <wp:extent cx="3185160" cy="1051560"/>
            <wp:effectExtent l="0" t="0" r="0" b="0"/>
            <wp:wrapSquare wrapText="bothSides"/>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tring.png"/>
                    <pic:cNvPicPr/>
                  </pic:nvPicPr>
                  <pic:blipFill rotWithShape="1">
                    <a:blip r:embed="rId765" cstate="screen">
                      <a:extLst>
                        <a:ext uri="{28A0092B-C50C-407E-A947-70E740481C1C}">
                          <a14:useLocalDpi xmlns:a14="http://schemas.microsoft.com/office/drawing/2010/main"/>
                        </a:ext>
                      </a:extLst>
                    </a:blip>
                    <a:srcRect/>
                    <a:stretch/>
                  </pic:blipFill>
                  <pic:spPr bwMode="auto">
                    <a:xfrm>
                      <a:off x="0" y="0"/>
                      <a:ext cx="3185160" cy="1051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All of these could be written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itself, but these are implemented using the corresponding JavaScript library functions directly, so they run fast.  They can be used, for example, in scraping data from a web site.  The command </w:t>
      </w:r>
      <w:r w:rsidRPr="00E57977">
        <w:rPr>
          <w:rFonts w:ascii="Tekton Pro Bold" w:eastAsia="Baskerville" w:hAnsi="Tekton Pro Bold"/>
          <w14:ligatures w14:val="all"/>
        </w:rPr>
        <w:t>use case-independent comparisons</w:t>
      </w:r>
      <w:r w:rsidRPr="00E57977">
        <w:rPr>
          <w:rFonts w:eastAsia="Baskerville"/>
          <w14:ligatures w14:val="all"/>
        </w:rPr>
        <w:t xml:space="preserve"> applies only to this library.</w:t>
      </w:r>
    </w:p>
    <w:p w14:paraId="31A614A9" w14:textId="77777777" w:rsidR="000A0441" w:rsidRDefault="000A0441" w:rsidP="004A604E">
      <w:pPr>
        <w:spacing w:before="120"/>
        <w:rPr>
          <w:rFonts w:eastAsia="Baskerville"/>
          <w14:ligatures w14:val="all"/>
        </w:rPr>
      </w:pPr>
    </w:p>
    <w:p w14:paraId="33DF9038" w14:textId="0F431D70" w:rsidR="00C804D6" w:rsidRPr="00E57977" w:rsidRDefault="004D4B50" w:rsidP="0096030E">
      <w:pPr>
        <w:pStyle w:val="Indentedoaragraph"/>
      </w:pPr>
      <w:r w:rsidRPr="00E57977">
        <w:br w:type="page"/>
      </w:r>
      <w:r w:rsidR="00C804D6" w:rsidRPr="00E57977">
        <w:t>The animation library</w:t>
      </w:r>
      <w:r w:rsidR="00F45195" w:rsidRPr="00E57977">
        <w:fldChar w:fldCharType="begin"/>
      </w:r>
      <w:r w:rsidR="00F45195" w:rsidRPr="00E57977">
        <w:instrText xml:space="preserve"> XE "animation library" </w:instrText>
      </w:r>
      <w:r w:rsidR="00F45195" w:rsidRPr="00E57977">
        <w:fldChar w:fldCharType="end"/>
      </w:r>
      <w:r w:rsidR="00C804D6" w:rsidRPr="00E57977">
        <w:t xml:space="preserve"> has these blocks:</w:t>
      </w:r>
    </w:p>
    <w:p w14:paraId="1A055A06" w14:textId="02437CDE" w:rsidR="00C804D6" w:rsidRPr="00E57977" w:rsidRDefault="00A56B4E" w:rsidP="00221396">
      <w:pPr>
        <w:rPr>
          <w:rFonts w:eastAsia="Baskerville"/>
          <w14:ligatures w14:val="all"/>
        </w:rPr>
      </w:pPr>
      <w:r w:rsidRPr="00E57977">
        <w:rPr>
          <w:rFonts w:eastAsia="Baskerville"/>
          <w:noProof/>
          <w14:ligatures w14:val="all"/>
        </w:rPr>
        <w:drawing>
          <wp:anchor distT="0" distB="0" distL="114300" distR="114300" simplePos="0" relativeHeight="252063744" behindDoc="0" locked="0" layoutInCell="1" allowOverlap="1" wp14:anchorId="23B68769" wp14:editId="124A0C56">
            <wp:simplePos x="0" y="0"/>
            <wp:positionH relativeFrom="margin">
              <wp:align>left</wp:align>
            </wp:positionH>
            <wp:positionV relativeFrom="paragraph">
              <wp:posOffset>45085</wp:posOffset>
            </wp:positionV>
            <wp:extent cx="3668395" cy="2470785"/>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tion.png"/>
                    <pic:cNvPicPr/>
                  </pic:nvPicPr>
                  <pic:blipFill>
                    <a:blip r:embed="rId766" cstate="screen">
                      <a:extLst>
                        <a:ext uri="{28A0092B-C50C-407E-A947-70E740481C1C}">
                          <a14:useLocalDpi xmlns:a14="http://schemas.microsoft.com/office/drawing/2010/main"/>
                        </a:ext>
                      </a:extLst>
                    </a:blip>
                    <a:stretch>
                      <a:fillRect/>
                    </a:stretch>
                  </pic:blipFill>
                  <pic:spPr bwMode="auto">
                    <a:xfrm>
                      <a:off x="0" y="0"/>
                      <a:ext cx="3669533" cy="24713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72F2" w:rsidRPr="00E57977">
        <w:rPr>
          <w:rFonts w:eastAsia="Baskerville"/>
          <w14:ligatures w14:val="all"/>
        </w:rPr>
        <w:t>Despite the name, this isn’t only about graphics; you can animate the values of a variable, or anything else that’s expressed numerically.</w:t>
      </w:r>
    </w:p>
    <w:p w14:paraId="721921F7" w14:textId="4753657C" w:rsidR="00B84C3A" w:rsidRPr="00702C72" w:rsidRDefault="0016671B" w:rsidP="00221396">
      <w:pPr>
        <w:rPr>
          <w:rFonts w:eastAsia="Baskerville"/>
          <w14:ligatures w14:val="all"/>
        </w:rPr>
      </w:pPr>
      <w:r w:rsidRPr="00702C72">
        <w:rPr>
          <w:rFonts w:eastAsia="Baskerville"/>
          <w:noProof/>
          <w14:ligatures w14:val="all"/>
        </w:rPr>
        <w:drawing>
          <wp:anchor distT="0" distB="0" distL="27305" distR="27305" simplePos="0" relativeHeight="252139520" behindDoc="0" locked="0" layoutInCell="1" allowOverlap="1" wp14:anchorId="64B62FB6" wp14:editId="3DC80095">
            <wp:simplePos x="0" y="0"/>
            <wp:positionH relativeFrom="column">
              <wp:posOffset>1504315</wp:posOffset>
            </wp:positionH>
            <wp:positionV relativeFrom="paragraph">
              <wp:posOffset>2002790</wp:posOffset>
            </wp:positionV>
            <wp:extent cx="882650" cy="177800"/>
            <wp:effectExtent l="0" t="0" r="6350" b="0"/>
            <wp:wrapTight wrapText="bothSides">
              <wp:wrapPolygon edited="1">
                <wp:start x="2694" y="0"/>
                <wp:lineTo x="2486" y="18514"/>
                <wp:lineTo x="21134" y="18514"/>
                <wp:lineTo x="21134" y="0"/>
                <wp:lineTo x="2694" y="0"/>
              </wp:wrapPolygon>
            </wp:wrapTight>
            <wp:docPr id="580" name="Picture 580" descr="Macintosh HD:Users:bh:Desktop:pix:ea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bh:Desktop:pix:easing.png"/>
                    <pic:cNvPicPr>
                      <a:picLocks noChangeAspect="1" noChangeArrowheads="1"/>
                    </pic:cNvPicPr>
                  </pic:nvPicPr>
                  <pic:blipFill>
                    <a:blip r:embed="rId767">
                      <a:extLst>
                        <a:ext uri="{28A0092B-C50C-407E-A947-70E740481C1C}">
                          <a14:useLocalDpi xmlns:a14="http://schemas.microsoft.com/office/drawing/2010/main"/>
                        </a:ext>
                      </a:extLst>
                    </a:blip>
                    <a:srcRect/>
                    <a:stretch>
                      <a:fillRect/>
                    </a:stretch>
                  </pic:blipFill>
                  <pic:spPr bwMode="auto">
                    <a:xfrm>
                      <a:off x="0" y="0"/>
                      <a:ext cx="88265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9372F2" w:rsidRPr="00702C72">
        <w:rPr>
          <w:rFonts w:eastAsia="Baskerville"/>
          <w14:ligatures w14:val="all"/>
        </w:rPr>
        <w:t xml:space="preserve">The central idea of this library is an </w:t>
      </w:r>
      <w:r w:rsidR="009372F2" w:rsidRPr="00702C72">
        <w:rPr>
          <w:rFonts w:eastAsia="Baskerville"/>
          <w:i/>
          <w14:ligatures w14:val="all"/>
        </w:rPr>
        <w:t>easing function</w:t>
      </w:r>
      <w:r w:rsidR="00F45195" w:rsidRPr="00702C72">
        <w:rPr>
          <w:rFonts w:eastAsia="Baskerville"/>
          <w:i/>
          <w14:ligatures w14:val="all"/>
        </w:rPr>
        <w:fldChar w:fldCharType="begin"/>
      </w:r>
      <w:r w:rsidR="00F45195" w:rsidRPr="00702C72">
        <w:rPr>
          <w:rFonts w:eastAsia="Baskerville"/>
          <w14:ligatures w14:val="all"/>
        </w:rPr>
        <w:instrText xml:space="preserve"> XE "easing function" </w:instrText>
      </w:r>
      <w:r w:rsidR="00F45195" w:rsidRPr="00702C72">
        <w:rPr>
          <w:rFonts w:eastAsia="Baskerville"/>
          <w:i/>
          <w14:ligatures w14:val="all"/>
        </w:rPr>
        <w:fldChar w:fldCharType="end"/>
      </w:r>
      <w:r w:rsidR="009372F2" w:rsidRPr="00702C72">
        <w:rPr>
          <w:rFonts w:eastAsia="Baskerville"/>
          <w:i/>
          <w14:ligatures w14:val="all"/>
        </w:rPr>
        <w:t>,</w:t>
      </w:r>
      <w:r w:rsidR="009372F2" w:rsidRPr="00702C72">
        <w:rPr>
          <w:rFonts w:eastAsia="Baskerville"/>
          <w14:ligatures w14:val="all"/>
        </w:rPr>
        <w:t xml:space="preserve"> </w:t>
      </w:r>
      <w:r w:rsidR="001F303D" w:rsidRPr="00702C72">
        <w:rPr>
          <w:rFonts w:eastAsia="Baskerville"/>
          <w14:ligatures w14:val="all"/>
        </w:rPr>
        <w:t>a reporter</w:t>
      </w:r>
      <w:r w:rsidR="009372F2" w:rsidRPr="00702C72">
        <w:rPr>
          <w:rFonts w:eastAsia="Baskerville"/>
          <w14:ligatures w14:val="all"/>
        </w:rPr>
        <w:t xml:space="preserve"> whose domain and range are real numbers between 0 and 1 inclusive.  The function represents what fraction of the “distance” (in quotes because it might be any numeric value, such as temperature in a simulation of weather) from here to there should be covered in what fraction of the time.  A linear easing</w:t>
      </w:r>
      <w:r w:rsidR="00F45195" w:rsidRPr="00702C72">
        <w:rPr>
          <w:rFonts w:eastAsia="Baskerville"/>
          <w14:ligatures w14:val="all"/>
        </w:rPr>
        <w:fldChar w:fldCharType="begin"/>
      </w:r>
      <w:r w:rsidR="00F45195" w:rsidRPr="00702C72">
        <w:rPr>
          <w:rFonts w:eastAsia="Baskerville"/>
          <w14:ligatures w14:val="all"/>
        </w:rPr>
        <w:instrText xml:space="preserve"> XE "</w:instrText>
      </w:r>
      <w:r w:rsidR="00F45195" w:rsidRPr="00702C72">
        <w:rPr>
          <w:rFonts w:ascii="Tekton Pro Bold" w:eastAsia="Baskerville" w:hAnsi="Tekton Pro Bold"/>
          <w14:ligatures w14:val="all"/>
        </w:rPr>
        <w:instrText>easing</w:instrText>
      </w:r>
      <w:r w:rsidR="00F45195" w:rsidRPr="00702C72">
        <w:rPr>
          <w:rFonts w:eastAsia="Baskerville"/>
          <w14:ligatures w14:val="all"/>
        </w:rPr>
        <w:instrText xml:space="preserve"> block" </w:instrText>
      </w:r>
      <w:r w:rsidR="00F45195" w:rsidRPr="00702C72">
        <w:rPr>
          <w:rFonts w:eastAsia="Baskerville"/>
          <w14:ligatures w14:val="all"/>
        </w:rPr>
        <w:fldChar w:fldCharType="end"/>
      </w:r>
      <w:r w:rsidR="009372F2" w:rsidRPr="00702C72">
        <w:rPr>
          <w:rFonts w:eastAsia="Baskerville"/>
          <w14:ligatures w14:val="all"/>
        </w:rPr>
        <w:t xml:space="preserve"> function means steady progression.</w:t>
      </w:r>
      <w:r w:rsidRPr="00702C72">
        <w:rPr>
          <w:rFonts w:eastAsia="Baskerville"/>
          <w14:ligatures w14:val="all"/>
        </w:rPr>
        <w:t xml:space="preserve">  A quadratic easing function means starting slowly and accelerating.  (Note that, since it’s a requirement that </w:t>
      </w:r>
      <w:r w:rsidRPr="00702C72">
        <w:rPr>
          <w:rFonts w:eastAsia="Baskerville"/>
          <w:i/>
          <w:iCs/>
          <w:spacing w:val="20"/>
          <w14:ligatures w14:val="all"/>
        </w:rPr>
        <w:t>f</w:t>
      </w:r>
      <w:r w:rsidRPr="00702C72">
        <w:rPr>
          <w:rFonts w:eastAsia="Baskerville"/>
          <w14:ligatures w14:val="all"/>
        </w:rPr>
        <w:t xml:space="preserve">(0)=0 and </w:t>
      </w:r>
      <w:r w:rsidRPr="00702C72">
        <w:rPr>
          <w:rFonts w:eastAsia="Baskerville"/>
          <w:i/>
          <w:iCs/>
          <w:spacing w:val="20"/>
          <w14:ligatures w14:val="all"/>
        </w:rPr>
        <w:t>f</w:t>
      </w:r>
      <w:r w:rsidRPr="00702C72">
        <w:rPr>
          <w:rFonts w:eastAsia="Baskerville"/>
          <w14:ligatures w14:val="all"/>
        </w:rPr>
        <w:t xml:space="preserve">(1)=1, there is only one linear easing function, </w:t>
      </w:r>
      <w:r w:rsidRPr="00702C72">
        <w:rPr>
          <w:rFonts w:eastAsia="Baskerville"/>
          <w:i/>
          <w:iCs/>
          <w:spacing w:val="20"/>
          <w14:ligatures w14:val="all"/>
        </w:rPr>
        <w:t>f</w:t>
      </w:r>
      <w:r w:rsidRPr="00702C72">
        <w:rPr>
          <w:rFonts w:eastAsia="Baskerville"/>
          <w14:ligatures w14:val="all"/>
        </w:rPr>
        <w:t>(</w:t>
      </w:r>
      <w:r w:rsidRPr="00702C72">
        <w:rPr>
          <w:rFonts w:eastAsia="Baskerville"/>
          <w:i/>
          <w14:ligatures w14:val="all"/>
        </w:rPr>
        <w:t>x</w:t>
      </w:r>
      <w:r w:rsidRPr="00702C72">
        <w:rPr>
          <w:rFonts w:eastAsia="Baskerville"/>
          <w14:ligatures w14:val="all"/>
        </w:rPr>
        <w:t>)=</w:t>
      </w:r>
      <w:r w:rsidRPr="00702C72">
        <w:rPr>
          <w:rFonts w:eastAsia="Baskerville"/>
          <w:i/>
          <w14:ligatures w14:val="all"/>
        </w:rPr>
        <w:t>x</w:t>
      </w:r>
      <w:r w:rsidRPr="00702C72">
        <w:rPr>
          <w:rFonts w:eastAsia="Baskerville"/>
          <w14:ligatures w14:val="all"/>
        </w:rPr>
        <w:t>, and similarly for other categories.)  The block reports some of the common easing functions.</w:t>
      </w:r>
    </w:p>
    <w:p w14:paraId="03C09C67" w14:textId="6D3A5D99" w:rsidR="001F303D" w:rsidRPr="00702C72" w:rsidRDefault="001F303D" w:rsidP="00221396">
      <w:pPr>
        <w:spacing w:after="0"/>
        <w:rPr>
          <w:rFonts w:eastAsia="Baskerville"/>
          <w14:ligatures w14:val="all"/>
        </w:rPr>
      </w:pPr>
      <w:r w:rsidRPr="00702C72">
        <w:rPr>
          <w:rFonts w:eastAsia="Baskerville"/>
          <w:noProof/>
          <w14:ligatures w14:val="all"/>
        </w:rPr>
        <w:drawing>
          <wp:anchor distT="0" distB="0" distL="114300" distR="114300" simplePos="0" relativeHeight="252140544" behindDoc="0" locked="0" layoutInCell="1" allowOverlap="1" wp14:anchorId="6661BCA8" wp14:editId="3CCB1697">
            <wp:simplePos x="0" y="0"/>
            <wp:positionH relativeFrom="margin">
              <wp:align>left</wp:align>
            </wp:positionH>
            <wp:positionV relativeFrom="paragraph">
              <wp:posOffset>871855</wp:posOffset>
            </wp:positionV>
            <wp:extent cx="4235450" cy="577850"/>
            <wp:effectExtent l="0" t="0" r="6350" b="6350"/>
            <wp:wrapTopAndBottom/>
            <wp:docPr id="581" name="Picture 581" descr="Macintosh HD:Users:bh:Desktop:pix:animate-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intosh HD:Users:bh:Desktop:pix:animate-control.png"/>
                    <pic:cNvPicPr>
                      <a:picLocks noChangeAspect="1" noChangeArrowheads="1"/>
                    </pic:cNvPicPr>
                  </pic:nvPicPr>
                  <pic:blipFill>
                    <a:blip r:embed="rId768">
                      <a:extLst>
                        <a:ext uri="{28A0092B-C50C-407E-A947-70E740481C1C}">
                          <a14:useLocalDpi xmlns:a14="http://schemas.microsoft.com/office/drawing/2010/main"/>
                        </a:ext>
                      </a:extLst>
                    </a:blip>
                    <a:srcRect/>
                    <a:stretch>
                      <a:fillRect/>
                    </a:stretch>
                  </pic:blipFill>
                  <pic:spPr bwMode="auto">
                    <a:xfrm>
                      <a:off x="0" y="0"/>
                      <a:ext cx="4235450" cy="577850"/>
                    </a:xfrm>
                    <a:prstGeom prst="rect">
                      <a:avLst/>
                    </a:prstGeom>
                    <a:noFill/>
                    <a:ln>
                      <a:noFill/>
                    </a:ln>
                  </pic:spPr>
                </pic:pic>
              </a:graphicData>
            </a:graphic>
            <wp14:sizeRelH relativeFrom="page">
              <wp14:pctWidth>0</wp14:pctWidth>
            </wp14:sizeRelH>
            <wp14:sizeRelV relativeFrom="page">
              <wp14:pctHeight>0</wp14:pctHeight>
            </wp14:sizeRelV>
          </wp:anchor>
        </w:drawing>
      </w:r>
      <w:r w:rsidR="0016671B" w:rsidRPr="00702C72">
        <w:rPr>
          <w:rFonts w:eastAsia="Baskerville"/>
          <w14:ligatures w14:val="all"/>
        </w:rPr>
        <w:t xml:space="preserve">The two Motion blocks in this library animate a sprite.  </w:t>
      </w:r>
      <w:r w:rsidR="0016671B" w:rsidRPr="00702C72">
        <w:rPr>
          <w:rFonts w:ascii="Tekton Pro Bold" w:eastAsia="Baskerville" w:hAnsi="Tekton Pro Bold"/>
          <w14:ligatures w14:val="all"/>
        </w:rPr>
        <w:t>Glide</w:t>
      </w:r>
      <w:r w:rsidR="0016671B" w:rsidRPr="00702C72">
        <w:rPr>
          <w:rFonts w:eastAsia="Baskerville"/>
          <w14:ligatures w14:val="all"/>
        </w:rPr>
        <w:t xml:space="preserve"> always animates the sprite’s motion.  </w:t>
      </w:r>
      <w:r w:rsidR="0016671B" w:rsidRPr="00702C72">
        <w:rPr>
          <w:rFonts w:ascii="Tekton Pro Bold" w:eastAsia="Baskerville" w:hAnsi="Tekton Pro Bold"/>
          <w14:ligatures w14:val="all"/>
        </w:rPr>
        <w:t>Animate</w:t>
      </w:r>
      <w:r w:rsidR="0016671B" w:rsidRPr="00702C72">
        <w:rPr>
          <w:rFonts w:eastAsia="Baskerville"/>
          <w14:ligatures w14:val="all"/>
        </w:rPr>
        <w:t>’s</w:t>
      </w:r>
      <w:r w:rsidRPr="00702C72">
        <w:rPr>
          <w:rFonts w:eastAsia="Baskerville"/>
          <w14:ligatures w14:val="all"/>
        </w:rPr>
        <w:t xml:space="preserve"> first pulldown menu input allows you to animate horizontal or vertical motion, but will also animate the sprite’s direction or size.  The </w:t>
      </w:r>
      <w:r w:rsidRPr="00702C72">
        <w:rPr>
          <w:rFonts w:ascii="Tekton Pro Bold" w:eastAsia="Baskerville" w:hAnsi="Tekton Pro Bold"/>
          <w14:ligatures w14:val="all"/>
        </w:rPr>
        <w:t>animate</w:t>
      </w:r>
      <w:r w:rsidRPr="00702C72">
        <w:rPr>
          <w:rFonts w:eastAsia="Baskerville"/>
          <w14:ligatures w14:val="all"/>
        </w:rPr>
        <w:t xml:space="preserve"> block</w:t>
      </w:r>
      <w:r w:rsidR="00F45195" w:rsidRPr="00702C72">
        <w:rPr>
          <w:rFonts w:eastAsia="Baskerville"/>
          <w14:ligatures w14:val="all"/>
        </w:rPr>
        <w:fldChar w:fldCharType="begin"/>
      </w:r>
      <w:r w:rsidR="00F45195" w:rsidRPr="00702C72">
        <w:rPr>
          <w:rFonts w:eastAsia="Baskerville"/>
          <w14:ligatures w14:val="all"/>
        </w:rPr>
        <w:instrText xml:space="preserve"> XE "</w:instrText>
      </w:r>
      <w:r w:rsidR="00F45195" w:rsidRPr="00702C72">
        <w:rPr>
          <w:rFonts w:ascii="Tekton Pro Bold" w:eastAsia="Baskerville" w:hAnsi="Tekton Pro Bold"/>
          <w14:ligatures w14:val="all"/>
        </w:rPr>
        <w:instrText>animate</w:instrText>
      </w:r>
      <w:r w:rsidR="00F45195" w:rsidRPr="00702C72">
        <w:rPr>
          <w:rFonts w:eastAsia="Baskerville"/>
          <w14:ligatures w14:val="all"/>
        </w:rPr>
        <w:instrText xml:space="preserve"> block" </w:instrText>
      </w:r>
      <w:r w:rsidR="00F45195" w:rsidRPr="00702C72">
        <w:rPr>
          <w:rFonts w:eastAsia="Baskerville"/>
          <w14:ligatures w14:val="all"/>
        </w:rPr>
        <w:fldChar w:fldCharType="end"/>
      </w:r>
      <w:r w:rsidRPr="00702C72">
        <w:rPr>
          <w:rFonts w:eastAsia="Baskerville"/>
          <w14:ligatures w14:val="all"/>
        </w:rPr>
        <w:t xml:space="preserve"> in Control lets you animate any numeric quantity with any easing function.  The getter and setter inputs are best explained by example:</w:t>
      </w:r>
    </w:p>
    <w:p w14:paraId="30B27AF6" w14:textId="77777777" w:rsidR="00221396" w:rsidRPr="00E57977" w:rsidRDefault="001F303D" w:rsidP="00221396">
      <w:pPr>
        <w:spacing w:after="0"/>
        <w:rPr>
          <w:rFonts w:eastAsia="Baskerville"/>
          <w14:ligatures w14:val="all"/>
        </w:rPr>
      </w:pPr>
      <w:r w:rsidRPr="00E57977">
        <w:rPr>
          <w:rFonts w:eastAsia="Baskerville"/>
          <w:noProof/>
          <w14:ligatures w14:val="all"/>
        </w:rPr>
        <w:drawing>
          <wp:anchor distT="0" distB="0" distL="114300" distR="114300" simplePos="0" relativeHeight="252141568" behindDoc="0" locked="0" layoutInCell="1" allowOverlap="1" wp14:anchorId="6A51CB9C" wp14:editId="562E7D1D">
            <wp:simplePos x="0" y="0"/>
            <wp:positionH relativeFrom="margin">
              <wp:posOffset>12700</wp:posOffset>
            </wp:positionH>
            <wp:positionV relativeFrom="paragraph">
              <wp:posOffset>844550</wp:posOffset>
            </wp:positionV>
            <wp:extent cx="3117850" cy="234950"/>
            <wp:effectExtent l="0" t="0" r="6350" b="0"/>
            <wp:wrapTopAndBottom/>
            <wp:docPr id="582" name="Picture 582" descr="Macintosh HD:Users:bh:Desktop:pix:animate-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bh:Desktop:pix:animate-motion.png"/>
                    <pic:cNvPicPr>
                      <a:picLocks noChangeAspect="1" noChangeArrowheads="1"/>
                    </pic:cNvPicPr>
                  </pic:nvPicPr>
                  <pic:blipFill>
                    <a:blip r:embed="rId769">
                      <a:extLst>
                        <a:ext uri="{28A0092B-C50C-407E-A947-70E740481C1C}">
                          <a14:useLocalDpi xmlns:a14="http://schemas.microsoft.com/office/drawing/2010/main"/>
                        </a:ext>
                      </a:extLst>
                    </a:blip>
                    <a:srcRect/>
                    <a:stretch>
                      <a:fillRect/>
                    </a:stretch>
                  </pic:blipFill>
                  <pic:spPr bwMode="auto">
                    <a:xfrm>
                      <a:off x="0" y="0"/>
                      <a:ext cx="311785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is equivalent to</w:t>
      </w:r>
    </w:p>
    <w:p w14:paraId="5C8784B2" w14:textId="4A23F08E" w:rsidR="001F303D" w:rsidRPr="00E57977" w:rsidRDefault="003D1E3B" w:rsidP="00221396">
      <w:pPr>
        <w:spacing w:after="0"/>
        <w:rPr>
          <w:rFonts w:eastAsia="Baskerville"/>
          <w14:ligatures w14:val="all"/>
        </w:rPr>
      </w:pPr>
      <w:r w:rsidRPr="00E57977">
        <w:rPr>
          <w:rFonts w:eastAsia="Baskerville"/>
          <w14:ligatures w14:val="all"/>
        </w:rPr>
        <w:t>The other eight blocks in the library are helpers for these four.</w:t>
      </w:r>
    </w:p>
    <w:p w14:paraId="011E8092" w14:textId="77777777" w:rsidR="006A1F7C" w:rsidRPr="00E57977" w:rsidRDefault="006A1F7C" w:rsidP="00A56B4E">
      <w:pPr>
        <w:spacing w:after="0"/>
        <w:rPr>
          <w:rFonts w:eastAsia="Baskerville" w:cs="Baskerville"/>
          <w14:ligatures w14:val="all"/>
        </w:rPr>
      </w:pPr>
    </w:p>
    <w:p w14:paraId="1658BB91" w14:textId="77777777" w:rsidR="0096030E" w:rsidRPr="00E57977" w:rsidRDefault="0096030E" w:rsidP="0096030E">
      <w:pPr>
        <w:widowControl w:val="0"/>
        <w:spacing w:after="120"/>
        <w:rPr>
          <w:rFonts w:eastAsia="Baskerville"/>
          <w14:ligatures w14:val="all"/>
        </w:rPr>
      </w:pPr>
      <w:r w:rsidRPr="00E57977">
        <w:rPr>
          <w:rFonts w:eastAsia="Baskerville" w:cs="Baskerville"/>
          <w14:ligatures w14:val="all"/>
        </w:rPr>
        <w:t>The frequ</w:t>
      </w:r>
      <w:r w:rsidRPr="00E57977">
        <w:rPr>
          <w:rFonts w:eastAsia="Baskerville"/>
          <w14:ligatures w14:val="all"/>
        </w:rPr>
        <w:t>ency distribution analysis library</w:t>
      </w:r>
      <w:r w:rsidRPr="00E57977">
        <w:rPr>
          <w:rFonts w:eastAsia="Baskerville"/>
          <w14:ligatures w14:val="all"/>
        </w:rPr>
        <w:fldChar w:fldCharType="begin"/>
      </w:r>
      <w:r w:rsidRPr="00E57977">
        <w:rPr>
          <w:rFonts w:eastAsia="Baskerville"/>
          <w14:ligatures w14:val="all"/>
        </w:rPr>
        <w:instrText xml:space="preserve"> XE "frequency distribution analysis library" </w:instrText>
      </w:r>
      <w:r w:rsidRPr="00E57977">
        <w:rPr>
          <w:rFonts w:eastAsia="Baskerville"/>
          <w14:ligatures w14:val="all"/>
        </w:rPr>
        <w:fldChar w:fldCharType="end"/>
      </w:r>
      <w:r w:rsidRPr="00E57977">
        <w:rPr>
          <w:rFonts w:eastAsia="Baskerville"/>
          <w14:ligatures w14:val="all"/>
        </w:rPr>
        <w:t xml:space="preserve"> has these blocks:</w:t>
      </w:r>
    </w:p>
    <w:p w14:paraId="652067B7" w14:textId="77777777" w:rsidR="0096030E" w:rsidRPr="00E57977" w:rsidRDefault="0096030E" w:rsidP="0096030E">
      <w:pPr>
        <w:widowControl w:val="0"/>
        <w:spacing w:after="0"/>
        <w:rPr>
          <w:rFonts w:eastAsia="Baskerville"/>
          <w14:ligatures w14:val="all"/>
        </w:rPr>
      </w:pPr>
      <w:r w:rsidRPr="00E57977">
        <w:rPr>
          <w:rFonts w:ascii="FreeSerif" w:eastAsia="Baskerville" w:hAnsi="FreeSerif" w:cs="FreeSerif"/>
          <w:noProof/>
          <w14:ligatures w14:val="all"/>
        </w:rPr>
        <w:drawing>
          <wp:anchor distT="0" distB="0" distL="114300" distR="114300" simplePos="0" relativeHeight="252704768" behindDoc="0" locked="0" layoutInCell="1" allowOverlap="1" wp14:anchorId="4C7918C3" wp14:editId="5082AEB4">
            <wp:simplePos x="0" y="0"/>
            <wp:positionH relativeFrom="margin">
              <wp:align>left</wp:align>
            </wp:positionH>
            <wp:positionV relativeFrom="paragraph">
              <wp:posOffset>39370</wp:posOffset>
            </wp:positionV>
            <wp:extent cx="3682365" cy="2190750"/>
            <wp:effectExtent l="0" t="0" r="635" b="0"/>
            <wp:wrapSquare wrapText="bothSides"/>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quency.png"/>
                    <pic:cNvPicPr/>
                  </pic:nvPicPr>
                  <pic:blipFill>
                    <a:blip r:embed="rId770" cstate="screen">
                      <a:extLst>
                        <a:ext uri="{28A0092B-C50C-407E-A947-70E740481C1C}">
                          <a14:useLocalDpi xmlns:a14="http://schemas.microsoft.com/office/drawing/2010/main"/>
                        </a:ext>
                      </a:extLst>
                    </a:blip>
                    <a:stretch>
                      <a:fillRect/>
                    </a:stretch>
                  </pic:blipFill>
                  <pic:spPr>
                    <a:xfrm>
                      <a:off x="0" y="0"/>
                      <a:ext cx="3682505" cy="2190750"/>
                    </a:xfrm>
                    <a:prstGeom prst="rect">
                      <a:avLst/>
                    </a:prstGeom>
                  </pic:spPr>
                </pic:pic>
              </a:graphicData>
            </a:graphic>
            <wp14:sizeRelH relativeFrom="margin">
              <wp14:pctWidth>0</wp14:pctWidth>
            </wp14:sizeRelH>
            <wp14:sizeRelV relativeFrom="margin">
              <wp14:pctHeight>0</wp14:pctHeight>
            </wp14:sizeRelV>
          </wp:anchor>
        </w:drawing>
      </w:r>
    </w:p>
    <w:p w14:paraId="2737C09B" w14:textId="77777777" w:rsidR="0096030E" w:rsidRPr="00E57977" w:rsidRDefault="0096030E" w:rsidP="0096030E">
      <w:pPr>
        <w:widowControl w:val="0"/>
        <w:spacing w:after="0"/>
        <w:rPr>
          <w:rFonts w:eastAsia="Baskerville"/>
          <w14:ligatures w14:val="all"/>
        </w:rPr>
      </w:pPr>
      <w:r w:rsidRPr="00E57977">
        <w:rPr>
          <w:rFonts w:eastAsia="Baskerville"/>
          <w14:ligatures w14:val="all"/>
        </w:rPr>
        <w:t>This is a collection of tools for analyzing large data sets and plotting histogram</w:t>
      </w:r>
      <w:r w:rsidRPr="00E57977">
        <w:rPr>
          <w:rFonts w:eastAsia="Baskerville"/>
          <w14:ligatures w14:val="all"/>
        </w:rPr>
        <w:fldChar w:fldCharType="begin"/>
      </w:r>
      <w:r w:rsidRPr="00E57977">
        <w:rPr>
          <w:rFonts w:eastAsia="Baskerville"/>
          <w14:ligatures w14:val="all"/>
        </w:rPr>
        <w:instrText xml:space="preserve"> XE "histogram" </w:instrText>
      </w:r>
      <w:r w:rsidRPr="00E57977">
        <w:rPr>
          <w:rFonts w:eastAsia="Baskerville"/>
          <w14:ligatures w14:val="all"/>
        </w:rPr>
        <w:fldChar w:fldCharType="end"/>
      </w:r>
      <w:r w:rsidRPr="00E57977">
        <w:rPr>
          <w:rFonts w:eastAsia="Baskerville"/>
          <w14:ligatures w14:val="all"/>
        </w:rPr>
        <w:t>s of how often some value is found in some column of the table holding the data.</w:t>
      </w:r>
    </w:p>
    <w:p w14:paraId="20E4CE15" w14:textId="77777777" w:rsidR="0096030E" w:rsidRPr="00E57977" w:rsidRDefault="0096030E" w:rsidP="0096030E">
      <w:pPr>
        <w:widowControl w:val="0"/>
        <w:spacing w:after="0"/>
        <w:rPr>
          <w:rFonts w:eastAsia="Baskerville"/>
          <w14:ligatures w14:val="all"/>
        </w:rPr>
      </w:pPr>
    </w:p>
    <w:p w14:paraId="04C2B1F5" w14:textId="77777777" w:rsidR="0096030E" w:rsidRPr="00E57977" w:rsidRDefault="0096030E" w:rsidP="0096030E">
      <w:pPr>
        <w:widowControl w:val="0"/>
        <w:spacing w:after="0"/>
        <w:rPr>
          <w:rFonts w:eastAsia="Baskerville"/>
          <w14:ligatures w14:val="all"/>
        </w:rPr>
      </w:pPr>
      <w:r w:rsidRPr="00E57977">
        <w:rPr>
          <w:rFonts w:eastAsia="Baskerville"/>
          <w14:ligatures w14:val="all"/>
        </w:rPr>
        <w:t>For more information go here:</w:t>
      </w:r>
    </w:p>
    <w:p w14:paraId="3C31AB91" w14:textId="77777777" w:rsidR="0096030E" w:rsidRPr="00E57977" w:rsidRDefault="0096030E" w:rsidP="0096030E">
      <w:pPr>
        <w:widowControl w:val="0"/>
        <w:spacing w:after="0"/>
        <w:rPr>
          <w:rFonts w:ascii="Tekton Pro Bold" w:eastAsia="Baskerville" w:hAnsi="Tekton Pro Bold"/>
          <w14:ligatures w14:val="all"/>
        </w:rPr>
      </w:pPr>
      <w:r w:rsidRPr="00E57977">
        <w:rPr>
          <w:rFonts w:ascii="Tekton Pro Bold" w:eastAsia="Baskerville" w:hAnsi="Tekton Pro Bold"/>
          <w14:ligatures w14:val="all"/>
        </w:rPr>
        <w:t>http://tinyurl.com/jens-data</w:t>
      </w:r>
    </w:p>
    <w:p w14:paraId="588FAFEB" w14:textId="77777777" w:rsidR="0096030E" w:rsidRPr="00E57977" w:rsidRDefault="0096030E" w:rsidP="0096030E">
      <w:pPr>
        <w:widowControl w:val="0"/>
        <w:spacing w:after="0"/>
        <w:rPr>
          <w:rFonts w:eastAsia="Baskerville"/>
          <w:b/>
          <w:i/>
          <w:u w:val="single"/>
          <w14:ligatures w14:val="all"/>
        </w:rPr>
      </w:pPr>
    </w:p>
    <w:p w14:paraId="1B5CA6D6" w14:textId="77777777" w:rsidR="0096030E" w:rsidRPr="00E57977" w:rsidRDefault="0096030E" w:rsidP="0096030E">
      <w:pPr>
        <w:widowControl w:val="0"/>
        <w:spacing w:after="0"/>
        <w:rPr>
          <w:rFonts w:eastAsia="Baskerville"/>
          <w:b/>
          <w:i/>
          <w:u w:val="single"/>
          <w14:ligatures w14:val="all"/>
        </w:rPr>
      </w:pPr>
    </w:p>
    <w:p w14:paraId="6CAE0B57" w14:textId="77777777" w:rsidR="006A1F7C" w:rsidRPr="00E57977" w:rsidRDefault="006A1F7C" w:rsidP="006A1F7C">
      <w:pPr>
        <w:widowControl w:val="0"/>
        <w:spacing w:after="0"/>
        <w:rPr>
          <w:rFonts w:eastAsia="Baskerville"/>
          <w14:ligatures w14:val="all"/>
        </w:rPr>
      </w:pPr>
    </w:p>
    <w:p w14:paraId="7A8683EE" w14:textId="7FA57445" w:rsidR="00A56B4E" w:rsidRPr="00E57977" w:rsidRDefault="004A604E" w:rsidP="004D4B50">
      <w:pPr>
        <w:spacing w:after="0"/>
        <w:rPr>
          <w:rFonts w:eastAsia="Baskerville" w:cs="Baskerville"/>
          <w14:ligatures w14:val="all"/>
        </w:rPr>
      </w:pPr>
      <w:r>
        <w:rPr>
          <w:rFonts w:eastAsia="Baskerville" w:cs="Baskerville"/>
          <w14:ligatures w14:val="all"/>
        </w:rPr>
        <w:br w:type="page"/>
      </w:r>
      <w:r w:rsidR="00A56B4E" w:rsidRPr="00E57977">
        <w:rPr>
          <w:rFonts w:eastAsia="Baskerville" w:cs="Baskerville"/>
          <w14:ligatures w14:val="all"/>
        </w:rPr>
        <w:t>The sound</w:t>
      </w:r>
      <w:r w:rsidR="006560A8" w:rsidRPr="00E57977">
        <w:rPr>
          <w:rFonts w:eastAsia="Baskerville" w:cs="Baskerville"/>
          <w14:ligatures w14:val="all"/>
        </w:rPr>
        <w:t xml:space="preserve"> manipulation</w:t>
      </w:r>
      <w:r w:rsidR="00A56B4E" w:rsidRPr="00E57977">
        <w:rPr>
          <w:rFonts w:eastAsia="Baskerville" w:cs="Baskerville"/>
          <w14:ligatures w14:val="all"/>
        </w:rPr>
        <w:t xml:space="preserve"> library</w:t>
      </w:r>
      <w:r w:rsidR="00521F57" w:rsidRPr="00E57977">
        <w:rPr>
          <w:rFonts w:eastAsia="Baskerville" w:cs="Baskerville"/>
          <w14:ligatures w14:val="all"/>
        </w:rPr>
        <w:fldChar w:fldCharType="begin"/>
      </w:r>
      <w:r w:rsidR="00521F57" w:rsidRPr="00E57977">
        <w:rPr>
          <w:rFonts w:eastAsia="Baskerville" w:cs="Baskerville"/>
          <w14:ligatures w14:val="all"/>
        </w:rPr>
        <w:instrText xml:space="preserve"> XE "sound </w:instrText>
      </w:r>
      <w:r w:rsidR="006560A8" w:rsidRPr="00E57977">
        <w:rPr>
          <w:rFonts w:eastAsia="Baskerville" w:cs="Baskerville"/>
          <w14:ligatures w14:val="all"/>
        </w:rPr>
        <w:instrText xml:space="preserve">manipulation </w:instrText>
      </w:r>
      <w:r w:rsidR="00521F57" w:rsidRPr="00E57977">
        <w:rPr>
          <w:rFonts w:eastAsia="Baskerville" w:cs="Baskerville"/>
          <w14:ligatures w14:val="all"/>
        </w:rPr>
        <w:instrText xml:space="preserve">library" </w:instrText>
      </w:r>
      <w:r w:rsidR="00521F57" w:rsidRPr="00E57977">
        <w:rPr>
          <w:rFonts w:eastAsia="Baskerville" w:cs="Baskerville"/>
          <w14:ligatures w14:val="all"/>
        </w:rPr>
        <w:fldChar w:fldCharType="end"/>
      </w:r>
      <w:r w:rsidR="00A56B4E" w:rsidRPr="00E57977">
        <w:rPr>
          <w:rFonts w:eastAsia="Baskerville" w:cs="Baskerville"/>
          <w14:ligatures w14:val="all"/>
        </w:rPr>
        <w:t xml:space="preserve"> includes these blocks:</w:t>
      </w:r>
    </w:p>
    <w:p w14:paraId="539BF6D8" w14:textId="52AF9306" w:rsidR="00A56B4E" w:rsidRPr="00E57977" w:rsidRDefault="004D4B50" w:rsidP="004D4B50">
      <w:pPr>
        <w:spacing w:before="240" w:after="0"/>
        <w:rPr>
          <w:rFonts w:eastAsia="Baskerville" w:cs="Baskerville"/>
          <w14:ligatures w14:val="all"/>
        </w:rPr>
      </w:pPr>
      <w:r w:rsidRPr="00E57977">
        <w:rPr>
          <w:rFonts w:eastAsia="Baskerville" w:cs="Baskerville"/>
          <w:noProof/>
          <w14:ligatures w14:val="all"/>
        </w:rPr>
        <w:drawing>
          <wp:anchor distT="0" distB="0" distL="114300" distR="114300" simplePos="0" relativeHeight="252196864" behindDoc="0" locked="0" layoutInCell="1" allowOverlap="1" wp14:anchorId="121FC25C" wp14:editId="4075222E">
            <wp:simplePos x="0" y="0"/>
            <wp:positionH relativeFrom="margin">
              <wp:align>left</wp:align>
            </wp:positionH>
            <wp:positionV relativeFrom="paragraph">
              <wp:posOffset>144145</wp:posOffset>
            </wp:positionV>
            <wp:extent cx="3238500" cy="2726055"/>
            <wp:effectExtent l="0" t="0" r="0" b="0"/>
            <wp:wrapSquare wrapText="bothSides"/>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nd-library.png"/>
                    <pic:cNvPicPr/>
                  </pic:nvPicPr>
                  <pic:blipFill>
                    <a:blip r:embed="rId771">
                      <a:extLst>
                        <a:ext uri="{28A0092B-C50C-407E-A947-70E740481C1C}">
                          <a14:useLocalDpi xmlns:a14="http://schemas.microsoft.com/office/drawing/2010/main"/>
                        </a:ext>
                      </a:extLst>
                    </a:blip>
                    <a:stretch>
                      <a:fillRect/>
                    </a:stretch>
                  </pic:blipFill>
                  <pic:spPr>
                    <a:xfrm>
                      <a:off x="0" y="0"/>
                      <a:ext cx="3238500" cy="2726365"/>
                    </a:xfrm>
                    <a:prstGeom prst="rect">
                      <a:avLst/>
                    </a:prstGeom>
                  </pic:spPr>
                </pic:pic>
              </a:graphicData>
            </a:graphic>
            <wp14:sizeRelH relativeFrom="margin">
              <wp14:pctWidth>0</wp14:pctWidth>
            </wp14:sizeRelH>
            <wp14:sizeRelV relativeFrom="margin">
              <wp14:pctHeight>0</wp14:pctHeight>
            </wp14:sizeRelV>
          </wp:anchor>
        </w:drawing>
      </w:r>
      <w:r w:rsidR="006560A8" w:rsidRPr="00E57977">
        <w:rPr>
          <w:rFonts w:eastAsia="Baskerville" w:cs="Baskerville"/>
          <w14:ligatures w14:val="all"/>
        </w:rPr>
        <w:t xml:space="preserve">This library takes a sound, one that you record or one from our collection of sounds, and manipulates it by systematically changing the intensity of the samples in the sound and by changing the sampling rate at which the sound is reproduced.  Many of the blocks are helpers for the </w:t>
      </w:r>
      <w:r w:rsidR="006560A8" w:rsidRPr="00E57977">
        <w:rPr>
          <w:rFonts w:ascii="Tekton Pro Bold" w:eastAsia="Baskerville" w:hAnsi="Tekton Pro Bold" w:cs="Baskerville"/>
          <w14:ligatures w14:val="all"/>
        </w:rPr>
        <w:t>plot sound</w:t>
      </w:r>
      <w:r w:rsidR="006560A8" w:rsidRPr="00E57977">
        <w:rPr>
          <w:rFonts w:eastAsia="Baskerville" w:cs="Baskerville"/>
          <w14:ligatures w14:val="all"/>
        </w:rPr>
        <w:t xml:space="preserve"> block, used to plot the waveform of a sound</w:t>
      </w:r>
      <w:r w:rsidR="006560A8" w:rsidRPr="00E57977">
        <w:rPr>
          <w:rFonts w:eastAsia="Baskerville" w:cs="Baskerville"/>
          <w14:ligatures w14:val="all"/>
        </w:rPr>
        <w:fldChar w:fldCharType="begin"/>
      </w:r>
      <w:r w:rsidR="006560A8" w:rsidRPr="00E57977">
        <w:rPr>
          <w:rFonts w:eastAsia="Baskerville"/>
          <w14:ligatures w14:val="all"/>
        </w:rPr>
        <w:instrText xml:space="preserve"> XE "</w:instrText>
      </w:r>
      <w:r w:rsidR="006560A8" w:rsidRPr="00E57977">
        <w:rPr>
          <w:rFonts w:ascii="Tekton Pro Bold" w:eastAsia="Baskerville" w:hAnsi="Tekton Pro Bold" w:cs="Baskerville"/>
          <w14:ligatures w14:val="all"/>
        </w:rPr>
        <w:instrText>plot sound</w:instrText>
      </w:r>
      <w:r w:rsidR="006560A8" w:rsidRPr="00E57977">
        <w:rPr>
          <w:rFonts w:eastAsia="Baskerville" w:cs="Baskerville"/>
          <w14:ligatures w14:val="all"/>
        </w:rPr>
        <w:instrText xml:space="preserve"> block</w:instrText>
      </w:r>
      <w:r w:rsidR="006560A8" w:rsidRPr="00E57977">
        <w:rPr>
          <w:rFonts w:eastAsia="Baskerville"/>
          <w14:ligatures w14:val="all"/>
        </w:rPr>
        <w:instrText xml:space="preserve">" </w:instrText>
      </w:r>
      <w:r w:rsidR="006560A8" w:rsidRPr="00E57977">
        <w:rPr>
          <w:rFonts w:eastAsia="Baskerville" w:cs="Baskerville"/>
          <w14:ligatures w14:val="all"/>
        </w:rPr>
        <w:fldChar w:fldCharType="end"/>
      </w:r>
      <w:r w:rsidR="006560A8" w:rsidRPr="00E57977">
        <w:rPr>
          <w:rFonts w:eastAsia="Baskerville" w:cs="Baskerville"/>
          <w14:ligatures w14:val="all"/>
        </w:rPr>
        <w:t xml:space="preserve">. The </w:t>
      </w:r>
      <w:r w:rsidR="006560A8" w:rsidRPr="00E57977">
        <w:rPr>
          <w:rFonts w:ascii="Tekton Pro Bold" w:eastAsia="Baskerville" w:hAnsi="Tekton Pro Bold" w:cs="Baskerville"/>
          <w14:ligatures w14:val="all"/>
        </w:rPr>
        <w:t>play</w:t>
      </w:r>
      <w:r w:rsidR="00AB4FEE" w:rsidRPr="00E57977">
        <w:rPr>
          <w:rFonts w:ascii="Tekton Pro Bold" w:eastAsia="Baskerville" w:hAnsi="Tekton Pro Bold" w:cs="Baskerville"/>
          <w14:ligatures w14:val="all"/>
        </w:rPr>
        <w:t xml:space="preserve"> sound</w:t>
      </w:r>
      <w:r w:rsidR="006560A8" w:rsidRPr="00E57977">
        <w:rPr>
          <w:rFonts w:eastAsia="Baskerville" w:cs="Baskerville"/>
          <w14:ligatures w14:val="all"/>
        </w:rPr>
        <w:t xml:space="preserve"> </w:t>
      </w:r>
      <w:r w:rsidR="00AB4FEE" w:rsidRPr="00E57977">
        <w:rPr>
          <w:rFonts w:eastAsia="Baskerville" w:cs="Baskerville"/>
          <w14:ligatures w14:val="all"/>
        </w:rPr>
        <w:t xml:space="preserve">(primitive) </w:t>
      </w:r>
      <w:r w:rsidR="006560A8" w:rsidRPr="00E57977">
        <w:rPr>
          <w:rFonts w:eastAsia="Baskerville" w:cs="Baskerville"/>
          <w14:ligatures w14:val="all"/>
        </w:rPr>
        <w:t>block</w:t>
      </w:r>
      <w:r w:rsidR="006560A8" w:rsidRPr="00E57977">
        <w:rPr>
          <w:rFonts w:eastAsia="Baskerville" w:cs="Baskerville"/>
          <w14:ligatures w14:val="all"/>
        </w:rPr>
        <w:fldChar w:fldCharType="begin"/>
      </w:r>
      <w:r w:rsidR="006560A8" w:rsidRPr="00E57977">
        <w:rPr>
          <w:rFonts w:eastAsia="Baskerville"/>
          <w14:ligatures w14:val="all"/>
        </w:rPr>
        <w:instrText xml:space="preserve"> XE "</w:instrText>
      </w:r>
      <w:r w:rsidR="006560A8" w:rsidRPr="00E57977">
        <w:rPr>
          <w:rFonts w:ascii="Tekton Pro Bold" w:eastAsia="Baskerville" w:hAnsi="Tekton Pro Bold" w:cs="Baskerville"/>
          <w14:ligatures w14:val="all"/>
        </w:rPr>
        <w:instrText>play</w:instrText>
      </w:r>
      <w:r w:rsidR="006560A8" w:rsidRPr="00E57977">
        <w:rPr>
          <w:rFonts w:eastAsia="Baskerville" w:cs="Baskerville"/>
          <w14:ligatures w14:val="all"/>
        </w:rPr>
        <w:instrText xml:space="preserve"> block</w:instrText>
      </w:r>
      <w:r w:rsidR="006560A8" w:rsidRPr="00E57977">
        <w:rPr>
          <w:rFonts w:eastAsia="Baskerville"/>
          <w14:ligatures w14:val="all"/>
        </w:rPr>
        <w:instrText xml:space="preserve">" </w:instrText>
      </w:r>
      <w:r w:rsidR="006560A8" w:rsidRPr="00E57977">
        <w:rPr>
          <w:rFonts w:eastAsia="Baskerville" w:cs="Baskerville"/>
          <w14:ligatures w14:val="all"/>
        </w:rPr>
        <w:fldChar w:fldCharType="end"/>
      </w:r>
      <w:r w:rsidR="006560A8" w:rsidRPr="00E57977">
        <w:rPr>
          <w:rFonts w:eastAsia="Baskerville" w:cs="Baskerville"/>
          <w14:ligatures w14:val="all"/>
        </w:rPr>
        <w:t xml:space="preserve"> plays a sound. </w:t>
      </w:r>
      <w:r w:rsidR="006560A8" w:rsidRPr="00E57977">
        <w:rPr>
          <w:rFonts w:ascii="Tekton Pro Bold" w:eastAsia="Baskerville" w:hAnsi="Tekton Pro Bold" w:cs="Baskerville"/>
          <w14:ligatures w14:val="all"/>
        </w:rPr>
        <w:t xml:space="preserve"> __ Hz for</w:t>
      </w:r>
      <w:r w:rsidR="006560A8" w:rsidRPr="00E57977">
        <w:rPr>
          <w:rFonts w:eastAsia="Baskerville" w:cs="Baskerville"/>
          <w14:ligatures w14:val="all"/>
        </w:rPr>
        <w:fldChar w:fldCharType="begin"/>
      </w:r>
      <w:r w:rsidR="006560A8" w:rsidRPr="00E57977">
        <w:rPr>
          <w:rFonts w:eastAsia="Baskerville"/>
          <w14:ligatures w14:val="all"/>
        </w:rPr>
        <w:instrText xml:space="preserve"> XE "</w:instrText>
      </w:r>
      <w:r w:rsidR="006560A8" w:rsidRPr="00E57977">
        <w:rPr>
          <w:rFonts w:ascii="Tekton Pro Bold" w:eastAsia="Baskerville" w:hAnsi="Tekton Pro Bold" w:cs="Baskerville"/>
          <w14:ligatures w14:val="all"/>
        </w:rPr>
        <w:instrText>Hz for</w:instrText>
      </w:r>
      <w:r w:rsidR="006560A8" w:rsidRPr="00E57977">
        <w:rPr>
          <w:rFonts w:eastAsia="Baskerville" w:cs="Baskerville"/>
          <w14:ligatures w14:val="all"/>
        </w:rPr>
        <w:instrText xml:space="preserve"> block</w:instrText>
      </w:r>
      <w:r w:rsidR="006560A8" w:rsidRPr="00E57977">
        <w:rPr>
          <w:rFonts w:eastAsia="Baskerville"/>
          <w14:ligatures w14:val="all"/>
        </w:rPr>
        <w:instrText xml:space="preserve">" </w:instrText>
      </w:r>
      <w:r w:rsidR="006560A8" w:rsidRPr="00E57977">
        <w:rPr>
          <w:rFonts w:eastAsia="Baskerville" w:cs="Baskerville"/>
          <w14:ligatures w14:val="all"/>
        </w:rPr>
        <w:fldChar w:fldCharType="end"/>
      </w:r>
      <w:r w:rsidR="006560A8" w:rsidRPr="00E57977">
        <w:rPr>
          <w:rFonts w:eastAsia="Baskerville" w:cs="Baskerville"/>
          <w14:ligatures w14:val="all"/>
        </w:rPr>
        <w:t xml:space="preserve"> reports a sine wave as a list of samples.</w:t>
      </w:r>
    </w:p>
    <w:p w14:paraId="21598ED1" w14:textId="77777777" w:rsidR="00A56B4E" w:rsidRPr="00E57977" w:rsidRDefault="00A56B4E" w:rsidP="00DD4B6A">
      <w:pPr>
        <w:widowControl w:val="0"/>
        <w:spacing w:after="0"/>
        <w:rPr>
          <w:rFonts w:eastAsia="Baskerville" w:cs="Baskerville"/>
          <w14:ligatures w14:val="all"/>
        </w:rPr>
      </w:pPr>
    </w:p>
    <w:p w14:paraId="03C8B34F" w14:textId="77777777" w:rsidR="00A56B4E" w:rsidRPr="00E57977" w:rsidRDefault="00A56B4E" w:rsidP="00DD4B6A">
      <w:pPr>
        <w:widowControl w:val="0"/>
        <w:spacing w:after="0"/>
        <w:rPr>
          <w:rFonts w:eastAsia="Baskerville" w:cs="Baskerville"/>
          <w14:ligatures w14:val="all"/>
        </w:rPr>
      </w:pPr>
    </w:p>
    <w:p w14:paraId="325CD306" w14:textId="77777777" w:rsidR="004D4B50" w:rsidRPr="00E57977" w:rsidRDefault="004D4B50" w:rsidP="00DD4B6A">
      <w:pPr>
        <w:widowControl w:val="0"/>
        <w:spacing w:after="0"/>
        <w:rPr>
          <w:rFonts w:eastAsia="Baskerville" w:cs="Baskerville"/>
          <w14:ligatures w14:val="all"/>
        </w:rPr>
      </w:pPr>
    </w:p>
    <w:p w14:paraId="2E185590" w14:textId="77777777" w:rsidR="004D4B50" w:rsidRPr="00E57977" w:rsidRDefault="004D4B50" w:rsidP="00DD4B6A">
      <w:pPr>
        <w:widowControl w:val="0"/>
        <w:spacing w:after="0"/>
        <w:rPr>
          <w:rFonts w:eastAsia="Baskerville" w:cs="Baskerville"/>
          <w14:ligatures w14:val="all"/>
        </w:rPr>
      </w:pPr>
    </w:p>
    <w:p w14:paraId="76973A9E" w14:textId="77777777" w:rsidR="004D4B50" w:rsidRPr="00E57977" w:rsidRDefault="004D4B50" w:rsidP="00DD4B6A">
      <w:pPr>
        <w:widowControl w:val="0"/>
        <w:spacing w:after="0"/>
        <w:rPr>
          <w:rFonts w:eastAsia="Baskerville" w:cs="Baskerville"/>
          <w14:ligatures w14:val="all"/>
        </w:rPr>
      </w:pPr>
    </w:p>
    <w:p w14:paraId="55E3E475" w14:textId="77777777" w:rsidR="004D4B50" w:rsidRPr="00E57977" w:rsidRDefault="004D4B50" w:rsidP="00DD4B6A">
      <w:pPr>
        <w:widowControl w:val="0"/>
        <w:spacing w:after="0"/>
        <w:rPr>
          <w:rFonts w:eastAsia="Baskerville" w:cs="Baskerville"/>
          <w14:ligatures w14:val="all"/>
        </w:rPr>
      </w:pPr>
    </w:p>
    <w:p w14:paraId="4A3E0289" w14:textId="133797C1" w:rsidR="007F19FD" w:rsidRPr="00E57977" w:rsidRDefault="007F19FD" w:rsidP="0089394E">
      <w:pPr>
        <w:widowControl w:val="0"/>
        <w:spacing w:before="240" w:after="120"/>
        <w:rPr>
          <w:rFonts w:eastAsia="Baskerville"/>
          <w14:ligatures w14:val="all"/>
        </w:rPr>
      </w:pPr>
      <w:r w:rsidRPr="00E57977">
        <w:rPr>
          <w:rFonts w:eastAsia="Baskerville"/>
          <w14:ligatures w14:val="all"/>
        </w:rPr>
        <w:t>The world map library</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map library</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world map library</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xml:space="preserve"> has these blocks:</w:t>
      </w:r>
    </w:p>
    <w:p w14:paraId="7A0DAA44" w14:textId="2D885D1E" w:rsidR="007F19FD" w:rsidRPr="00E57977" w:rsidRDefault="007F19FD" w:rsidP="007F19FD">
      <w:pPr>
        <w:widowControl w:val="0"/>
        <w:spacing w:after="0"/>
        <w:rPr>
          <w:rFonts w:eastAsia="Baskerville"/>
          <w14:ligatures w14:val="all"/>
        </w:rPr>
      </w:pPr>
      <w:r w:rsidRPr="00E57977">
        <w:rPr>
          <w:rFonts w:eastAsia="Baskerville"/>
          <w:noProof/>
          <w14:ligatures w14:val="all"/>
        </w:rPr>
        <w:drawing>
          <wp:anchor distT="0" distB="0" distL="114300" distR="114300" simplePos="0" relativeHeight="252380160" behindDoc="0" locked="0" layoutInCell="1" allowOverlap="1" wp14:anchorId="2DE090AC" wp14:editId="68AD230A">
            <wp:simplePos x="0" y="0"/>
            <wp:positionH relativeFrom="margin">
              <wp:align>left</wp:align>
            </wp:positionH>
            <wp:positionV relativeFrom="paragraph">
              <wp:posOffset>43180</wp:posOffset>
            </wp:positionV>
            <wp:extent cx="2315210" cy="3446780"/>
            <wp:effectExtent l="0" t="0" r="0" b="0"/>
            <wp:wrapSquare wrapText="bothSides"/>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acintosh HD:Users:bh:Desktop:maplib.png"/>
                    <pic:cNvPicPr>
                      <a:picLocks noChangeAspect="1" noChangeArrowheads="1"/>
                    </pic:cNvPicPr>
                  </pic:nvPicPr>
                  <pic:blipFill rotWithShape="1">
                    <a:blip r:embed="rId772" cstate="screen">
                      <a:extLst>
                        <a:ext uri="{28A0092B-C50C-407E-A947-70E740481C1C}">
                          <a14:useLocalDpi xmlns:a14="http://schemas.microsoft.com/office/drawing/2010/main"/>
                        </a:ext>
                      </a:extLst>
                    </a:blip>
                    <a:srcRect t="-1" b="-11903"/>
                    <a:stretch/>
                  </pic:blipFill>
                  <pic:spPr bwMode="auto">
                    <a:xfrm>
                      <a:off x="0" y="0"/>
                      <a:ext cx="2316480" cy="344917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6C68" w:rsidRPr="00E57977">
        <w:rPr>
          <w:rFonts w:eastAsia="Baskerville"/>
          <w14:ligatures w14:val="all"/>
        </w:rPr>
        <w:t>Using any of the command blocks</w:t>
      </w:r>
      <w:r w:rsidRPr="00E57977">
        <w:rPr>
          <w:rFonts w:eastAsia="Baskerville"/>
          <w14:ligatures w14:val="all"/>
        </w:rPr>
        <w:t xml:space="preserve"> puts a map on the screen, in a layer in front of the stage’s background but behind the pen trails layer (which is in turn behind all the sprites).  </w:t>
      </w:r>
      <w:r w:rsidR="00896C68" w:rsidRPr="00E57977">
        <w:rPr>
          <w:rFonts w:eastAsia="Baskerville"/>
          <w14:ligatures w14:val="all"/>
        </w:rPr>
        <w:t xml:space="preserve">The first block asks your browser for your current physical location, for which you may be asked to give permission.  </w:t>
      </w:r>
      <w:r w:rsidRPr="00E57977">
        <w:rPr>
          <w:rFonts w:eastAsia="Baskerville"/>
          <w14:ligatures w14:val="all"/>
        </w:rPr>
        <w:t xml:space="preserve">The next two blocks get and set the map’s zoom amount; the default zoom of 10 </w:t>
      </w:r>
      <w:r w:rsidRPr="00E57977">
        <w:rPr>
          <w:rFonts w:eastAsia="Baskerville" w:cs="Baskerville"/>
          <w14:ligatures w14:val="all"/>
        </w:rPr>
        <w:t>ﬁ</w:t>
      </w:r>
      <w:r w:rsidRPr="00E57977">
        <w:rPr>
          <w:rFonts w:eastAsia="Baskerville"/>
          <w14:ligatures w14:val="all"/>
        </w:rPr>
        <w:t xml:space="preserve">ts from San Francisco not quite down to Palo Alto on the screen.  A zoom of 1 </w:t>
      </w:r>
      <w:r w:rsidRPr="00E57977">
        <w:rPr>
          <w:rFonts w:eastAsia="Baskerville" w:cs="Baskerville"/>
          <w14:ligatures w14:val="all"/>
        </w:rPr>
        <w:t>ﬁ</w:t>
      </w:r>
      <w:r w:rsidRPr="00E57977">
        <w:rPr>
          <w:rFonts w:eastAsia="Baskerville"/>
          <w14:ligatures w14:val="all"/>
        </w:rPr>
        <w:t xml:space="preserve">ts almost the entire world.  A zoom of 3 fits the United States; a zoom of 5 </w:t>
      </w:r>
      <w:r w:rsidRPr="00E57977">
        <w:rPr>
          <w:rFonts w:eastAsia="Baskerville" w:cs="Baskerville"/>
          <w14:ligatures w14:val="all"/>
        </w:rPr>
        <w:t>ﬁ</w:t>
      </w:r>
      <w:r w:rsidRPr="00E57977">
        <w:rPr>
          <w:rFonts w:eastAsia="Baskerville"/>
          <w14:ligatures w14:val="all"/>
        </w:rPr>
        <w:t>ts Germany.  The zoom can be changed in half steps, i.e., 5.5 is different from 5, but 5.25  isn’t.</w:t>
      </w:r>
    </w:p>
    <w:p w14:paraId="3007F27C" w14:textId="4B757747" w:rsidR="007F19FD" w:rsidRPr="00E57977" w:rsidRDefault="007F19FD" w:rsidP="004D4B50">
      <w:pPr>
        <w:widowControl w:val="0"/>
        <w:spacing w:before="240" w:after="0"/>
        <w:rPr>
          <w:rFonts w:eastAsia="Baskerville"/>
          <w14:ligatures w14:val="all"/>
        </w:rPr>
      </w:pPr>
      <w:r w:rsidRPr="00E57977">
        <w:rPr>
          <w:rFonts w:eastAsia="Baskerville"/>
          <w14:ligatures w14:val="all"/>
        </w:rPr>
        <w:t xml:space="preserve">The next five blocks concern the conversion between stage coordinates (pixels) and Earth coordinates (latitude and longitude).  The </w:t>
      </w:r>
      <w:r w:rsidRPr="00E57977">
        <w:rPr>
          <w:rFonts w:ascii="Tekton Pro Bold" w:eastAsia="Baskerville" w:hAnsi="Tekton Pro Bold"/>
          <w14:ligatures w14:val="all"/>
        </w:rPr>
        <w:t>change by x: y:</w:t>
      </w:r>
      <w:r w:rsidRPr="00E57977">
        <w:rPr>
          <w:rFonts w:eastAsia="Baskerville"/>
          <w14:ligatures w14:val="all"/>
        </w:rPr>
        <w:t xml:space="preserve"> block shifts the map relative to the stage.  The </w:t>
      </w:r>
      <w:r w:rsidRPr="00E57977">
        <w:rPr>
          <w:rFonts w:ascii="Tekton Pro Bold" w:eastAsia="Baskerville" w:hAnsi="Tekton Pro Bold"/>
          <w14:ligatures w14:val="all"/>
        </w:rPr>
        <w:t>distance to</w:t>
      </w:r>
      <w:r w:rsidRPr="00E57977">
        <w:rPr>
          <w:rFonts w:eastAsia="Baskerville"/>
          <w14:ligatures w14:val="all"/>
        </w:rPr>
        <w:t xml:space="preserve"> block measures the map distance (in meters) between two sprites.  The three </w:t>
      </w:r>
      <w:r w:rsidR="00896C68" w:rsidRPr="00E57977">
        <w:rPr>
          <w:rFonts w:eastAsia="Baskerville"/>
          <w14:ligatures w14:val="all"/>
        </w:rPr>
        <w:t>reporters</w:t>
      </w:r>
      <w:r w:rsidRPr="00E57977">
        <w:rPr>
          <w:rFonts w:eastAsia="Baskerville"/>
          <w14:ligatures w14:val="all"/>
        </w:rPr>
        <w:t xml:space="preserve"> with </w:t>
      </w:r>
      <w:r w:rsidRPr="00E57977">
        <w:rPr>
          <w:rFonts w:ascii="Tekton Pro Bold" w:eastAsia="Baskerville" w:hAnsi="Tekton Pro Bold"/>
          <w14:ligatures w14:val="all"/>
        </w:rPr>
        <w:t>current</w:t>
      </w:r>
      <w:r w:rsidRPr="00E57977">
        <w:rPr>
          <w:rFonts w:eastAsia="Baskerville"/>
          <w14:ligatures w14:val="all"/>
        </w:rPr>
        <w:t xml:space="preserve"> in their names find </w:t>
      </w:r>
      <w:r w:rsidRPr="00E57977">
        <w:rPr>
          <w:rFonts w:eastAsia="Baskerville"/>
          <w:i/>
          <w14:ligatures w14:val="all"/>
        </w:rPr>
        <w:t>your</w:t>
      </w:r>
      <w:r w:rsidRPr="00E57977">
        <w:rPr>
          <w:rFonts w:eastAsia="Baskerville"/>
          <w14:ligatures w14:val="all"/>
        </w:rPr>
        <w:t xml:space="preserve"> actual location, </w:t>
      </w:r>
      <w:r w:rsidR="00896C68" w:rsidRPr="00E57977">
        <w:rPr>
          <w:rFonts w:eastAsia="Baskerville"/>
          <w14:ligatures w14:val="all"/>
        </w:rPr>
        <w:t xml:space="preserve">again </w:t>
      </w:r>
      <w:r w:rsidRPr="00E57977">
        <w:rPr>
          <w:rFonts w:eastAsia="Baskerville"/>
          <w14:ligatures w14:val="all"/>
        </w:rPr>
        <w:t xml:space="preserve">supposing that geolocation is enabled on your device.  </w:t>
      </w:r>
      <w:r w:rsidRPr="00E57977">
        <w:rPr>
          <w:rFonts w:ascii="Tekton Pro Bold" w:eastAsia="Baskerville" w:hAnsi="Tekton Pro Bold"/>
          <w14:ligatures w14:val="all"/>
        </w:rPr>
        <w:t>Update</w:t>
      </w:r>
      <w:r w:rsidRPr="00E57977">
        <w:rPr>
          <w:rFonts w:eastAsia="Baskerville"/>
          <w14:ligatures w14:val="all"/>
        </w:rPr>
        <w:t xml:space="preserve"> redraws the map; </w:t>
      </w:r>
      <w:r w:rsidR="00EB4F93" w:rsidRPr="00E57977">
        <w:rPr>
          <w:rFonts w:ascii="Tekton Pro Bold" w:eastAsia="Baskerville" w:hAnsi="Tekton Pro Bold"/>
          <w14:ligatures w14:val="all"/>
        </w:rPr>
        <w:t>as</w:t>
      </w:r>
      <w:r w:rsidRPr="00E57977">
        <w:rPr>
          <w:rFonts w:ascii="Tekton Pro Bold" w:eastAsia="Baskerville" w:hAnsi="Tekton Pro Bold"/>
          <w14:ligatures w14:val="all"/>
        </w:rPr>
        <w:t xml:space="preserve"> costume</w:t>
      </w:r>
      <w:r w:rsidRPr="00E57977">
        <w:rPr>
          <w:rFonts w:eastAsia="Baskerville"/>
          <w14:ligatures w14:val="all"/>
        </w:rPr>
        <w:t xml:space="preserve"> reports the visible section of the map as a costume.</w:t>
      </w:r>
      <w:r w:rsidR="00EB4F93" w:rsidRPr="00E57977">
        <w:rPr>
          <w:rFonts w:eastAsia="Baskerville"/>
          <w14:ligatures w14:val="all"/>
        </w:rPr>
        <w:t xml:space="preserve">  </w:t>
      </w:r>
      <w:r w:rsidR="00EB4F93" w:rsidRPr="00E57977">
        <w:rPr>
          <w:rFonts w:ascii="Tekton Pro Bold" w:eastAsia="Baskerville" w:hAnsi="Tekton Pro Bold"/>
          <w14:ligatures w14:val="all"/>
        </w:rPr>
        <w:t>Set style</w:t>
      </w:r>
      <w:r w:rsidR="00EB4F93" w:rsidRPr="00E57977">
        <w:rPr>
          <w:rFonts w:eastAsia="Baskerville"/>
          <w14:ligatures w14:val="all"/>
        </w:rPr>
        <w:t xml:space="preserve"> allows things like satellite pictures.</w:t>
      </w:r>
    </w:p>
    <w:p w14:paraId="4DDB8746" w14:textId="18B62364" w:rsidR="00E43956" w:rsidRPr="00E57977" w:rsidRDefault="0089394E" w:rsidP="0089394E">
      <w:pPr>
        <w:widowControl w:val="0"/>
        <w:spacing w:before="240" w:after="120"/>
        <w:rPr>
          <w:rFonts w:eastAsia="Baskerville"/>
          <w14:ligatures w14:val="all"/>
        </w:rPr>
      </w:pPr>
      <w:r>
        <w:rPr>
          <w:rFonts w:eastAsia="Baskerville"/>
          <w14:ligatures w14:val="all"/>
        </w:rPr>
        <w:t>T</w:t>
      </w:r>
      <w:r w:rsidR="004D4B50" w:rsidRPr="00E57977">
        <w:rPr>
          <w:rFonts w:eastAsia="Baskerville"/>
          <w14:ligatures w14:val="all"/>
        </w:rPr>
        <w:t>he variables library</w:t>
      </w:r>
      <w:r w:rsidR="004D4B50" w:rsidRPr="00E57977">
        <w:rPr>
          <w:rFonts w:eastAsia="Baskerville"/>
          <w14:ligatures w14:val="all"/>
        </w:rPr>
        <w:fldChar w:fldCharType="begin"/>
      </w:r>
      <w:r w:rsidR="004D4B50" w:rsidRPr="00E57977">
        <w:rPr>
          <w:rFonts w:eastAsia="Baskerville"/>
          <w14:ligatures w14:val="all"/>
        </w:rPr>
        <w:instrText xml:space="preserve"> XE "variables library" </w:instrText>
      </w:r>
      <w:r w:rsidR="004D4B50" w:rsidRPr="00E57977">
        <w:rPr>
          <w:rFonts w:eastAsia="Baskerville"/>
          <w14:ligatures w14:val="all"/>
        </w:rPr>
        <w:fldChar w:fldCharType="end"/>
      </w:r>
      <w:r w:rsidR="004D4B50" w:rsidRPr="00E57977">
        <w:rPr>
          <w:rFonts w:eastAsia="Baskerville"/>
          <w14:ligatures w14:val="all"/>
        </w:rPr>
        <w:t xml:space="preserve"> has these blocks: </w:t>
      </w:r>
      <w:r w:rsidR="004D4B50" w:rsidRPr="00E57977">
        <w:rPr>
          <w:rFonts w:eastAsia="Baskerville"/>
          <w14:ligatures w14:val="all"/>
        </w:rPr>
        <w:fldChar w:fldCharType="begin"/>
      </w:r>
      <w:r w:rsidR="004D4B50" w:rsidRPr="00E57977">
        <w:rPr>
          <w:rFonts w:eastAsia="Baskerville"/>
          <w14:ligatures w14:val="all"/>
        </w:rPr>
        <w:instrText xml:space="preserve"> XE "</w:instrText>
      </w:r>
      <w:r w:rsidR="004D4B50" w:rsidRPr="00E57977">
        <w:rPr>
          <w:rFonts w:ascii="Tekton Pro Bold" w:eastAsia="Baskerville" w:hAnsi="Tekton Pro Bold"/>
          <w14:ligatures w14:val="all"/>
        </w:rPr>
        <w:instrText>does var exist</w:instrText>
      </w:r>
      <w:r w:rsidR="004D4B50" w:rsidRPr="00E57977">
        <w:rPr>
          <w:rFonts w:eastAsia="Baskerville"/>
          <w14:ligatures w14:val="all"/>
        </w:rPr>
        <w:instrText xml:space="preserve"> block" </w:instrText>
      </w:r>
      <w:r w:rsidR="004D4B50" w:rsidRPr="00E57977">
        <w:rPr>
          <w:rFonts w:eastAsia="Baskerville"/>
          <w14:ligatures w14:val="all"/>
        </w:rPr>
        <w:fldChar w:fldCharType="end"/>
      </w:r>
      <w:r w:rsidR="004D4B50" w:rsidRPr="00E57977">
        <w:rPr>
          <w:rFonts w:eastAsia="Baskerville"/>
          <w14:ligatures w14:val="all"/>
        </w:rPr>
        <w:fldChar w:fldCharType="begin"/>
      </w:r>
      <w:r w:rsidR="004D4B50" w:rsidRPr="00E57977">
        <w:rPr>
          <w:rFonts w:eastAsia="Baskerville"/>
          <w14:ligatures w14:val="all"/>
        </w:rPr>
        <w:instrText xml:space="preserve"> XE "</w:instrText>
      </w:r>
      <w:r w:rsidR="00B948B8" w:rsidRPr="00E57977">
        <w:rPr>
          <w:rFonts w:ascii="Tekton Pro Bold" w:eastAsia="Baskerville" w:hAnsi="Tekton Pro Bold"/>
          <w14:ligatures w14:val="all"/>
        </w:rPr>
        <w:instrText>create</w:instrText>
      </w:r>
      <w:r w:rsidR="004D4B50" w:rsidRPr="00E57977">
        <w:rPr>
          <w:rFonts w:ascii="Tekton Pro Bold" w:eastAsia="Baskerville" w:hAnsi="Tekton Pro Bold"/>
          <w14:ligatures w14:val="all"/>
        </w:rPr>
        <w:instrText xml:space="preserve"> var</w:instrText>
      </w:r>
      <w:r w:rsidR="004D4B50" w:rsidRPr="00E57977">
        <w:rPr>
          <w:rFonts w:eastAsia="Baskerville"/>
          <w14:ligatures w14:val="all"/>
        </w:rPr>
        <w:instrText xml:space="preserve"> block" </w:instrText>
      </w:r>
      <w:r w:rsidR="004D4B50" w:rsidRPr="00E57977">
        <w:rPr>
          <w:rFonts w:eastAsia="Baskerville"/>
          <w14:ligatures w14:val="all"/>
        </w:rPr>
        <w:fldChar w:fldCharType="end"/>
      </w:r>
      <w:r w:rsidR="00B948B8" w:rsidRPr="00E57977">
        <w:rPr>
          <w:rFonts w:eastAsia="Baskerville"/>
          <w14:ligatures w14:val="all"/>
        </w:rPr>
        <w:fldChar w:fldCharType="begin"/>
      </w:r>
      <w:r w:rsidR="00B948B8" w:rsidRPr="00E57977">
        <w:rPr>
          <w:rFonts w:eastAsia="Baskerville"/>
          <w14:ligatures w14:val="all"/>
        </w:rPr>
        <w:instrText xml:space="preserve"> XE "</w:instrText>
      </w:r>
      <w:r w:rsidR="00B948B8" w:rsidRPr="00E57977">
        <w:rPr>
          <w:rFonts w:ascii="Tekton Pro Bold" w:eastAsia="Baskerville" w:hAnsi="Tekton Pro Bold"/>
          <w14:ligatures w14:val="all"/>
        </w:rPr>
        <w:instrText>delete var</w:instrText>
      </w:r>
      <w:r w:rsidR="00B948B8" w:rsidRPr="00E57977">
        <w:rPr>
          <w:rFonts w:eastAsia="Baskerville"/>
          <w14:ligatures w14:val="all"/>
        </w:rPr>
        <w:instrText xml:space="preserve"> block"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E57977">
        <w:rPr>
          <w:rFonts w:eastAsia="Baskerville"/>
          <w14:ligatures w14:val="all"/>
        </w:rPr>
        <w:instrText xml:space="preserve"> XE "</w:instrText>
      </w:r>
      <w:r w:rsidR="00B948B8" w:rsidRPr="00E57977">
        <w:rPr>
          <w:rFonts w:ascii="Tekton Pro Bold" w:eastAsia="Baskerville" w:hAnsi="Tekton Pro Bold"/>
          <w14:ligatures w14:val="all"/>
        </w:rPr>
        <w:instrText>set var</w:instrText>
      </w:r>
      <w:r w:rsidR="00B948B8" w:rsidRPr="00E57977">
        <w:rPr>
          <w:rFonts w:eastAsia="Baskerville"/>
          <w14:ligatures w14:val="all"/>
        </w:rPr>
        <w:instrText xml:space="preserve"> block"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E57977">
        <w:rPr>
          <w:rFonts w:eastAsia="Baskerville"/>
          <w14:ligatures w14:val="all"/>
        </w:rPr>
        <w:instrText xml:space="preserve"> XE "</w:instrText>
      </w:r>
      <w:r w:rsidR="00B948B8" w:rsidRPr="00E57977">
        <w:rPr>
          <w:rFonts w:ascii="Tekton Pro Bold" w:eastAsia="Baskerville" w:hAnsi="Tekton Pro Bold"/>
          <w14:ligatures w14:val="all"/>
        </w:rPr>
        <w:instrText>var</w:instrText>
      </w:r>
      <w:r w:rsidR="00B948B8" w:rsidRPr="00E57977">
        <w:rPr>
          <w:rFonts w:eastAsia="Baskerville"/>
          <w14:ligatures w14:val="all"/>
        </w:rPr>
        <w:instrText xml:space="preserve"> block"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E57977">
        <w:rPr>
          <w:rFonts w:eastAsia="Baskerville"/>
          <w14:ligatures w14:val="all"/>
        </w:rPr>
        <w:instrText xml:space="preserve"> XE "</w:instrText>
      </w:r>
      <w:r w:rsidR="00B948B8" w:rsidRPr="00E57977">
        <w:rPr>
          <w:rFonts w:ascii="Tekton Pro Bold" w:eastAsia="Baskerville" w:hAnsi="Tekton Pro Bold"/>
          <w14:ligatures w14:val="all"/>
        </w:rPr>
        <w:instrText>show var</w:instrText>
      </w:r>
      <w:r w:rsidR="00B948B8" w:rsidRPr="00E57977">
        <w:rPr>
          <w:rFonts w:eastAsia="Baskerville"/>
          <w14:ligatures w14:val="all"/>
        </w:rPr>
        <w:instrText xml:space="preserve"> block"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E57977">
        <w:rPr>
          <w:rFonts w:eastAsia="Baskerville"/>
          <w14:ligatures w14:val="all"/>
        </w:rPr>
        <w:instrText xml:space="preserve"> XE "</w:instrText>
      </w:r>
      <w:r w:rsidR="00B948B8" w:rsidRPr="00E57977">
        <w:rPr>
          <w:rFonts w:ascii="Tekton Pro Bold" w:eastAsia="Baskerville" w:hAnsi="Tekton Pro Bold"/>
          <w14:ligatures w14:val="all"/>
        </w:rPr>
        <w:instrText>hide var</w:instrText>
      </w:r>
      <w:r w:rsidR="00B948B8" w:rsidRPr="00E57977">
        <w:rPr>
          <w:rFonts w:eastAsia="Baskerville"/>
          <w14:ligatures w14:val="all"/>
        </w:rPr>
        <w:instrText xml:space="preserve"> block" </w:instrText>
      </w:r>
      <w:r w:rsidR="00B948B8" w:rsidRPr="00E57977">
        <w:rPr>
          <w:rFonts w:eastAsia="Baskerville"/>
          <w14:ligatures w14:val="all"/>
        </w:rPr>
        <w:fldChar w:fldCharType="end"/>
      </w:r>
      <w:r w:rsidR="004D4B50" w:rsidRPr="00E57977">
        <w:rPr>
          <w:rFonts w:eastAsia="Baskerville"/>
          <w14:ligatures w14:val="all"/>
        </w:rPr>
        <w:t xml:space="preserve"> </w:t>
      </w:r>
    </w:p>
    <w:p w14:paraId="607A43C5" w14:textId="5697F2B8" w:rsidR="004D4B50" w:rsidRPr="00E57977" w:rsidRDefault="004D4B50" w:rsidP="004D4B50">
      <w:pPr>
        <w:widowControl w:val="0"/>
        <w:spacing w:after="0"/>
        <w:rPr>
          <w:rFonts w:eastAsia="Baskerville"/>
          <w14:ligatures w14:val="all"/>
        </w:rPr>
      </w:pPr>
      <w:r w:rsidRPr="00E57977">
        <w:rPr>
          <w:rFonts w:ascii="FreeSerif" w:eastAsia="Baskerville" w:hAnsi="FreeSerif" w:cs="FreeSerif"/>
          <w:noProof/>
          <w14:ligatures w14:val="all"/>
        </w:rPr>
        <w:drawing>
          <wp:anchor distT="0" distB="0" distL="114300" distR="114300" simplePos="0" relativeHeight="252369920" behindDoc="0" locked="0" layoutInCell="1" allowOverlap="1" wp14:anchorId="46552B54" wp14:editId="552618CA">
            <wp:simplePos x="0" y="0"/>
            <wp:positionH relativeFrom="margin">
              <wp:align>left</wp:align>
            </wp:positionH>
            <wp:positionV relativeFrom="paragraph">
              <wp:posOffset>51435</wp:posOffset>
            </wp:positionV>
            <wp:extent cx="1259840" cy="1356360"/>
            <wp:effectExtent l="0" t="0" r="10160" b="0"/>
            <wp:wrapSquare wrapText="bothSides"/>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bles.png"/>
                    <pic:cNvPicPr/>
                  </pic:nvPicPr>
                  <pic:blipFill>
                    <a:blip r:embed="rId773" cstate="screen">
                      <a:extLst>
                        <a:ext uri="{28A0092B-C50C-407E-A947-70E740481C1C}">
                          <a14:useLocalDpi xmlns:a14="http://schemas.microsoft.com/office/drawing/2010/main"/>
                        </a:ext>
                      </a:extLst>
                    </a:blip>
                    <a:stretch>
                      <a:fillRect/>
                    </a:stretch>
                  </pic:blipFill>
                  <pic:spPr bwMode="auto">
                    <a:xfrm>
                      <a:off x="0" y="0"/>
                      <a:ext cx="1259840" cy="1356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These blocks allow a program to perform the same operation as the </w:t>
      </w:r>
    </w:p>
    <w:p w14:paraId="4D86C58A" w14:textId="134AA2B0" w:rsidR="004D4B50" w:rsidRPr="00E57977" w:rsidRDefault="004D4B50" w:rsidP="004D4B50">
      <w:pPr>
        <w:widowControl w:val="0"/>
        <w:spacing w:after="0"/>
        <w:rPr>
          <w:rFonts w:eastAsia="Baskerville"/>
          <w14:ligatures w14:val="all"/>
        </w:rPr>
      </w:pPr>
      <w:r w:rsidRPr="00E57977">
        <w:rPr>
          <w:rFonts w:eastAsia="Baskerville"/>
          <w14:ligatures w14:val="all"/>
        </w:rPr>
        <w:t>button, making global</w:t>
      </w:r>
      <w:r w:rsidR="00B948B8" w:rsidRPr="00E57977">
        <w:rPr>
          <w:rFonts w:eastAsia="Baskerville"/>
          <w14:ligatures w14:val="all"/>
        </w:rPr>
        <w:t>, sprite local, or script</w:t>
      </w:r>
      <w:r w:rsidRPr="00E57977">
        <w:rPr>
          <w:rFonts w:eastAsia="Baskerville"/>
          <w14:ligatures w14:val="all"/>
        </w:rPr>
        <w:t xml:space="preserve"> variables</w:t>
      </w:r>
      <w:r w:rsidR="00C93F53" w:rsidRPr="00E57977">
        <w:rPr>
          <w:rFonts w:eastAsia="Baskerville"/>
          <w14:ligatures w14:val="all"/>
        </w:rPr>
        <w:t>, but allowing the program to compute the variable name(s).  It can also set and find the values of these variables, show and hide their stage watchers, delete them, and find out if they already exist.</w:t>
      </w:r>
    </w:p>
    <w:p w14:paraId="7496F799" w14:textId="77777777" w:rsidR="004D4B50" w:rsidRDefault="004D4B50" w:rsidP="00DD4B6A">
      <w:pPr>
        <w:widowControl w:val="0"/>
        <w:spacing w:after="0"/>
        <w:rPr>
          <w:rFonts w:eastAsia="Baskerville"/>
          <w14:ligatures w14:val="all"/>
        </w:rPr>
      </w:pPr>
    </w:p>
    <w:p w14:paraId="2509FAB1" w14:textId="77777777" w:rsidR="0089394E" w:rsidRPr="00E57977" w:rsidRDefault="0089394E" w:rsidP="00DD4B6A">
      <w:pPr>
        <w:widowControl w:val="0"/>
        <w:spacing w:after="0"/>
        <w:rPr>
          <w:rFonts w:eastAsia="Baskerville"/>
          <w14:ligatures w14:val="all"/>
        </w:rPr>
      </w:pPr>
    </w:p>
    <w:p w14:paraId="5EA5AE67" w14:textId="77777777" w:rsidR="004D4B50" w:rsidRPr="00E57977" w:rsidRDefault="004D4B50" w:rsidP="00DD4B6A">
      <w:pPr>
        <w:widowControl w:val="0"/>
        <w:spacing w:after="0"/>
        <w:rPr>
          <w:rFonts w:eastAsia="Baskerville"/>
          <w14:ligatures w14:val="all"/>
        </w:rPr>
      </w:pPr>
    </w:p>
    <w:p w14:paraId="4329BC45" w14:textId="32B2A206" w:rsidR="00A56B4E" w:rsidRPr="00E57977" w:rsidRDefault="00A56B4E" w:rsidP="0089394E">
      <w:pPr>
        <w:widowControl w:val="0"/>
        <w:spacing w:after="120"/>
        <w:rPr>
          <w:rFonts w:eastAsia="Baskerville"/>
          <w14:ligatures w14:val="all"/>
        </w:rPr>
      </w:pPr>
      <w:r w:rsidRPr="00E57977">
        <w:rPr>
          <w:rFonts w:eastAsia="Baskerville"/>
          <w14:ligatures w14:val="all"/>
        </w:rPr>
        <w:t>The parallelization library</w:t>
      </w:r>
      <w:r w:rsidR="00521F57" w:rsidRPr="00E57977">
        <w:rPr>
          <w:rFonts w:eastAsia="Baskerville"/>
          <w14:ligatures w14:val="all"/>
        </w:rPr>
        <w:fldChar w:fldCharType="begin"/>
      </w:r>
      <w:r w:rsidR="00521F57" w:rsidRPr="00E57977">
        <w:rPr>
          <w:rFonts w:eastAsia="Baskerville"/>
          <w14:ligatures w14:val="all"/>
        </w:rPr>
        <w:instrText xml:space="preserve"> XE "parallelization library" </w:instrText>
      </w:r>
      <w:r w:rsidR="00521F57" w:rsidRPr="00E57977">
        <w:rPr>
          <w:rFonts w:eastAsia="Baskerville"/>
          <w14:ligatures w14:val="all"/>
        </w:rPr>
        <w:fldChar w:fldCharType="end"/>
      </w:r>
      <w:r w:rsidRPr="00E57977">
        <w:rPr>
          <w:rFonts w:eastAsia="Baskerville"/>
          <w14:ligatures w14:val="all"/>
        </w:rPr>
        <w:t xml:space="preserve"> contains these blocks:</w:t>
      </w:r>
    </w:p>
    <w:p w14:paraId="079252DB" w14:textId="0AE30E7A" w:rsidR="00A56B4E" w:rsidRPr="00E57977" w:rsidRDefault="00553FF7" w:rsidP="00DD4B6A">
      <w:pPr>
        <w:widowControl w:val="0"/>
        <w:spacing w:after="0"/>
        <w:rPr>
          <w:rFonts w:eastAsia="Baskerville"/>
          <w14:ligatures w14:val="all"/>
        </w:rPr>
      </w:pPr>
      <w:r w:rsidRPr="00E57977">
        <w:rPr>
          <w:rFonts w:eastAsia="Baskerville"/>
          <w:noProof/>
          <w14:ligatures w14:val="all"/>
        </w:rPr>
        <w:drawing>
          <wp:anchor distT="0" distB="0" distL="114300" distR="114300" simplePos="0" relativeHeight="252203008" behindDoc="0" locked="0" layoutInCell="1" allowOverlap="1" wp14:anchorId="4A99B378" wp14:editId="3191D546">
            <wp:simplePos x="0" y="0"/>
            <wp:positionH relativeFrom="margin">
              <wp:posOffset>0</wp:posOffset>
            </wp:positionH>
            <wp:positionV relativeFrom="paragraph">
              <wp:posOffset>65405</wp:posOffset>
            </wp:positionV>
            <wp:extent cx="1078865" cy="1151890"/>
            <wp:effectExtent l="0" t="0" r="0" b="0"/>
            <wp:wrapSquare wrapText="bothSides"/>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lel.png"/>
                    <pic:cNvPicPr/>
                  </pic:nvPicPr>
                  <pic:blipFill rotWithShape="1">
                    <a:blip r:embed="rId774" cstate="screen">
                      <a:extLst>
                        <a:ext uri="{28A0092B-C50C-407E-A947-70E740481C1C}">
                          <a14:useLocalDpi xmlns:a14="http://schemas.microsoft.com/office/drawing/2010/main"/>
                        </a:ext>
                      </a:extLst>
                    </a:blip>
                    <a:srcRect l="-2"/>
                    <a:stretch/>
                  </pic:blipFill>
                  <pic:spPr bwMode="auto">
                    <a:xfrm>
                      <a:off x="0" y="0"/>
                      <a:ext cx="1078865" cy="1151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6B4E" w:rsidRPr="00E57977">
        <w:rPr>
          <w:rFonts w:eastAsia="Baskerville"/>
          <w14:ligatures w14:val="all"/>
        </w:rPr>
        <w:t xml:space="preserve">The two </w:t>
      </w:r>
      <w:r w:rsidR="00A56B4E" w:rsidRPr="00E57977">
        <w:rPr>
          <w:rFonts w:ascii="Tekton Pro Bold" w:eastAsia="Baskerville" w:hAnsi="Tekton Pro Bold"/>
          <w14:ligatures w14:val="all"/>
        </w:rPr>
        <w:t>do in parallel</w:t>
      </w:r>
      <w:r w:rsidR="00A56B4E" w:rsidRPr="00E57977">
        <w:rPr>
          <w:rFonts w:eastAsia="Baskerville"/>
          <w14:ligatures w14:val="all"/>
        </w:rPr>
        <w:t xml:space="preserve"> block</w:t>
      </w:r>
      <w:r w:rsidR="00521F57" w:rsidRPr="00E57977">
        <w:rPr>
          <w:rFonts w:eastAsia="Baskerville"/>
          <w14:ligatures w14:val="all"/>
        </w:rPr>
        <w:fldChar w:fldCharType="begin"/>
      </w:r>
      <w:r w:rsidR="00521F57" w:rsidRPr="00E57977">
        <w:rPr>
          <w:rFonts w:eastAsia="Baskerville"/>
          <w14:ligatures w14:val="all"/>
        </w:rPr>
        <w:instrText xml:space="preserve"> XE "</w:instrText>
      </w:r>
      <w:r w:rsidR="00521F57" w:rsidRPr="00E57977">
        <w:rPr>
          <w:rFonts w:ascii="Tekton Pro Bold" w:eastAsia="Baskerville" w:hAnsi="Tekton Pro Bold"/>
          <w14:ligatures w14:val="all"/>
        </w:rPr>
        <w:instrText>do in parallel</w:instrText>
      </w:r>
      <w:r w:rsidR="00521F57" w:rsidRPr="00E57977">
        <w:rPr>
          <w:rFonts w:eastAsia="Baskerville"/>
          <w14:ligatures w14:val="all"/>
        </w:rPr>
        <w:instrText xml:space="preserve"> block" </w:instrText>
      </w:r>
      <w:r w:rsidR="00521F57" w:rsidRPr="00E57977">
        <w:rPr>
          <w:rFonts w:eastAsia="Baskerville"/>
          <w14:ligatures w14:val="all"/>
        </w:rPr>
        <w:fldChar w:fldCharType="end"/>
      </w:r>
      <w:r w:rsidR="00A56B4E" w:rsidRPr="00E57977">
        <w:rPr>
          <w:rFonts w:eastAsia="Baskerville"/>
          <w14:ligatures w14:val="all"/>
        </w:rPr>
        <w:t xml:space="preserve">s take any number of scripts as inputs.  Those scripts will be run in parallel, like ordinary independent scripts in the scripting area.  The </w:t>
      </w:r>
      <w:r w:rsidR="00A56B4E" w:rsidRPr="00E57977">
        <w:rPr>
          <w:rFonts w:ascii="Tekton Pro Bold" w:eastAsia="Baskerville" w:hAnsi="Tekton Pro Bold"/>
          <w14:ligatures w14:val="all"/>
        </w:rPr>
        <w:t>and wait</w:t>
      </w:r>
      <w:r w:rsidR="00A56B4E" w:rsidRPr="00E57977">
        <w:rPr>
          <w:rFonts w:eastAsia="Baskerville"/>
          <w14:ligatures w14:val="all"/>
        </w:rPr>
        <w:t xml:space="preserve"> version waits until all of those scripts have finished before continuing the script below the block.</w:t>
      </w:r>
    </w:p>
    <w:p w14:paraId="291C9C6E" w14:textId="77777777" w:rsidR="00A56B4E" w:rsidRPr="00E57977" w:rsidRDefault="00A56B4E" w:rsidP="00DD4B6A">
      <w:pPr>
        <w:widowControl w:val="0"/>
        <w:spacing w:after="0"/>
        <w:rPr>
          <w:rFonts w:eastAsia="Baskerville"/>
          <w14:ligatures w14:val="all"/>
        </w:rPr>
      </w:pPr>
    </w:p>
    <w:p w14:paraId="2EFD2094" w14:textId="77777777" w:rsidR="00E43956" w:rsidRDefault="00E43956" w:rsidP="00220289">
      <w:pPr>
        <w:widowControl w:val="0"/>
        <w:spacing w:after="0"/>
        <w:rPr>
          <w:rFonts w:eastAsia="Baskerville"/>
          <w14:ligatures w14:val="all"/>
        </w:rPr>
      </w:pPr>
    </w:p>
    <w:p w14:paraId="43AF1E4F" w14:textId="77777777" w:rsidR="0089394E" w:rsidRPr="00E57977" w:rsidRDefault="0089394E" w:rsidP="00220289">
      <w:pPr>
        <w:widowControl w:val="0"/>
        <w:spacing w:after="0"/>
        <w:rPr>
          <w:rFonts w:eastAsia="Baskerville"/>
          <w14:ligatures w14:val="all"/>
        </w:rPr>
      </w:pPr>
    </w:p>
    <w:p w14:paraId="5DC57889" w14:textId="77777777" w:rsidR="00C93F53" w:rsidRPr="00E57977" w:rsidRDefault="00C93F53" w:rsidP="00C93F53">
      <w:pPr>
        <w:spacing w:after="120"/>
        <w:rPr>
          <w:rFonts w:eastAsia="Baskerville"/>
          <w14:ligatures w14:val="all"/>
        </w:rPr>
      </w:pPr>
      <w:r w:rsidRPr="00E57977">
        <w:rPr>
          <w:rFonts w:eastAsia="Baskerville"/>
          <w14:ligatures w14:val="all"/>
        </w:rPr>
        <w:t>The LEAP Motion library</w:t>
      </w:r>
      <w:r w:rsidRPr="00E57977">
        <w:rPr>
          <w:rFonts w:eastAsia="Baskerville"/>
          <w14:ligatures w14:val="all"/>
        </w:rPr>
        <w:fldChar w:fldCharType="begin"/>
      </w:r>
      <w:r w:rsidRPr="00E57977">
        <w:rPr>
          <w:rFonts w:eastAsia="Baskerville"/>
          <w14:ligatures w14:val="all"/>
        </w:rPr>
        <w:instrText xml:space="preserve"> XE "LEAP Motion library" </w:instrText>
      </w:r>
      <w:r w:rsidRPr="00E57977">
        <w:rPr>
          <w:rFonts w:eastAsia="Baskerville"/>
          <w14:ligatures w14:val="all"/>
        </w:rPr>
        <w:fldChar w:fldCharType="end"/>
      </w:r>
      <w:r w:rsidRPr="00E57977">
        <w:rPr>
          <w:rFonts w:eastAsia="Baskerville"/>
          <w14:ligatures w14:val="all"/>
        </w:rPr>
        <w:t xml:space="preserve"> has these blocks:</w:t>
      </w:r>
    </w:p>
    <w:p w14:paraId="605E3887" w14:textId="098980E7" w:rsidR="00C93F53" w:rsidRPr="00E57977" w:rsidRDefault="00C93F53" w:rsidP="00C93F53">
      <w:pPr>
        <w:rPr>
          <w:rFonts w:eastAsia="Baskerville"/>
          <w14:ligatures w14:val="all"/>
        </w:rPr>
      </w:pPr>
      <w:r w:rsidRPr="00E57977">
        <w:rPr>
          <w:rFonts w:eastAsia="Baskerville"/>
          <w:noProof/>
          <w14:ligatures w14:val="all"/>
        </w:rPr>
        <w:drawing>
          <wp:anchor distT="0" distB="0" distL="114300" distR="114300" simplePos="0" relativeHeight="252479488" behindDoc="0" locked="0" layoutInCell="1" allowOverlap="1" wp14:anchorId="19AB70C8" wp14:editId="42AFBABE">
            <wp:simplePos x="0" y="0"/>
            <wp:positionH relativeFrom="margin">
              <wp:align>left</wp:align>
            </wp:positionH>
            <wp:positionV relativeFrom="paragraph">
              <wp:posOffset>90170</wp:posOffset>
            </wp:positionV>
            <wp:extent cx="1851660" cy="1325880"/>
            <wp:effectExtent l="0" t="0" r="2540" b="0"/>
            <wp:wrapSquare wrapText="bothSides"/>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p-library.png"/>
                    <pic:cNvPicPr/>
                  </pic:nvPicPr>
                  <pic:blipFill rotWithShape="1">
                    <a:blip r:embed="rId775" cstate="screen">
                      <a:extLst>
                        <a:ext uri="{28A0092B-C50C-407E-A947-70E740481C1C}">
                          <a14:useLocalDpi xmlns:a14="http://schemas.microsoft.com/office/drawing/2010/main"/>
                        </a:ext>
                      </a:extLst>
                    </a:blip>
                    <a:srcRect/>
                    <a:stretch/>
                  </pic:blipFill>
                  <pic:spPr bwMode="auto">
                    <a:xfrm>
                      <a:off x="0" y="0"/>
                      <a:ext cx="1851660" cy="1325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The LEAP Motion controller is a piece of hardware that senses the position of the user’s hands, modeling the angles of each knuckle.  It’s one of many external devices that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can support.  Generally, to use a device with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you must download and install a separate controller program.  That’s true for the LEAP too, but that controller is installed as part of setting up the device, so all that’s needed is the block library to go with it.</w:t>
      </w:r>
    </w:p>
    <w:p w14:paraId="74A49402" w14:textId="77777777" w:rsidR="00B46FE2" w:rsidRPr="00E57977" w:rsidRDefault="00B46FE2" w:rsidP="00DD4B6A">
      <w:pPr>
        <w:widowControl w:val="0"/>
        <w:spacing w:after="0"/>
        <w:rPr>
          <w:rFonts w:eastAsia="Baskerville"/>
          <w14:ligatures w14:val="all"/>
        </w:rPr>
      </w:pPr>
    </w:p>
    <w:p w14:paraId="68CEFBB9" w14:textId="302A9B2F" w:rsidR="00B46FE2" w:rsidRPr="00E57977" w:rsidRDefault="00B46FE2" w:rsidP="00E43956">
      <w:pPr>
        <w:widowControl w:val="0"/>
        <w:spacing w:after="240"/>
        <w:rPr>
          <w:rFonts w:eastAsia="Baskerville"/>
          <w14:ligatures w14:val="all"/>
        </w:rPr>
      </w:pPr>
      <w:r w:rsidRPr="00E57977">
        <w:rPr>
          <w:rFonts w:eastAsia="Baskerville"/>
          <w14:ligatures w14:val="all"/>
        </w:rPr>
        <w:t>The Hummingbird library</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Hummingbird library</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xml:space="preserve"> provides these blocks:</w:t>
      </w:r>
    </w:p>
    <w:p w14:paraId="5569980C" w14:textId="453EA1B5" w:rsidR="00B46FE2" w:rsidRPr="00E57977" w:rsidRDefault="00B46FE2" w:rsidP="00DD4B6A">
      <w:pPr>
        <w:widowControl w:val="0"/>
        <w:spacing w:after="0"/>
        <w:rPr>
          <w:rFonts w:eastAsia="Baskerville"/>
          <w14:ligatures w14:val="all"/>
        </w:rPr>
      </w:pPr>
      <w:r w:rsidRPr="00E57977">
        <w:rPr>
          <w:rFonts w:eastAsia="Baskerville"/>
          <w:noProof/>
          <w14:ligatures w14:val="all"/>
        </w:rPr>
        <w:drawing>
          <wp:anchor distT="0" distB="0" distL="114300" distR="114300" simplePos="0" relativeHeight="252477440" behindDoc="0" locked="0" layoutInCell="1" allowOverlap="1" wp14:anchorId="0851431C" wp14:editId="6A9BDC78">
            <wp:simplePos x="0" y="0"/>
            <wp:positionH relativeFrom="margin">
              <wp:align>left</wp:align>
            </wp:positionH>
            <wp:positionV relativeFrom="paragraph">
              <wp:posOffset>3810</wp:posOffset>
            </wp:positionV>
            <wp:extent cx="2595880" cy="2926080"/>
            <wp:effectExtent l="0" t="0" r="0" b="0"/>
            <wp:wrapSquare wrapText="bothSides"/>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mmingbird-lib.png"/>
                    <pic:cNvPicPr/>
                  </pic:nvPicPr>
                  <pic:blipFill>
                    <a:blip r:embed="rId776" cstate="screen">
                      <a:extLst>
                        <a:ext uri="{28A0092B-C50C-407E-A947-70E740481C1C}">
                          <a14:useLocalDpi xmlns:a14="http://schemas.microsoft.com/office/drawing/2010/main"/>
                        </a:ext>
                      </a:extLst>
                    </a:blip>
                    <a:stretch>
                      <a:fillRect/>
                    </a:stretch>
                  </pic:blipFill>
                  <pic:spPr>
                    <a:xfrm>
                      <a:off x="0" y="0"/>
                      <a:ext cx="2595880" cy="292608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The blocks are intended for use with the Hummingbird robotics kit and for the micro:bit</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micro</w:instrText>
      </w:r>
      <w:r w:rsidR="00B948B8" w:rsidRPr="00702C72">
        <w:rPr>
          <w:rFonts w:eastAsia="Baskerville"/>
          <w14:ligatures w14:val="all"/>
        </w:rPr>
        <w:instrText>\</w:instrText>
      </w:r>
      <w:r w:rsidR="00B948B8" w:rsidRPr="00E57977">
        <w:rPr>
          <w:rFonts w:eastAsia="Baskerville"/>
          <w14:ligatures w14:val="all"/>
        </w:rPr>
        <w:instrText>:bit</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xml:space="preserve"> controller.</w:t>
      </w:r>
    </w:p>
    <w:p w14:paraId="1572972F" w14:textId="5973FD42" w:rsidR="00DC2BA3" w:rsidRPr="00E57977" w:rsidRDefault="004D4B50" w:rsidP="00DD4B6A">
      <w:pPr>
        <w:widowControl w:val="0"/>
        <w:spacing w:after="0"/>
        <w:rPr>
          <w:rFonts w:eastAsia="Baskerville"/>
          <w14:ligatures w14:val="all"/>
        </w:rPr>
      </w:pPr>
      <w:r w:rsidRPr="00E57977">
        <w:rPr>
          <w:rFonts w:eastAsia="Baskerville"/>
          <w14:ligatures w14:val="all"/>
        </w:rPr>
        <w:br w:type="page"/>
      </w:r>
      <w:r w:rsidRPr="00E57977">
        <w:rPr>
          <w:rFonts w:eastAsia="Baskerville"/>
          <w:noProof/>
          <w14:ligatures w14:val="all"/>
        </w:rPr>
        <w:drawing>
          <wp:anchor distT="0" distB="0" distL="114300" distR="114300" simplePos="0" relativeHeight="252213248" behindDoc="0" locked="0" layoutInCell="1" allowOverlap="1" wp14:anchorId="1E492C24" wp14:editId="7865D270">
            <wp:simplePos x="0" y="0"/>
            <wp:positionH relativeFrom="column">
              <wp:posOffset>0</wp:posOffset>
            </wp:positionH>
            <wp:positionV relativeFrom="paragraph">
              <wp:posOffset>271780</wp:posOffset>
            </wp:positionV>
            <wp:extent cx="3914775" cy="2962275"/>
            <wp:effectExtent l="0" t="0" r="0" b="9525"/>
            <wp:wrapTopAndBottom/>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s.png"/>
                    <pic:cNvPicPr/>
                  </pic:nvPicPr>
                  <pic:blipFill>
                    <a:blip r:embed="rId777" cstate="screen">
                      <a:extLst>
                        <a:ext uri="{28A0092B-C50C-407E-A947-70E740481C1C}">
                          <a14:useLocalDpi xmlns:a14="http://schemas.microsoft.com/office/drawing/2010/main"/>
                        </a:ext>
                      </a:extLst>
                    </a:blip>
                    <a:stretch>
                      <a:fillRect/>
                    </a:stretch>
                  </pic:blipFill>
                  <pic:spPr>
                    <a:xfrm>
                      <a:off x="0" y="0"/>
                      <a:ext cx="3914775" cy="2962275"/>
                    </a:xfrm>
                    <a:prstGeom prst="rect">
                      <a:avLst/>
                    </a:prstGeom>
                  </pic:spPr>
                </pic:pic>
              </a:graphicData>
            </a:graphic>
            <wp14:sizeRelH relativeFrom="margin">
              <wp14:pctWidth>0</wp14:pctWidth>
            </wp14:sizeRelH>
            <wp14:sizeRelV relativeFrom="margin">
              <wp14:pctHeight>0</wp14:pctHeight>
            </wp14:sizeRelV>
          </wp:anchor>
        </w:drawing>
      </w:r>
      <w:r w:rsidR="005A2C1B" w:rsidRPr="00E57977">
        <w:rPr>
          <w:rFonts w:eastAsia="Baskerville"/>
          <w14:ligatures w14:val="all"/>
        </w:rPr>
        <w:t>B</w:t>
      </w:r>
      <w:r w:rsidR="00DC2BA3" w:rsidRPr="00E57977">
        <w:rPr>
          <w:rFonts w:eastAsia="Baskerville"/>
          <w14:ligatures w14:val="all"/>
        </w:rPr>
        <w:t xml:space="preserve">ack to the file menu:  The </w:t>
      </w:r>
      <w:r w:rsidR="00DC2BA3" w:rsidRPr="00E57977">
        <w:rPr>
          <w:rFonts w:ascii="Tekton Pro Bold" w:eastAsia="Baskerville" w:hAnsi="Tekton Pro Bold"/>
          <w14:ligatures w14:val="all"/>
        </w:rPr>
        <w:t>Costumes…</w:t>
      </w:r>
      <w:r w:rsidR="00DC2BA3"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Costumes…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00137B49" w:rsidRPr="00E57977">
        <w:rPr>
          <w:rFonts w:eastAsia="Baskerville"/>
          <w14:ligatures w14:val="all"/>
        </w:rPr>
        <w:t xml:space="preserve"> opens a browser into the costume library:</w:t>
      </w:r>
    </w:p>
    <w:p w14:paraId="5AA69389" w14:textId="04CC0244" w:rsidR="005A2C1B" w:rsidRPr="00E57977" w:rsidRDefault="005A2C1B" w:rsidP="00DD4B6A">
      <w:pPr>
        <w:widowControl w:val="0"/>
        <w:spacing w:after="0"/>
        <w:rPr>
          <w:rFonts w:eastAsia="Baskerville"/>
          <w14:ligatures w14:val="all"/>
        </w:rPr>
      </w:pPr>
    </w:p>
    <w:p w14:paraId="6E6BD63E" w14:textId="65D3FD95" w:rsidR="00137B49" w:rsidRPr="00E57977" w:rsidRDefault="00137B49" w:rsidP="00111B3C">
      <w:pPr>
        <w:rPr>
          <w:rFonts w:eastAsia="Baskerville"/>
          <w14:ligatures w14:val="all"/>
        </w:rPr>
      </w:pPr>
      <w:r w:rsidRPr="00E57977">
        <w:rPr>
          <w:rFonts w:eastAsia="Baskerville"/>
          <w14:ligatures w14:val="all"/>
        </w:rPr>
        <w:t>You can import a single costume by clicking it and then clicking the Import button.  Alternatively, you can import more than one costume by double-clicking each one, and then clicking Cancel when done.</w:t>
      </w:r>
      <w:r w:rsidR="008B5B5E" w:rsidRPr="00E57977">
        <w:rPr>
          <w:rFonts w:eastAsia="Baskerville"/>
          <w14:ligatures w14:val="all"/>
        </w:rPr>
        <w:t xml:space="preserve">  Notice that some costumes are tagged with “svg” in this picture; those are vector-format costumes that are not (yet, coming soon) editable within </w:t>
      </w:r>
      <w:r w:rsidR="008B5B5E" w:rsidRPr="00E57977">
        <w:rPr>
          <w:rFonts w:ascii="Candara" w:eastAsia="Baskerville" w:hAnsi="Candara"/>
          <w:spacing w:val="-20"/>
          <w14:ligatures w14:val="all"/>
        </w:rPr>
        <w:t>Snap</w:t>
      </w:r>
      <w:r w:rsidR="008B5B5E" w:rsidRPr="00E57977">
        <w:rPr>
          <w:rFonts w:ascii="Candara" w:eastAsia="Baskerville" w:hAnsi="Candara"/>
          <w:i/>
          <w:spacing w:val="-20"/>
          <w14:ligatures w14:val="all"/>
        </w:rPr>
        <w:t>!</w:t>
      </w:r>
      <w:r w:rsidR="008B5B5E" w:rsidRPr="00E57977">
        <w:rPr>
          <w:rFonts w:eastAsia="Baskerville"/>
          <w14:ligatures w14:val="all"/>
        </w:rPr>
        <w:t>.</w:t>
      </w:r>
    </w:p>
    <w:p w14:paraId="635EEC39" w14:textId="2B116874" w:rsidR="00111B3C" w:rsidRPr="00E57977" w:rsidRDefault="00137B49" w:rsidP="004B308B">
      <w:pPr>
        <w:pStyle w:val="Indentedoaragraph"/>
        <w:spacing w:after="0"/>
        <w:rPr>
          <w:rFonts w:eastAsia="Baskerville"/>
          <w14:ligatures w14:val="all"/>
        </w:rPr>
      </w:pPr>
      <w:r w:rsidRPr="00E57977">
        <w:rPr>
          <w:rFonts w:eastAsia="Baskerville"/>
          <w14:ligatures w14:val="all"/>
        </w:rPr>
        <w:t xml:space="preserve">If you have the stage selected in the sprite corral, rather than a sprite, the </w:t>
      </w:r>
      <w:r w:rsidRPr="00E57977">
        <w:rPr>
          <w:rFonts w:ascii="Tekton Pro Bold" w:eastAsia="Baskerville" w:hAnsi="Tekton Pro Bold"/>
          <w14:ligatures w14:val="all"/>
        </w:rPr>
        <w:t>Costumes…</w:t>
      </w:r>
      <w:r w:rsidRPr="00E57977">
        <w:rPr>
          <w:rFonts w:eastAsia="Baskerville"/>
          <w14:ligatures w14:val="all"/>
        </w:rPr>
        <w:t xml:space="preserve"> option changes to a </w:t>
      </w:r>
      <w:r w:rsidRPr="00E57977">
        <w:rPr>
          <w:rFonts w:ascii="Tekton Pro Bold" w:eastAsia="Baskerville" w:hAnsi="Tekton Pro Bold"/>
          <w14:ligatures w14:val="all"/>
        </w:rPr>
        <w:t>Backgrounds…</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Backgrounds…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with different choices in the browser:</w:t>
      </w:r>
    </w:p>
    <w:p w14:paraId="76F720DD" w14:textId="19D4BE4E" w:rsidR="004B308B" w:rsidRPr="00E57977" w:rsidRDefault="004B308B" w:rsidP="004B308B">
      <w:pPr>
        <w:pStyle w:val="Indentedoaragraph"/>
        <w:rPr>
          <w:rFonts w:eastAsia="Baskerville"/>
          <w14:ligatures w14:val="all"/>
        </w:rPr>
      </w:pPr>
      <w:r w:rsidRPr="00E57977">
        <w:rPr>
          <w:rFonts w:eastAsia="Baskerville"/>
          <w:noProof/>
          <w14:ligatures w14:val="all"/>
        </w:rPr>
        <w:drawing>
          <wp:anchor distT="0" distB="0" distL="114300" distR="114300" simplePos="0" relativeHeight="251975680" behindDoc="0" locked="0" layoutInCell="1" allowOverlap="1" wp14:anchorId="282FD3EA" wp14:editId="754713A3">
            <wp:simplePos x="0" y="0"/>
            <wp:positionH relativeFrom="margin">
              <wp:align>left</wp:align>
            </wp:positionH>
            <wp:positionV relativeFrom="paragraph">
              <wp:posOffset>39370</wp:posOffset>
            </wp:positionV>
            <wp:extent cx="3914775" cy="2962275"/>
            <wp:effectExtent l="0" t="0" r="0" b="9525"/>
            <wp:wrapTopAndBottom/>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s.png"/>
                    <pic:cNvPicPr/>
                  </pic:nvPicPr>
                  <pic:blipFill>
                    <a:blip r:embed="rId778">
                      <a:extLst>
                        <a:ext uri="{28A0092B-C50C-407E-A947-70E740481C1C}">
                          <a14:useLocalDpi xmlns:a14="http://schemas.microsoft.com/office/drawing/2010/main"/>
                        </a:ext>
                      </a:extLst>
                    </a:blip>
                    <a:stretch>
                      <a:fillRect/>
                    </a:stretch>
                  </pic:blipFill>
                  <pic:spPr>
                    <a:xfrm>
                      <a:off x="0" y="0"/>
                      <a:ext cx="3914775" cy="296227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The costume and background libraries include both bitmap</w:t>
      </w:r>
      <w:r w:rsidR="00F45195" w:rsidRPr="00E57977">
        <w:rPr>
          <w:rFonts w:eastAsia="Baskerville"/>
          <w14:ligatures w14:val="all"/>
        </w:rPr>
        <w:fldChar w:fldCharType="begin"/>
      </w:r>
      <w:r w:rsidR="00F45195" w:rsidRPr="00E57977">
        <w:rPr>
          <w:rFonts w:eastAsia="Baskerville"/>
          <w14:ligatures w14:val="all"/>
        </w:rPr>
        <w:instrText xml:space="preserve"> XE "bitmap" </w:instrText>
      </w:r>
      <w:r w:rsidR="00F45195" w:rsidRPr="00E57977">
        <w:rPr>
          <w:rFonts w:eastAsia="Baskerville"/>
          <w14:ligatures w14:val="all"/>
        </w:rPr>
        <w:fldChar w:fldCharType="end"/>
      </w:r>
      <w:r w:rsidRPr="00E57977">
        <w:rPr>
          <w:rFonts w:eastAsia="Baskerville"/>
          <w14:ligatures w14:val="all"/>
        </w:rPr>
        <w:t xml:space="preserve"> (go jagged if enlarged) and vector</w:t>
      </w:r>
      <w:r w:rsidR="00F45195" w:rsidRPr="00E57977">
        <w:rPr>
          <w:rFonts w:eastAsia="Baskerville"/>
          <w14:ligatures w14:val="all"/>
        </w:rPr>
        <w:fldChar w:fldCharType="begin"/>
      </w:r>
      <w:r w:rsidR="00F45195" w:rsidRPr="00E57977">
        <w:rPr>
          <w:rFonts w:eastAsia="Baskerville"/>
          <w14:ligatures w14:val="all"/>
        </w:rPr>
        <w:instrText xml:space="preserve"> XE "vector" </w:instrText>
      </w:r>
      <w:r w:rsidR="00F45195" w:rsidRPr="00E57977">
        <w:rPr>
          <w:rFonts w:eastAsia="Baskerville"/>
          <w14:ligatures w14:val="all"/>
        </w:rPr>
        <w:fldChar w:fldCharType="end"/>
      </w:r>
      <w:r w:rsidRPr="00E57977">
        <w:rPr>
          <w:rFonts w:eastAsia="Baskerville"/>
          <w14:ligatures w14:val="all"/>
        </w:rPr>
        <w:t xml:space="preserve"> (enlarge smoothly) images.  Thanks to Scratch 2.0</w:t>
      </w:r>
      <w:r w:rsidR="004D4B50" w:rsidRPr="00E57977">
        <w:rPr>
          <w:rFonts w:eastAsia="Baskerville"/>
          <w14:ligatures w14:val="all"/>
        </w:rPr>
        <w:t>/3.0</w:t>
      </w:r>
      <w:r w:rsidRPr="00E57977">
        <w:rPr>
          <w:rFonts w:eastAsia="Baskerville"/>
          <w14:ligatures w14:val="all"/>
        </w:rPr>
        <w:t xml:space="preserve"> for most of these images!  Some </w:t>
      </w:r>
      <w:r w:rsidR="00521F57" w:rsidRPr="00E57977">
        <w:rPr>
          <w:rFonts w:eastAsia="Baskerville"/>
          <w14:ligatures w14:val="all"/>
        </w:rPr>
        <w:t xml:space="preserve">older </w:t>
      </w:r>
      <w:r w:rsidRPr="00E57977">
        <w:rPr>
          <w:rFonts w:eastAsia="Baskerville"/>
          <w14:ligatures w14:val="all"/>
        </w:rPr>
        <w:t>browsers refuse to import a ve</w:t>
      </w:r>
      <w:r w:rsidR="00036C32" w:rsidRPr="00E57977">
        <w:rPr>
          <w:rFonts w:eastAsia="Baskerville"/>
          <w14:ligatures w14:val="all"/>
        </w:rPr>
        <w:t>ctor image, but instead convert</w:t>
      </w:r>
      <w:r w:rsidRPr="00E57977">
        <w:rPr>
          <w:rFonts w:eastAsia="Baskerville"/>
          <w14:ligatures w14:val="all"/>
        </w:rPr>
        <w:t xml:space="preserve"> it to bitmap.</w:t>
      </w:r>
    </w:p>
    <w:p w14:paraId="6115D408" w14:textId="55E0E230" w:rsidR="004B308B" w:rsidRPr="00E57977" w:rsidRDefault="00B27F81" w:rsidP="004B308B">
      <w:pPr>
        <w:pStyle w:val="Indentedoaragraph"/>
        <w:spacing w:after="0"/>
        <w:rPr>
          <w:rFonts w:eastAsia="Baskerville"/>
          <w14:ligatures w14:val="all"/>
        </w:rPr>
      </w:pPr>
      <w:r w:rsidRPr="00E57977">
        <w:rPr>
          <w:rFonts w:eastAsia="Baskerville"/>
          <w14:ligatures w14:val="all"/>
        </w:rPr>
        <w:br w:type="page"/>
      </w:r>
      <w:r w:rsidR="004B308B" w:rsidRPr="00E57977">
        <w:rPr>
          <w:rFonts w:eastAsia="Baskerville"/>
          <w14:ligatures w14:val="all"/>
        </w:rPr>
        <w:t xml:space="preserve">The </w:t>
      </w:r>
      <w:r w:rsidR="004B308B" w:rsidRPr="00E57977">
        <w:rPr>
          <w:rFonts w:ascii="Tekton Pro Bold" w:eastAsia="Baskerville" w:hAnsi="Tekton Pro Bold"/>
          <w14:ligatures w14:val="all"/>
        </w:rPr>
        <w:t>Sounds…</w:t>
      </w:r>
      <w:r w:rsidR="004B308B"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Sounds…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004B308B" w:rsidRPr="00E57977">
        <w:rPr>
          <w:rFonts w:eastAsia="Baskerville"/>
          <w14:ligatures w14:val="all"/>
        </w:rPr>
        <w:t xml:space="preserve"> opens the third kind of media browser:</w:t>
      </w:r>
    </w:p>
    <w:p w14:paraId="2934CAB0" w14:textId="4A275825" w:rsidR="004B308B" w:rsidRPr="00E57977" w:rsidRDefault="004B308B" w:rsidP="004B308B">
      <w:pPr>
        <w:rPr>
          <w:rFonts w:eastAsia="Baskerville"/>
          <w14:ligatures w14:val="all"/>
        </w:rPr>
      </w:pPr>
      <w:r w:rsidRPr="00E57977">
        <w:rPr>
          <w:rFonts w:eastAsia="Baskerville"/>
          <w:noProof/>
          <w14:ligatures w14:val="all"/>
        </w:rPr>
        <w:drawing>
          <wp:anchor distT="0" distB="0" distL="114300" distR="114300" simplePos="0" relativeHeight="251976704" behindDoc="0" locked="0" layoutInCell="1" allowOverlap="1" wp14:anchorId="703B6D61" wp14:editId="42C94548">
            <wp:simplePos x="0" y="0"/>
            <wp:positionH relativeFrom="margin">
              <wp:align>left</wp:align>
            </wp:positionH>
            <wp:positionV relativeFrom="paragraph">
              <wp:posOffset>14816</wp:posOffset>
            </wp:positionV>
            <wp:extent cx="3914775" cy="2962275"/>
            <wp:effectExtent l="0" t="0" r="0" b="9525"/>
            <wp:wrapTopAndBottom/>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nds.png"/>
                    <pic:cNvPicPr/>
                  </pic:nvPicPr>
                  <pic:blipFill>
                    <a:blip r:embed="rId779">
                      <a:extLst>
                        <a:ext uri="{28A0092B-C50C-407E-A947-70E740481C1C}">
                          <a14:useLocalDpi xmlns:a14="http://schemas.microsoft.com/office/drawing/2010/main"/>
                        </a:ext>
                      </a:extLst>
                    </a:blip>
                    <a:stretch>
                      <a:fillRect/>
                    </a:stretch>
                  </pic:blipFill>
                  <pic:spPr>
                    <a:xfrm>
                      <a:off x="0" y="0"/>
                      <a:ext cx="3914775" cy="296227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The Play buttons can be used to preview the sounds.</w:t>
      </w:r>
    </w:p>
    <w:p w14:paraId="3052CBD8" w14:textId="0CA1CEBF" w:rsidR="00A50F9A" w:rsidRPr="00E57977" w:rsidRDefault="00A50F9A" w:rsidP="00A50F9A">
      <w:pPr>
        <w:pStyle w:val="Heading3"/>
        <w:rPr>
          <w14:ligatures w14:val="all"/>
        </w:rPr>
      </w:pPr>
      <w:bookmarkStart w:id="149" w:name="_Toc474099246"/>
      <w:r w:rsidRPr="00E57977">
        <w:rPr>
          <w14:ligatures w14:val="all"/>
        </w:rPr>
        <w:t xml:space="preserve">The </w:t>
      </w:r>
      <w:r w:rsidR="000D0CAF" w:rsidRPr="00E57977">
        <w:rPr>
          <w14:ligatures w14:val="all"/>
        </w:rPr>
        <w:t>Cloud Menu</w:t>
      </w:r>
      <w:bookmarkEnd w:id="149"/>
    </w:p>
    <w:p w14:paraId="32222652" w14:textId="30DBF350" w:rsidR="00585099" w:rsidRPr="00E57977" w:rsidRDefault="00096334" w:rsidP="00A50F9A">
      <w:pPr>
        <w:spacing w:after="0"/>
        <w:rPr>
          <w:rFonts w:eastAsia="Baskerville"/>
          <w14:ligatures w14:val="all"/>
        </w:rPr>
      </w:pPr>
      <w:r w:rsidRPr="00E57977">
        <w:rPr>
          <w:rFonts w:eastAsia="Baskerville"/>
          <w:noProof/>
          <w14:ligatures w14:val="all"/>
        </w:rPr>
        <w:drawing>
          <wp:anchor distT="0" distB="0" distL="0" distR="45720" simplePos="0" relativeHeight="252558336" behindDoc="0" locked="0" layoutInCell="1" allowOverlap="1" wp14:anchorId="1EA2569A" wp14:editId="3E73B8BE">
            <wp:simplePos x="0" y="0"/>
            <wp:positionH relativeFrom="column">
              <wp:posOffset>1667510</wp:posOffset>
            </wp:positionH>
            <wp:positionV relativeFrom="paragraph">
              <wp:posOffset>226060</wp:posOffset>
            </wp:positionV>
            <wp:extent cx="266700" cy="152400"/>
            <wp:effectExtent l="0" t="0" r="12700" b="0"/>
            <wp:wrapTight wrapText="bothSides">
              <wp:wrapPolygon edited="0">
                <wp:start x="0" y="0"/>
                <wp:lineTo x="0" y="18000"/>
                <wp:lineTo x="20571" y="18000"/>
                <wp:lineTo x="20571" y="0"/>
                <wp:lineTo x="0" y="0"/>
              </wp:wrapPolygon>
            </wp:wrapTight>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ne-cloud.png"/>
                    <pic:cNvPicPr/>
                  </pic:nvPicPr>
                  <pic:blipFill>
                    <a:blip r:embed="rId780">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mc:AlternateContent>
          <mc:Choice Requires="wpg">
            <w:drawing>
              <wp:anchor distT="0" distB="0" distL="0" distR="45720" simplePos="0" relativeHeight="252557312" behindDoc="0" locked="0" layoutInCell="1" allowOverlap="1" wp14:anchorId="2F63421A" wp14:editId="788325D7">
                <wp:simplePos x="0" y="0"/>
                <wp:positionH relativeFrom="column">
                  <wp:posOffset>954405</wp:posOffset>
                </wp:positionH>
                <wp:positionV relativeFrom="paragraph">
                  <wp:posOffset>49530</wp:posOffset>
                </wp:positionV>
                <wp:extent cx="607695" cy="153035"/>
                <wp:effectExtent l="0" t="0" r="1905" b="0"/>
                <wp:wrapThrough wrapText="bothSides">
                  <wp:wrapPolygon edited="0">
                    <wp:start x="0" y="0"/>
                    <wp:lineTo x="0" y="17925"/>
                    <wp:lineTo x="20765" y="17925"/>
                    <wp:lineTo x="20765" y="0"/>
                    <wp:lineTo x="0" y="0"/>
                  </wp:wrapPolygon>
                </wp:wrapThrough>
                <wp:docPr id="921" name="Group 921"/>
                <wp:cNvGraphicFramePr/>
                <a:graphic xmlns:a="http://schemas.openxmlformats.org/drawingml/2006/main">
                  <a:graphicData uri="http://schemas.microsoft.com/office/word/2010/wordprocessingGroup">
                    <wpg:wgp>
                      <wpg:cNvGrpSpPr/>
                      <wpg:grpSpPr>
                        <a:xfrm>
                          <a:off x="0" y="0"/>
                          <a:ext cx="607695" cy="153035"/>
                          <a:chOff x="0" y="0"/>
                          <a:chExt cx="607695" cy="153035"/>
                        </a:xfrm>
                      </wpg:grpSpPr>
                      <pic:pic xmlns:pic="http://schemas.openxmlformats.org/drawingml/2006/picture">
                        <pic:nvPicPr>
                          <pic:cNvPr id="143" name="Picture 143"/>
                          <pic:cNvPicPr>
                            <a:picLocks noChangeAspect="1"/>
                          </pic:cNvPicPr>
                        </pic:nvPicPr>
                        <pic:blipFill>
                          <a:blip r:embed="rId320">
                            <a:extLst>
                              <a:ext uri="{28A0092B-C50C-407E-A947-70E740481C1C}">
                                <a14:useLocalDpi xmlns:a14="http://schemas.microsoft.com/office/drawing/2010/main"/>
                              </a:ext>
                            </a:extLst>
                          </a:blip>
                          <a:stretch>
                            <a:fillRect/>
                          </a:stretch>
                        </pic:blipFill>
                        <pic:spPr>
                          <a:xfrm>
                            <a:off x="0" y="635"/>
                            <a:ext cx="266700" cy="152400"/>
                          </a:xfrm>
                          <a:prstGeom prst="rect">
                            <a:avLst/>
                          </a:prstGeom>
                        </pic:spPr>
                      </pic:pic>
                      <pic:pic xmlns:pic="http://schemas.openxmlformats.org/drawingml/2006/picture">
                        <pic:nvPicPr>
                          <pic:cNvPr id="920" name="Picture 920"/>
                          <pic:cNvPicPr>
                            <a:picLocks noChangeAspect="1"/>
                          </pic:cNvPicPr>
                        </pic:nvPicPr>
                        <pic:blipFill>
                          <a:blip r:embed="rId780">
                            <a:extLst>
                              <a:ext uri="{28A0092B-C50C-407E-A947-70E740481C1C}">
                                <a14:useLocalDpi xmlns:a14="http://schemas.microsoft.com/office/drawing/2010/main"/>
                              </a:ext>
                            </a:extLst>
                          </a:blip>
                          <a:stretch>
                            <a:fillRect/>
                          </a:stretch>
                        </pic:blipFill>
                        <pic:spPr>
                          <a:xfrm>
                            <a:off x="340995" y="0"/>
                            <a:ext cx="266700" cy="152400"/>
                          </a:xfrm>
                          <a:prstGeom prst="rect">
                            <a:avLst/>
                          </a:prstGeom>
                        </pic:spPr>
                      </pic:pic>
                    </wpg:wgp>
                  </a:graphicData>
                </a:graphic>
              </wp:anchor>
            </w:drawing>
          </mc:Choice>
          <mc:Fallback>
            <w:pict>
              <v:group id="Group 921" o:spid="_x0000_s1026" style="position:absolute;margin-left:75.15pt;margin-top:3.9pt;width:47.85pt;height:12.05pt;z-index:252557312;mso-wrap-distance-left:0;mso-wrap-distance-right:3.6pt" coordsize="607695,1530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">
                <v:shape id="Picture 143" o:spid="_x0000_s1027" type="#_x0000_t75" style="position:absolute;top:635;width:266700;height:15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X&#10;lsvAAAAA3AAAAA8AAABkcnMvZG93bnJldi54bWxET0uLwjAQvi/4H8IIe1tTHyxSjaKywqJ78YHn&#10;sRnbYjMpSbbWf28Ewdt8fM+ZzltTiYacLy0r6PcSEMSZ1SXnCo6H9dcYhA/IGivLpOBOHuazzscU&#10;U21vvKNmH3IRQ9inqKAIoU6l9FlBBn3P1sSRu1hnMETocqkd3mK4qeQgSb6lwZJjQ4E1rQrKrvt/&#10;o8Dp03nbWvxJwjLD0anZ/W38UqnPbruYgAjUhrf45f7Vcf5oCM9n4gVy9g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bZeWy8AAAADcAAAADwAAAAAAAAAAAAAAAACcAgAAZHJz&#10;L2Rvd25yZXYueG1sUEsFBgAAAAAEAAQA9wAAAIkDAAAAAA==&#10;">
                  <v:imagedata r:id="rId781" o:title=""/>
                  <v:path arrowok="t"/>
                </v:shape>
                <v:shape id="Picture 920" o:spid="_x0000_s1028" type="#_x0000_t75" style="position:absolute;left:340995;width:266700;height:15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CA&#10;72bAAAAA3AAAAA8AAABkcnMvZG93bnJldi54bWxET8uKwjAU3Qv+Q7iCG9FUEdGOUQZxwIUbnzC7&#10;S3OnDdPcdJKM1r83C8Hl4byX69bW4kY+GMcKxqMMBHHhtOFSwfn0NZyDCBFZY+2YFDwowHrV7Swx&#10;1+7OB7odYylSCIccFVQxNrmUoajIYhi5hjhxP85bjAn6UmqP9xRuaznJspm0aDg1VNjQpqLi9/hv&#10;Fezp8ie/rdmWZmpOm+uAjfSsVL/Xfn6AiNTGt/jl3mkFi0man86kIyBXT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kIDvZsAAAADcAAAADwAAAAAAAAAAAAAAAACcAgAAZHJz&#10;L2Rvd25yZXYueG1sUEsFBgAAAAAEAAQA9wAAAIkDAAAAAA==&#10;">
                  <v:imagedata r:id="rId782" o:title=""/>
                  <v:path arrowok="t"/>
                </v:shape>
                <w10:wrap type="through"/>
              </v:group>
            </w:pict>
          </mc:Fallback>
        </mc:AlternateContent>
      </w:r>
      <w:r w:rsidRPr="00E57977">
        <w:rPr>
          <w:rFonts w:eastAsia="Baskerville"/>
          <w:noProof/>
          <w14:ligatures w14:val="all"/>
        </w:rPr>
        <w:drawing>
          <wp:anchor distT="0" distB="0" distL="114300" distR="114300" simplePos="0" relativeHeight="251834368" behindDoc="0" locked="0" layoutInCell="1" allowOverlap="1" wp14:anchorId="0A2DD9CB" wp14:editId="5A4F9A9F">
            <wp:simplePos x="0" y="0"/>
            <wp:positionH relativeFrom="column">
              <wp:posOffset>24765</wp:posOffset>
            </wp:positionH>
            <wp:positionV relativeFrom="paragraph">
              <wp:posOffset>504825</wp:posOffset>
            </wp:positionV>
            <wp:extent cx="1612900" cy="694690"/>
            <wp:effectExtent l="0" t="0" r="12700"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menu.png"/>
                    <pic:cNvPicPr/>
                  </pic:nvPicPr>
                  <pic:blipFill>
                    <a:blip r:embed="rId783">
                      <a:extLst>
                        <a:ext uri="{28A0092B-C50C-407E-A947-70E740481C1C}">
                          <a14:useLocalDpi xmlns:a14="http://schemas.microsoft.com/office/drawing/2010/main"/>
                        </a:ext>
                      </a:extLst>
                    </a:blip>
                    <a:stretch>
                      <a:fillRect/>
                    </a:stretch>
                  </pic:blipFill>
                  <pic:spPr>
                    <a:xfrm>
                      <a:off x="0" y="0"/>
                      <a:ext cx="1612900" cy="694690"/>
                    </a:xfrm>
                    <a:prstGeom prst="rect">
                      <a:avLst/>
                    </a:prstGeom>
                  </pic:spPr>
                </pic:pic>
              </a:graphicData>
            </a:graphic>
            <wp14:sizeRelV relativeFrom="margin">
              <wp14:pctHeight>0</wp14:pctHeight>
            </wp14:sizeRelV>
          </wp:anchor>
        </w:drawing>
      </w:r>
      <w:r w:rsidR="00B61B33" w:rsidRPr="00E57977">
        <w:rPr>
          <w:rFonts w:eastAsia="Baskerville"/>
          <w14:ligatures w14:val="all"/>
        </w:rPr>
        <w:t>The cloud icon</w:t>
      </w:r>
      <w:r w:rsidR="00173C14" w:rsidRPr="00E57977">
        <w:rPr>
          <w:rFonts w:eastAsia="Baskerville"/>
          <w14:ligatures w14:val="all"/>
        </w:rPr>
        <w:fldChar w:fldCharType="begin"/>
      </w:r>
      <w:r w:rsidR="00173C14" w:rsidRPr="00E57977">
        <w:rPr>
          <w:rFonts w:eastAsia="Baskerville"/>
          <w14:ligatures w14:val="all"/>
        </w:rPr>
        <w:instrText xml:space="preserve"> XE "cloud icon" </w:instrText>
      </w:r>
      <w:r w:rsidR="00173C14" w:rsidRPr="00E57977">
        <w:rPr>
          <w:rFonts w:eastAsia="Baskerville"/>
          <w14:ligatures w14:val="all"/>
        </w:rPr>
        <w:fldChar w:fldCharType="end"/>
      </w:r>
      <w:r w:rsidR="00B61B33" w:rsidRPr="00E57977">
        <w:rPr>
          <w:rFonts w:eastAsia="Baskerville"/>
          <w14:ligatures w14:val="all"/>
        </w:rPr>
        <w:t xml:space="preserve"> </w:t>
      </w:r>
      <w:r w:rsidRPr="00E57977">
        <w:rPr>
          <w:rFonts w:eastAsia="Baskerville"/>
          <w14:ligatures w14:val="all"/>
        </w:rPr>
        <w:t xml:space="preserve">   </w:t>
      </w:r>
      <w:r w:rsidR="00B61B33" w:rsidRPr="00E57977">
        <w:rPr>
          <w:rFonts w:eastAsia="Baskerville"/>
          <w14:ligatures w14:val="all"/>
        </w:rPr>
        <w:t xml:space="preserve">shows a menu of options relating to your </w:t>
      </w:r>
      <w:r w:rsidR="00B61B33" w:rsidRPr="00E57977">
        <w:rPr>
          <w:rFonts w:ascii="Candara" w:eastAsia="Baskerville" w:hAnsi="Candara"/>
          <w:spacing w:val="-20"/>
          <w14:ligatures w14:val="all"/>
        </w:rPr>
        <w:t>Snap</w:t>
      </w:r>
      <w:r w:rsidR="00B61B33" w:rsidRPr="00E57977">
        <w:rPr>
          <w:rFonts w:ascii="Candara" w:eastAsia="Baskerville" w:hAnsi="Candara"/>
          <w:i/>
          <w:spacing w:val="-20"/>
          <w14:ligatures w14:val="all"/>
        </w:rPr>
        <w:t>!</w:t>
      </w:r>
      <w:r w:rsidR="00B61B33" w:rsidRPr="00E57977">
        <w:rPr>
          <w:rFonts w:eastAsia="Baskerville"/>
          <w14:ligatures w14:val="all"/>
        </w:rPr>
        <w:t xml:space="preserve"> cloud account.  If you are not logged in, you see</w:t>
      </w:r>
      <w:r w:rsidRPr="00E57977">
        <w:rPr>
          <w:rFonts w:eastAsia="Baskerville"/>
          <w14:ligatures w14:val="all"/>
        </w:rPr>
        <w:t xml:space="preserve"> the outline icon </w:t>
      </w:r>
      <w:r w:rsidR="00B61B33" w:rsidRPr="00E57977">
        <w:rPr>
          <w:rFonts w:eastAsia="Baskerville"/>
          <w14:ligatures w14:val="all"/>
        </w:rPr>
        <w:t xml:space="preserve"> </w:t>
      </w:r>
      <w:r w:rsidRPr="00E57977">
        <w:rPr>
          <w:rFonts w:eastAsia="Baskerville"/>
          <w14:ligatures w14:val="all"/>
        </w:rPr>
        <w:t xml:space="preserve">and get </w:t>
      </w:r>
      <w:r w:rsidR="00B61B33" w:rsidRPr="00E57977">
        <w:rPr>
          <w:rFonts w:eastAsia="Baskerville"/>
          <w14:ligatures w14:val="all"/>
        </w:rPr>
        <w:t>this menu:</w:t>
      </w:r>
    </w:p>
    <w:p w14:paraId="184B8236" w14:textId="24F4067C" w:rsidR="00585099" w:rsidRPr="00E57977" w:rsidRDefault="00585099" w:rsidP="00585099">
      <w:pPr>
        <w:rPr>
          <w:rFonts w:eastAsia="Baskerville"/>
          <w14:ligatures w14:val="all"/>
        </w:rPr>
      </w:pPr>
      <w:r w:rsidRPr="00E57977">
        <w:rPr>
          <w:rFonts w:eastAsia="Baskerville"/>
          <w14:ligatures w14:val="all"/>
        </w:rPr>
        <w:t xml:space="preserve">Choose </w:t>
      </w:r>
      <w:r w:rsidRPr="00E57977">
        <w:rPr>
          <w:rFonts w:ascii="Tekton Pro Bold" w:eastAsia="Baskerville" w:hAnsi="Tekton Pro Bold"/>
          <w14:ligatures w14:val="all"/>
        </w:rPr>
        <w:t>Login…</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Login…</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if you have a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096334" w:rsidRPr="00E57977">
        <w:rPr>
          <w:rFonts w:ascii="Candara" w:eastAsia="Baskerville" w:hAnsi="Candara"/>
          <w:i/>
          <w:spacing w:val="-20"/>
          <w14:ligatures w14:val="all"/>
        </w:rPr>
        <w:t xml:space="preserve"> </w:t>
      </w:r>
      <w:r w:rsidRPr="00E57977">
        <w:rPr>
          <w:rFonts w:eastAsia="Baskerville"/>
          <w14:ligatures w14:val="all"/>
        </w:rPr>
        <w:t xml:space="preserve">account and remember your password.  Choose </w:t>
      </w:r>
      <w:r w:rsidRPr="00E57977">
        <w:rPr>
          <w:rFonts w:ascii="Tekton Pro Bold" w:eastAsia="Baskerville" w:hAnsi="Tekton Pro Bold"/>
          <w14:ligatures w14:val="all"/>
        </w:rPr>
        <w:t>Signup…</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Signup…</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if you don’t have an account.  Choose </w:t>
      </w:r>
      <w:r w:rsidRPr="00E57977">
        <w:rPr>
          <w:rFonts w:ascii="Tekton Pro Bold" w:eastAsia="Baskerville" w:hAnsi="Tekton Pro Bold"/>
          <w14:ligatures w14:val="all"/>
        </w:rPr>
        <w:t>Reset Password…</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Reset Password…</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if you’ve forgotten your password or just want to change it.  You will then get an email, at the address you gave when you created your account, with a new temporary password.  Use that password to log in, then you can choose your own password, as shown below.</w:t>
      </w:r>
      <w:r w:rsidR="00096334" w:rsidRPr="00E57977">
        <w:rPr>
          <w:rFonts w:eastAsia="Baskerville"/>
          <w14:ligatures w14:val="all"/>
        </w:rPr>
        <w:t xml:space="preserve">  Choose </w:t>
      </w:r>
      <w:r w:rsidR="00096334" w:rsidRPr="00E57977">
        <w:rPr>
          <w:rFonts w:ascii="Tekton Pro Bold" w:eastAsia="Baskerville" w:hAnsi="Tekton Pro Bold"/>
          <w14:ligatures w14:val="all"/>
        </w:rPr>
        <w:t>Resend Verification Email…</w:t>
      </w:r>
      <w:r w:rsidR="00096334" w:rsidRPr="00E57977">
        <w:rPr>
          <w:rFonts w:eastAsia="Baskerville"/>
          <w14:ligatures w14:val="all"/>
        </w:rPr>
        <w:t xml:space="preserve"> if you have just created a </w:t>
      </w:r>
      <w:r w:rsidR="00096334" w:rsidRPr="00E57977">
        <w:rPr>
          <w:rFonts w:ascii="Candara" w:eastAsia="Baskerville" w:hAnsi="Candara"/>
          <w:spacing w:val="-20"/>
          <w14:ligatures w14:val="all"/>
        </w:rPr>
        <w:t>Snap</w:t>
      </w:r>
      <w:r w:rsidR="00096334" w:rsidRPr="00E57977">
        <w:rPr>
          <w:rFonts w:ascii="Candara" w:eastAsia="Baskerville" w:hAnsi="Candara"/>
          <w:i/>
          <w:spacing w:val="-20"/>
          <w14:ligatures w14:val="all"/>
        </w:rPr>
        <w:t xml:space="preserve">!  </w:t>
      </w:r>
      <w:r w:rsidR="00096334" w:rsidRPr="00E57977">
        <w:rPr>
          <w:rFonts w:eastAsia="Baskerville"/>
          <w14:ligatures w14:val="all"/>
        </w:rPr>
        <w:t>account but can’t find the email we sent you with the link to verify that it’s really your email.  (If you still can’t find it, check your spam folder.)</w:t>
      </w:r>
    </w:p>
    <w:p w14:paraId="6804C146" w14:textId="40A97B9E" w:rsidR="00585099" w:rsidRPr="00E57977" w:rsidRDefault="00096334" w:rsidP="00585099">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35392" behindDoc="0" locked="0" layoutInCell="1" allowOverlap="1" wp14:anchorId="72911895" wp14:editId="3AEBA6CB">
            <wp:simplePos x="0" y="0"/>
            <wp:positionH relativeFrom="column">
              <wp:posOffset>13335</wp:posOffset>
            </wp:positionH>
            <wp:positionV relativeFrom="paragraph">
              <wp:posOffset>306070</wp:posOffset>
            </wp:positionV>
            <wp:extent cx="1765300" cy="596900"/>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menu.png"/>
                    <pic:cNvPicPr/>
                  </pic:nvPicPr>
                  <pic:blipFill>
                    <a:blip r:embed="rId784">
                      <a:extLst>
                        <a:ext uri="{28A0092B-C50C-407E-A947-70E740481C1C}">
                          <a14:useLocalDpi xmlns:a14="http://schemas.microsoft.com/office/drawing/2010/main"/>
                        </a:ext>
                      </a:extLst>
                    </a:blip>
                    <a:stretch>
                      <a:fillRect/>
                    </a:stretch>
                  </pic:blipFill>
                  <pic:spPr>
                    <a:xfrm>
                      <a:off x="0" y="0"/>
                      <a:ext cx="1765300" cy="596900"/>
                    </a:xfrm>
                    <a:prstGeom prst="rect">
                      <a:avLst/>
                    </a:prstGeom>
                  </pic:spPr>
                </pic:pic>
              </a:graphicData>
            </a:graphic>
          </wp:anchor>
        </w:drawing>
      </w:r>
      <w:r w:rsidR="00585099" w:rsidRPr="00E57977">
        <w:rPr>
          <w:rFonts w:eastAsia="Baskerville"/>
          <w14:ligatures w14:val="all"/>
        </w:rPr>
        <w:t>If you are already logged in, you’ll see</w:t>
      </w:r>
      <w:r w:rsidRPr="00E57977">
        <w:rPr>
          <w:rFonts w:eastAsia="Baskerville"/>
          <w14:ligatures w14:val="all"/>
        </w:rPr>
        <w:t xml:space="preserve"> the solid icon </w:t>
      </w:r>
      <w:r w:rsidRPr="00E57977">
        <w:rPr>
          <w:rFonts w:eastAsia="Baskerville"/>
          <w:noProof/>
          <w14:ligatures w14:val="all"/>
        </w:rPr>
        <w:drawing>
          <wp:inline distT="0" distB="0" distL="0" distR="0" wp14:anchorId="1CBAEF51" wp14:editId="7D6A9C33">
            <wp:extent cx="266700" cy="152400"/>
            <wp:effectExtent l="0" t="0" r="1270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d-cloud.png"/>
                    <pic:cNvPicPr/>
                  </pic:nvPicPr>
                  <pic:blipFill>
                    <a:blip r:embed="rId785">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inline>
        </w:drawing>
      </w:r>
      <w:r w:rsidRPr="00E57977">
        <w:rPr>
          <w:rFonts w:eastAsia="Baskerville"/>
          <w14:ligatures w14:val="all"/>
        </w:rPr>
        <w:t xml:space="preserve"> and get</w:t>
      </w:r>
      <w:r w:rsidR="00585099" w:rsidRPr="00E57977">
        <w:rPr>
          <w:rFonts w:eastAsia="Baskerville"/>
          <w14:ligatures w14:val="all"/>
        </w:rPr>
        <w:t xml:space="preserve"> this menu:</w:t>
      </w:r>
    </w:p>
    <w:p w14:paraId="0FB3C7F3" w14:textId="1019C4D4" w:rsidR="00585099" w:rsidRPr="00E57977" w:rsidRDefault="00585099" w:rsidP="00585099">
      <w:pPr>
        <w:rPr>
          <w:rFonts w:eastAsia="Baskerville"/>
          <w14:ligatures w14:val="all"/>
        </w:rPr>
      </w:pPr>
      <w:r w:rsidRPr="00E57977">
        <w:rPr>
          <w:rFonts w:ascii="Tekton Pro Bold" w:eastAsia="Baskerville" w:hAnsi="Tekton Pro Bold"/>
          <w14:ligatures w14:val="all"/>
        </w:rPr>
        <w:t>Logout</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Logout</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is obvious</w:t>
      </w:r>
      <w:r w:rsidR="00AA53A1" w:rsidRPr="00E57977">
        <w:rPr>
          <w:rFonts w:eastAsia="Baskerville"/>
          <w14:ligatures w14:val="all"/>
        </w:rPr>
        <w:t>, but has the additional benefit of showing you who’s logged in</w:t>
      </w:r>
      <w:r w:rsidRPr="00E57977">
        <w:rPr>
          <w:rFonts w:eastAsia="Baskerville"/>
          <w14:ligatures w14:val="all"/>
        </w:rPr>
        <w:t xml:space="preserve">.  </w:t>
      </w:r>
      <w:r w:rsidRPr="00E57977">
        <w:rPr>
          <w:rFonts w:ascii="Tekton Pro Bold" w:eastAsia="Baskerville" w:hAnsi="Tekton Pro Bold"/>
          <w14:ligatures w14:val="all"/>
        </w:rPr>
        <w:t>Change password…</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Change password…</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will ask for your old password (the temporary one if you’re resetting your password) and the new password you want, entered twice because it doesn’t echo.</w:t>
      </w:r>
    </w:p>
    <w:p w14:paraId="4308AAA6" w14:textId="2F52202F" w:rsidR="00A50F9A" w:rsidRPr="00E57977" w:rsidRDefault="00B27F81" w:rsidP="00A50F9A">
      <w:pPr>
        <w:pStyle w:val="Heading3"/>
        <w:rPr>
          <w14:ligatures w14:val="all"/>
        </w:rPr>
      </w:pPr>
      <w:r w:rsidRPr="00E57977">
        <w:rPr>
          <w14:ligatures w14:val="all"/>
        </w:rPr>
        <w:br w:type="page"/>
      </w:r>
      <w:bookmarkStart w:id="150" w:name="_Toc474099247"/>
      <w:r w:rsidR="00A50F9A" w:rsidRPr="00E57977">
        <w:rPr>
          <w14:ligatures w14:val="all"/>
        </w:rPr>
        <w:t xml:space="preserve">The </w:t>
      </w:r>
      <w:r w:rsidR="000D0CAF" w:rsidRPr="00E57977">
        <w:rPr>
          <w14:ligatures w14:val="all"/>
        </w:rPr>
        <w:t>Settings Menu</w:t>
      </w:r>
      <w:bookmarkEnd w:id="150"/>
    </w:p>
    <w:p w14:paraId="4D492BBD" w14:textId="07D24898" w:rsidR="00585099" w:rsidRPr="00E57977" w:rsidRDefault="00E07C4A" w:rsidP="002C1205">
      <w:pPr>
        <w:spacing w:after="0"/>
        <w:rPr>
          <w:rFonts w:eastAsia="Baskerville"/>
          <w14:ligatures w14:val="all"/>
        </w:rPr>
      </w:pPr>
      <w:r w:rsidRPr="00E57977">
        <w:rPr>
          <w:rFonts w:eastAsia="Baskerville"/>
          <w:noProof/>
          <w14:ligatures w14:val="all"/>
        </w:rPr>
        <w:drawing>
          <wp:anchor distT="0" distB="0" distL="114300" distR="114300" simplePos="0" relativeHeight="251837440" behindDoc="0" locked="0" layoutInCell="1" allowOverlap="1" wp14:anchorId="1192F777" wp14:editId="7DF7444A">
            <wp:simplePos x="0" y="0"/>
            <wp:positionH relativeFrom="margin">
              <wp:align>left</wp:align>
            </wp:positionH>
            <wp:positionV relativeFrom="paragraph">
              <wp:posOffset>466725</wp:posOffset>
            </wp:positionV>
            <wp:extent cx="1308100" cy="2114550"/>
            <wp:effectExtent l="0" t="0" r="12700" b="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ar-menu.png"/>
                    <pic:cNvPicPr/>
                  </pic:nvPicPr>
                  <pic:blipFill>
                    <a:blip r:embed="rId786">
                      <a:extLst>
                        <a:ext uri="{28A0092B-C50C-407E-A947-70E740481C1C}">
                          <a14:useLocalDpi xmlns:a14="http://schemas.microsoft.com/office/drawing/2010/main"/>
                        </a:ext>
                      </a:extLst>
                    </a:blip>
                    <a:stretch>
                      <a:fillRect/>
                    </a:stretch>
                  </pic:blipFill>
                  <pic:spPr>
                    <a:xfrm>
                      <a:off x="0" y="0"/>
                      <a:ext cx="1308223" cy="211455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45720" distR="45720" simplePos="0" relativeHeight="251836416" behindDoc="0" locked="0" layoutInCell="1" allowOverlap="1" wp14:anchorId="7AB1D29A" wp14:editId="1203BD27">
            <wp:simplePos x="0" y="0"/>
            <wp:positionH relativeFrom="column">
              <wp:posOffset>1086485</wp:posOffset>
            </wp:positionH>
            <wp:positionV relativeFrom="paragraph">
              <wp:posOffset>33020</wp:posOffset>
            </wp:positionV>
            <wp:extent cx="266700" cy="152400"/>
            <wp:effectExtent l="0" t="0" r="12700" b="0"/>
            <wp:wrapThrough wrapText="bothSides">
              <wp:wrapPolygon edited="0">
                <wp:start x="0" y="0"/>
                <wp:lineTo x="0" y="18000"/>
                <wp:lineTo x="20571" y="18000"/>
                <wp:lineTo x="20571" y="0"/>
                <wp:lineTo x="0" y="0"/>
              </wp:wrapPolygon>
            </wp:wrapThrough>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ar.png"/>
                    <pic:cNvPicPr/>
                  </pic:nvPicPr>
                  <pic:blipFill>
                    <a:blip r:embed="rId787">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72317A" w:rsidRPr="00E57977">
        <w:rPr>
          <w:rFonts w:eastAsia="Baskerville"/>
          <w14:ligatures w14:val="all"/>
        </w:rPr>
        <w:t>The settings icon</w:t>
      </w:r>
      <w:r w:rsidR="00173C14" w:rsidRPr="00E57977">
        <w:rPr>
          <w:rFonts w:eastAsia="Baskerville"/>
          <w14:ligatures w14:val="all"/>
        </w:rPr>
        <w:fldChar w:fldCharType="begin"/>
      </w:r>
      <w:r w:rsidR="00173C14" w:rsidRPr="00E57977">
        <w:rPr>
          <w:rFonts w:eastAsia="Baskerville"/>
          <w14:ligatures w14:val="all"/>
        </w:rPr>
        <w:instrText xml:space="preserve"> XE "settings icon" </w:instrText>
      </w:r>
      <w:r w:rsidR="00173C14" w:rsidRPr="00E57977">
        <w:rPr>
          <w:rFonts w:eastAsia="Baskerville"/>
          <w14:ligatures w14:val="all"/>
        </w:rPr>
        <w:fldChar w:fldCharType="end"/>
      </w:r>
      <w:r w:rsidR="0072317A" w:rsidRPr="00E57977">
        <w:rPr>
          <w:rFonts w:eastAsia="Baskerville"/>
          <w14:ligatures w14:val="all"/>
        </w:rPr>
        <w:t xml:space="preserve">   shows a menu of </w:t>
      </w:r>
      <w:r w:rsidR="0072317A" w:rsidRPr="00E57977">
        <w:rPr>
          <w:rFonts w:ascii="Candara" w:eastAsia="Baskerville" w:hAnsi="Candara"/>
          <w:spacing w:val="-20"/>
          <w14:ligatures w14:val="all"/>
        </w:rPr>
        <w:t>Snap</w:t>
      </w:r>
      <w:r w:rsidR="0072317A" w:rsidRPr="00E57977">
        <w:rPr>
          <w:rFonts w:ascii="Candara" w:eastAsia="Baskerville" w:hAnsi="Candara"/>
          <w:i/>
          <w:spacing w:val="-20"/>
          <w14:ligatures w14:val="all"/>
        </w:rPr>
        <w:t xml:space="preserve">! </w:t>
      </w:r>
      <w:r w:rsidR="0072317A" w:rsidRPr="00E57977">
        <w:rPr>
          <w:rFonts w:eastAsia="Baskerville"/>
          <w14:ligatures w14:val="all"/>
        </w:rPr>
        <w:t>options, either for the current project or for you permanently, depending on the option:</w:t>
      </w:r>
    </w:p>
    <w:p w14:paraId="699BD066" w14:textId="3164597B" w:rsidR="0072317A" w:rsidRPr="00E57977" w:rsidRDefault="00DD6E51" w:rsidP="0072317A">
      <w:pPr>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Language…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Language…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lets you see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E07C4A" w:rsidRPr="00E57977">
        <w:rPr>
          <w:rFonts w:ascii="Candara" w:eastAsia="Baskerville" w:hAnsi="Candara"/>
          <w:i/>
          <w:spacing w:val="-20"/>
          <w14:ligatures w14:val="all"/>
        </w:rPr>
        <w:t xml:space="preserve"> </w:t>
      </w:r>
      <w:r w:rsidRPr="00E57977">
        <w:rPr>
          <w:rFonts w:eastAsia="Baskerville"/>
          <w14:ligatures w14:val="all"/>
        </w:rPr>
        <w:t>user interface (blocks and messages) in a language other than English.  (Note: Translations</w:t>
      </w:r>
      <w:r w:rsidR="00173C14" w:rsidRPr="00E57977">
        <w:rPr>
          <w:rFonts w:eastAsia="Baskerville"/>
          <w14:ligatures w14:val="all"/>
        </w:rPr>
        <w:fldChar w:fldCharType="begin"/>
      </w:r>
      <w:r w:rsidR="00173C14" w:rsidRPr="00E57977">
        <w:rPr>
          <w:rFonts w:eastAsia="Baskerville"/>
          <w14:ligatures w14:val="all"/>
        </w:rPr>
        <w:instrText xml:space="preserve"> XE "translation" </w:instrText>
      </w:r>
      <w:r w:rsidR="00173C14" w:rsidRPr="00E57977">
        <w:rPr>
          <w:rFonts w:eastAsia="Baskerville"/>
          <w14:ligatures w14:val="all"/>
        </w:rPr>
        <w:fldChar w:fldCharType="end"/>
      </w:r>
      <w:r w:rsidRPr="00E57977">
        <w:rPr>
          <w:rFonts w:eastAsia="Baskerville"/>
          <w14:ligatures w14:val="all"/>
        </w:rPr>
        <w:t xml:space="preserve"> have been provided by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E07C4A" w:rsidRPr="00E57977">
        <w:rPr>
          <w:rFonts w:ascii="Candara" w:eastAsia="Baskerville" w:hAnsi="Candara"/>
          <w:i/>
          <w:spacing w:val="-20"/>
          <w14:ligatures w14:val="all"/>
        </w:rPr>
        <w:t xml:space="preserve"> </w:t>
      </w:r>
      <w:r w:rsidRPr="00E57977">
        <w:rPr>
          <w:rFonts w:eastAsia="Baskerville"/>
          <w14:ligatures w14:val="all"/>
        </w:rPr>
        <w:t>users.  If your native language is missing, send us an email!)</w:t>
      </w:r>
    </w:p>
    <w:p w14:paraId="678C5F29" w14:textId="71E5DADB" w:rsidR="00DD6E51" w:rsidRPr="00E57977" w:rsidRDefault="00DD6E51" w:rsidP="00DD6E51">
      <w:pPr>
        <w:pStyle w:val="Indentedoaragraph"/>
        <w:rPr>
          <w:rFonts w:eastAsia="Baskerville"/>
          <w14:ligatures w14:val="all"/>
        </w:rPr>
      </w:pPr>
      <w:r w:rsidRPr="00E57977">
        <w:rPr>
          <w:rFonts w:eastAsia="Baskerville"/>
          <w14:ligatures w14:val="all"/>
        </w:rPr>
        <w:t xml:space="preserve">The </w:t>
      </w:r>
      <w:r w:rsidR="00581FE6" w:rsidRPr="00E57977">
        <w:rPr>
          <w:rFonts w:ascii="Tekton Pro Bold" w:eastAsia="Baskerville" w:hAnsi="Tekton Pro Bold"/>
          <w14:ligatures w14:val="all"/>
        </w:rPr>
        <w:t>Zoom blocks..</w:t>
      </w:r>
      <w:r w:rsidRPr="00E57977">
        <w:rPr>
          <w:rFonts w:ascii="Tekton Pro Bold" w:eastAsia="Baskerville" w:hAnsi="Tekton Pro Bold"/>
          <w14:ligatures w14:val="all"/>
        </w:rPr>
        <w:t>.</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941B92" w:rsidRPr="00E57977">
        <w:rPr>
          <w:rFonts w:ascii="Tekton Pro Bold" w:eastAsia="Baskerville" w:hAnsi="Tekton Pro Bold"/>
          <w14:ligatures w14:val="all"/>
        </w:rPr>
        <w:instrText>Zoom blocks..</w:instrText>
      </w:r>
      <w:r w:rsidR="00173C14" w:rsidRPr="00E57977">
        <w:rPr>
          <w:rFonts w:ascii="Tekton Pro Bold" w:eastAsia="Baskerville" w:hAnsi="Tekton Pro Bold"/>
          <w14:ligatures w14:val="all"/>
        </w:rPr>
        <w:instrTex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lets you change the size of blocks, both in the palettes and in scripts.  The standard size is 1.0 units.  The main purpose of this option is to let you take very high-resolution pictures of scripts for use on posters.  It can also be used to improve readability when projecting onto a screen while lecturing, but bear in mind that it doesn’t make the palette or script areas any wider, so your computer’s command-option-+ feature may be more practical.  Note that a zoom of 2 is gigantic!  Don’t even try 10.</w:t>
      </w:r>
    </w:p>
    <w:p w14:paraId="24F3829A" w14:textId="36E274A8" w:rsidR="00036C32" w:rsidRPr="00E57977" w:rsidRDefault="00036C32" w:rsidP="00DD6E51">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Stage size…</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Stage size…</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lets you set the size of the </w:t>
      </w:r>
      <w:r w:rsidRPr="00E57977">
        <w:rPr>
          <w:rFonts w:eastAsia="Baskerville"/>
          <w:i/>
          <w14:ligatures w14:val="all"/>
        </w:rPr>
        <w:t>full-size</w:t>
      </w:r>
      <w:r w:rsidRPr="00E57977">
        <w:rPr>
          <w:rFonts w:eastAsia="Baskerville"/>
          <w14:ligatures w14:val="all"/>
        </w:rPr>
        <w:t xml:space="preserve"> stage in pixels.  If the stage is in half-size or double-size (presentation mode), the stage size values don’t change; they always reflect the full-size stage.</w:t>
      </w:r>
    </w:p>
    <w:p w14:paraId="11958012" w14:textId="4264688C" w:rsidR="004D4B50" w:rsidRPr="00E57977" w:rsidRDefault="004D4B50" w:rsidP="00DD6E51">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Microphone resolution…</w:t>
      </w:r>
      <w:r w:rsidRPr="00E57977">
        <w:rPr>
          <w:rFonts w:eastAsia="Baskerville"/>
          <w14:ligatures w14:val="all"/>
        </w:rPr>
        <w:t xml:space="preserve"> option sets the buffer size used by the </w:t>
      </w:r>
      <w:r w:rsidRPr="00E57977">
        <w:rPr>
          <w:rFonts w:ascii="Tekton Pro Bold" w:eastAsia="Baskerville" w:hAnsi="Tekton Pro Bold"/>
          <w14:ligatures w14:val="all"/>
        </w:rPr>
        <w:t>microphone</w:t>
      </w:r>
      <w:r w:rsidRPr="00E57977">
        <w:rPr>
          <w:rFonts w:eastAsia="Baskerville"/>
          <w14:ligatures w14:val="all"/>
        </w:rPr>
        <w:t xml:space="preserve"> block in Settings.  “Resolution” is an accurate name if you are getting frequency domain samples; the more samples, the narrower the range of frequencies in each sample.  In the time domain, the buffer size determines the length of time over which samples are collected.</w:t>
      </w:r>
    </w:p>
    <w:p w14:paraId="2592421F" w14:textId="0D309B31" w:rsidR="00DC7100" w:rsidRPr="00E57977" w:rsidRDefault="00DD6E51" w:rsidP="00441AB4">
      <w:pPr>
        <w:pStyle w:val="Indentedoaragraph"/>
        <w:spacing w:after="120"/>
        <w:rPr>
          <w:rFonts w:eastAsia="Baskerville"/>
          <w14:ligatures w14:val="all"/>
        </w:rPr>
      </w:pPr>
      <w:r w:rsidRPr="00E57977">
        <w:rPr>
          <w:rFonts w:eastAsia="Baskerville"/>
          <w14:ligatures w14:val="all"/>
        </w:rPr>
        <w:t xml:space="preserve">The </w:t>
      </w:r>
      <w:r w:rsidR="005C3C1F" w:rsidRPr="00E57977">
        <w:rPr>
          <w:rFonts w:eastAsia="Baskerville"/>
          <w14:ligatures w14:val="all"/>
        </w:rPr>
        <w:t>remaining options let you turn various features on and off.</w:t>
      </w:r>
      <w:r w:rsidR="004D4B50" w:rsidRPr="00E57977">
        <w:rPr>
          <w:rFonts w:eastAsia="Baskerville"/>
          <w14:ligatures w14:val="all"/>
        </w:rPr>
        <w:t xml:space="preserve">  There are three groups of checkboxes.  The first is for temporary settings not saved in your project nor in your user preferences.</w:t>
      </w:r>
    </w:p>
    <w:p w14:paraId="4DA7F39F" w14:textId="1CBE661E" w:rsidR="009C10BE" w:rsidRPr="00E57977" w:rsidRDefault="004420D0" w:rsidP="009C10BE">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2371968" behindDoc="0" locked="0" layoutInCell="1" allowOverlap="1" wp14:anchorId="074C35C6" wp14:editId="347C34CB">
            <wp:simplePos x="0" y="0"/>
            <wp:positionH relativeFrom="margin">
              <wp:align>right</wp:align>
            </wp:positionH>
            <wp:positionV relativeFrom="margin">
              <wp:align>bottom</wp:align>
            </wp:positionV>
            <wp:extent cx="1229995" cy="1905000"/>
            <wp:effectExtent l="0" t="0" r="0" b="0"/>
            <wp:wrapSquare wrapText="bothSides"/>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acintosh HD:Users:bh:Desktop:sliders.png"/>
                    <pic:cNvPicPr>
                      <a:picLocks noChangeAspect="1" noChangeArrowheads="1"/>
                    </pic:cNvPicPr>
                  </pic:nvPicPr>
                  <pic:blipFill>
                    <a:blip r:embed="rId788">
                      <a:extLst>
                        <a:ext uri="{28A0092B-C50C-407E-A947-70E740481C1C}">
                          <a14:useLocalDpi xmlns:a14="http://schemas.microsoft.com/office/drawing/2010/main"/>
                        </a:ext>
                      </a:extLst>
                    </a:blip>
                    <a:stretch>
                      <a:fillRect/>
                    </a:stretch>
                  </pic:blipFill>
                  <pic:spPr bwMode="auto">
                    <a:xfrm>
                      <a:off x="0" y="0"/>
                      <a:ext cx="1230166"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9C10BE" w:rsidRPr="00E57977">
        <w:rPr>
          <w:rFonts w:eastAsia="Baskerville"/>
          <w:noProof/>
          <w14:ligatures w14:val="all"/>
        </w:rPr>
        <w:drawing>
          <wp:anchor distT="0" distB="0" distL="114300" distR="114300" simplePos="0" relativeHeight="252071936" behindDoc="0" locked="0" layoutInCell="1" allowOverlap="1" wp14:anchorId="2BB1BD68" wp14:editId="1C022F5B">
            <wp:simplePos x="0" y="0"/>
            <wp:positionH relativeFrom="column">
              <wp:posOffset>16510</wp:posOffset>
            </wp:positionH>
            <wp:positionV relativeFrom="paragraph">
              <wp:posOffset>531495</wp:posOffset>
            </wp:positionV>
            <wp:extent cx="1498600" cy="377825"/>
            <wp:effectExtent l="0" t="0" r="0" b="317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789" cstate="screen">
                      <a:extLst>
                        <a:ext uri="{28A0092B-C50C-407E-A947-70E740481C1C}">
                          <a14:useLocalDpi xmlns:a14="http://schemas.microsoft.com/office/drawing/2010/main"/>
                        </a:ext>
                      </a:extLst>
                    </a:blip>
                    <a:stretch>
                      <a:fillRect/>
                    </a:stretch>
                  </pic:blipFill>
                  <pic:spPr>
                    <a:xfrm>
                      <a:off x="0" y="0"/>
                      <a:ext cx="1498600" cy="377825"/>
                    </a:xfrm>
                    <a:prstGeom prst="rect">
                      <a:avLst/>
                    </a:prstGeom>
                  </pic:spPr>
                </pic:pic>
              </a:graphicData>
            </a:graphic>
            <wp14:sizeRelH relativeFrom="margin">
              <wp14:pctWidth>0</wp14:pctWidth>
            </wp14:sizeRelH>
            <wp14:sizeRelV relativeFrom="margin">
              <wp14:pctHeight>0</wp14:pctHeight>
            </wp14:sizeRelV>
          </wp:anchor>
        </w:drawing>
      </w:r>
      <w:r w:rsidR="009C10BE" w:rsidRPr="00E57977">
        <w:rPr>
          <w:rFonts w:ascii="Tekton Pro Bold" w:eastAsia="Baskerville" w:hAnsi="Tekton Pro Bold"/>
          <w14:ligatures w14:val="all"/>
        </w:rPr>
        <w:t>Input sliders</w:t>
      </w:r>
      <w:r w:rsidR="009C10BE" w:rsidRPr="00E57977">
        <w:rPr>
          <w:rFonts w:ascii="Tekton Pro Bold" w:eastAsia="Baskerville" w:hAnsi="Tekton Pro Bold"/>
          <w14:ligatures w14:val="all"/>
        </w:rPr>
        <w:fldChar w:fldCharType="begin"/>
      </w:r>
      <w:r w:rsidR="009C10BE" w:rsidRPr="00E57977">
        <w:rPr>
          <w:rFonts w:eastAsia="Baskerville"/>
          <w14:ligatures w14:val="all"/>
        </w:rPr>
        <w:instrText xml:space="preserve"> XE "</w:instrText>
      </w:r>
      <w:r w:rsidR="009C10BE" w:rsidRPr="00E57977">
        <w:rPr>
          <w:rFonts w:ascii="Tekton Pro Bold" w:eastAsia="Baskerville" w:hAnsi="Tekton Pro Bold"/>
          <w14:ligatures w14:val="all"/>
        </w:rPr>
        <w:instrText>Input sliders</w:instrText>
      </w:r>
      <w:r w:rsidR="00F45195" w:rsidRPr="00E57977">
        <w:rPr>
          <w:rFonts w:eastAsia="Baskerville" w:cs="Baskerville"/>
          <w14:ligatures w14:val="all"/>
        </w:rPr>
        <w:instrText xml:space="preserve"> option</w:instrText>
      </w:r>
      <w:r w:rsidR="009C10BE" w:rsidRPr="00E57977">
        <w:rPr>
          <w:rFonts w:eastAsia="Baskerville"/>
          <w14:ligatures w14:val="all"/>
        </w:rPr>
        <w:instrText xml:space="preserve">" </w:instrText>
      </w:r>
      <w:r w:rsidR="009C10BE" w:rsidRPr="00E57977">
        <w:rPr>
          <w:rFonts w:ascii="Tekton Pro Bold" w:eastAsia="Baskerville" w:hAnsi="Tekton Pro Bold"/>
          <w14:ligatures w14:val="all"/>
        </w:rPr>
        <w:fldChar w:fldCharType="end"/>
      </w:r>
      <w:r w:rsidR="009C10BE" w:rsidRPr="00E57977">
        <w:rPr>
          <w:rFonts w:eastAsia="Baskerville"/>
          <w14:ligatures w14:val="all"/>
        </w:rPr>
        <w:t xml:space="preserve"> provides an alternate way to put values in numeric input slots; if you click in such a slot, a slider appears that you can control with the mouse:</w:t>
      </w:r>
    </w:p>
    <w:p w14:paraId="3F39E923" w14:textId="2E251955" w:rsidR="009C10BE" w:rsidRPr="00E57977" w:rsidRDefault="009C10BE" w:rsidP="009C10BE">
      <w:pPr>
        <w:spacing w:before="240"/>
        <w:rPr>
          <w:rFonts w:eastAsia="Baskerville"/>
          <w14:ligatures w14:val="all"/>
        </w:rPr>
      </w:pPr>
      <w:r w:rsidRPr="00E57977">
        <w:rPr>
          <w:rFonts w:eastAsia="Baskerville"/>
          <w14:ligatures w14:val="all"/>
        </w:rPr>
        <w:t xml:space="preserve">The range of the slider will be from 25 less than the input’s current value to 25 more than the current value.  If you want to make a bigger change than that, you can slide the slider all the way to either end, then click on the input slot again, getting a new slider with a new center point.  But you won’t want to use this technique to change the input value from 10 to 1000, and it doesn’t work at all for non-integer input ranges.  This feature was implemented because software keyboard input on phones and tablets didn’t work at all in the beginning, and still doesn’t on Android devices, so sliders provide a workaround.  It has since found another use in providing “lively” response to input changes; if </w:t>
      </w:r>
      <w:r w:rsidRPr="00E57977">
        <w:rPr>
          <w:rFonts w:ascii="Tekton Pro Bold" w:eastAsia="Baskerville" w:hAnsi="Tekton Pro Bold"/>
          <w14:ligatures w14:val="all"/>
        </w:rPr>
        <w:t>Input sliders</w:t>
      </w:r>
      <w:r w:rsidRPr="00E57977">
        <w:rPr>
          <w:rFonts w:eastAsia="Baskerville"/>
          <w14:ligatures w14:val="all"/>
        </w:rPr>
        <w:t xml:space="preserve"> is checked, reopening the settings menu will show an additional option called </w:t>
      </w:r>
      <w:r w:rsidRPr="00E57977">
        <w:rPr>
          <w:rFonts w:ascii="Tekton Pro Bold" w:eastAsia="Baskerville" w:hAnsi="Tekton Pro Bold"/>
          <w14:ligatures w14:val="all"/>
        </w:rPr>
        <w:t>Execute on slider change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Execute on slider change</w:instrText>
      </w:r>
      <w:r w:rsidR="00F45195" w:rsidRPr="00E57977">
        <w:rPr>
          <w:rFonts w:eastAsia="Baskerville" w:cs="Baskerville"/>
          <w14:ligatures w14:val="all"/>
        </w:rPr>
        <w:instrText xml:space="preserve"> option</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If this option is also checked, then changing a slider in the scripting area automatically runs the script in which that input appears.  The project </w:t>
      </w:r>
      <w:r w:rsidRPr="00E57977">
        <w:rPr>
          <w:rFonts w:ascii="Tekton Pro Bold" w:eastAsia="Baskerville" w:hAnsi="Tekton Pro Bold"/>
          <w14:ligatures w14:val="all"/>
        </w:rPr>
        <w:t>live-tree</w:t>
      </w:r>
      <w:r w:rsidRPr="00E57977">
        <w:rPr>
          <w:rFonts w:eastAsia="Baskerville"/>
          <w14:ligatures w14:val="all"/>
        </w:rPr>
        <w:t xml:space="preserve"> in the </w:t>
      </w:r>
      <w:r w:rsidRPr="00E57977">
        <w:rPr>
          <w:rFonts w:ascii="Tekton Pro Bold" w:eastAsia="Baskerville" w:hAnsi="Tekton Pro Bold"/>
          <w14:ligatures w14:val="all"/>
        </w:rPr>
        <w:t>Examples</w:t>
      </w:r>
      <w:r w:rsidRPr="00E57977">
        <w:rPr>
          <w:rFonts w:eastAsia="Baskerville"/>
          <w14:ligatures w14:val="all"/>
        </w:rPr>
        <w:t xml:space="preserve"> collection shows how this can be used; it features a fractal tree custom block with several inputs, and you can see how each input affects the picture by moving a slider. </w:t>
      </w:r>
    </w:p>
    <w:p w14:paraId="6A2E3EF7" w14:textId="2BBC7582" w:rsidR="009C10BE" w:rsidRPr="00E57977" w:rsidRDefault="009C10BE" w:rsidP="009C10BE">
      <w:pPr>
        <w:pStyle w:val="Indentedoaragraph"/>
        <w:rPr>
          <w:rFonts w:eastAsia="Baskerville" w:cs="Baskerville"/>
          <w14:ligatures w14:val="all"/>
        </w:rPr>
      </w:pPr>
      <w:r w:rsidRPr="00E57977">
        <w:rPr>
          <w:rFonts w:ascii="Tekton Pro Bold" w:eastAsia="Baskerville" w:hAnsi="Tekton Pro Bold"/>
          <w14:ligatures w14:val="all"/>
        </w:rPr>
        <w:t>Turbo mode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Turbo mode</w:instrText>
      </w:r>
      <w:r w:rsidR="00F45195" w:rsidRPr="00E57977">
        <w:rPr>
          <w:rFonts w:eastAsia="Baskerville" w:cs="Baskerville"/>
          <w14:ligatures w14:val="all"/>
        </w:rPr>
        <w:instrText xml:space="preserve"> option</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makes </w:t>
      </w:r>
      <w:r w:rsidR="004D4B50" w:rsidRPr="00E57977">
        <w:rPr>
          <w:rFonts w:eastAsia="Baskerville"/>
          <w14:ligatures w14:val="all"/>
        </w:rPr>
        <w:t>many</w:t>
      </w:r>
      <w:r w:rsidRPr="00E57977">
        <w:rPr>
          <w:rFonts w:eastAsia="Baskerville"/>
          <w14:ligatures w14:val="all"/>
        </w:rPr>
        <w:t xml:space="preserve"> projects run much faster, at the cost of not keeping the stage display up to date.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4D4B50" w:rsidRPr="00E57977">
        <w:rPr>
          <w:rFonts w:ascii="Candara" w:eastAsia="Baskerville" w:hAnsi="Candara"/>
          <w:i/>
          <w:spacing w:val="-20"/>
          <w14:ligatures w14:val="all"/>
        </w:rPr>
        <w:t xml:space="preserve"> </w:t>
      </w:r>
      <w:r w:rsidRPr="00E57977">
        <w:rPr>
          <w:rFonts w:eastAsia="Baskerville"/>
          <w14:ligatures w14:val="all"/>
        </w:rPr>
        <w:t xml:space="preserve">ordinarily spends most of its time drawing sprites and updating variable watchers, rather than actually carrying out the instructions in your scripts.)  So turbo mode isn’t a good idea for a project with </w:t>
      </w:r>
      <w:r w:rsidRPr="00E57977">
        <w:rPr>
          <w:rFonts w:ascii="Tekton Pro Bold" w:eastAsia="Baskerville" w:hAnsi="Tekton Pro Bold"/>
          <w14:ligatures w14:val="all"/>
        </w:rPr>
        <w:t>glide</w:t>
      </w:r>
      <w:r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glide</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Pr="00E57977">
        <w:rPr>
          <w:rFonts w:eastAsia="Baskerville"/>
          <w14:ligatures w14:val="all"/>
        </w:rPr>
        <w:t xml:space="preserve">s or one in which the user interacts with animated characters, but it’s great for drawing a complicated fractal, or computing the first million digits of </w:t>
      </w:r>
      <w:r w:rsidRPr="00E57977">
        <w:rPr>
          <w:rFonts w:ascii="FreeSerif" w:eastAsia="Baskerville" w:hAnsi="FreeSerif" w:cs="FreeSerif"/>
          <w14:ligatures w14:val="all"/>
        </w:rPr>
        <w:t>𝜋</w:t>
      </w:r>
      <w:r w:rsidRPr="00E57977">
        <w:rPr>
          <w:rFonts w:eastAsia="Baskerville" w:cs="Baskerville"/>
          <w14:ligatures w14:val="all"/>
        </w:rPr>
        <w:t xml:space="preserve">, so that you don’t need to see anything until the final result.  While in turbo mode, the button that normally shows a green flag instead shows a green lightning bolt.  (But </w:t>
      </w:r>
      <w:r w:rsidRPr="00E57977">
        <w:rPr>
          <w:rFonts w:ascii="Tekton Pro Bold" w:eastAsia="Baskerville" w:hAnsi="Tekton Pro Bold" w:cs="Baskerville"/>
          <w14:ligatures w14:val="all"/>
        </w:rPr>
        <w:t>when</w:t>
      </w:r>
      <w:r w:rsidRPr="00E57977">
        <w:rPr>
          <w:rFonts w:eastAsia="Baskerville" w:cs="Baskerville"/>
          <w14:ligatures w14:val="all"/>
        </w:rPr>
        <w:t xml:space="preserve"> </w:t>
      </w:r>
      <w:r w:rsidRPr="00E57977">
        <w:rPr>
          <w:rFonts w:ascii="FreeSerif" w:eastAsia="Baskerville" w:hAnsi="FreeSerif" w:cs="FreeSerif"/>
          <w:color w:val="008000"/>
          <w14:ligatures w14:val="all"/>
        </w:rPr>
        <w:t>⚑</w:t>
      </w:r>
      <w:r w:rsidR="0011765C" w:rsidRPr="00E57977">
        <w:rPr>
          <w:rFonts w:eastAsia="Baskerville" w:cs="FreeSerif"/>
          <w14:ligatures w14:val="all"/>
        </w:rPr>
        <w:t xml:space="preserve"> </w:t>
      </w:r>
      <w:r w:rsidRPr="00E57977">
        <w:rPr>
          <w:rFonts w:ascii="Tekton Pro Bold" w:eastAsia="Baskerville" w:hAnsi="Tekton Pro Bold" w:cs="FreeSerif"/>
          <w14:ligatures w14:val="all"/>
        </w:rPr>
        <w:t>clicked</w:t>
      </w:r>
      <w:r w:rsidR="0011765C" w:rsidRPr="00E57977">
        <w:rPr>
          <w:rFonts w:eastAsia="Baskerville" w:cs="FreeSerif"/>
          <w14:ligatures w14:val="all"/>
        </w:rPr>
        <w:t xml:space="preserve"> </w:t>
      </w:r>
      <w:r w:rsidRPr="00E57977">
        <w:rPr>
          <w:rFonts w:eastAsia="Baskerville" w:cs="Baskerville"/>
          <w14:ligatures w14:val="all"/>
        </w:rPr>
        <w:t>hat blocks still activate when the button is clicked.)</w:t>
      </w:r>
    </w:p>
    <w:p w14:paraId="37E43235" w14:textId="5FEEB2A6" w:rsidR="00322BD3" w:rsidRPr="00E57977" w:rsidRDefault="00322BD3" w:rsidP="00322BD3">
      <w:pPr>
        <w:pStyle w:val="Indentedoaragraph"/>
        <w:rPr>
          <w:rFonts w:eastAsia="Baskerville" w:cs="Baskerville"/>
          <w14:ligatures w14:val="all"/>
        </w:rPr>
      </w:pPr>
      <w:r w:rsidRPr="00E57977">
        <w:rPr>
          <w:rFonts w:ascii="Tekton Pro Bold" w:eastAsia="Baskerville" w:hAnsi="Tekton Pro Bold" w:cs="Baskerville"/>
          <w14:ligatures w14:val="all"/>
        </w:rPr>
        <w:t>Visible stepping</w:t>
      </w:r>
      <w:r w:rsidR="00F45195" w:rsidRPr="00E57977">
        <w:rPr>
          <w:rFonts w:ascii="Tekton Pro Bold" w:eastAsia="Baskerville" w:hAnsi="Tekton Pro Bold" w:cs="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cs="Baskerville"/>
          <w14:ligatures w14:val="all"/>
        </w:rPr>
        <w:instrText>visible stepping</w:instrText>
      </w:r>
      <w:r w:rsidR="00F45195" w:rsidRPr="00E57977">
        <w:rPr>
          <w:rFonts w:eastAsia="Baskerville" w:cs="Baskerville"/>
          <w14:ligatures w14:val="all"/>
        </w:rPr>
        <w:instrText xml:space="preserve"> option</w:instrText>
      </w:r>
      <w:r w:rsidR="00F45195" w:rsidRPr="00E57977">
        <w:rPr>
          <w:rFonts w:eastAsia="Baskerville"/>
          <w14:ligatures w14:val="all"/>
        </w:rPr>
        <w:instrText xml:space="preserve">" </w:instrText>
      </w:r>
      <w:r w:rsidR="00F45195" w:rsidRPr="00E57977">
        <w:rPr>
          <w:rFonts w:ascii="Tekton Pro Bold" w:eastAsia="Baskerville" w:hAnsi="Tekton Pro Bold" w:cs="Baskerville"/>
          <w14:ligatures w14:val="all"/>
        </w:rPr>
        <w:fldChar w:fldCharType="end"/>
      </w:r>
      <w:r w:rsidRPr="00E57977">
        <w:rPr>
          <w:rFonts w:eastAsia="Baskerville" w:cs="Baskerville"/>
          <w14:ligatures w14:val="all"/>
        </w:rPr>
        <w:t xml:space="preserve"> enables the slowed-down script evaluation described in Chapter I.  Checking this option is equivalent to clicking the footprint button above the scripting area.  You don’t want this on except when you’re actively debugging, because even the fastest setting of the slider is still slowed a lot.</w:t>
      </w:r>
    </w:p>
    <w:p w14:paraId="73ABC724" w14:textId="288CF826" w:rsidR="00D17D1B" w:rsidRPr="00E57977" w:rsidRDefault="00D17D1B" w:rsidP="00322BD3">
      <w:pPr>
        <w:pStyle w:val="Indentedoaragraph"/>
        <w:rPr>
          <w:rFonts w:eastAsia="Baskerville" w:cs="Baskerville"/>
          <w14:ligatures w14:val="all"/>
        </w:rPr>
      </w:pPr>
      <w:r w:rsidRPr="00E57977">
        <w:rPr>
          <w:rFonts w:ascii="Tekton Pro Bold" w:eastAsia="Baskerville" w:hAnsi="Tekton Pro Bold" w:cs="Baskerville"/>
          <w14:ligatures w14:val="all"/>
        </w:rPr>
        <w:t>Log pen vectors</w:t>
      </w:r>
      <w:bookmarkStart w:id="151" w:name="logpenvectors"/>
      <w:bookmarkEnd w:id="151"/>
      <w:r w:rsidRPr="00E57977">
        <w:rPr>
          <w:rFonts w:eastAsia="Baskerville" w:cs="Baskerville"/>
          <w14:ligatures w14:val="all"/>
        </w:rPr>
        <w:t xml:space="preserve"> tells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 xml:space="preserve">to remember lines drawn by sprites as exact vectors, rather than remember only the pixels that the drawing leaves on the stage.  This remembered vector picture can be used in two ways:  First, right-clicking on a </w:t>
      </w:r>
      <w:r w:rsidRPr="00E57977">
        <w:rPr>
          <w:rFonts w:ascii="Tekton Pro Bold" w:eastAsia="Baskerville" w:hAnsi="Tekton Pro Bold"/>
          <w14:ligatures w14:val="all"/>
        </w:rPr>
        <w:t>pen trails</w:t>
      </w:r>
      <w:r w:rsidRPr="00E57977">
        <w:rPr>
          <w:rFonts w:eastAsia="Baskerville"/>
          <w14:ligatures w14:val="all"/>
        </w:rPr>
        <w:t xml:space="preserve"> block gives an option to relabel it into a </w:t>
      </w:r>
      <w:r w:rsidRPr="00E57977">
        <w:rPr>
          <w:rFonts w:ascii="Tekton Pro Bold" w:eastAsia="Baskerville" w:hAnsi="Tekton Pro Bold"/>
          <w14:ligatures w14:val="all"/>
        </w:rPr>
        <w:t>pen vectors</w:t>
      </w:r>
      <w:r w:rsidRPr="00E57977">
        <w:rPr>
          <w:rFonts w:eastAsia="Baskerville"/>
          <w14:ligatures w14:val="all"/>
        </w:rPr>
        <w:t xml:space="preserve"> block which, when run, reports the logged lines as a vector (svg) costume.  Second, right-clicking on the stage when there are logged vectors shows an extra option, </w:t>
      </w:r>
      <w:r w:rsidRPr="00E57977">
        <w:rPr>
          <w:rFonts w:ascii="Tekton Pro Bold" w:eastAsia="Baskerville" w:hAnsi="Tekton Pro Bold"/>
          <w14:ligatures w14:val="all"/>
        </w:rPr>
        <w:t>svg…</w:t>
      </w:r>
      <w:r w:rsidRPr="00E57977">
        <w:rPr>
          <w:rFonts w:eastAsia="Baskerville" w:cs="Baskerville"/>
          <w14:ligatures w14:val="all"/>
        </w:rPr>
        <w:t xml:space="preserve">, that exports a picture of the stage in vector format.  Only lines are logged, not color regions made with the </w:t>
      </w:r>
      <w:r w:rsidRPr="00E57977">
        <w:rPr>
          <w:rFonts w:ascii="Tekton Pro Bold" w:eastAsia="Baskerville" w:hAnsi="Tekton Pro Bold" w:cs="Baskerville"/>
          <w14:ligatures w14:val="all"/>
        </w:rPr>
        <w:t>fill</w:t>
      </w:r>
      <w:r w:rsidRPr="00E57977">
        <w:rPr>
          <w:rFonts w:eastAsia="Baskerville" w:cs="Baskerville"/>
          <w14:ligatures w14:val="all"/>
        </w:rPr>
        <w:t xml:space="preserve"> block.</w:t>
      </w:r>
    </w:p>
    <w:p w14:paraId="60EFC045" w14:textId="6A449620" w:rsidR="007D00BB" w:rsidRPr="00E57977" w:rsidRDefault="004D4B50" w:rsidP="00441AB4">
      <w:pPr>
        <w:pStyle w:val="Indentedoaragraph"/>
        <w:spacing w:after="120"/>
        <w:rPr>
          <w:rFonts w:eastAsia="Baskerville"/>
          <w14:ligatures w14:val="all"/>
        </w:rPr>
      </w:pPr>
      <w:r w:rsidRPr="00E57977">
        <w:rPr>
          <w:rFonts w:eastAsia="Baskerville" w:cs="Baskerville"/>
          <w14:ligatures w14:val="all"/>
        </w:rPr>
        <w:t xml:space="preserve">The next group of four are user preference options, preserved when you load a new project.  </w:t>
      </w:r>
      <w:r w:rsidR="00D97FDB" w:rsidRPr="00E57977">
        <w:rPr>
          <w:rFonts w:ascii="Tekton Pro Bold" w:eastAsia="Baskerville" w:hAnsi="Tekton Pro Bold"/>
          <w14:ligatures w14:val="all"/>
        </w:rPr>
        <w:t>Long form input dialog</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Long form input dialog</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00D97FDB" w:rsidRPr="00E57977">
        <w:rPr>
          <w:rFonts w:eastAsia="Baskerville"/>
          <w14:ligatures w14:val="all"/>
        </w:rPr>
        <w:t xml:space="preserve">, if checked, means that whenever a custom block input name is created or edited, you immediately see the </w:t>
      </w:r>
      <w:r w:rsidR="00700A1F" w:rsidRPr="00E57977">
        <w:rPr>
          <w:rFonts w:eastAsia="Baskerville"/>
          <w14:ligatures w14:val="all"/>
        </w:rPr>
        <w:t xml:space="preserve">version of the input name dialog that includes the type options, default value setting, etc., instead of the short form with just the name and the choice between input name and title text.  The default (unchecked) setting is definitely best for beginners, but more experienced </w:t>
      </w:r>
      <w:r w:rsidR="00700A1F" w:rsidRPr="00E57977">
        <w:rPr>
          <w:rFonts w:ascii="Candara" w:eastAsia="Baskerville" w:hAnsi="Candara"/>
          <w:spacing w:val="-20"/>
          <w14:ligatures w14:val="all"/>
        </w:rPr>
        <w:t>Snap</w:t>
      </w:r>
      <w:r w:rsidR="00700A1F" w:rsidRPr="00E57977">
        <w:rPr>
          <w:rFonts w:ascii="Candara" w:eastAsia="Baskerville" w:hAnsi="Candara"/>
          <w:i/>
          <w:spacing w:val="-20"/>
          <w14:ligatures w14:val="all"/>
        </w:rPr>
        <w:t>!</w:t>
      </w:r>
      <w:r w:rsidRPr="00E57977">
        <w:rPr>
          <w:rFonts w:ascii="Candara" w:eastAsia="Baskerville" w:hAnsi="Candara"/>
          <w:i/>
          <w:spacing w:val="-20"/>
          <w14:ligatures w14:val="all"/>
        </w:rPr>
        <w:t xml:space="preserve"> </w:t>
      </w:r>
      <w:r w:rsidR="00700A1F" w:rsidRPr="00E57977">
        <w:rPr>
          <w:rFonts w:ascii="Candara" w:eastAsia="Baskerville" w:hAnsi="Candara"/>
          <w:i/>
          <w:spacing w:val="-20"/>
          <w14:ligatures w14:val="all"/>
        </w:rPr>
        <w:t xml:space="preserve"> </w:t>
      </w:r>
      <w:r w:rsidR="00700A1F" w:rsidRPr="00E57977">
        <w:rPr>
          <w:rFonts w:eastAsia="Baskerville"/>
          <w14:ligatures w14:val="all"/>
        </w:rPr>
        <w:t>programmers may find it more convenien</w:t>
      </w:r>
      <w:r w:rsidR="007D00BB" w:rsidRPr="00E57977">
        <w:rPr>
          <w:rFonts w:eastAsia="Baskerville"/>
          <w14:ligatures w14:val="all"/>
        </w:rPr>
        <w:t>t always to see the long form.</w:t>
      </w:r>
    </w:p>
    <w:p w14:paraId="17CF1B94" w14:textId="064ADD31" w:rsidR="007D00BB" w:rsidRPr="00E57977" w:rsidRDefault="00700A1F" w:rsidP="00441AB4">
      <w:pPr>
        <w:pStyle w:val="Indentedoaragraph"/>
        <w:spacing w:after="120"/>
        <w:rPr>
          <w:rFonts w:eastAsia="Baskerville"/>
          <w14:ligatures w14:val="all"/>
        </w:rPr>
      </w:pPr>
      <w:r w:rsidRPr="00E57977">
        <w:rPr>
          <w:rFonts w:ascii="Tekton Pro Bold" w:eastAsia="Baskerville" w:hAnsi="Tekton Pro Bold"/>
          <w14:ligatures w14:val="all"/>
        </w:rPr>
        <w:t>Plain prototype labels</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Plain prototype labels</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eliminates the plus signs between words in the Block Editor prototype block.  This makes it harder to add an input to a custom block; you have to hover the mouse where the plus sign would have been, until a single plus sign appears temporarily for you to click on.  It’s intended for people making pictures of scripts in the block editor for use in documentation, such as this manual.  You probably won’t need it otherwise.  </w:t>
      </w:r>
    </w:p>
    <w:p w14:paraId="428CF2E2" w14:textId="5A4C3527" w:rsidR="007D00BB" w:rsidRPr="00E57977" w:rsidRDefault="005270F4" w:rsidP="005270F4">
      <w:pPr>
        <w:pStyle w:val="Indentedoaragraph"/>
        <w:rPr>
          <w:rFonts w:eastAsia="Baskerville"/>
          <w14:ligatures w14:val="all"/>
        </w:rPr>
      </w:pPr>
      <w:r w:rsidRPr="00E57977">
        <w:rPr>
          <w:rFonts w:ascii="Tekton Pro Bold" w:eastAsia="Baskerville" w:hAnsi="Tekton Pro Bold"/>
          <w14:ligatures w14:val="all"/>
        </w:rPr>
        <w:t>Clicking sound</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Clicking sound</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causes a really annoying sound effect whenever one block snaps next to another in a script.  Certain very young children, and our colleague Dan Garcia, like this, but if you are such a child you should bear in mind that driving your parents or teachers crazy will result in you not being allowed to use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t>
      </w:r>
      <w:r w:rsidR="00425B98" w:rsidRPr="00E57977">
        <w:rPr>
          <w:rFonts w:eastAsia="Baskerville"/>
          <w14:ligatures w14:val="all"/>
        </w:rPr>
        <w:t>It might</w:t>
      </w:r>
      <w:r w:rsidR="00220289" w:rsidRPr="00E57977">
        <w:rPr>
          <w:rFonts w:eastAsia="Baskerville"/>
          <w14:ligatures w14:val="all"/>
        </w:rPr>
        <w:t>, however,</w:t>
      </w:r>
      <w:r w:rsidR="00425B98" w:rsidRPr="00E57977">
        <w:rPr>
          <w:rFonts w:eastAsia="Baskerville"/>
          <w14:ligatures w14:val="all"/>
        </w:rPr>
        <w:t xml:space="preserve"> be useful for visually impaired users.</w:t>
      </w:r>
    </w:p>
    <w:p w14:paraId="4A08D0CE" w14:textId="64404807" w:rsidR="007D00BB" w:rsidRPr="00E57977" w:rsidRDefault="007D00BB" w:rsidP="005270F4">
      <w:pPr>
        <w:pStyle w:val="Indentedoaragraph"/>
        <w:rPr>
          <w:rFonts w:eastAsia="Baskerville" w:cs="Baskerville"/>
          <w14:ligatures w14:val="all"/>
        </w:rPr>
      </w:pPr>
      <w:r w:rsidRPr="00E57977">
        <w:rPr>
          <w:rFonts w:ascii="Tekton Pro Bold" w:eastAsia="Baskerville" w:hAnsi="Tekton Pro Bold" w:cs="FreeSerif"/>
          <w14:ligatures w14:val="all"/>
        </w:rPr>
        <w:t>Flat design</w:t>
      </w:r>
      <w:r w:rsidR="00173C14" w:rsidRPr="00E57977">
        <w:rPr>
          <w:rFonts w:ascii="Tekton Pro Bold" w:eastAsia="Baskerville" w:hAnsi="Tekton Pro Bold" w:cs="FreeSerif"/>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cs="FreeSerif"/>
          <w14:ligatures w14:val="all"/>
        </w:rPr>
        <w:instrText>Flat design</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cs="FreeSerif"/>
          <w14:ligatures w14:val="all"/>
        </w:rPr>
        <w:fldChar w:fldCharType="end"/>
      </w:r>
      <w:r w:rsidR="0011765C" w:rsidRPr="00E57977">
        <w:rPr>
          <w:rFonts w:eastAsia="Baskerville" w:cs="FreeSerif"/>
          <w14:ligatures w14:val="all"/>
        </w:rPr>
        <w:t xml:space="preserve"> </w:t>
      </w:r>
      <w:r w:rsidRPr="00E57977">
        <w:rPr>
          <w:rFonts w:eastAsia="Baskerville" w:cs="Baskerville"/>
          <w14:ligatures w14:val="all"/>
        </w:rPr>
        <w:t xml:space="preserve">changes the “skin” of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DB6D14" w:rsidRPr="00E57977">
        <w:rPr>
          <w:rFonts w:ascii="Candara" w:eastAsia="Baskerville" w:hAnsi="Candara"/>
          <w:i/>
          <w:spacing w:val="-20"/>
          <w14:ligatures w14:val="all"/>
        </w:rPr>
        <w:t xml:space="preserve"> </w:t>
      </w:r>
      <w:r w:rsidRPr="00E57977">
        <w:rPr>
          <w:rFonts w:eastAsia="Baskerville" w:cs="Baskerville"/>
          <w14:ligatures w14:val="all"/>
        </w:rPr>
        <w:t>window to a really hideous design with white and pale-grey background, rectangular rather than rounded buttons, and monochrome blocks (rather than the shaded, somewhat 3D-looking normal blocks).  The monochrome blocks are the reason for the “flat” in the name of this option.  The only thing to be said for this option is that</w:t>
      </w:r>
      <w:r w:rsidR="00322BD3" w:rsidRPr="00E57977">
        <w:rPr>
          <w:rFonts w:eastAsia="Baskerville" w:cs="Baskerville"/>
          <w14:ligatures w14:val="all"/>
        </w:rPr>
        <w:t>, because of the white background,</w:t>
      </w:r>
      <w:r w:rsidRPr="00E57977">
        <w:rPr>
          <w:rFonts w:eastAsia="Baskerville" w:cs="Baskerville"/>
          <w14:ligatures w14:val="all"/>
        </w:rPr>
        <w:t xml:space="preserve"> it may blend in better with the rest of a web page when a</w:t>
      </w:r>
      <w:r w:rsidR="0011765C" w:rsidRPr="00E57977">
        <w:rPr>
          <w:rFonts w:eastAsia="Baskerville" w:cs="FreeSerif"/>
          <w14:ligatures w14:val="all"/>
        </w:rPr>
        <w:t xml:space="preserv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4D4B50" w:rsidRPr="00E57977">
        <w:rPr>
          <w:rFonts w:ascii="Candara" w:eastAsia="Baskerville" w:hAnsi="Candara"/>
          <w:i/>
          <w:spacing w:val="-20"/>
          <w14:ligatures w14:val="all"/>
        </w:rPr>
        <w:t xml:space="preserve"> </w:t>
      </w:r>
      <w:r w:rsidRPr="00E57977">
        <w:rPr>
          <w:rFonts w:eastAsia="Baskerville" w:cs="Baskerville"/>
          <w:i/>
          <w:spacing w:val="-20"/>
          <w14:ligatures w14:val="all"/>
        </w:rPr>
        <w:t xml:space="preserve"> </w:t>
      </w:r>
      <w:r w:rsidRPr="00E57977">
        <w:rPr>
          <w:rFonts w:eastAsia="Baskerville" w:cs="Baskerville"/>
          <w14:ligatures w14:val="all"/>
        </w:rPr>
        <w:t>project is run in a frame in a larger page.</w:t>
      </w:r>
    </w:p>
    <w:p w14:paraId="0EE0A8DC" w14:textId="734B5A1C" w:rsidR="002C1205" w:rsidRPr="00E57977" w:rsidRDefault="004D4B50" w:rsidP="005270F4">
      <w:pPr>
        <w:pStyle w:val="Indentedoaragraph"/>
        <w:rPr>
          <w:rFonts w:eastAsia="Baskerville" w:cs="Baskerville"/>
          <w14:ligatures w14:val="all"/>
        </w:rPr>
      </w:pPr>
      <w:r w:rsidRPr="00E57977">
        <w:rPr>
          <w:rFonts w:eastAsia="Baskerville" w:cs="Baskerville"/>
          <w14:ligatures w14:val="all"/>
        </w:rPr>
        <w:t xml:space="preserve">The final group of settings change the way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i/>
          <w:spacing w:val="-20"/>
          <w14:ligatures w14:val="all"/>
        </w:rPr>
        <w:t xml:space="preserve"> </w:t>
      </w:r>
      <w:r w:rsidRPr="00E57977">
        <w:rPr>
          <w:rFonts w:eastAsia="Baskerville" w:cs="Baskerville"/>
          <w14:ligatures w14:val="all"/>
        </w:rPr>
        <w:t xml:space="preserve">interprets your program; they are saved with the project, so anyone who runs your project will experience the same behavior. </w:t>
      </w:r>
      <w:r w:rsidR="002C1205" w:rsidRPr="00E57977">
        <w:rPr>
          <w:rFonts w:ascii="Tekton Pro Bold" w:eastAsia="Baskerville" w:hAnsi="Tekton Pro Bold" w:cs="FreeSerif"/>
          <w14:ligatures w14:val="all"/>
        </w:rPr>
        <w:t>Thread safe scripts</w:t>
      </w:r>
      <w:r w:rsidR="00173C14" w:rsidRPr="00E57977">
        <w:rPr>
          <w:rFonts w:ascii="Tekton Pro Bold" w:eastAsia="Baskerville" w:hAnsi="Tekton Pro Bold" w:cs="FreeSerif"/>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cs="FreeSerif"/>
          <w14:ligatures w14:val="all"/>
        </w:rPr>
        <w:instrText>Thread safe scripts</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cs="FreeSerif"/>
          <w14:ligatures w14:val="all"/>
        </w:rPr>
        <w:fldChar w:fldCharType="end"/>
      </w:r>
      <w:r w:rsidR="0011765C" w:rsidRPr="00E57977">
        <w:rPr>
          <w:rFonts w:eastAsia="Baskerville" w:cs="FreeSerif"/>
          <w14:ligatures w14:val="all"/>
        </w:rPr>
        <w:t xml:space="preserve"> </w:t>
      </w:r>
      <w:r w:rsidR="003B5F52" w:rsidRPr="00E57977">
        <w:rPr>
          <w:rFonts w:eastAsia="Baskerville" w:cs="Baskerville"/>
          <w14:ligatures w14:val="all"/>
        </w:rPr>
        <w:t xml:space="preserve">changes the way </w:t>
      </w:r>
      <w:r w:rsidR="003B5F52" w:rsidRPr="00E57977">
        <w:rPr>
          <w:rFonts w:ascii="Candara" w:eastAsia="Baskerville" w:hAnsi="Candara"/>
          <w:spacing w:val="-20"/>
          <w14:ligatures w14:val="all"/>
        </w:rPr>
        <w:t>Snap</w:t>
      </w:r>
      <w:r w:rsidR="003B5F52" w:rsidRPr="00E57977">
        <w:rPr>
          <w:rFonts w:ascii="Candara" w:eastAsia="Baskerville" w:hAnsi="Candara"/>
          <w:i/>
          <w:spacing w:val="-20"/>
          <w14:ligatures w14:val="all"/>
        </w:rPr>
        <w:t>!</w:t>
      </w:r>
      <w:r w:rsidR="003B5F52" w:rsidRPr="00E57977">
        <w:rPr>
          <w:rFonts w:eastAsia="Baskerville" w:cs="Baskerville"/>
          <w:i/>
          <w:spacing w:val="-20"/>
          <w14:ligatures w14:val="all"/>
        </w:rPr>
        <w:t xml:space="preserve"> </w:t>
      </w:r>
      <w:r w:rsidR="003B5F52" w:rsidRPr="00E57977">
        <w:rPr>
          <w:rFonts w:eastAsia="Baskerville" w:cs="Baskerville"/>
          <w14:ligatures w14:val="all"/>
        </w:rPr>
        <w:t xml:space="preserve">responds when an event (clicking the green flag, say) starts a script, and then, while the script is still running, the same event happens again.  Ordinarily, the running </w:t>
      </w:r>
      <w:r w:rsidR="001C4876" w:rsidRPr="00E57977">
        <w:rPr>
          <w:rFonts w:eastAsia="Baskerville" w:cs="Baskerville"/>
          <w14:ligatures w14:val="all"/>
        </w:rPr>
        <w:t>process</w:t>
      </w:r>
      <w:r w:rsidR="003B5F52" w:rsidRPr="00E57977">
        <w:rPr>
          <w:rFonts w:eastAsia="Baskerville" w:cs="Baskerville"/>
          <w14:ligatures w14:val="all"/>
        </w:rPr>
        <w:t xml:space="preserve"> stops where it is, ignoring the remaining commands in the script, and the entire script starts again from the top.  This behavior is inherited from Scratch, and some converted Scratch projects depend on it; that’s why it’s the default.</w:t>
      </w:r>
      <w:r w:rsidR="001C4876" w:rsidRPr="00E57977">
        <w:rPr>
          <w:rFonts w:eastAsia="Baskerville" w:cs="Baskerville"/>
          <w14:ligatures w14:val="all"/>
        </w:rPr>
        <w:t xml:space="preserve">  It’s also sometimes the right thing, especially in projects that play music in response to mouse clicks or keystrokes.  If a note is still playing but you ask for another one, you want the new one to start right then, not later after the old process finishes.  But if your script makes several changes to a database and is interrupted in the middle, the result may be that the database is inconsistent.  When you select </w:t>
      </w:r>
      <w:r w:rsidR="001C4876" w:rsidRPr="00E57977">
        <w:rPr>
          <w:rFonts w:ascii="Tekton Pro Bold" w:eastAsia="Baskerville" w:hAnsi="Tekton Pro Bold" w:cs="Baskerville"/>
          <w14:ligatures w14:val="all"/>
        </w:rPr>
        <w:t>Thread safe scripts</w:t>
      </w:r>
      <w:r w:rsidR="001C4876" w:rsidRPr="00E57977">
        <w:rPr>
          <w:rFonts w:eastAsia="Baskerville" w:cs="Baskerville"/>
          <w14:ligatures w14:val="all"/>
        </w:rPr>
        <w:t>, the same event happening again in the middle of running a script is simply ignored.  (This is arguably still not the right thing; the event should be remembered and the script run again as soon as it finishes.  We’ll probably get around to adding that choice eventually.)</w:t>
      </w:r>
      <w:r w:rsidR="00460B8C" w:rsidRPr="00E57977">
        <w:rPr>
          <w:rFonts w:eastAsia="Baskerville" w:cs="Baskerville"/>
          <w14:ligatures w14:val="all"/>
        </w:rPr>
        <w:t xml:space="preserve">  Keyboard events (</w:t>
      </w:r>
      <w:r w:rsidR="00460B8C" w:rsidRPr="00753C87">
        <w:rPr>
          <w:rFonts w:ascii="Tekton Pro Bold" w:eastAsia="Baskerville" w:hAnsi="Tekton Pro Bold" w:cs="Baskerville"/>
          <w14:ligatures w14:val="all"/>
        </w:rPr>
        <w:t>when __ key pressed</w:t>
      </w:r>
      <w:r w:rsidR="00460B8C" w:rsidRPr="00E57977">
        <w:rPr>
          <w:rFonts w:eastAsia="Baskerville" w:cs="Baskerville"/>
          <w14:ligatures w14:val="all"/>
        </w:rPr>
        <w:t>) are always thread-safe.</w:t>
      </w:r>
    </w:p>
    <w:p w14:paraId="01CE4402" w14:textId="43100B98" w:rsidR="003F4814" w:rsidRPr="00E57977" w:rsidRDefault="003F4814" w:rsidP="005270F4">
      <w:pPr>
        <w:pStyle w:val="Indentedoaragraph"/>
        <w:rPr>
          <w:rFonts w:eastAsia="Baskerville" w:cs="Baskerville"/>
          <w14:ligatures w14:val="all"/>
        </w:rPr>
      </w:pPr>
      <w:r w:rsidRPr="00E57977">
        <w:rPr>
          <w:rFonts w:ascii="Tekton Pro Bold" w:eastAsia="Baskerville" w:hAnsi="Tekton Pro Bold" w:cs="Baskerville"/>
          <w14:ligatures w14:val="all"/>
        </w:rPr>
        <w:t>Flat line ends</w:t>
      </w:r>
      <w:r w:rsidR="00F45195" w:rsidRPr="00E57977">
        <w:rPr>
          <w:rFonts w:ascii="Tekton Pro Bold" w:eastAsia="Baskerville" w:hAnsi="Tekton Pro Bold" w:cs="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cs="Baskerville"/>
          <w14:ligatures w14:val="all"/>
        </w:rPr>
        <w:instrText>flat line ends</w:instrText>
      </w:r>
      <w:r w:rsidR="00F45195" w:rsidRPr="00E57977">
        <w:rPr>
          <w:rFonts w:eastAsia="Baskerville" w:cs="Baskerville"/>
          <w14:ligatures w14:val="all"/>
        </w:rPr>
        <w:instrText xml:space="preserve"> option</w:instrText>
      </w:r>
      <w:r w:rsidR="00F45195" w:rsidRPr="00E57977">
        <w:rPr>
          <w:rFonts w:eastAsia="Baskerville"/>
          <w14:ligatures w14:val="all"/>
        </w:rPr>
        <w:instrText xml:space="preserve">" </w:instrText>
      </w:r>
      <w:r w:rsidR="00F45195" w:rsidRPr="00E57977">
        <w:rPr>
          <w:rFonts w:ascii="Tekton Pro Bold" w:eastAsia="Baskerville" w:hAnsi="Tekton Pro Bold" w:cs="Baskerville"/>
          <w14:ligatures w14:val="all"/>
        </w:rPr>
        <w:fldChar w:fldCharType="end"/>
      </w:r>
      <w:r w:rsidRPr="00E57977">
        <w:rPr>
          <w:rFonts w:eastAsia="Baskerville" w:cs="Baskerville"/>
          <w14:ligatures w14:val="all"/>
        </w:rPr>
        <w:t xml:space="preserve"> affects the drawing of thick lines (large pen width).  Usually the ends are rounded, which looks best when turning corners.  With this option selected, the ends are flat.  It’s </w:t>
      </w:r>
      <w:r w:rsidR="003B4156" w:rsidRPr="00E57977">
        <w:rPr>
          <w:rFonts w:eastAsia="Baskerville" w:cs="Baskerville"/>
          <w14:ligatures w14:val="all"/>
        </w:rPr>
        <w:t>useful for drawing a brick wall or filling a rectangle.</w:t>
      </w:r>
    </w:p>
    <w:p w14:paraId="4088CEAC" w14:textId="06954EDB" w:rsidR="0068652A" w:rsidRPr="00E57977" w:rsidRDefault="0068652A" w:rsidP="0068652A">
      <w:pPr>
        <w:pStyle w:val="Indentedoaragraph"/>
        <w:spacing w:after="0"/>
        <w:rPr>
          <w:rFonts w:eastAsia="Baskerville" w:cs="Baskerville"/>
          <w14:ligatures w14:val="all"/>
        </w:rPr>
      </w:pPr>
      <w:r w:rsidRPr="00E57977">
        <w:rPr>
          <w:rFonts w:ascii="Tekton Pro Bold" w:eastAsia="Baskerville" w:hAnsi="Tekton Pro Bold" w:cs="FreeSerif"/>
          <w:noProof/>
          <w14:ligatures w14:val="all"/>
        </w:rPr>
        <w:drawing>
          <wp:anchor distT="0" distB="0" distL="114300" distR="114300" simplePos="0" relativeHeight="251839488" behindDoc="0" locked="0" layoutInCell="1" allowOverlap="1" wp14:anchorId="0A76C273" wp14:editId="1ADF8735">
            <wp:simplePos x="0" y="0"/>
            <wp:positionH relativeFrom="column">
              <wp:posOffset>23495</wp:posOffset>
            </wp:positionH>
            <wp:positionV relativeFrom="paragraph">
              <wp:posOffset>619760</wp:posOffset>
            </wp:positionV>
            <wp:extent cx="1384935" cy="996950"/>
            <wp:effectExtent l="0" t="0" r="12065"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ification.png"/>
                    <pic:cNvPicPr/>
                  </pic:nvPicPr>
                  <pic:blipFill rotWithShape="1">
                    <a:blip r:embed="rId790" cstate="screen">
                      <a:extLst>
                        <a:ext uri="{28A0092B-C50C-407E-A947-70E740481C1C}">
                          <a14:useLocalDpi xmlns:a14="http://schemas.microsoft.com/office/drawing/2010/main"/>
                        </a:ext>
                      </a:extLst>
                    </a:blip>
                    <a:srcRect l="3200" r="-160"/>
                    <a:stretch/>
                  </pic:blipFill>
                  <pic:spPr bwMode="auto">
                    <a:xfrm>
                      <a:off x="0" y="0"/>
                      <a:ext cx="1384935" cy="996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ascii="Tekton Pro Bold" w:eastAsia="Baskerville" w:hAnsi="Tekton Pro Bold" w:cs="Baskerville"/>
          <w14:ligatures w14:val="all"/>
        </w:rPr>
        <w:t>Codification support</w:t>
      </w:r>
      <w:r w:rsidR="00173C14" w:rsidRPr="00E57977">
        <w:rPr>
          <w:rFonts w:ascii="Tekton Pro Bold" w:eastAsia="Baskerville" w:hAnsi="Tekton Pro Bold" w:cs="Baskerville"/>
          <w14:ligatures w14:val="all"/>
        </w:rPr>
        <w:fldChar w:fldCharType="begin"/>
      </w:r>
      <w:r w:rsidR="00173C14" w:rsidRPr="00E57977">
        <w:rPr>
          <w:rFonts w:eastAsia="Baskerville"/>
          <w14:ligatures w14:val="all"/>
        </w:rPr>
        <w:instrText xml:space="preserve"> XE "</w:instrText>
      </w:r>
      <w:r w:rsidR="00F45195" w:rsidRPr="00E57977">
        <w:rPr>
          <w:rFonts w:ascii="Tekton Pro Bold" w:eastAsia="Baskerville" w:hAnsi="Tekton Pro Bold" w:cs="Baskerville"/>
          <w14:ligatures w14:val="all"/>
        </w:rPr>
        <w:instrText>c</w:instrText>
      </w:r>
      <w:r w:rsidR="00173C14" w:rsidRPr="00E57977">
        <w:rPr>
          <w:rFonts w:ascii="Tekton Pro Bold" w:eastAsia="Baskerville" w:hAnsi="Tekton Pro Bold" w:cs="Baskerville"/>
          <w14:ligatures w14:val="all"/>
        </w:rPr>
        <w:instrText>odification support</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cs="Baskerville"/>
          <w14:ligatures w14:val="all"/>
        </w:rPr>
        <w:fldChar w:fldCharType="end"/>
      </w:r>
      <w:r w:rsidR="00D17D1B" w:rsidRPr="00E57977">
        <w:rPr>
          <w:rFonts w:eastAsia="Baskerville" w:cs="Baskerville"/>
          <w14:ligatures w14:val="all"/>
        </w:rPr>
        <w:t xml:space="preserve"> enables a</w:t>
      </w:r>
      <w:r w:rsidRPr="00E57977">
        <w:rPr>
          <w:rFonts w:eastAsia="Baskerville" w:cs="Baskerville"/>
          <w14:ligatures w14:val="all"/>
        </w:rPr>
        <w:t xml:space="preserve"> feature that can translate a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3B4156" w:rsidRPr="00E57977">
        <w:rPr>
          <w:rFonts w:ascii="Candara" w:eastAsia="Baskerville" w:hAnsi="Candara"/>
          <w:i/>
          <w:spacing w:val="-20"/>
          <w14:ligatures w14:val="all"/>
        </w:rPr>
        <w:t xml:space="preserve"> </w:t>
      </w:r>
      <w:r w:rsidRPr="00E57977">
        <w:rPr>
          <w:rFonts w:eastAsia="Baskerville" w:cs="Baskerville"/>
          <w14:ligatures w14:val="all"/>
        </w:rPr>
        <w:t>project to a text-based</w:t>
      </w:r>
      <w:r w:rsidR="00173C14" w:rsidRPr="00E57977">
        <w:rPr>
          <w:rFonts w:eastAsia="Baskerville" w:cs="Baskerville"/>
          <w14:ligatures w14:val="all"/>
        </w:rPr>
        <w:fldChar w:fldCharType="begin"/>
      </w:r>
      <w:r w:rsidR="00173C14" w:rsidRPr="00E57977">
        <w:rPr>
          <w:rFonts w:eastAsia="Baskerville"/>
          <w14:ligatures w14:val="all"/>
        </w:rPr>
        <w:instrText xml:space="preserve"> XE "</w:instrText>
      </w:r>
      <w:r w:rsidR="00173C14" w:rsidRPr="00E57977">
        <w:rPr>
          <w:rFonts w:eastAsia="Baskerville" w:cs="Baskerville"/>
          <w14:ligatures w14:val="all"/>
        </w:rPr>
        <w:instrText>text-based language</w:instrText>
      </w:r>
      <w:r w:rsidR="00173C14" w:rsidRPr="00E57977">
        <w:rPr>
          <w:rFonts w:eastAsia="Baskerville"/>
          <w14:ligatures w14:val="all"/>
        </w:rPr>
        <w:instrText xml:space="preserve">" </w:instrText>
      </w:r>
      <w:r w:rsidR="00173C14" w:rsidRPr="00E57977">
        <w:rPr>
          <w:rFonts w:eastAsia="Baskerville" w:cs="Baskerville"/>
          <w14:ligatures w14:val="all"/>
        </w:rPr>
        <w:fldChar w:fldCharType="end"/>
      </w:r>
      <w:r w:rsidRPr="00E57977">
        <w:rPr>
          <w:rFonts w:eastAsia="Baskerville" w:cs="Baskerville"/>
          <w14:ligatures w14:val="all"/>
        </w:rPr>
        <w:t xml:space="preserve"> (rather than block-based) programming language.  The feature doesn’t know about any particular other language; instead, you can provide a translation for each primitive block using these special</w:t>
      </w:r>
      <w:r w:rsidR="00521F57" w:rsidRPr="00E57977">
        <w:rPr>
          <w:rFonts w:eastAsia="Baskerville" w:cs="Baskerville"/>
          <w14:ligatures w14:val="all"/>
        </w:rPr>
        <w:t xml:space="preserve"> </w:t>
      </w:r>
      <w:r w:rsidRPr="00E57977">
        <w:rPr>
          <w:rFonts w:eastAsia="Baskerville" w:cs="Baskerville"/>
          <w14:ligatures w14:val="all"/>
        </w:rPr>
        <w:t>block</w:t>
      </w:r>
      <w:r w:rsidR="00521F57" w:rsidRPr="00E57977">
        <w:rPr>
          <w:rFonts w:eastAsia="Baskerville" w:cs="Baskerville"/>
          <w14:ligatures w14:val="all"/>
        </w:rPr>
        <w:fldChar w:fldCharType="begin"/>
      </w:r>
      <w:r w:rsidR="00521F57" w:rsidRPr="00E57977">
        <w:rPr>
          <w:rFonts w:eastAsia="Baskerville"/>
          <w14:ligatures w14:val="all"/>
        </w:rPr>
        <w:instrText xml:space="preserve"> XE "</w:instrText>
      </w:r>
      <w:r w:rsidR="00521F57" w:rsidRPr="00E57977">
        <w:rPr>
          <w:rFonts w:ascii="Tekton Pro Bold" w:eastAsia="Baskerville" w:hAnsi="Tekton Pro Bold" w:cs="Baskerville"/>
          <w14:ligatures w14:val="all"/>
        </w:rPr>
        <w:instrText>map to code</w:instrText>
      </w:r>
      <w:r w:rsidR="00521F57" w:rsidRPr="00E57977">
        <w:rPr>
          <w:rFonts w:eastAsia="Baskerville" w:cs="Baskerville"/>
          <w14:ligatures w14:val="all"/>
        </w:rPr>
        <w:instrText xml:space="preserve"> block</w:instrText>
      </w:r>
      <w:r w:rsidR="00521F57" w:rsidRPr="00E57977">
        <w:rPr>
          <w:rFonts w:eastAsia="Baskerville"/>
          <w14:ligatures w14:val="all"/>
        </w:rPr>
        <w:instrText xml:space="preserve">" </w:instrText>
      </w:r>
      <w:r w:rsidR="00521F57" w:rsidRPr="00E57977">
        <w:rPr>
          <w:rFonts w:eastAsia="Baskerville" w:cs="Baskerville"/>
          <w14:ligatures w14:val="all"/>
        </w:rPr>
        <w:fldChar w:fldCharType="end"/>
      </w:r>
      <w:r w:rsidRPr="00E57977">
        <w:rPr>
          <w:rFonts w:eastAsia="Baskerville" w:cs="Baskerville"/>
          <w14:ligatures w14:val="all"/>
        </w:rPr>
        <w:t>s:</w:t>
      </w:r>
    </w:p>
    <w:p w14:paraId="703D6290" w14:textId="77777777" w:rsidR="0068652A" w:rsidRPr="00E57977" w:rsidRDefault="0068652A" w:rsidP="0068652A">
      <w:pPr>
        <w:rPr>
          <w:rFonts w:eastAsia="Baskerville"/>
          <w14:ligatures w14:val="all"/>
        </w:rPr>
      </w:pPr>
    </w:p>
    <w:p w14:paraId="7B4B6E30" w14:textId="77777777" w:rsidR="007D00BB" w:rsidRPr="00E57977" w:rsidRDefault="007D00BB" w:rsidP="005270F4">
      <w:pPr>
        <w:pStyle w:val="Indentedoaragraph"/>
        <w:rPr>
          <w:rFonts w:ascii="FreeSerif" w:eastAsia="Baskerville" w:hAnsi="FreeSerif" w:cs="FreeSerif"/>
          <w14:ligatures w14:val="all"/>
        </w:rPr>
      </w:pPr>
    </w:p>
    <w:p w14:paraId="60207A7A" w14:textId="77777777" w:rsidR="0072317A" w:rsidRPr="00E57977" w:rsidRDefault="0072317A" w:rsidP="00585099">
      <w:pPr>
        <w:rPr>
          <w:rFonts w:eastAsia="Baskerville"/>
          <w14:ligatures w14:val="all"/>
        </w:rPr>
      </w:pPr>
    </w:p>
    <w:p w14:paraId="79DEB7F4" w14:textId="41AE2A00" w:rsidR="0068652A" w:rsidRPr="00E57977" w:rsidRDefault="0068652A" w:rsidP="00585099">
      <w:pPr>
        <w:rPr>
          <w:rFonts w:eastAsia="Baskerville"/>
          <w14:ligatures w14:val="all"/>
        </w:rPr>
      </w:pPr>
      <w:r w:rsidRPr="00E57977">
        <w:rPr>
          <w:rFonts w:eastAsia="Baskerville"/>
          <w14:ligatures w14:val="all"/>
        </w:rPr>
        <w:t xml:space="preserve">Using these primitive blocks, you can </w:t>
      </w:r>
      <w:r w:rsidR="00A45FB0" w:rsidRPr="00E57977">
        <w:rPr>
          <w:rFonts w:eastAsia="Baskerville"/>
          <w14:ligatures w14:val="all"/>
        </w:rPr>
        <w:t>build a block library to translate into any programming language.  Watch for such libraries to be added to our library collection (or contribute one).</w:t>
      </w:r>
      <w:r w:rsidR="00EA115F" w:rsidRPr="00E57977">
        <w:rPr>
          <w:rFonts w:eastAsia="Baskerville"/>
          <w14:ligatures w14:val="all"/>
        </w:rPr>
        <w:t xml:space="preserve">  To see some examples, op</w:t>
      </w:r>
      <w:r w:rsidR="00DC2CD2" w:rsidRPr="00E57977">
        <w:rPr>
          <w:rFonts w:eastAsia="Baskerville"/>
          <w14:ligatures w14:val="all"/>
        </w:rPr>
        <w:t>en the project “</w:t>
      </w:r>
      <w:r w:rsidR="00DC2CD2" w:rsidRPr="00E57977">
        <w:rPr>
          <w:rFonts w:ascii="Tekton Pro Bold" w:eastAsia="Baskerville" w:hAnsi="Tekton Pro Bold"/>
          <w14:ligatures w14:val="all"/>
        </w:rPr>
        <w:t>Codification</w:t>
      </w:r>
      <w:r w:rsidR="00DC2CD2" w:rsidRPr="00E57977">
        <w:rPr>
          <w:rFonts w:eastAsia="Baskerville"/>
          <w14:ligatures w14:val="all"/>
        </w:rPr>
        <w:t xml:space="preserve">” in the </w:t>
      </w:r>
      <w:r w:rsidR="00DC2CD2" w:rsidRPr="00E57977">
        <w:rPr>
          <w:rFonts w:ascii="Tekton Pro Bold" w:eastAsia="Baskerville" w:hAnsi="Tekton Pro Bold"/>
          <w14:ligatures w14:val="all"/>
        </w:rPr>
        <w:t>Examples</w:t>
      </w:r>
      <w:r w:rsidR="00DC2CD2" w:rsidRPr="00E57977">
        <w:rPr>
          <w:rFonts w:eastAsia="Baskerville"/>
          <w14:ligatures w14:val="all"/>
        </w:rPr>
        <w:t xml:space="preserve"> project list.  Edit the blocks </w:t>
      </w:r>
      <w:r w:rsidR="00DC2CD2" w:rsidRPr="00E57977">
        <w:rPr>
          <w:rFonts w:ascii="Tekton Pro Bold" w:eastAsia="Baskerville" w:hAnsi="Tekton Pro Bold"/>
          <w14:ligatures w14:val="all"/>
        </w:rPr>
        <w:t>map to Smalltalk</w:t>
      </w:r>
      <w:r w:rsidR="00DC2CD2" w:rsidRPr="00E57977">
        <w:rPr>
          <w:rFonts w:eastAsia="Baskerville"/>
          <w14:ligatures w14:val="all"/>
        </w:rPr>
        <w:t xml:space="preserve">, </w:t>
      </w:r>
      <w:r w:rsidR="00DC2CD2" w:rsidRPr="00E57977">
        <w:rPr>
          <w:rFonts w:ascii="Tekton Pro Bold" w:eastAsia="Baskerville" w:hAnsi="Tekton Pro Bold"/>
          <w14:ligatures w14:val="all"/>
        </w:rPr>
        <w:t>map to JavaScript</w:t>
      </w:r>
      <w:r w:rsidR="00DC2CD2" w:rsidRPr="00E57977">
        <w:rPr>
          <w:rFonts w:eastAsia="Baskerville"/>
          <w14:ligatures w14:val="all"/>
        </w:rPr>
        <w:t>, etc., to see examples of how to provide translations for blocks.</w:t>
      </w:r>
    </w:p>
    <w:p w14:paraId="2AA2AD16" w14:textId="52A069CC" w:rsidR="00D17D1B" w:rsidRPr="00E57977" w:rsidRDefault="00D17D1B" w:rsidP="00585099">
      <w:pPr>
        <w:rPr>
          <w:rFonts w:eastAsia="Baskerville"/>
          <w14:ligatures w14:val="all"/>
        </w:rPr>
      </w:pPr>
      <w:r w:rsidRPr="00E57977">
        <w:rPr>
          <w:rFonts w:ascii="Tekton Pro Bold" w:eastAsia="Baskerville" w:hAnsi="Tekton Pro Bold"/>
          <w14:ligatures w14:val="all"/>
        </w:rPr>
        <w:t>Hyper blocks support</w:t>
      </w:r>
      <w:r w:rsidRPr="00E57977">
        <w:rPr>
          <w:rFonts w:eastAsia="Baskerville"/>
          <w14:ligatures w14:val="all"/>
        </w:rPr>
        <w:t xml:space="preserve"> enables the use of vector and matrix inputs in what are normally scalar (non-list) input slots:  </w:t>
      </w:r>
      <w:r w:rsidRPr="00E57977">
        <w:rPr>
          <w:rFonts w:eastAsia="Baskerville"/>
          <w:noProof/>
          <w14:ligatures w14:val="all"/>
        </w:rPr>
        <w:drawing>
          <wp:inline distT="0" distB="0" distL="0" distR="0" wp14:anchorId="1197A2C9" wp14:editId="0C52CB3B">
            <wp:extent cx="2286000" cy="8382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l1.png"/>
                    <pic:cNvPicPr/>
                  </pic:nvPicPr>
                  <pic:blipFill>
                    <a:blip r:embed="rId791">
                      <a:extLst>
                        <a:ext uri="{28A0092B-C50C-407E-A947-70E740481C1C}">
                          <a14:useLocalDpi xmlns:a14="http://schemas.microsoft.com/office/drawing/2010/main"/>
                        </a:ext>
                      </a:extLst>
                    </a:blip>
                    <a:stretch>
                      <a:fillRect/>
                    </a:stretch>
                  </pic:blipFill>
                  <pic:spPr>
                    <a:xfrm>
                      <a:off x="0" y="0"/>
                      <a:ext cx="2286000" cy="838200"/>
                    </a:xfrm>
                    <a:prstGeom prst="rect">
                      <a:avLst/>
                    </a:prstGeom>
                  </pic:spPr>
                </pic:pic>
              </a:graphicData>
            </a:graphic>
          </wp:inline>
        </w:drawing>
      </w:r>
      <w:r w:rsidRPr="00E57977">
        <w:rPr>
          <w:rFonts w:eastAsia="Baskerville"/>
          <w14:ligatures w14:val="all"/>
        </w:rPr>
        <w:t xml:space="preserve">   </w:t>
      </w:r>
      <w:r w:rsidRPr="00E57977">
        <w:rPr>
          <w:rFonts w:eastAsia="Baskerville"/>
          <w:noProof/>
          <w14:ligatures w14:val="all"/>
        </w:rPr>
        <w:drawing>
          <wp:inline distT="0" distB="0" distL="0" distR="0" wp14:anchorId="3D140619" wp14:editId="5F4B5B24">
            <wp:extent cx="3054350" cy="8382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l2.png"/>
                    <pic:cNvPicPr/>
                  </pic:nvPicPr>
                  <pic:blipFill>
                    <a:blip r:embed="rId792">
                      <a:extLst>
                        <a:ext uri="{28A0092B-C50C-407E-A947-70E740481C1C}">
                          <a14:useLocalDpi xmlns:a14="http://schemas.microsoft.com/office/drawing/2010/main"/>
                        </a:ext>
                      </a:extLst>
                    </a:blip>
                    <a:stretch>
                      <a:fillRect/>
                    </a:stretch>
                  </pic:blipFill>
                  <pic:spPr>
                    <a:xfrm>
                      <a:off x="0" y="0"/>
                      <a:ext cx="3054350" cy="838200"/>
                    </a:xfrm>
                    <a:prstGeom prst="rect">
                      <a:avLst/>
                    </a:prstGeom>
                  </pic:spPr>
                </pic:pic>
              </a:graphicData>
            </a:graphic>
          </wp:inline>
        </w:drawing>
      </w:r>
      <w:r w:rsidRPr="00E57977">
        <w:rPr>
          <w:rFonts w:eastAsia="Baskerville"/>
          <w14:ligatures w14:val="all"/>
        </w:rPr>
        <w:t xml:space="preserve">  </w:t>
      </w:r>
    </w:p>
    <w:p w14:paraId="6121FD89" w14:textId="13830E00" w:rsidR="00D17D1B" w:rsidRPr="00E57977" w:rsidRDefault="00D17D1B" w:rsidP="002306A3">
      <w:pPr>
        <w:pStyle w:val="Heading3"/>
        <w:rPr>
          <w14:ligatures w14:val="all"/>
        </w:rPr>
      </w:pPr>
      <w:r w:rsidRPr="00E57977">
        <w:rPr>
          <w:rFonts w:eastAsia="Baskerville"/>
          <w:noProof/>
          <w14:ligatures w14:val="all"/>
        </w:rPr>
        <w:drawing>
          <wp:anchor distT="0" distB="0" distL="114300" distR="114300" simplePos="0" relativeHeight="252463104" behindDoc="0" locked="0" layoutInCell="1" allowOverlap="1" wp14:anchorId="64AA56B8" wp14:editId="68F46392">
            <wp:simplePos x="0" y="0"/>
            <wp:positionH relativeFrom="column">
              <wp:posOffset>2540</wp:posOffset>
            </wp:positionH>
            <wp:positionV relativeFrom="paragraph">
              <wp:posOffset>81280</wp:posOffset>
            </wp:positionV>
            <wp:extent cx="4762500" cy="635000"/>
            <wp:effectExtent l="0" t="0" r="1270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l3.png"/>
                    <pic:cNvPicPr/>
                  </pic:nvPicPr>
                  <pic:blipFill>
                    <a:blip r:embed="rId793">
                      <a:extLst>
                        <a:ext uri="{28A0092B-C50C-407E-A947-70E740481C1C}">
                          <a14:useLocalDpi xmlns:a14="http://schemas.microsoft.com/office/drawing/2010/main"/>
                        </a:ext>
                      </a:extLst>
                    </a:blip>
                    <a:stretch>
                      <a:fillRect/>
                    </a:stretch>
                  </pic:blipFill>
                  <pic:spPr>
                    <a:xfrm>
                      <a:off x="0" y="0"/>
                      <a:ext cx="4762500" cy="635000"/>
                    </a:xfrm>
                    <a:prstGeom prst="rect">
                      <a:avLst/>
                    </a:prstGeom>
                  </pic:spPr>
                </pic:pic>
              </a:graphicData>
            </a:graphic>
            <wp14:sizeRelH relativeFrom="page">
              <wp14:pctWidth>0</wp14:pctWidth>
            </wp14:sizeRelH>
            <wp14:sizeRelV relativeFrom="page">
              <wp14:pctHeight>0</wp14:pctHeight>
            </wp14:sizeRelV>
          </wp:anchor>
        </w:drawing>
      </w:r>
    </w:p>
    <w:p w14:paraId="19D500A6" w14:textId="51DF79F8" w:rsidR="00207409" w:rsidRPr="008A24E5" w:rsidRDefault="00D17D1B" w:rsidP="00207409">
      <w:pPr>
        <w:rPr>
          <w:rFonts w:eastAsia="Baskerville"/>
          <w14:ligatures w14:val="all"/>
        </w:rPr>
      </w:pPr>
      <w:bookmarkStart w:id="152" w:name="_Toc455177489"/>
      <w:r w:rsidRPr="00207409">
        <w:t>For more info</w:t>
      </w:r>
      <w:r w:rsidRPr="008A24E5">
        <w:rPr>
          <w:rFonts w:eastAsia="Baskerville"/>
        </w:rPr>
        <w:t xml:space="preserve">rmation on this feature, see Section </w:t>
      </w:r>
      <w:r w:rsidR="007B30C8" w:rsidRPr="008A24E5">
        <w:rPr>
          <w:rFonts w:eastAsia="Baskerville"/>
        </w:rPr>
        <w:t xml:space="preserve">I.G, </w:t>
      </w:r>
      <w:r w:rsidRPr="008A24E5">
        <w:rPr>
          <w:rFonts w:eastAsia="Baskerville"/>
        </w:rPr>
        <w:t>page</w:t>
      </w:r>
      <w:r w:rsidR="004420D0" w:rsidRPr="008A24E5">
        <w:rPr>
          <w:rFonts w:eastAsia="Baskerville"/>
        </w:rPr>
        <w:t xml:space="preserve"> </w:t>
      </w:r>
      <w:r w:rsidR="004420D0" w:rsidRPr="008A24E5">
        <w:rPr>
          <w:rFonts w:eastAsia="Baskerville"/>
        </w:rPr>
        <w:fldChar w:fldCharType="begin"/>
      </w:r>
      <w:r w:rsidR="004420D0" w:rsidRPr="008A24E5">
        <w:rPr>
          <w:rFonts w:eastAsia="Baskerville"/>
        </w:rPr>
        <w:instrText xml:space="preserve"> PAGEREF _Ref452768188 \h </w:instrText>
      </w:r>
      <w:r w:rsidR="004420D0" w:rsidRPr="008A24E5">
        <w:rPr>
          <w:rFonts w:eastAsia="Baskerville"/>
        </w:rPr>
      </w:r>
      <w:r w:rsidR="004420D0" w:rsidRPr="008A24E5">
        <w:rPr>
          <w:rFonts w:eastAsia="Baskerville"/>
        </w:rPr>
        <w:fldChar w:fldCharType="separate"/>
      </w:r>
      <w:r w:rsidR="00266697">
        <w:rPr>
          <w:rFonts w:eastAsia="Baskerville"/>
          <w:noProof/>
        </w:rPr>
        <w:t>18</w:t>
      </w:r>
      <w:r w:rsidR="004420D0" w:rsidRPr="008A24E5">
        <w:rPr>
          <w:rFonts w:eastAsia="Baskerville"/>
        </w:rPr>
        <w:fldChar w:fldCharType="end"/>
      </w:r>
      <w:r w:rsidR="004420D0" w:rsidRPr="008A24E5">
        <w:rPr>
          <w:rFonts w:eastAsia="Baskerville"/>
        </w:rPr>
        <w:t>.</w:t>
      </w:r>
      <w:bookmarkEnd w:id="152"/>
    </w:p>
    <w:p w14:paraId="5495702F" w14:textId="1B868F4A" w:rsidR="00322BD3" w:rsidRPr="00E57977" w:rsidRDefault="004D4B50" w:rsidP="00D17D1B">
      <w:pPr>
        <w:pStyle w:val="Heading3"/>
        <w:spacing w:before="0"/>
        <w:rPr>
          <w14:ligatures w14:val="all"/>
        </w:rPr>
      </w:pPr>
      <w:r w:rsidRPr="00207409">
        <w:br w:type="page"/>
      </w:r>
      <w:bookmarkStart w:id="153" w:name="_Toc474099248"/>
      <w:r w:rsidR="002306A3" w:rsidRPr="00E57977">
        <w:rPr>
          <w:noProof/>
          <w14:ligatures w14:val="all"/>
        </w:rPr>
        <w:drawing>
          <wp:anchor distT="0" distB="0" distL="114300" distR="114300" simplePos="0" relativeHeight="252072960" behindDoc="0" locked="0" layoutInCell="1" allowOverlap="1" wp14:anchorId="724B3F5B" wp14:editId="029CBCAC">
            <wp:simplePos x="0" y="0"/>
            <wp:positionH relativeFrom="column">
              <wp:posOffset>5186045</wp:posOffset>
            </wp:positionH>
            <wp:positionV relativeFrom="paragraph">
              <wp:posOffset>203835</wp:posOffset>
            </wp:positionV>
            <wp:extent cx="346710" cy="198120"/>
            <wp:effectExtent l="0" t="0" r="8890" b="5080"/>
            <wp:wrapThrough wrapText="bothSides">
              <wp:wrapPolygon edited="0">
                <wp:start x="0" y="0"/>
                <wp:lineTo x="0" y="19385"/>
                <wp:lineTo x="20571" y="19385"/>
                <wp:lineTo x="20571" y="0"/>
                <wp:lineTo x="0" y="0"/>
              </wp:wrapPolygon>
            </wp:wrapThrough>
            <wp:docPr id="463" name="Picture 463" descr="Macintosh HD:Users:bh:Desktop:pix:footpr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ix:footprints.png"/>
                    <pic:cNvPicPr>
                      <a:picLocks noChangeAspect="1" noChangeArrowheads="1"/>
                    </pic:cNvPicPr>
                  </pic:nvPicPr>
                  <pic:blipFill>
                    <a:blip r:embed="rId134">
                      <a:extLst>
                        <a:ext uri="{28A0092B-C50C-407E-A947-70E740481C1C}">
                          <a14:useLocalDpi xmlns:a14="http://schemas.microsoft.com/office/drawing/2010/main"/>
                        </a:ext>
                      </a:extLst>
                    </a:blip>
                    <a:srcRect/>
                    <a:stretch>
                      <a:fillRect/>
                    </a:stretch>
                  </pic:blipFill>
                  <pic:spPr bwMode="auto">
                    <a:xfrm>
                      <a:off x="0" y="0"/>
                      <a:ext cx="346710" cy="198120"/>
                    </a:xfrm>
                    <a:prstGeom prst="rect">
                      <a:avLst/>
                    </a:prstGeom>
                    <a:noFill/>
                    <a:ln>
                      <a:noFill/>
                    </a:ln>
                  </pic:spPr>
                </pic:pic>
              </a:graphicData>
            </a:graphic>
            <wp14:sizeRelH relativeFrom="page">
              <wp14:pctWidth>0</wp14:pctWidth>
            </wp14:sizeRelH>
            <wp14:sizeRelV relativeFrom="page">
              <wp14:pctHeight>0</wp14:pctHeight>
            </wp14:sizeRelV>
          </wp:anchor>
        </w:drawing>
      </w:r>
      <w:r w:rsidR="002306A3" w:rsidRPr="00E57977">
        <w:rPr>
          <w14:ligatures w14:val="all"/>
        </w:rPr>
        <w:t>Visible Stepping Controls</w:t>
      </w:r>
      <w:bookmarkEnd w:id="153"/>
    </w:p>
    <w:p w14:paraId="71689DAD" w14:textId="452140D9" w:rsidR="002306A3" w:rsidRPr="00E57977" w:rsidRDefault="002306A3" w:rsidP="002306A3">
      <w:pPr>
        <w:rPr>
          <w:rFonts w:eastAsia="Baskerville"/>
          <w14:ligatures w14:val="all"/>
        </w:rPr>
      </w:pPr>
      <w:r w:rsidRPr="00E57977">
        <w:rPr>
          <w:rFonts w:eastAsia="Baskerville"/>
          <w14:ligatures w14:val="all"/>
        </w:rPr>
        <w:t xml:space="preserve">After the menu buttons you’ll see the project name.  After that comes the </w:t>
      </w:r>
      <w:r w:rsidRPr="00E57977">
        <w:rPr>
          <w:rFonts w:eastAsia="Baskerville" w:cs="Baskerville"/>
          <w14:ligatures w14:val="all"/>
        </w:rPr>
        <w:t>footprint</w:t>
      </w:r>
      <w:r w:rsidRPr="00E57977">
        <w:rPr>
          <w:rFonts w:eastAsia="Baskerville"/>
          <w14:ligatures w14:val="all"/>
        </w:rPr>
        <w:t xml:space="preserve"> button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footprint</w:instrText>
      </w:r>
      <w:r w:rsidR="00F45195" w:rsidRPr="00E57977">
        <w:rPr>
          <w:rFonts w:eastAsia="Baskerville"/>
          <w14:ligatures w14:val="all"/>
        </w:rPr>
        <w:instrText xml:space="preserve"> button" </w:instrText>
      </w:r>
      <w:r w:rsidR="00F45195" w:rsidRPr="00E57977">
        <w:rPr>
          <w:rFonts w:eastAsia="Baskerville"/>
          <w14:ligatures w14:val="all"/>
        </w:rPr>
        <w:fldChar w:fldCharType="end"/>
      </w:r>
      <w:r w:rsidRPr="00E57977">
        <w:rPr>
          <w:rFonts w:eastAsia="Baskerville"/>
          <w14:ligatures w14:val="all"/>
        </w:rPr>
        <w:t xml:space="preserve"> used to turn on visible stepping</w:t>
      </w:r>
      <w:r w:rsidR="00F45195" w:rsidRPr="00E57977">
        <w:rPr>
          <w:rFonts w:eastAsia="Baskerville"/>
          <w14:ligatures w14:val="all"/>
        </w:rPr>
        <w:fldChar w:fldCharType="begin"/>
      </w:r>
      <w:r w:rsidR="00F45195" w:rsidRPr="00E57977">
        <w:rPr>
          <w:rFonts w:eastAsia="Baskerville"/>
          <w14:ligatures w14:val="all"/>
        </w:rPr>
        <w:instrText xml:space="preserve"> XE "visible stepping" </w:instrText>
      </w:r>
      <w:r w:rsidR="00F45195" w:rsidRPr="00E57977">
        <w:rPr>
          <w:rFonts w:eastAsia="Baskerville"/>
          <w14:ligatures w14:val="all"/>
        </w:rPr>
        <w:fldChar w:fldCharType="end"/>
      </w:r>
      <w:r w:rsidRPr="00E57977">
        <w:rPr>
          <w:rFonts w:eastAsia="Baskerville"/>
          <w14:ligatures w14:val="all"/>
        </w:rPr>
        <w:t xml:space="preserve"> and, when it’s on, the slider to control the speed of stepping.</w:t>
      </w:r>
    </w:p>
    <w:p w14:paraId="5875D226" w14:textId="7D5635A0" w:rsidR="00A45FB0" w:rsidRPr="00E57977" w:rsidRDefault="00A45FB0" w:rsidP="00A45FB0">
      <w:pPr>
        <w:pStyle w:val="Heading3"/>
        <w:rPr>
          <w14:ligatures w14:val="all"/>
        </w:rPr>
      </w:pPr>
      <w:bookmarkStart w:id="154" w:name="_Toc474099249"/>
      <w:r w:rsidRPr="00E57977">
        <w:rPr>
          <w14:ligatures w14:val="all"/>
        </w:rPr>
        <w:t xml:space="preserve">Stage </w:t>
      </w:r>
      <w:r w:rsidR="000D0CAF" w:rsidRPr="00E57977">
        <w:rPr>
          <w14:ligatures w14:val="all"/>
        </w:rPr>
        <w:t>Resizing Buttons</w:t>
      </w:r>
      <w:bookmarkEnd w:id="154"/>
    </w:p>
    <w:p w14:paraId="2D59BD12" w14:textId="6F5444C4" w:rsidR="00473739" w:rsidRPr="00E57977" w:rsidRDefault="004D4B50" w:rsidP="00A45FB0">
      <w:pPr>
        <w:rPr>
          <w:rFonts w:eastAsia="Baskerville"/>
          <w14:ligatures w14:val="all"/>
        </w:rPr>
      </w:pPr>
      <w:r w:rsidRPr="00E57977">
        <w:rPr>
          <w:rFonts w:eastAsia="Baskerville"/>
          <w:noProof/>
          <w14:ligatures w14:val="all"/>
        </w:rPr>
        <w:drawing>
          <wp:anchor distT="0" distB="0" distL="45720" distR="45720" simplePos="0" relativeHeight="251843584" behindDoc="0" locked="0" layoutInCell="1" allowOverlap="1" wp14:anchorId="6983E389" wp14:editId="51FEC3C9">
            <wp:simplePos x="0" y="0"/>
            <wp:positionH relativeFrom="column">
              <wp:posOffset>1573530</wp:posOffset>
            </wp:positionH>
            <wp:positionV relativeFrom="paragraph">
              <wp:posOffset>2016760</wp:posOffset>
            </wp:positionV>
            <wp:extent cx="346710" cy="198120"/>
            <wp:effectExtent l="0" t="0" r="8890" b="5080"/>
            <wp:wrapThrough wrapText="bothSides">
              <wp:wrapPolygon edited="0">
                <wp:start x="0" y="0"/>
                <wp:lineTo x="0" y="19385"/>
                <wp:lineTo x="20571" y="19385"/>
                <wp:lineTo x="20571" y="0"/>
                <wp:lineTo x="0" y="0"/>
              </wp:wrapPolygon>
            </wp:wrapThrough>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resent.png"/>
                    <pic:cNvPicPr/>
                  </pic:nvPicPr>
                  <pic:blipFill>
                    <a:blip r:embed="rId794">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45720" distR="45720" simplePos="0" relativeHeight="251842560" behindDoc="0" locked="0" layoutInCell="1" allowOverlap="1" wp14:anchorId="0CE9CBBC" wp14:editId="35A9E3CB">
            <wp:simplePos x="0" y="0"/>
            <wp:positionH relativeFrom="column">
              <wp:posOffset>5864860</wp:posOffset>
            </wp:positionH>
            <wp:positionV relativeFrom="paragraph">
              <wp:posOffset>1209675</wp:posOffset>
            </wp:positionV>
            <wp:extent cx="346710" cy="198120"/>
            <wp:effectExtent l="0" t="0" r="8890" b="5080"/>
            <wp:wrapThrough wrapText="bothSides">
              <wp:wrapPolygon edited="0">
                <wp:start x="0" y="0"/>
                <wp:lineTo x="0" y="19385"/>
                <wp:lineTo x="20571" y="19385"/>
                <wp:lineTo x="20571" y="0"/>
                <wp:lineTo x="0" y="0"/>
              </wp:wrapPolygon>
            </wp:wrapThrough>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png"/>
                    <pic:cNvPicPr/>
                  </pic:nvPicPr>
                  <pic:blipFill>
                    <a:blip r:embed="rId795">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2306A3" w:rsidRPr="00E57977">
        <w:rPr>
          <w:rFonts w:ascii="Tekton Pro Bold" w:eastAsia="Baskerville" w:hAnsi="Tekton Pro Bold" w:cs="FreeSerif"/>
          <w:noProof/>
          <w14:ligatures w14:val="all"/>
        </w:rPr>
        <w:drawing>
          <wp:anchor distT="0" distB="0" distL="45720" distR="45720" simplePos="0" relativeHeight="251841536" behindDoc="0" locked="0" layoutInCell="1" allowOverlap="1" wp14:anchorId="22D508EB" wp14:editId="5194B132">
            <wp:simplePos x="0" y="0"/>
            <wp:positionH relativeFrom="column">
              <wp:posOffset>897890</wp:posOffset>
            </wp:positionH>
            <wp:positionV relativeFrom="paragraph">
              <wp:posOffset>606425</wp:posOffset>
            </wp:positionV>
            <wp:extent cx="346710" cy="198120"/>
            <wp:effectExtent l="0" t="0" r="8890" b="5080"/>
            <wp:wrapThrough wrapText="bothSides">
              <wp:wrapPolygon edited="0">
                <wp:start x="0" y="0"/>
                <wp:lineTo x="0" y="19385"/>
                <wp:lineTo x="20571" y="19385"/>
                <wp:lineTo x="20571" y="0"/>
                <wp:lineTo x="0" y="0"/>
              </wp:wrapPolygon>
            </wp:wrapThrough>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w.png"/>
                    <pic:cNvPicPr/>
                  </pic:nvPicPr>
                  <pic:blipFill>
                    <a:blip r:embed="rId796">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page">
              <wp14:pctWidth>0</wp14:pctWidth>
            </wp14:sizeRelH>
            <wp14:sizeRelV relativeFrom="page">
              <wp14:pctHeight>0</wp14:pctHeight>
            </wp14:sizeRelV>
          </wp:anchor>
        </w:drawing>
      </w:r>
      <w:r w:rsidR="002306A3" w:rsidRPr="00E57977">
        <w:rPr>
          <w:rFonts w:ascii="Tekton Pro Bold" w:eastAsia="Baskerville" w:hAnsi="Tekton Pro Bold" w:cs="FreeSerif"/>
          <w:noProof/>
          <w14:ligatures w14:val="all"/>
        </w:rPr>
        <w:drawing>
          <wp:anchor distT="0" distB="0" distL="45720" distR="45720" simplePos="0" relativeHeight="251840512" behindDoc="0" locked="0" layoutInCell="1" allowOverlap="1" wp14:anchorId="54684CB1" wp14:editId="505EABD2">
            <wp:simplePos x="0" y="0"/>
            <wp:positionH relativeFrom="column">
              <wp:posOffset>3554095</wp:posOffset>
            </wp:positionH>
            <wp:positionV relativeFrom="paragraph">
              <wp:posOffset>175260</wp:posOffset>
            </wp:positionV>
            <wp:extent cx="346710" cy="198120"/>
            <wp:effectExtent l="0" t="0" r="8890" b="5080"/>
            <wp:wrapThrough wrapText="bothSides">
              <wp:wrapPolygon edited="0">
                <wp:start x="0" y="0"/>
                <wp:lineTo x="0" y="19385"/>
                <wp:lineTo x="20571" y="19385"/>
                <wp:lineTo x="20571" y="0"/>
                <wp:lineTo x="0" y="0"/>
              </wp:wrapPolygon>
            </wp:wrapThrough>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rink.png"/>
                    <pic:cNvPicPr/>
                  </pic:nvPicPr>
                  <pic:blipFill>
                    <a:blip r:embed="rId797">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page">
              <wp14:pctWidth>0</wp14:pctWidth>
            </wp14:sizeRelH>
            <wp14:sizeRelV relativeFrom="page">
              <wp14:pctHeight>0</wp14:pctHeight>
            </wp14:sizeRelV>
          </wp:anchor>
        </w:drawing>
      </w:r>
      <w:r w:rsidR="00A45FB0" w:rsidRPr="00E57977">
        <w:rPr>
          <w:rFonts w:eastAsia="Baskerville"/>
          <w14:ligatures w14:val="all"/>
        </w:rPr>
        <w:t>Still in the tool bar, but</w:t>
      </w:r>
      <w:r w:rsidR="0066249D" w:rsidRPr="0066249D">
        <w:rPr>
          <w14:ligatures w14:val="all"/>
        </w:rPr>
        <w:fldChar w:fldCharType="begin"/>
      </w:r>
      <w:r w:rsidR="0066249D" w:rsidRPr="0066249D">
        <w:rPr>
          <w14:ligatures w14:val="all"/>
        </w:rPr>
        <w:instrText xml:space="preserve"> XE "Stage resizing buttons" </w:instrText>
      </w:r>
      <w:r w:rsidR="0066249D" w:rsidRPr="0066249D">
        <w:rPr>
          <w14:ligatures w14:val="all"/>
        </w:rPr>
        <w:fldChar w:fldCharType="end"/>
      </w:r>
      <w:r w:rsidR="00A45FB0" w:rsidRPr="00E57977">
        <w:rPr>
          <w:rFonts w:eastAsia="Baskerville"/>
          <w14:ligatures w14:val="all"/>
        </w:rPr>
        <w:t xml:space="preserve"> above the left edge of the stage, are two buttons that change the size of the stage.  The first is the </w:t>
      </w:r>
      <w:r w:rsidR="00A45FB0" w:rsidRPr="00E57977">
        <w:rPr>
          <w:rFonts w:ascii="Tekton Pro Bold" w:eastAsia="Baskerville" w:hAnsi="Tekton Pro Bold"/>
          <w14:ligatures w14:val="all"/>
        </w:rPr>
        <w:t>shrink/grow</w:t>
      </w:r>
      <w:r w:rsidR="00A45FB0" w:rsidRPr="00E57977">
        <w:rPr>
          <w:rFonts w:eastAsia="Baskerville"/>
          <w14:ligatures w14:val="all"/>
        </w:rPr>
        <w:t xml:space="preserve"> button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shrink/grow</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A45FB0" w:rsidRPr="00E57977">
        <w:rPr>
          <w:rFonts w:eastAsia="Baskerville"/>
          <w14:ligatures w14:val="all"/>
        </w:rPr>
        <w:t xml:space="preserve">.  Normally it looks like this: </w:t>
      </w:r>
      <w:r w:rsidR="005A6D8E" w:rsidRPr="00E57977">
        <w:rPr>
          <w:rFonts w:eastAsia="Baskerville"/>
          <w14:ligatures w14:val="all"/>
        </w:rPr>
        <w:t xml:space="preserve">Clicking the button displays the stage at half-normal size horizontally and vertically (so it takes up ¼ of its usual area).  When the stage is half size the button looks like this:  and clicking it returns the stage to normal size.  The main reason you’d want a half size stage is during the development process, when you’re assembling scripts with wide input expressions and the normal scripting area isn’t wide enough to show the complete script.  You’d typically then switch back to normal size to try out the project.  The next </w:t>
      </w:r>
      <w:r w:rsidR="005A6D8E" w:rsidRPr="00E57977">
        <w:rPr>
          <w:rFonts w:ascii="Tekton Pro Bold" w:eastAsia="Baskerville" w:hAnsi="Tekton Pro Bold" w:cs="Baskerville"/>
          <w14:ligatures w14:val="all"/>
        </w:rPr>
        <w:t>presentation mode</w:t>
      </w:r>
      <w:r w:rsidR="005A6D8E" w:rsidRPr="00E57977">
        <w:rPr>
          <w:rFonts w:eastAsia="Baskerville"/>
          <w14:ligatures w14:val="all"/>
        </w:rPr>
        <w:t xml:space="preserve"> button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cs="Baskerville"/>
          <w14:ligatures w14:val="all"/>
        </w:rPr>
        <w:instrText>presentation mode</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5A6D8E" w:rsidRPr="00E57977">
        <w:rPr>
          <w:rFonts w:eastAsia="Baskerville"/>
          <w14:ligatures w14:val="all"/>
        </w:rPr>
        <w:t xml:space="preserve"> normally looks like this:</w:t>
      </w:r>
      <w:r w:rsidR="00473739" w:rsidRPr="00E57977">
        <w:rPr>
          <w:rFonts w:eastAsia="Baskerville"/>
          <w14:ligatures w14:val="all"/>
        </w:rPr>
        <w:t xml:space="preserve">  Clicking the button makes the stage double size in both dimensions and eliminates most of the other user interface elements (the palette, the scripting area, the sprite corral, and most of the tool bar).  When you open a shared project using a link someone has sent you, the project starts in presentation mode.  While in presentation mode, the button looks like this:  </w:t>
      </w:r>
      <w:r w:rsidR="002306A3" w:rsidRPr="00E57977">
        <w:rPr>
          <w:rFonts w:eastAsia="Baskerville"/>
          <w14:ligatures w14:val="all"/>
        </w:rPr>
        <w:t xml:space="preserve">  </w:t>
      </w:r>
      <w:r w:rsidR="00473739" w:rsidRPr="00E57977">
        <w:rPr>
          <w:rFonts w:eastAsia="Baskerville"/>
          <w14:ligatures w14:val="all"/>
        </w:rPr>
        <w:t>Clicking it returns to normal (project development) mode.</w:t>
      </w:r>
    </w:p>
    <w:p w14:paraId="18CD725C" w14:textId="7568B4DF" w:rsidR="00473739" w:rsidRPr="00E57977" w:rsidRDefault="00473739" w:rsidP="00473739">
      <w:pPr>
        <w:pStyle w:val="Heading3"/>
        <w:rPr>
          <w14:ligatures w14:val="all"/>
        </w:rPr>
      </w:pPr>
      <w:bookmarkStart w:id="155" w:name="_Toc474099250"/>
      <w:r w:rsidRPr="00E57977">
        <w:rPr>
          <w14:ligatures w14:val="all"/>
        </w:rPr>
        <w:t xml:space="preserve">Project </w:t>
      </w:r>
      <w:r w:rsidR="000D0CAF" w:rsidRPr="00E57977">
        <w:rPr>
          <w14:ligatures w14:val="all"/>
        </w:rPr>
        <w:t>Control Buttons</w:t>
      </w:r>
      <w:bookmarkEnd w:id="155"/>
    </w:p>
    <w:p w14:paraId="17E82922" w14:textId="4CEFC03A" w:rsidR="00473739" w:rsidRPr="00E57977" w:rsidRDefault="002306A3" w:rsidP="00473739">
      <w:pPr>
        <w:rPr>
          <w:rFonts w:eastAsia="Baskerville"/>
          <w14:ligatures w14:val="all"/>
        </w:rPr>
      </w:pPr>
      <w:r w:rsidRPr="00E57977">
        <w:rPr>
          <w:rFonts w:eastAsia="Baskerville"/>
          <w:noProof/>
          <w14:ligatures w14:val="all"/>
        </w:rPr>
        <w:drawing>
          <wp:anchor distT="0" distB="0" distL="45720" distR="45720" simplePos="0" relativeHeight="251844608" behindDoc="0" locked="0" layoutInCell="1" allowOverlap="1" wp14:anchorId="5940458B" wp14:editId="5AF27D44">
            <wp:simplePos x="0" y="0"/>
            <wp:positionH relativeFrom="column">
              <wp:posOffset>1771015</wp:posOffset>
            </wp:positionH>
            <wp:positionV relativeFrom="paragraph">
              <wp:posOffset>332740</wp:posOffset>
            </wp:positionV>
            <wp:extent cx="346710" cy="198120"/>
            <wp:effectExtent l="0" t="0" r="8890" b="5080"/>
            <wp:wrapThrough wrapText="bothSides">
              <wp:wrapPolygon edited="0">
                <wp:start x="0" y="0"/>
                <wp:lineTo x="0" y="19385"/>
                <wp:lineTo x="20571" y="19385"/>
                <wp:lineTo x="20571" y="0"/>
                <wp:lineTo x="0" y="0"/>
              </wp:wrapPolygon>
            </wp:wrapThrough>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flag.png"/>
                    <pic:cNvPicPr/>
                  </pic:nvPicPr>
                  <pic:blipFill>
                    <a:blip r:embed="rId798">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473739" w:rsidRPr="00E57977">
        <w:rPr>
          <w:rFonts w:eastAsia="Baskerville"/>
          <w14:ligatures w14:val="all"/>
        </w:rPr>
        <w:t>Above</w:t>
      </w:r>
      <w:r w:rsidR="00EB10BB" w:rsidRPr="00EB10BB">
        <w:rPr>
          <w14:ligatures w14:val="all"/>
        </w:rPr>
        <w:fldChar w:fldCharType="begin"/>
      </w:r>
      <w:r w:rsidR="00EB10BB" w:rsidRPr="00EB10BB">
        <w:rPr>
          <w14:ligatures w14:val="all"/>
        </w:rPr>
        <w:instrText xml:space="preserve"> XE "project control buttons" </w:instrText>
      </w:r>
      <w:r w:rsidR="00EB10BB" w:rsidRPr="00EB10BB">
        <w:rPr>
          <w14:ligatures w14:val="all"/>
        </w:rPr>
        <w:fldChar w:fldCharType="end"/>
      </w:r>
      <w:r w:rsidR="00473739" w:rsidRPr="00E57977">
        <w:rPr>
          <w:rFonts w:eastAsia="Baskerville"/>
          <w14:ligatures w14:val="all"/>
        </w:rPr>
        <w:t xml:space="preserve"> the right edge of the stage are three buttons that control the running of the project.</w:t>
      </w:r>
    </w:p>
    <w:p w14:paraId="425BFF78" w14:textId="0DD2B82A" w:rsidR="00F07C0E" w:rsidRPr="00E57977" w:rsidRDefault="004420D0" w:rsidP="00473739">
      <w:pPr>
        <w:pStyle w:val="Indentedoaragraph"/>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560384" behindDoc="0" locked="0" layoutInCell="1" allowOverlap="1" wp14:anchorId="67EFDE99" wp14:editId="23BC7BB6">
                <wp:simplePos x="0" y="0"/>
                <wp:positionH relativeFrom="margin">
                  <wp:align>right</wp:align>
                </wp:positionH>
                <wp:positionV relativeFrom="paragraph">
                  <wp:posOffset>1300480</wp:posOffset>
                </wp:positionV>
                <wp:extent cx="1242695" cy="808355"/>
                <wp:effectExtent l="0" t="0" r="1905" b="4445"/>
                <wp:wrapTight wrapText="bothSides">
                  <wp:wrapPolygon edited="0">
                    <wp:start x="0" y="0"/>
                    <wp:lineTo x="0" y="5430"/>
                    <wp:lineTo x="11037" y="10859"/>
                    <wp:lineTo x="11479" y="21040"/>
                    <wp:lineTo x="11920" y="21040"/>
                    <wp:lineTo x="21192" y="21040"/>
                    <wp:lineTo x="21192" y="1357"/>
                    <wp:lineTo x="15894" y="0"/>
                    <wp:lineTo x="0" y="0"/>
                  </wp:wrapPolygon>
                </wp:wrapTight>
                <wp:docPr id="926" name="Group 926"/>
                <wp:cNvGraphicFramePr/>
                <a:graphic xmlns:a="http://schemas.openxmlformats.org/drawingml/2006/main">
                  <a:graphicData uri="http://schemas.microsoft.com/office/word/2010/wordprocessingGroup">
                    <wpg:wgp>
                      <wpg:cNvGrpSpPr/>
                      <wpg:grpSpPr>
                        <a:xfrm>
                          <a:off x="0" y="0"/>
                          <a:ext cx="1242695" cy="808355"/>
                          <a:chOff x="0" y="0"/>
                          <a:chExt cx="1242695" cy="808355"/>
                        </a:xfrm>
                      </wpg:grpSpPr>
                      <pic:pic xmlns:pic="http://schemas.openxmlformats.org/drawingml/2006/picture">
                        <pic:nvPicPr>
                          <pic:cNvPr id="924" name="Picture 924"/>
                          <pic:cNvPicPr>
                            <a:picLocks noChangeAspect="1"/>
                          </pic:cNvPicPr>
                        </pic:nvPicPr>
                        <pic:blipFill>
                          <a:blip r:embed="rId799">
                            <a:extLst>
                              <a:ext uri="{28A0092B-C50C-407E-A947-70E740481C1C}">
                                <a14:useLocalDpi xmlns:a14="http://schemas.microsoft.com/office/drawing/2010/main"/>
                              </a:ext>
                            </a:extLst>
                          </a:blip>
                          <a:stretch>
                            <a:fillRect/>
                          </a:stretch>
                        </pic:blipFill>
                        <pic:spPr>
                          <a:xfrm>
                            <a:off x="0" y="0"/>
                            <a:ext cx="889000" cy="234950"/>
                          </a:xfrm>
                          <a:prstGeom prst="rect">
                            <a:avLst/>
                          </a:prstGeom>
                        </pic:spPr>
                      </pic:pic>
                      <pic:pic xmlns:pic="http://schemas.openxmlformats.org/drawingml/2006/picture">
                        <pic:nvPicPr>
                          <pic:cNvPr id="925" name="Picture 925"/>
                          <pic:cNvPicPr>
                            <a:picLocks noChangeAspect="1"/>
                          </pic:cNvPicPr>
                        </pic:nvPicPr>
                        <pic:blipFill>
                          <a:blip r:embed="rId800">
                            <a:alphaModFix amt="85000"/>
                            <a:extLst>
                              <a:ext uri="{28A0092B-C50C-407E-A947-70E740481C1C}">
                                <a14:useLocalDpi xmlns:a14="http://schemas.microsoft.com/office/drawing/2010/main"/>
                              </a:ext>
                            </a:extLst>
                          </a:blip>
                          <a:stretch>
                            <a:fillRect/>
                          </a:stretch>
                        </pic:blipFill>
                        <pic:spPr>
                          <a:xfrm>
                            <a:off x="696595" y="78105"/>
                            <a:ext cx="546100" cy="730250"/>
                          </a:xfrm>
                          <a:prstGeom prst="rect">
                            <a:avLst/>
                          </a:prstGeom>
                        </pic:spPr>
                      </pic:pic>
                    </wpg:wgp>
                  </a:graphicData>
                </a:graphic>
                <wp14:sizeRelH relativeFrom="margin">
                  <wp14:pctWidth>0</wp14:pctWidth>
                </wp14:sizeRelH>
              </wp:anchor>
            </w:drawing>
          </mc:Choice>
          <mc:Fallback>
            <w:pict>
              <v:group id="Group 926" o:spid="_x0000_s1026" style="position:absolute;margin-left:46.65pt;margin-top:102.4pt;width:97.85pt;height:63.65pt;z-index:252560384;mso-position-horizontal:right;mso-position-horizontal-relative:margin;mso-width-relative:margin" coordsize="1242695,8083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">
                <v:shape id="Picture 924" o:spid="_x0000_s1027" type="#_x0000_t75" style="position:absolute;width:889000;height:234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sR&#10;qpPEAAAA3AAAAA8AAABkcnMvZG93bnJldi54bWxEj0FrAjEUhO+F/ofwCt5q1q2UdmuUKgjixbpt&#10;74/NcxO6eQmbdF3/vREKPQ4z8w2zWI2uEwP10XpWMJsWIIgbry23Cr4+t48vIGJC1th5JgUXirBa&#10;3t8tsNL+zEca6tSKDOFYoQKTUqikjI0hh3HqA3H2Tr53mLLsW6l7PGe462RZFM/SoeW8YDDQxlDz&#10;U/86BVtZH8wsPNmPdRjq0p728fC9V2ryML6/gUg0pv/wX3unFbyWc7idyUdALq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sRqpPEAAAA3AAAAA8AAAAAAAAAAAAAAAAAnAIA&#10;AGRycy9kb3ducmV2LnhtbFBLBQYAAAAABAAEAPcAAACNAwAAAAA=&#10;">
                  <v:imagedata r:id="rId801" o:title=""/>
                  <v:path arrowok="t"/>
                </v:shape>
                <v:shape id="Picture 925" o:spid="_x0000_s1028" type="#_x0000_t75" style="position:absolute;left:696595;top:78105;width:546100;height:730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RB&#10;BCTGAAAA3AAAAA8AAABkcnMvZG93bnJldi54bWxEj0FrwkAUhO8F/8PyCt7qpoJJm7qKVAUvocQW&#10;en1kn0lo9m2aXU3ir3eFQo/DzHzDLNeDacSFOldbVvA8i0AQF1bXXCr4+tw/vYBwHlljY5kUjORg&#10;vZo8LDHVtuecLkdfigBhl6KCyvs2ldIVFRl0M9sSB+9kO4M+yK6UusM+wE0j51EUS4M1h4UKW3qv&#10;qPg5no0CHX2UuRt3SZyftt/Z1SW/eZYoNX0cNm8gPA3+P/zXPmgFr/MF3M+EIyBXN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EEEJMYAAADcAAAADwAAAAAAAAAAAAAAAACc&#10;AgAAZHJzL2Rvd25yZXYueG1sUEsFBgAAAAAEAAQA9wAAAI8DAAAAAA==&#10;">
                  <v:fill opacity="55706f"/>
                  <v:imagedata r:id="rId802" o:title=""/>
                  <v:path arrowok="t"/>
                </v:shape>
                <w10:wrap type="tight" anchorx="margin"/>
              </v:group>
            </w:pict>
          </mc:Fallback>
        </mc:AlternateContent>
      </w:r>
      <w:r w:rsidR="00E07C4A" w:rsidRPr="00E57977">
        <w:rPr>
          <w:rFonts w:eastAsia="Baskerville"/>
          <w:noProof/>
          <w14:ligatures w14:val="all"/>
        </w:rPr>
        <w:drawing>
          <wp:anchor distT="0" distB="0" distL="45720" distR="45720" simplePos="0" relativeHeight="251845632" behindDoc="0" locked="0" layoutInCell="1" allowOverlap="1" wp14:anchorId="4A184051" wp14:editId="10E2BF13">
            <wp:simplePos x="0" y="0"/>
            <wp:positionH relativeFrom="column">
              <wp:posOffset>4569460</wp:posOffset>
            </wp:positionH>
            <wp:positionV relativeFrom="paragraph">
              <wp:posOffset>814705</wp:posOffset>
            </wp:positionV>
            <wp:extent cx="346710" cy="198120"/>
            <wp:effectExtent l="0" t="0" r="8890" b="5080"/>
            <wp:wrapThrough wrapText="bothSides">
              <wp:wrapPolygon edited="0">
                <wp:start x="0" y="0"/>
                <wp:lineTo x="0" y="19385"/>
                <wp:lineTo x="20571" y="19385"/>
                <wp:lineTo x="20571" y="0"/>
                <wp:lineTo x="0" y="0"/>
              </wp:wrapPolygon>
            </wp:wrapThrough>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ning.png"/>
                    <pic:cNvPicPr/>
                  </pic:nvPicPr>
                  <pic:blipFill>
                    <a:blip r:embed="rId803">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473739" w:rsidRPr="00E57977">
        <w:rPr>
          <w:rFonts w:eastAsia="Baskerville"/>
          <w14:ligatures w14:val="all"/>
        </w:rPr>
        <w:t xml:space="preserve">Technically, the </w:t>
      </w:r>
      <w:r w:rsidR="00473739" w:rsidRPr="00E57977">
        <w:rPr>
          <w:rFonts w:ascii="Tekton Pro Bold" w:eastAsia="Baskerville" w:hAnsi="Tekton Pro Bold"/>
          <w14:ligatures w14:val="all"/>
        </w:rPr>
        <w:t>green flag</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green flag</w:instrText>
      </w:r>
      <w:r w:rsidR="00F45195" w:rsidRPr="00E57977">
        <w:rPr>
          <w:rFonts w:eastAsia="Baskerville" w:cs="Baskerville"/>
          <w14:ligatures w14:val="all"/>
        </w:rPr>
        <w:instrText xml:space="preserve"> button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00473739" w:rsidRPr="00E57977">
        <w:rPr>
          <w:rFonts w:eastAsia="Baskerville"/>
          <w14:ligatures w14:val="all"/>
        </w:rPr>
        <w:t xml:space="preserve"> </w:t>
      </w:r>
      <w:r w:rsidR="00F07C0E" w:rsidRPr="00E57977">
        <w:rPr>
          <w:rFonts w:eastAsia="Baskerville"/>
          <w14:ligatures w14:val="all"/>
        </w:rPr>
        <w:t xml:space="preserve">is no more a project control than anything else that can trigger a hat block: typing on the keyboard or clicking on a sprite.  But it’s a convention that clicking the flag should start the action of the project from the beginning.  It’s only a convention; some projects have no flag-controlled scripts at all, but respond to keyboard controls instead.  </w:t>
      </w:r>
      <w:r w:rsidR="0056583A" w:rsidRPr="00E57977">
        <w:rPr>
          <w:rFonts w:eastAsia="Baskerville"/>
          <w14:ligatures w14:val="all"/>
        </w:rPr>
        <w:t xml:space="preserve">Clicking the green flag also deletes temporary clones.  </w:t>
      </w:r>
      <w:r w:rsidR="00F07C0E" w:rsidRPr="00E57977">
        <w:rPr>
          <w:rFonts w:eastAsia="Baskerville"/>
          <w14:ligatures w14:val="all"/>
        </w:rPr>
        <w:t xml:space="preserve">Shift-clicking the button enters Turbo mode, and the button then looks like </w:t>
      </w:r>
      <w:r w:rsidR="0010560F" w:rsidRPr="00E57977">
        <w:rPr>
          <w:rFonts w:eastAsia="Baskerville"/>
          <w14:ligatures w14:val="all"/>
        </w:rPr>
        <w:t>a lightning bolt</w:t>
      </w:r>
      <w:r w:rsidR="00F07C0E" w:rsidRPr="00E57977">
        <w:rPr>
          <w:rFonts w:eastAsia="Baskerville"/>
          <w14:ligatures w14:val="all"/>
        </w:rPr>
        <w:t>: Shift-clicking again turns Turbo mode off.</w:t>
      </w:r>
    </w:p>
    <w:p w14:paraId="7BE6C8C0" w14:textId="39A478D9" w:rsidR="00E25240" w:rsidRPr="00E57977" w:rsidRDefault="009668FC" w:rsidP="00473739">
      <w:pPr>
        <w:pStyle w:val="Indentedoaragraph"/>
        <w:rPr>
          <w:rFonts w:eastAsia="Baskerville" w:cs="Baskerville"/>
          <w14:ligatures w14:val="all"/>
        </w:rPr>
      </w:pPr>
      <w:r w:rsidRPr="00E57977">
        <w:rPr>
          <w:rFonts w:eastAsia="Baskerville"/>
          <w:noProof/>
          <w14:ligatures w14:val="all"/>
        </w:rPr>
        <w:drawing>
          <wp:anchor distT="0" distB="0" distL="45720" distR="45720" simplePos="0" relativeHeight="251846656" behindDoc="0" locked="0" layoutInCell="1" allowOverlap="1" wp14:anchorId="1BE724BA" wp14:editId="65C8FA17">
            <wp:simplePos x="0" y="0"/>
            <wp:positionH relativeFrom="column">
              <wp:posOffset>1256030</wp:posOffset>
            </wp:positionH>
            <wp:positionV relativeFrom="paragraph">
              <wp:posOffset>732155</wp:posOffset>
            </wp:positionV>
            <wp:extent cx="346710" cy="198120"/>
            <wp:effectExtent l="0" t="0" r="8890" b="5080"/>
            <wp:wrapThrough wrapText="bothSides">
              <wp:wrapPolygon edited="0">
                <wp:start x="0" y="0"/>
                <wp:lineTo x="0" y="19385"/>
                <wp:lineTo x="20571" y="19385"/>
                <wp:lineTo x="20571" y="0"/>
                <wp:lineTo x="0" y="0"/>
              </wp:wrapPolygon>
            </wp:wrapThrough>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804">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E25240" w:rsidRPr="00E57977">
        <w:rPr>
          <w:rFonts w:eastAsia="Baskerville"/>
          <w14:ligatures w14:val="all"/>
        </w:rPr>
        <w:t xml:space="preserve">Scripts can simulate clicking the green flag by </w:t>
      </w:r>
      <w:r w:rsidR="00E25240" w:rsidRPr="00E57977">
        <w:rPr>
          <w:rFonts w:ascii="Tekton Pro Bold" w:eastAsia="Baskerville" w:hAnsi="Tekton Pro Bold"/>
          <w14:ligatures w14:val="all"/>
        </w:rPr>
        <w:t>broadcast</w:t>
      </w:r>
      <w:r w:rsidR="00E25240" w:rsidRPr="00E57977">
        <w:rPr>
          <w:rFonts w:eastAsia="Baskerville" w:cs="Baskerville"/>
          <w14:ligatures w14:val="all"/>
        </w:rPr>
        <w:t xml:space="preserve">ing the special message </w:t>
      </w:r>
      <w:r w:rsidR="00E25240" w:rsidRPr="00E57977">
        <w:rPr>
          <w:rFonts w:ascii="Tekton Pro Bold" w:eastAsia="Baskerville" w:hAnsi="Tekton Pro Bold" w:cs="Baskerville"/>
          <w:spacing w:val="20"/>
          <w14:ligatures w14:val="all"/>
        </w:rPr>
        <w:t>_</w:t>
      </w:r>
      <w:r w:rsidR="00E25240" w:rsidRPr="00E57977">
        <w:rPr>
          <w:rFonts w:ascii="Tekton Pro Bold" w:eastAsia="Baskerville" w:hAnsi="Tekton Pro Bold" w:cs="Baskerville"/>
          <w14:ligatures w14:val="all"/>
        </w:rPr>
        <w:t>_shout</w:t>
      </w:r>
      <w:r w:rsidR="00E25240" w:rsidRPr="00E57977">
        <w:rPr>
          <w:rFonts w:ascii="Tekton Pro Bold" w:eastAsia="Baskerville" w:hAnsi="Tekton Pro Bold" w:cs="Baskerville"/>
          <w:spacing w:val="20"/>
          <w14:ligatures w14:val="all"/>
        </w:rPr>
        <w:t>_</w:t>
      </w:r>
      <w:r w:rsidR="00E25240" w:rsidRPr="00E57977">
        <w:rPr>
          <w:rFonts w:ascii="Tekton Pro Bold" w:eastAsia="Baskerville" w:hAnsi="Tekton Pro Bold" w:cs="Baskerville"/>
          <w14:ligatures w14:val="all"/>
        </w:rPr>
        <w:t>_go</w:t>
      </w:r>
      <w:r w:rsidR="00E25240" w:rsidRPr="00E57977">
        <w:rPr>
          <w:rFonts w:ascii="Tekton Pro Bold" w:eastAsia="Baskerville" w:hAnsi="Tekton Pro Bold" w:cs="Baskerville"/>
          <w:spacing w:val="20"/>
          <w14:ligatures w14:val="all"/>
        </w:rPr>
        <w:t>_</w:t>
      </w:r>
      <w:r w:rsidR="00E25240" w:rsidRPr="00E57977">
        <w:rPr>
          <w:rFonts w:ascii="Tekton Pro Bold" w:eastAsia="Baskerville" w:hAnsi="Tekton Pro Bold" w:cs="Baskerville"/>
          <w14:ligatures w14:val="all"/>
        </w:rPr>
        <w:t>_</w:t>
      </w:r>
      <w:r w:rsidR="004A0C6E" w:rsidRPr="00E57977">
        <w:rPr>
          <w:rFonts w:eastAsia="Baskerville" w:cs="Baskerville"/>
          <w14:ligatures w14:val="all"/>
        </w:rPr>
        <w:t xml:space="preserve"> (two underscores in each of the three positions shown).</w:t>
      </w:r>
      <w:r w:rsidR="004420D0" w:rsidRPr="00E57977">
        <w:rPr>
          <w:rFonts w:eastAsia="Baskerville" w:cs="Baskerville"/>
          <w14:ligatures w14:val="all"/>
        </w:rPr>
        <w:t xml:space="preserve">  If you forget where the underscores go, shift-click on the block’s input slot to see a green flag in the menu.</w:t>
      </w:r>
    </w:p>
    <w:p w14:paraId="3A862959" w14:textId="71F34C90" w:rsidR="00A5335F" w:rsidRPr="00E57977" w:rsidRDefault="009668FC" w:rsidP="00473739">
      <w:pPr>
        <w:pStyle w:val="Indentedoaragraph"/>
        <w:rPr>
          <w:rFonts w:eastAsia="Baskerville"/>
          <w14:ligatures w14:val="all"/>
        </w:rPr>
      </w:pPr>
      <w:r w:rsidRPr="00E57977">
        <w:rPr>
          <w:rFonts w:eastAsia="Baskerville"/>
          <w:noProof/>
          <w14:ligatures w14:val="all"/>
        </w:rPr>
        <w:drawing>
          <wp:anchor distT="0" distB="0" distL="45720" distR="45720" simplePos="0" relativeHeight="251848704" behindDoc="0" locked="0" layoutInCell="1" allowOverlap="1" wp14:anchorId="2A7D2F44" wp14:editId="6A2F3B6A">
            <wp:simplePos x="0" y="0"/>
            <wp:positionH relativeFrom="column">
              <wp:posOffset>1172845</wp:posOffset>
            </wp:positionH>
            <wp:positionV relativeFrom="paragraph">
              <wp:posOffset>1162050</wp:posOffset>
            </wp:positionV>
            <wp:extent cx="346710" cy="198120"/>
            <wp:effectExtent l="0" t="0" r="8890" b="5080"/>
            <wp:wrapThrough wrapText="bothSides">
              <wp:wrapPolygon edited="0">
                <wp:start x="0" y="0"/>
                <wp:lineTo x="0" y="19385"/>
                <wp:lineTo x="20571" y="19385"/>
                <wp:lineTo x="20571" y="0"/>
                <wp:lineTo x="0" y="0"/>
              </wp:wrapPolygon>
            </wp:wrapThrough>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p.png"/>
                    <pic:cNvPicPr/>
                  </pic:nvPicPr>
                  <pic:blipFill>
                    <a:blip r:embed="rId805">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E07C4A" w:rsidRPr="00E57977">
        <w:rPr>
          <w:rFonts w:eastAsia="Baskerville"/>
          <w:noProof/>
          <w14:ligatures w14:val="all"/>
        </w:rPr>
        <w:drawing>
          <wp:anchor distT="0" distB="0" distL="45720" distR="91440" simplePos="0" relativeHeight="251847680" behindDoc="0" locked="0" layoutInCell="1" allowOverlap="1" wp14:anchorId="6822E503" wp14:editId="31074366">
            <wp:simplePos x="0" y="0"/>
            <wp:positionH relativeFrom="column">
              <wp:posOffset>1956435</wp:posOffset>
            </wp:positionH>
            <wp:positionV relativeFrom="paragraph">
              <wp:posOffset>217170</wp:posOffset>
            </wp:positionV>
            <wp:extent cx="346710" cy="198120"/>
            <wp:effectExtent l="0" t="0" r="8890" b="5080"/>
            <wp:wrapThrough wrapText="bothSides">
              <wp:wrapPolygon edited="0">
                <wp:start x="0" y="0"/>
                <wp:lineTo x="0" y="19385"/>
                <wp:lineTo x="20571" y="19385"/>
                <wp:lineTo x="20571" y="0"/>
                <wp:lineTo x="0" y="0"/>
              </wp:wrapPolygon>
            </wp:wrapThrough>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806">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F07C0E" w:rsidRPr="00E57977">
        <w:rPr>
          <w:rFonts w:eastAsia="Baskerville"/>
          <w14:ligatures w14:val="all"/>
        </w:rPr>
        <w:t xml:space="preserve">The </w:t>
      </w:r>
      <w:r w:rsidR="00F07C0E" w:rsidRPr="00E57977">
        <w:rPr>
          <w:rFonts w:ascii="Tekton Pro Bold" w:eastAsia="Baskerville" w:hAnsi="Tekton Pro Bold"/>
          <w14:ligatures w14:val="all"/>
        </w:rPr>
        <w:t>pause</w:t>
      </w:r>
      <w:r w:rsidR="00F07C0E" w:rsidRPr="00E57977">
        <w:rPr>
          <w:rFonts w:eastAsia="Baskerville"/>
          <w14:ligatures w14:val="all"/>
        </w:rPr>
        <w:t xml:space="preserve"> button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pause</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F07C0E" w:rsidRPr="00E57977">
        <w:rPr>
          <w:rFonts w:eastAsia="Baskerville"/>
          <w14:ligatures w14:val="all"/>
        </w:rPr>
        <w:t xml:space="preserve">  suspends running all scripts.  If clicked while scripts are running, the button changes shape to become a </w:t>
      </w:r>
      <w:r w:rsidR="00F07C0E" w:rsidRPr="00E57977">
        <w:rPr>
          <w:rFonts w:ascii="Tekton Pro Bold" w:eastAsia="Baskerville" w:hAnsi="Tekton Pro Bold"/>
          <w14:ligatures w14:val="all"/>
        </w:rPr>
        <w:t>play</w:t>
      </w:r>
      <w:r w:rsidR="00F07C0E" w:rsidRPr="00E57977">
        <w:rPr>
          <w:rFonts w:eastAsia="Baskerville"/>
          <w14:ligatures w14:val="all"/>
        </w:rPr>
        <w:t xml:space="preserve"> button:  Clicking it while in this form resumes the suspended scripts.  There is also a </w:t>
      </w:r>
      <w:r w:rsidR="00F07C0E" w:rsidRPr="00E57977">
        <w:rPr>
          <w:rFonts w:ascii="Tekton Pro Bold" w:eastAsia="Baskerville" w:hAnsi="Tekton Pro Bold"/>
          <w14:ligatures w14:val="all"/>
        </w:rPr>
        <w:t>pause</w:t>
      </w:r>
      <w:r w:rsidR="00F45195" w:rsidRPr="00E57977">
        <w:rPr>
          <w:rFonts w:ascii="Tekton Pro Bold" w:eastAsia="Baskerville" w:hAnsi="Tekton Pro Bold"/>
          <w14:ligatures w14:val="all"/>
        </w:rPr>
        <w:t xml:space="preserve"> all</w:t>
      </w:r>
      <w:r w:rsidR="00F07C0E" w:rsidRPr="00E57977">
        <w:rPr>
          <w:rFonts w:eastAsia="Baskerville"/>
          <w14:ligatures w14:val="all"/>
        </w:rPr>
        <w:t xml:space="preserve"> block</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pause</w:instrText>
      </w:r>
      <w:r w:rsidR="00F45195" w:rsidRPr="00E57977">
        <w:rPr>
          <w:rFonts w:ascii="Tekton Pro Bold" w:eastAsia="Baskerville" w:hAnsi="Tekton Pro Bold"/>
          <w14:ligatures w14:val="all"/>
        </w:rPr>
        <w:instrText xml:space="preserve"> all</w:instrText>
      </w:r>
      <w:r w:rsidR="00173C14" w:rsidRPr="00E57977">
        <w:rPr>
          <w:rFonts w:eastAsia="Baskerville"/>
          <w14:ligatures w14:val="all"/>
        </w:rPr>
        <w:instrText xml:space="preserve"> block" </w:instrText>
      </w:r>
      <w:r w:rsidR="00173C14" w:rsidRPr="00E57977">
        <w:rPr>
          <w:rFonts w:eastAsia="Baskerville"/>
          <w14:ligatures w14:val="all"/>
        </w:rPr>
        <w:fldChar w:fldCharType="end"/>
      </w:r>
      <w:r w:rsidR="00F07C0E" w:rsidRPr="00E57977">
        <w:rPr>
          <w:rFonts w:eastAsia="Baskerville"/>
          <w14:ligatures w14:val="all"/>
        </w:rPr>
        <w:t xml:space="preserve"> in the Control palette that can be inserted in a script to suspend all scripts; this provides the essence of a breakpoint</w:t>
      </w:r>
      <w:r w:rsidR="00173C14" w:rsidRPr="00E57977">
        <w:rPr>
          <w:rFonts w:eastAsia="Baskerville"/>
          <w14:ligatures w14:val="all"/>
        </w:rPr>
        <w:fldChar w:fldCharType="begin"/>
      </w:r>
      <w:r w:rsidR="00173C14" w:rsidRPr="00E57977">
        <w:rPr>
          <w:rFonts w:eastAsia="Baskerville"/>
          <w14:ligatures w14:val="all"/>
        </w:rPr>
        <w:instrText xml:space="preserve"> XE "breakpoint" </w:instrText>
      </w:r>
      <w:r w:rsidR="00173C14" w:rsidRPr="00E57977">
        <w:rPr>
          <w:rFonts w:eastAsia="Baskerville"/>
          <w14:ligatures w14:val="all"/>
        </w:rPr>
        <w:fldChar w:fldCharType="end"/>
      </w:r>
      <w:r w:rsidR="00F07C0E" w:rsidRPr="00E57977">
        <w:rPr>
          <w:rFonts w:eastAsia="Baskerville"/>
          <w14:ligatures w14:val="all"/>
        </w:rPr>
        <w:t xml:space="preserve"> debugging</w:t>
      </w:r>
      <w:r w:rsidR="00173C14" w:rsidRPr="00E57977">
        <w:rPr>
          <w:rFonts w:eastAsia="Baskerville"/>
          <w14:ligatures w14:val="all"/>
        </w:rPr>
        <w:fldChar w:fldCharType="begin"/>
      </w:r>
      <w:r w:rsidR="00173C14" w:rsidRPr="00E57977">
        <w:rPr>
          <w:rFonts w:eastAsia="Baskerville"/>
          <w14:ligatures w14:val="all"/>
        </w:rPr>
        <w:instrText xml:space="preserve"> XE "debugging" </w:instrText>
      </w:r>
      <w:r w:rsidR="00173C14" w:rsidRPr="00E57977">
        <w:rPr>
          <w:rFonts w:eastAsia="Baskerville"/>
          <w14:ligatures w14:val="all"/>
        </w:rPr>
        <w:fldChar w:fldCharType="end"/>
      </w:r>
      <w:r w:rsidR="00F07C0E" w:rsidRPr="00E57977">
        <w:rPr>
          <w:rFonts w:eastAsia="Baskerville"/>
          <w14:ligatures w14:val="all"/>
        </w:rPr>
        <w:t xml:space="preserve"> capability.</w:t>
      </w:r>
      <w:r w:rsidR="00E15CA5" w:rsidRPr="00E57977">
        <w:rPr>
          <w:rFonts w:eastAsia="Baskerville"/>
          <w14:ligatures w14:val="all"/>
        </w:rPr>
        <w:t xml:space="preserve">  The use of the pause button is slightly different in visible stepping mode, described in Chapter I.</w:t>
      </w:r>
    </w:p>
    <w:p w14:paraId="566A07D8" w14:textId="16A13D01" w:rsidR="00A5335F" w:rsidRPr="00E57977" w:rsidRDefault="0056583A" w:rsidP="00473739">
      <w:pPr>
        <w:pStyle w:val="Indentedoaragraph"/>
        <w:rPr>
          <w:rFonts w:eastAsia="Baskerville"/>
          <w14:ligatures w14:val="all"/>
        </w:rPr>
      </w:pPr>
      <w:r w:rsidRPr="00702C72">
        <w:rPr>
          <w:rFonts w:eastAsia="Baskerville"/>
          <w:noProof/>
          <w14:ligatures w14:val="all"/>
        </w:rPr>
        <w:drawing>
          <wp:anchor distT="0" distB="0" distL="114300" distR="114300" simplePos="0" relativeHeight="252372992" behindDoc="0" locked="0" layoutInCell="1" allowOverlap="1" wp14:anchorId="33337556" wp14:editId="7EB17D7D">
            <wp:simplePos x="0" y="0"/>
            <wp:positionH relativeFrom="column">
              <wp:posOffset>408940</wp:posOffset>
            </wp:positionH>
            <wp:positionV relativeFrom="paragraph">
              <wp:posOffset>439420</wp:posOffset>
            </wp:positionV>
            <wp:extent cx="501650" cy="161925"/>
            <wp:effectExtent l="0" t="0" r="6350" b="0"/>
            <wp:wrapNone/>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when.png"/>
                    <pic:cNvPicPr/>
                  </pic:nvPicPr>
                  <pic:blipFill>
                    <a:blip r:embed="rId807" cstate="screen">
                      <a:extLst>
                        <a:ext uri="{28A0092B-C50C-407E-A947-70E740481C1C}">
                          <a14:useLocalDpi xmlns:a14="http://schemas.microsoft.com/office/drawing/2010/main"/>
                        </a:ext>
                      </a:extLst>
                    </a:blip>
                    <a:stretch>
                      <a:fillRect/>
                    </a:stretch>
                  </pic:blipFill>
                  <pic:spPr>
                    <a:xfrm>
                      <a:off x="0" y="0"/>
                      <a:ext cx="501650" cy="161925"/>
                    </a:xfrm>
                    <a:prstGeom prst="rect">
                      <a:avLst/>
                    </a:prstGeom>
                  </pic:spPr>
                </pic:pic>
              </a:graphicData>
            </a:graphic>
            <wp14:sizeRelH relativeFrom="margin">
              <wp14:pctWidth>0</wp14:pctWidth>
            </wp14:sizeRelH>
            <wp14:sizeRelV relativeFrom="margin">
              <wp14:pctHeight>0</wp14:pctHeight>
            </wp14:sizeRelV>
          </wp:anchor>
        </w:drawing>
      </w:r>
      <w:r w:rsidR="00A5335F" w:rsidRPr="00E57977">
        <w:rPr>
          <w:rFonts w:eastAsia="Baskerville"/>
          <w14:ligatures w14:val="all"/>
        </w:rPr>
        <w:t xml:space="preserve">The </w:t>
      </w:r>
      <w:r w:rsidR="00A5335F" w:rsidRPr="00E57977">
        <w:rPr>
          <w:rFonts w:ascii="Tekton Pro Bold" w:eastAsia="Baskerville" w:hAnsi="Tekton Pro Bold"/>
          <w14:ligatures w14:val="all"/>
        </w:rPr>
        <w:t>stop</w:t>
      </w:r>
      <w:r w:rsidR="00A5335F" w:rsidRPr="00E57977">
        <w:rPr>
          <w:rFonts w:eastAsia="Baskerville"/>
          <w14:ligatures w14:val="all"/>
        </w:rPr>
        <w:t xml:space="preserve"> button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stop</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A5335F" w:rsidRPr="00E57977">
        <w:rPr>
          <w:rFonts w:eastAsia="Baskerville"/>
          <w14:ligatures w14:val="all"/>
        </w:rPr>
        <w:t xml:space="preserve"> stops all scripts, like the </w:t>
      </w:r>
      <w:r w:rsidR="00A5335F" w:rsidRPr="00E57977">
        <w:rPr>
          <w:rFonts w:ascii="Tekton Pro Bold" w:eastAsia="Baskerville" w:hAnsi="Tekton Pro Bold"/>
          <w14:ligatures w14:val="all"/>
        </w:rPr>
        <w:t>stop all</w:t>
      </w:r>
      <w:r w:rsidR="00A5335F"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stop all</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00A5335F" w:rsidRPr="00E57977">
        <w:rPr>
          <w:rFonts w:eastAsia="Baskerville"/>
          <w14:ligatures w14:val="all"/>
        </w:rPr>
        <w:t xml:space="preserve">.  It does </w:t>
      </w:r>
      <w:r w:rsidR="00A5335F" w:rsidRPr="00E57977">
        <w:rPr>
          <w:rFonts w:eastAsia="Baskerville"/>
          <w:i/>
          <w14:ligatures w14:val="all"/>
        </w:rPr>
        <w:t xml:space="preserve">not </w:t>
      </w:r>
      <w:r w:rsidR="00A5335F" w:rsidRPr="00E57977">
        <w:rPr>
          <w:rFonts w:eastAsia="Baskerville"/>
          <w14:ligatures w14:val="all"/>
        </w:rPr>
        <w:t>prevent a script from starting again in response to a click or keystroke; the user interface is always active.</w:t>
      </w:r>
      <w:r w:rsidRPr="00E57977">
        <w:rPr>
          <w:rFonts w:eastAsia="Baskerville"/>
          <w14:ligatures w14:val="all"/>
        </w:rPr>
        <w:t xml:space="preserve">  There is one exception: generic </w:t>
      </w:r>
      <w:r w:rsidRPr="00E57977">
        <w:rPr>
          <w:rFonts w:ascii="Tekton Pro Bold" w:eastAsia="Baskerville" w:hAnsi="Tekton Pro Bold"/>
          <w14:ligatures w14:val="all"/>
        </w:rPr>
        <w:t>when</w:t>
      </w:r>
      <w:r w:rsidRPr="00E57977">
        <w:rPr>
          <w:rFonts w:eastAsia="Baskerville"/>
          <w14:ligatures w14:val="all"/>
        </w:rPr>
        <w:t xml:space="preserve"> blocks               will not fire until some non-generic event starts a script. </w:t>
      </w:r>
      <w:r w:rsidR="009668FC" w:rsidRPr="00E57977">
        <w:rPr>
          <w:rFonts w:eastAsia="Baskerville"/>
          <w14:ligatures w14:val="all"/>
        </w:rPr>
        <w:t xml:space="preserve">  The</w:t>
      </w:r>
      <w:r w:rsidRPr="00E57977">
        <w:rPr>
          <w:rFonts w:eastAsia="Baskerville"/>
          <w14:ligatures w14:val="all"/>
        </w:rPr>
        <w:t xml:space="preserve"> </w:t>
      </w:r>
      <w:r w:rsidRPr="00E57977">
        <w:rPr>
          <w:rFonts w:ascii="Tekton Pro Bold" w:eastAsia="Baskerville" w:hAnsi="Tekton Pro Bold"/>
          <w14:ligatures w14:val="all"/>
        </w:rPr>
        <w:t>stop</w:t>
      </w:r>
      <w:r w:rsidR="009668FC" w:rsidRPr="00E57977">
        <w:rPr>
          <w:rFonts w:eastAsia="Baskerville"/>
          <w14:ligatures w14:val="all"/>
        </w:rPr>
        <w:t xml:space="preserve"> button also deletes all temporary clones.</w:t>
      </w:r>
    </w:p>
    <w:p w14:paraId="596209C5" w14:textId="3D22DC49" w:rsidR="00A5335F" w:rsidRPr="00E57977" w:rsidRDefault="0056583A" w:rsidP="004C5450">
      <w:pPr>
        <w:pStyle w:val="Heading2"/>
      </w:pPr>
      <w:r w:rsidRPr="00E57977">
        <w:br w:type="page"/>
      </w:r>
      <w:bookmarkStart w:id="156" w:name="_Toc474099251"/>
      <w:r w:rsidR="00A5335F" w:rsidRPr="00E57977">
        <w:t xml:space="preserve">The </w:t>
      </w:r>
      <w:r w:rsidR="000D0CAF" w:rsidRPr="00E57977">
        <w:t>Palette Area</w:t>
      </w:r>
      <w:bookmarkEnd w:id="156"/>
    </w:p>
    <w:p w14:paraId="41508929" w14:textId="1DF41C0E" w:rsidR="00BF4A94" w:rsidRPr="00E57977" w:rsidRDefault="00BF4A94" w:rsidP="00A5335F">
      <w:pPr>
        <w:rPr>
          <w:rFonts w:eastAsia="Baskerville"/>
          <w14:ligatures w14:val="all"/>
        </w:rPr>
      </w:pPr>
      <w:r w:rsidRPr="00E57977">
        <w:rPr>
          <w:rFonts w:eastAsia="Baskerville"/>
          <w14:ligatures w14:val="all"/>
        </w:rPr>
        <w:t>At the top of the palette area</w:t>
      </w:r>
      <w:r w:rsidR="00173C14" w:rsidRPr="00E57977">
        <w:rPr>
          <w:rFonts w:eastAsia="Baskerville"/>
          <w14:ligatures w14:val="all"/>
        </w:rPr>
        <w:fldChar w:fldCharType="begin"/>
      </w:r>
      <w:r w:rsidR="00173C14" w:rsidRPr="00E57977">
        <w:rPr>
          <w:rFonts w:eastAsia="Baskerville"/>
          <w14:ligatures w14:val="all"/>
        </w:rPr>
        <w:instrText xml:space="preserve"> XE "palette area" </w:instrText>
      </w:r>
      <w:r w:rsidR="00173C14" w:rsidRPr="00E57977">
        <w:rPr>
          <w:rFonts w:eastAsia="Baskerville"/>
          <w14:ligatures w14:val="all"/>
        </w:rPr>
        <w:fldChar w:fldCharType="end"/>
      </w:r>
      <w:r w:rsidRPr="00E57977">
        <w:rPr>
          <w:rFonts w:eastAsia="Baskerville"/>
          <w14:ligatures w14:val="all"/>
        </w:rPr>
        <w:t xml:space="preserve"> are the eight buttons that select which palette (which block category) is shown:  Motion, Looks, Sound, Pen, Control, Sensing, Operators, and Variables (which also includes the List and Other blocks).  There are no menus behind these buttons.</w:t>
      </w:r>
    </w:p>
    <w:p w14:paraId="24E18F34" w14:textId="2E31182B" w:rsidR="00FF6C36" w:rsidRPr="00E57977" w:rsidRDefault="00FF6C36" w:rsidP="00FF6C36">
      <w:pPr>
        <w:pStyle w:val="Heading3"/>
        <w:rPr>
          <w14:ligatures w14:val="all"/>
        </w:rPr>
      </w:pPr>
      <w:bookmarkStart w:id="157" w:name="_Toc474099252"/>
      <w:r w:rsidRPr="00E57977">
        <w:rPr>
          <w14:ligatures w14:val="all"/>
        </w:rPr>
        <w:t>Buttons in the Palette</w:t>
      </w:r>
      <w:bookmarkEnd w:id="157"/>
    </w:p>
    <w:p w14:paraId="7C3F9481" w14:textId="21A3E43C" w:rsidR="00FF6C36" w:rsidRPr="00E57977" w:rsidRDefault="00FF6C36" w:rsidP="00FF6C36">
      <w:pPr>
        <w:rPr>
          <w:rFonts w:eastAsia="Baskerville"/>
          <w14:ligatures w14:val="all"/>
        </w:rPr>
      </w:pPr>
      <w:r w:rsidRPr="00E57977">
        <w:rPr>
          <w:rFonts w:eastAsia="Baskerville"/>
          <w:noProof/>
          <w14:ligatures w14:val="all"/>
        </w:rPr>
        <w:drawing>
          <wp:anchor distT="0" distB="0" distL="114300" distR="114300" simplePos="0" relativeHeight="252073984" behindDoc="0" locked="0" layoutInCell="1" allowOverlap="1" wp14:anchorId="0DE1D45B" wp14:editId="7A2811A7">
            <wp:simplePos x="0" y="0"/>
            <wp:positionH relativeFrom="column">
              <wp:posOffset>1059815</wp:posOffset>
            </wp:positionH>
            <wp:positionV relativeFrom="paragraph">
              <wp:posOffset>182245</wp:posOffset>
            </wp:positionV>
            <wp:extent cx="238125" cy="238125"/>
            <wp:effectExtent l="0" t="0" r="0" b="0"/>
            <wp:wrapThrough wrapText="bothSides">
              <wp:wrapPolygon edited="0">
                <wp:start x="0" y="0"/>
                <wp:lineTo x="0" y="18432"/>
                <wp:lineTo x="18432" y="18432"/>
                <wp:lineTo x="18432" y="0"/>
                <wp:lineTo x="0" y="0"/>
              </wp:wrapPolygon>
            </wp:wrapThrough>
            <wp:docPr id="464" name="Picture 464" descr="Macintosh HD:Users:bh:Desktop:pix:search-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pix:search-button.png"/>
                    <pic:cNvPicPr>
                      <a:picLocks noChangeAspect="1" noChangeArrowheads="1"/>
                    </pic:cNvPicPr>
                  </pic:nvPicPr>
                  <pic:blipFill>
                    <a:blip r:embed="rId808">
                      <a:extLst>
                        <a:ext uri="{28A0092B-C50C-407E-A947-70E740481C1C}">
                          <a14:useLocalDpi xmlns:a14="http://schemas.microsoft.com/office/drawing/2010/main"/>
                        </a:ext>
                      </a:extLst>
                    </a:blip>
                    <a:srcRect/>
                    <a:stretch>
                      <a:fillRect/>
                    </a:stretch>
                  </pic:blipFill>
                  <pic:spPr bwMode="auto">
                    <a:xfrm>
                      <a:off x="0" y="0"/>
                      <a:ext cx="238125" cy="238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Under the eight palette selector buttons, at the top of the actual palette, are two semi-transparent buttons.  The first is the </w:t>
      </w:r>
      <w:r w:rsidRPr="00E57977">
        <w:rPr>
          <w:rFonts w:eastAsia="Baskerville"/>
          <w:i/>
          <w14:ligatures w14:val="all"/>
        </w:rPr>
        <w:t>search</w:t>
      </w:r>
      <w:r w:rsidRPr="00E57977">
        <w:rPr>
          <w:rFonts w:eastAsia="Baskerville"/>
          <w14:ligatures w14:val="all"/>
        </w:rPr>
        <w:t xml:space="preserve"> button</w:t>
      </w:r>
      <w:r w:rsidR="00F45195" w:rsidRPr="00E57977">
        <w:rPr>
          <w:rFonts w:eastAsia="Baskerville"/>
          <w14:ligatures w14:val="all"/>
        </w:rPr>
        <w:fldChar w:fldCharType="begin"/>
      </w:r>
      <w:r w:rsidR="00F45195" w:rsidRPr="00E57977">
        <w:rPr>
          <w:rFonts w:eastAsia="Baskerville"/>
          <w14:ligatures w14:val="all"/>
        </w:rPr>
        <w:instrText xml:space="preserve"> XE "search button" </w:instrText>
      </w:r>
      <w:r w:rsidR="00F45195" w:rsidRPr="00E57977">
        <w:rPr>
          <w:rFonts w:eastAsia="Baskerville"/>
          <w14:ligatures w14:val="all"/>
        </w:rPr>
        <w:fldChar w:fldCharType="end"/>
      </w:r>
      <w:r w:rsidRPr="00E57977">
        <w:rPr>
          <w:rFonts w:eastAsia="Baskerville"/>
          <w14:ligatures w14:val="all"/>
        </w:rPr>
        <w:t>, which is equivalent to typing control-F:  It replaces the palette with a search bar into which you can type part of the title text of the block you’re trying to find.  To leave this search mode, click one of the eight palette selectors, or type the Escape key.</w:t>
      </w:r>
    </w:p>
    <w:p w14:paraId="13F21F76" w14:textId="4774587F" w:rsidR="00FF6C36" w:rsidRPr="00E57977" w:rsidRDefault="0003016D" w:rsidP="00FF6C36">
      <w:pPr>
        <w:rPr>
          <w:rFonts w:eastAsia="Baskerville"/>
          <w14:ligatures w14:val="all"/>
        </w:rPr>
      </w:pPr>
      <w:r w:rsidRPr="00E57977">
        <w:rPr>
          <w:rFonts w:eastAsia="Baskerville"/>
          <w:noProof/>
          <w14:ligatures w14:val="all"/>
        </w:rPr>
        <w:drawing>
          <wp:anchor distT="0" distB="0" distL="114300" distR="114300" simplePos="0" relativeHeight="252075008" behindDoc="0" locked="0" layoutInCell="1" allowOverlap="1" wp14:anchorId="3994E708" wp14:editId="6E3A2D93">
            <wp:simplePos x="0" y="0"/>
            <wp:positionH relativeFrom="column">
              <wp:posOffset>1177290</wp:posOffset>
            </wp:positionH>
            <wp:positionV relativeFrom="paragraph">
              <wp:posOffset>-31750</wp:posOffset>
            </wp:positionV>
            <wp:extent cx="238125" cy="238125"/>
            <wp:effectExtent l="0" t="0" r="0" b="0"/>
            <wp:wrapThrough wrapText="bothSides">
              <wp:wrapPolygon edited="0">
                <wp:start x="0" y="0"/>
                <wp:lineTo x="0" y="18432"/>
                <wp:lineTo x="18432" y="18432"/>
                <wp:lineTo x="18432" y="0"/>
                <wp:lineTo x="0" y="0"/>
              </wp:wrapPolygon>
            </wp:wrapThrough>
            <wp:docPr id="469" name="Picture 469" descr="Macintosh HD:Users:bh:Desktop:pix:mak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pix:make-button.png"/>
                    <pic:cNvPicPr>
                      <a:picLocks noChangeAspect="1" noChangeArrowheads="1"/>
                    </pic:cNvPicPr>
                  </pic:nvPicPr>
                  <pic:blipFill>
                    <a:blip r:embed="rId809">
                      <a:extLst>
                        <a:ext uri="{28A0092B-C50C-407E-A947-70E740481C1C}">
                          <a14:useLocalDpi xmlns:a14="http://schemas.microsoft.com/office/drawing/2010/main"/>
                        </a:ext>
                      </a:extLst>
                    </a:blip>
                    <a:srcRect/>
                    <a:stretch>
                      <a:fillRect/>
                    </a:stretch>
                  </pic:blipFill>
                  <pic:spPr bwMode="auto">
                    <a:xfrm>
                      <a:off x="0" y="0"/>
                      <a:ext cx="238125" cy="238125"/>
                    </a:xfrm>
                    <a:prstGeom prst="rect">
                      <a:avLst/>
                    </a:prstGeom>
                    <a:noFill/>
                    <a:ln>
                      <a:noFill/>
                    </a:ln>
                  </pic:spPr>
                </pic:pic>
              </a:graphicData>
            </a:graphic>
            <wp14:sizeRelH relativeFrom="page">
              <wp14:pctWidth>0</wp14:pctWidth>
            </wp14:sizeRelH>
            <wp14:sizeRelV relativeFrom="page">
              <wp14:pctHeight>0</wp14:pctHeight>
            </wp14:sizeRelV>
          </wp:anchor>
        </w:drawing>
      </w:r>
      <w:r w:rsidR="00FF6C36" w:rsidRPr="00E57977">
        <w:rPr>
          <w:rFonts w:eastAsia="Baskerville"/>
          <w14:ligatures w14:val="all"/>
        </w:rPr>
        <w:t xml:space="preserve">The other button </w:t>
      </w:r>
      <w:r w:rsidRPr="00E57977">
        <w:rPr>
          <w:rFonts w:eastAsia="Baskerville"/>
          <w14:ligatures w14:val="all"/>
        </w:rPr>
        <w:t>is equivalent to the “Make a block” button</w:t>
      </w:r>
      <w:r w:rsidR="00F45195" w:rsidRPr="00E57977">
        <w:rPr>
          <w:rFonts w:eastAsia="Baskerville"/>
          <w14:ligatures w14:val="all"/>
        </w:rPr>
        <w:fldChar w:fldCharType="begin"/>
      </w:r>
      <w:r w:rsidR="00F45195" w:rsidRPr="00E57977">
        <w:rPr>
          <w:rFonts w:eastAsia="Baskerville"/>
          <w14:ligatures w14:val="all"/>
        </w:rPr>
        <w:instrText xml:space="preserve"> XE "Make a block button" </w:instrText>
      </w:r>
      <w:r w:rsidR="00F45195" w:rsidRPr="00E57977">
        <w:rPr>
          <w:rFonts w:eastAsia="Baskerville"/>
          <w14:ligatures w14:val="all"/>
        </w:rPr>
        <w:fldChar w:fldCharType="end"/>
      </w:r>
      <w:r w:rsidRPr="00E57977">
        <w:rPr>
          <w:rFonts w:eastAsia="Baskerville"/>
          <w14:ligatures w14:val="all"/>
        </w:rPr>
        <w:t>, except that the dialog window that it opens has the current palette (color) preselected.</w:t>
      </w:r>
    </w:p>
    <w:p w14:paraId="37603241" w14:textId="70D81B30" w:rsidR="00BF4A94" w:rsidRPr="00E57977" w:rsidRDefault="000D0CAF" w:rsidP="00BF4A94">
      <w:pPr>
        <w:pStyle w:val="Heading3"/>
        <w:rPr>
          <w14:ligatures w14:val="all"/>
        </w:rPr>
      </w:pPr>
      <w:bookmarkStart w:id="158" w:name="_Toc474099253"/>
      <w:r w:rsidRPr="00E57977">
        <w:rPr>
          <w14:ligatures w14:val="all"/>
        </w:rPr>
        <w:t>Context M</w:t>
      </w:r>
      <w:r w:rsidR="00BF4A94" w:rsidRPr="00E57977">
        <w:rPr>
          <w14:ligatures w14:val="all"/>
        </w:rPr>
        <w:t xml:space="preserve">enus for </w:t>
      </w:r>
      <w:r w:rsidRPr="00E57977">
        <w:rPr>
          <w14:ligatures w14:val="all"/>
        </w:rPr>
        <w:t>Palette Blocks</w:t>
      </w:r>
      <w:bookmarkEnd w:id="158"/>
    </w:p>
    <w:p w14:paraId="37A1E51C" w14:textId="2D97E43E" w:rsidR="00A47A2F" w:rsidRPr="00E57977" w:rsidRDefault="00A47A2F" w:rsidP="00A47A2F">
      <w:pPr>
        <w:spacing w:after="0"/>
        <w:rPr>
          <w:rFonts w:eastAsia="Baskerville"/>
          <w14:ligatures w14:val="all"/>
        </w:rPr>
      </w:pPr>
      <w:r w:rsidRPr="00E57977">
        <w:rPr>
          <w:rFonts w:eastAsia="Baskerville"/>
          <w:noProof/>
          <w14:ligatures w14:val="all"/>
        </w:rPr>
        <w:drawing>
          <wp:anchor distT="0" distB="0" distL="114300" distR="114300" simplePos="0" relativeHeight="251849728" behindDoc="0" locked="0" layoutInCell="1" allowOverlap="1" wp14:anchorId="7191B544" wp14:editId="48F34E9F">
            <wp:simplePos x="0" y="0"/>
            <wp:positionH relativeFrom="column">
              <wp:posOffset>48260</wp:posOffset>
            </wp:positionH>
            <wp:positionV relativeFrom="paragraph">
              <wp:posOffset>429895</wp:posOffset>
            </wp:positionV>
            <wp:extent cx="787400" cy="596900"/>
            <wp:effectExtent l="0" t="0" r="0" b="0"/>
            <wp:wrapTopAndBottom/>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itive-menu.png"/>
                    <pic:cNvPicPr/>
                  </pic:nvPicPr>
                  <pic:blipFill>
                    <a:blip r:embed="rId810">
                      <a:extLst>
                        <a:ext uri="{28A0092B-C50C-407E-A947-70E740481C1C}">
                          <a14:useLocalDpi xmlns:a14="http://schemas.microsoft.com/office/drawing/2010/main"/>
                        </a:ext>
                      </a:extLst>
                    </a:blip>
                    <a:stretch>
                      <a:fillRect/>
                    </a:stretch>
                  </pic:blipFill>
                  <pic:spPr>
                    <a:xfrm>
                      <a:off x="0" y="0"/>
                      <a:ext cx="787400" cy="596900"/>
                    </a:xfrm>
                    <a:prstGeom prst="rect">
                      <a:avLst/>
                    </a:prstGeom>
                  </pic:spPr>
                </pic:pic>
              </a:graphicData>
            </a:graphic>
          </wp:anchor>
        </w:drawing>
      </w:r>
      <w:r w:rsidR="009129D3" w:rsidRPr="00E57977">
        <w:rPr>
          <w:rFonts w:eastAsia="Baskerville"/>
          <w14:ligatures w14:val="all"/>
        </w:rPr>
        <w:t>Most elements</w:t>
      </w:r>
      <w:r w:rsidR="00EB10BB" w:rsidRPr="00E57977">
        <w:rPr>
          <w:b/>
          <w14:ligatures w14:val="all"/>
        </w:rPr>
        <w:fldChar w:fldCharType="begin"/>
      </w:r>
      <w:r w:rsidR="00EB10BB" w:rsidRPr="00E57977">
        <w:rPr>
          <w:b/>
          <w14:ligatures w14:val="all"/>
        </w:rPr>
        <w:instrText xml:space="preserve"> </w:instrText>
      </w:r>
      <w:r w:rsidR="00EB10BB" w:rsidRPr="00EB10BB">
        <w:rPr>
          <w14:ligatures w14:val="all"/>
        </w:rPr>
        <w:instrText>XE "context menus for palette blocks"</w:instrText>
      </w:r>
      <w:r w:rsidR="00EB10BB" w:rsidRPr="00E57977">
        <w:rPr>
          <w:b/>
          <w14:ligatures w14:val="all"/>
        </w:rPr>
        <w:instrText xml:space="preserve"> </w:instrText>
      </w:r>
      <w:r w:rsidR="00EB10BB" w:rsidRPr="00E57977">
        <w:rPr>
          <w:b/>
          <w14:ligatures w14:val="all"/>
        </w:rPr>
        <w:fldChar w:fldCharType="end"/>
      </w:r>
      <w:r w:rsidR="009129D3" w:rsidRPr="00E57977">
        <w:rPr>
          <w:rFonts w:eastAsia="Baskerville"/>
          <w14:ligatures w14:val="all"/>
        </w:rPr>
        <w:t xml:space="preserve"> of the </w:t>
      </w:r>
      <w:r w:rsidR="009129D3" w:rsidRPr="00E57977">
        <w:rPr>
          <w:rFonts w:ascii="Candara" w:eastAsia="Baskerville" w:hAnsi="Candara"/>
          <w:spacing w:val="-20"/>
          <w14:ligatures w14:val="all"/>
        </w:rPr>
        <w:t>Snap</w:t>
      </w:r>
      <w:r w:rsidR="009129D3" w:rsidRPr="00E57977">
        <w:rPr>
          <w:rFonts w:ascii="Candara" w:eastAsia="Baskerville" w:hAnsi="Candara"/>
          <w:i/>
          <w:spacing w:val="-20"/>
          <w14:ligatures w14:val="all"/>
        </w:rPr>
        <w:t xml:space="preserve">!  </w:t>
      </w:r>
      <w:r w:rsidR="009129D3" w:rsidRPr="00E57977">
        <w:rPr>
          <w:rFonts w:eastAsia="Baskerville"/>
          <w14:ligatures w14:val="all"/>
        </w:rPr>
        <w:t xml:space="preserve">display can be control-clicked/right-clicked to show a </w:t>
      </w:r>
      <w:r w:rsidR="009129D3" w:rsidRPr="00E57977">
        <w:rPr>
          <w:rFonts w:eastAsia="Baskerville"/>
          <w:i/>
          <w14:ligatures w14:val="all"/>
        </w:rPr>
        <w:t>context menu</w:t>
      </w:r>
      <w:r w:rsidR="009129D3" w:rsidRPr="00E57977">
        <w:rPr>
          <w:rFonts w:eastAsia="Baskerville"/>
          <w:i/>
          <w14:ligatures w14:val="all"/>
        </w:rPr>
        <w:fldChar w:fldCharType="begin"/>
      </w:r>
      <w:r w:rsidR="009129D3" w:rsidRPr="00E57977">
        <w:rPr>
          <w:rFonts w:eastAsia="Baskerville"/>
          <w14:ligatures w14:val="all"/>
        </w:rPr>
        <w:instrText xml:space="preserve"> XE "context menu" </w:instrText>
      </w:r>
      <w:r w:rsidR="009129D3" w:rsidRPr="00E57977">
        <w:rPr>
          <w:rFonts w:eastAsia="Baskerville"/>
          <w:i/>
          <w14:ligatures w14:val="all"/>
        </w:rPr>
        <w:fldChar w:fldCharType="end"/>
      </w:r>
      <w:r w:rsidR="009129D3" w:rsidRPr="00E57977">
        <w:rPr>
          <w:rFonts w:eastAsia="Baskerville"/>
          <w:i/>
          <w14:ligatures w14:val="all"/>
        </w:rPr>
        <w:t xml:space="preserve">, </w:t>
      </w:r>
      <w:r w:rsidR="009129D3" w:rsidRPr="00E57977">
        <w:rPr>
          <w:rFonts w:eastAsia="Baskerville"/>
          <w14:ligatures w14:val="all"/>
        </w:rPr>
        <w:t xml:space="preserve">with items relevant to that element.  </w:t>
      </w:r>
      <w:r w:rsidRPr="00E57977">
        <w:rPr>
          <w:rFonts w:eastAsia="Baskerville"/>
          <w14:ligatures w14:val="all"/>
        </w:rPr>
        <w:t xml:space="preserve">If you control-click/right-click a </w:t>
      </w:r>
      <w:r w:rsidRPr="00E57977">
        <w:rPr>
          <w:rFonts w:eastAsia="Baskerville"/>
          <w:i/>
          <w14:ligatures w14:val="all"/>
        </w:rPr>
        <w:t>primitive</w:t>
      </w:r>
      <w:r w:rsidRPr="00E57977">
        <w:rPr>
          <w:rFonts w:eastAsia="Baskerville"/>
          <w14:ligatures w14:val="all"/>
        </w:rPr>
        <w:t xml:space="preserve"> block in the palette, you see this menu:</w:t>
      </w:r>
    </w:p>
    <w:p w14:paraId="3C19408E" w14:textId="30787E47" w:rsidR="00A47A2F" w:rsidRPr="00E57977" w:rsidRDefault="00A47A2F" w:rsidP="00A47A2F">
      <w:pPr>
        <w:spacing w:after="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help…</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help…</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displays a box with documentation about the block.  Here’s an example:</w:t>
      </w:r>
    </w:p>
    <w:p w14:paraId="2AF3B90F" w14:textId="19913D91" w:rsidR="00A47A2F" w:rsidRPr="00E57977" w:rsidRDefault="009668FC" w:rsidP="00777BDF">
      <w:pPr>
        <w:pStyle w:val="Indentedoaragraph"/>
        <w:rPr>
          <w:rFonts w:eastAsia="Baskerville"/>
          <w14:ligatures w14:val="all"/>
        </w:rPr>
      </w:pPr>
      <w:r w:rsidRPr="00E57977">
        <w:rPr>
          <w:rFonts w:eastAsia="Baskerville"/>
          <w:noProof/>
          <w14:ligatures w14:val="all"/>
        </w:rPr>
        <w:drawing>
          <wp:anchor distT="0" distB="0" distL="114300" distR="114300" simplePos="0" relativeHeight="251850752" behindDoc="0" locked="0" layoutInCell="1" allowOverlap="1" wp14:anchorId="4D0CC608" wp14:editId="391C0B18">
            <wp:simplePos x="0" y="0"/>
            <wp:positionH relativeFrom="margin">
              <wp:align>left</wp:align>
            </wp:positionH>
            <wp:positionV relativeFrom="paragraph">
              <wp:posOffset>67945</wp:posOffset>
            </wp:positionV>
            <wp:extent cx="3037840" cy="2219960"/>
            <wp:effectExtent l="0" t="0" r="10160" b="0"/>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811" cstate="screen">
                      <a:extLst>
                        <a:ext uri="{28A0092B-C50C-407E-A947-70E740481C1C}">
                          <a14:useLocalDpi xmlns:a14="http://schemas.microsoft.com/office/drawing/2010/main"/>
                        </a:ext>
                      </a:extLst>
                    </a:blip>
                    <a:stretch>
                      <a:fillRect/>
                    </a:stretch>
                  </pic:blipFill>
                  <pic:spPr>
                    <a:xfrm>
                      <a:off x="0" y="0"/>
                      <a:ext cx="3037840" cy="2219960"/>
                    </a:xfrm>
                    <a:prstGeom prst="rect">
                      <a:avLst/>
                    </a:prstGeom>
                  </pic:spPr>
                </pic:pic>
              </a:graphicData>
            </a:graphic>
            <wp14:sizeRelH relativeFrom="margin">
              <wp14:pctWidth>0</wp14:pctWidth>
            </wp14:sizeRelH>
            <wp14:sizeRelV relativeFrom="margin">
              <wp14:pctHeight>0</wp14:pctHeight>
            </wp14:sizeRelV>
          </wp:anchor>
        </w:drawing>
      </w:r>
      <w:r w:rsidR="00777BDF" w:rsidRPr="00E57977">
        <w:rPr>
          <w:rFonts w:eastAsia="Baskerville"/>
          <w14:ligatures w14:val="all"/>
        </w:rPr>
        <w:t xml:space="preserve">The </w:t>
      </w:r>
      <w:r w:rsidR="00777BDF" w:rsidRPr="00E57977">
        <w:rPr>
          <w:rFonts w:ascii="Tekton Pro Bold" w:eastAsia="Baskerville" w:hAnsi="Tekton Pro Bold"/>
          <w14:ligatures w14:val="all"/>
        </w:rPr>
        <w:t>hide</w:t>
      </w:r>
      <w:r w:rsidR="00777BDF"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hide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777BDF" w:rsidRPr="00E57977">
        <w:rPr>
          <w:rFonts w:eastAsia="Baskerville"/>
          <w14:ligatures w14:val="all"/>
        </w:rPr>
        <w:t xml:space="preserve"> removes that block from the palette.  (This option is available only when clicking the block in the palette itself, not in a script.)  The purpose of the option is to allow teachers to present students with a simplified </w:t>
      </w:r>
      <w:r w:rsidR="00777BDF" w:rsidRPr="00E57977">
        <w:rPr>
          <w:rFonts w:ascii="Candara" w:eastAsia="Baskerville" w:hAnsi="Candara"/>
          <w:spacing w:val="-20"/>
          <w14:ligatures w14:val="all"/>
        </w:rPr>
        <w:t>Snap</w:t>
      </w:r>
      <w:r w:rsidR="00777BDF" w:rsidRPr="00E57977">
        <w:rPr>
          <w:rFonts w:ascii="Candara" w:eastAsia="Baskerville" w:hAnsi="Candara"/>
          <w:i/>
          <w:spacing w:val="-20"/>
          <w14:ligatures w14:val="all"/>
        </w:rPr>
        <w:t xml:space="preserve">!  </w:t>
      </w:r>
      <w:r w:rsidR="00777BDF" w:rsidRPr="00E57977">
        <w:rPr>
          <w:rFonts w:eastAsia="Baskerville"/>
          <w14:ligatures w14:val="all"/>
        </w:rPr>
        <w:t>with some features effectively removed.  The hiddenness of primitives is saved with each project, so students can load a shared project and see just the desired blocks.</w:t>
      </w:r>
    </w:p>
    <w:p w14:paraId="7C9717C8" w14:textId="6D88EDAB" w:rsidR="00243058" w:rsidRPr="00E57977" w:rsidRDefault="00243058" w:rsidP="00243058">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52800" behindDoc="0" locked="0" layoutInCell="1" allowOverlap="1" wp14:anchorId="69CA911E" wp14:editId="03E26FB0">
            <wp:simplePos x="0" y="0"/>
            <wp:positionH relativeFrom="margin">
              <wp:align>left</wp:align>
            </wp:positionH>
            <wp:positionV relativeFrom="paragraph">
              <wp:posOffset>280670</wp:posOffset>
            </wp:positionV>
            <wp:extent cx="1483995" cy="812800"/>
            <wp:effectExtent l="0" t="0" r="0" b="0"/>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menu.png"/>
                    <pic:cNvPicPr/>
                  </pic:nvPicPr>
                  <pic:blipFill>
                    <a:blip r:embed="rId812">
                      <a:extLst>
                        <a:ext uri="{28A0092B-C50C-407E-A947-70E740481C1C}">
                          <a14:useLocalDpi xmlns:a14="http://schemas.microsoft.com/office/drawing/2010/main"/>
                        </a:ext>
                      </a:extLst>
                    </a:blip>
                    <a:stretch>
                      <a:fillRect/>
                    </a:stretch>
                  </pic:blipFill>
                  <pic:spPr>
                    <a:xfrm>
                      <a:off x="0" y="0"/>
                      <a:ext cx="1483995" cy="812800"/>
                    </a:xfrm>
                    <a:prstGeom prst="rect">
                      <a:avLst/>
                    </a:prstGeom>
                  </pic:spPr>
                </pic:pic>
              </a:graphicData>
            </a:graphic>
            <wp14:sizeRelH relativeFrom="margin">
              <wp14:pctWidth>0</wp14:pctWidth>
            </wp14:sizeRelH>
          </wp:anchor>
        </w:drawing>
      </w:r>
      <w:r w:rsidRPr="00E57977">
        <w:rPr>
          <w:rFonts w:eastAsia="Baskerville"/>
          <w14:ligatures w14:val="all"/>
        </w:rPr>
        <w:t xml:space="preserve">If you control-click/right-click a </w:t>
      </w:r>
      <w:r w:rsidRPr="00E57977">
        <w:rPr>
          <w:rFonts w:eastAsia="Baskerville"/>
          <w:i/>
          <w14:ligatures w14:val="all"/>
        </w:rPr>
        <w:t xml:space="preserve">custom </w:t>
      </w:r>
      <w:r w:rsidRPr="00E57977">
        <w:rPr>
          <w:rFonts w:eastAsia="Baskerville"/>
          <w14:ligatures w14:val="all"/>
        </w:rPr>
        <w:t>(user-defined) block in the palette, you see this menu:</w:t>
      </w:r>
    </w:p>
    <w:p w14:paraId="0825CFBD" w14:textId="77777777" w:rsidR="0056583A" w:rsidRPr="00E57977" w:rsidRDefault="0056583A" w:rsidP="0056583A">
      <w:pPr>
        <w:spacing w:after="0"/>
        <w:rPr>
          <w:rFonts w:eastAsia="Baskerville"/>
          <w14:ligatures w14:val="all"/>
        </w:rPr>
      </w:pPr>
    </w:p>
    <w:p w14:paraId="43ACDC9B" w14:textId="016049DF" w:rsidR="00243058" w:rsidRDefault="0056583A" w:rsidP="0056583A">
      <w:pPr>
        <w:spacing w:after="0"/>
        <w:rPr>
          <w:rFonts w:eastAsia="Baskerville"/>
          <w14:ligatures w14:val="all"/>
        </w:rPr>
      </w:pPr>
      <w:r w:rsidRPr="00E57977">
        <w:rPr>
          <w:rFonts w:eastAsia="Baskerville"/>
          <w14:ligatures w14:val="all"/>
        </w:rPr>
        <w:br w:type="page"/>
      </w:r>
      <w:r w:rsidR="00243058" w:rsidRPr="00E57977">
        <w:rPr>
          <w:rFonts w:eastAsia="Baskerville"/>
          <w14:ligatures w14:val="all"/>
        </w:rPr>
        <w:t xml:space="preserve">The </w:t>
      </w:r>
      <w:r w:rsidR="00243058" w:rsidRPr="00E57977">
        <w:rPr>
          <w:rFonts w:ascii="Tekton Pro Bold" w:eastAsia="Baskerville" w:hAnsi="Tekton Pro Bold"/>
          <w14:ligatures w14:val="all"/>
        </w:rPr>
        <w:t>help…</w:t>
      </w:r>
      <w:r w:rsidR="00243058" w:rsidRPr="00E57977">
        <w:rPr>
          <w:rFonts w:eastAsia="Baskerville"/>
          <w14:ligatures w14:val="all"/>
        </w:rPr>
        <w:t xml:space="preserve"> option for a custom block</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help…</w:instrText>
      </w:r>
      <w:r w:rsidR="00173C14" w:rsidRPr="00E57977">
        <w:rPr>
          <w:rFonts w:eastAsia="Baskerville"/>
          <w14:ligatures w14:val="all"/>
        </w:rPr>
        <w:instrText xml:space="preserve"> option for custom block" </w:instrText>
      </w:r>
      <w:r w:rsidR="00173C14" w:rsidRPr="00E57977">
        <w:rPr>
          <w:rFonts w:eastAsia="Baskerville"/>
          <w14:ligatures w14:val="all"/>
        </w:rPr>
        <w:fldChar w:fldCharType="end"/>
      </w:r>
      <w:r w:rsidR="00243058" w:rsidRPr="00E57977">
        <w:rPr>
          <w:rFonts w:eastAsia="Baskerville"/>
          <w14:ligatures w14:val="all"/>
        </w:rPr>
        <w:t xml:space="preserve"> displays the comment, if any, attached to the custom block’s hat block in the Block Editor.  Here is an example of a block with a comment and its help display:</w:t>
      </w:r>
    </w:p>
    <w:p w14:paraId="00809617" w14:textId="2DADB005" w:rsidR="00C938AC" w:rsidRPr="00E57977" w:rsidRDefault="00C938AC" w:rsidP="0056583A">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854848" behindDoc="0" locked="0" layoutInCell="1" allowOverlap="1" wp14:anchorId="16A89480" wp14:editId="20E36FDB">
                <wp:simplePos x="0" y="0"/>
                <wp:positionH relativeFrom="margin">
                  <wp:posOffset>332105</wp:posOffset>
                </wp:positionH>
                <wp:positionV relativeFrom="paragraph">
                  <wp:posOffset>37465</wp:posOffset>
                </wp:positionV>
                <wp:extent cx="6179820" cy="2241550"/>
                <wp:effectExtent l="0" t="0" r="0" b="0"/>
                <wp:wrapTopAndBottom/>
                <wp:docPr id="732" name="Group 732"/>
                <wp:cNvGraphicFramePr/>
                <a:graphic xmlns:a="http://schemas.openxmlformats.org/drawingml/2006/main">
                  <a:graphicData uri="http://schemas.microsoft.com/office/word/2010/wordprocessingGroup">
                    <wpg:wgp>
                      <wpg:cNvGrpSpPr/>
                      <wpg:grpSpPr>
                        <a:xfrm>
                          <a:off x="0" y="0"/>
                          <a:ext cx="6179820" cy="2241550"/>
                          <a:chOff x="0" y="0"/>
                          <a:chExt cx="6179820" cy="2241550"/>
                        </a:xfrm>
                      </wpg:grpSpPr>
                      <pic:pic xmlns:pic="http://schemas.openxmlformats.org/drawingml/2006/picture">
                        <pic:nvPicPr>
                          <pic:cNvPr id="300" name="Picture 300"/>
                          <pic:cNvPicPr>
                            <a:picLocks noChangeAspect="1"/>
                          </pic:cNvPicPr>
                        </pic:nvPicPr>
                        <pic:blipFill>
                          <a:blip r:embed="rId813">
                            <a:extLst>
                              <a:ext uri="{28A0092B-C50C-407E-A947-70E740481C1C}">
                                <a14:useLocalDpi xmlns:a14="http://schemas.microsoft.com/office/drawing/2010/main"/>
                              </a:ext>
                            </a:extLst>
                          </a:blip>
                          <a:stretch>
                            <a:fillRect/>
                          </a:stretch>
                        </pic:blipFill>
                        <pic:spPr>
                          <a:xfrm>
                            <a:off x="0" y="0"/>
                            <a:ext cx="3441700" cy="2241550"/>
                          </a:xfrm>
                          <a:prstGeom prst="rect">
                            <a:avLst/>
                          </a:prstGeom>
                        </pic:spPr>
                      </pic:pic>
                      <pic:pic xmlns:pic="http://schemas.openxmlformats.org/drawingml/2006/picture">
                        <pic:nvPicPr>
                          <pic:cNvPr id="301" name="Picture 301"/>
                          <pic:cNvPicPr>
                            <a:picLocks noChangeAspect="1"/>
                          </pic:cNvPicPr>
                        </pic:nvPicPr>
                        <pic:blipFill>
                          <a:blip r:embed="rId814">
                            <a:extLst>
                              <a:ext uri="{28A0092B-C50C-407E-A947-70E740481C1C}">
                                <a14:useLocalDpi xmlns:a14="http://schemas.microsoft.com/office/drawing/2010/main"/>
                              </a:ext>
                            </a:extLst>
                          </a:blip>
                          <a:stretch>
                            <a:fillRect/>
                          </a:stretch>
                        </pic:blipFill>
                        <pic:spPr>
                          <a:xfrm>
                            <a:off x="4071620" y="0"/>
                            <a:ext cx="2108200" cy="1530350"/>
                          </a:xfrm>
                          <a:prstGeom prst="rect">
                            <a:avLst/>
                          </a:prstGeom>
                        </pic:spPr>
                      </pic:pic>
                    </wpg:wgp>
                  </a:graphicData>
                </a:graphic>
              </wp:anchor>
            </w:drawing>
          </mc:Choice>
          <mc:Fallback>
            <w:pict>
              <v:group id="Group 732" o:spid="_x0000_s1026" style="position:absolute;margin-left:26.15pt;margin-top:2.95pt;width:486.6pt;height:176.5pt;z-index:251854848;mso-position-horizontal-relative:margin" coordsize="6179820,22415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">
                <v:shape id="Picture 300" o:spid="_x0000_s1027" type="#_x0000_t75" style="position:absolute;width:3441700;height:2241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SZ&#10;5//CAAAA3AAAAA8AAABkcnMvZG93bnJldi54bWxET81qwkAQvhd8h2WE3uqmtoaSugYJlvSiEusD&#10;DNlpEpqdjdltEt/ePQgeP77/dTqZVgzUu8aygtdFBIK4tLrhSsH55+vlA4TzyBpby6TgSg7Szexp&#10;jYm2Ixc0nHwlQgi7BBXU3neJlK6syaBb2I44cL+2N+gD7CupexxDuGnlMopiabDh0FBjR1lN5d/p&#10;3yh4vx4uebPv8iLOijKL3Q6Pq7NSz/Np+wnC0+Qf4rv7Wyt4i8L8cCYcAbm5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kmef/wgAAANwAAAAPAAAAAAAAAAAAAAAAAJwCAABk&#10;cnMvZG93bnJldi54bWxQSwUGAAAAAAQABAD3AAAAiwMAAAAA&#10;">
                  <v:imagedata r:id="rId815" o:title=""/>
                  <v:path arrowok="t"/>
                </v:shape>
                <v:shape id="Picture 301" o:spid="_x0000_s1028" type="#_x0000_t75" style="position:absolute;left:4071620;width:2108200;height:1530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fy&#10;6hXEAAAA3AAAAA8AAABkcnMvZG93bnJldi54bWxEj0FrwkAUhO+C/2F5BW+6UdtSoquIEOihaJsI&#10;vT6yz2xo9u2S3Zr037uFQo/DzHzDbPej7cSN+tA6VrBcZCCIa6dbbhRcqmL+AiJEZI2dY1LwQwH2&#10;u+lki7l2A3/QrYyNSBAOOSowMfpcylAbshgWzhMn7+p6izHJvpG6xyHBbSdXWfYsLbacFgx6Ohqq&#10;v8pvq8CfL5+PVMnu7N+fTmVtirdiKJSaPYyHDYhIY/wP/7VftYJ1toTfM+kIyN0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fy6hXEAAAA3AAAAA8AAAAAAAAAAAAAAAAAnAIA&#10;AGRycy9kb3ducmV2LnhtbFBLBQYAAAAABAAEAPcAAACNAwAAAAA=&#10;">
                  <v:imagedata r:id="rId816" o:title=""/>
                  <v:path arrowok="t"/>
                </v:shape>
                <w10:wrap type="topAndBottom" anchorx="margin"/>
              </v:group>
            </w:pict>
          </mc:Fallback>
        </mc:AlternateContent>
      </w:r>
      <w:r>
        <w:rPr>
          <w:rFonts w:eastAsia="Baskerville"/>
          <w14:ligatures w14:val="all"/>
        </w:rPr>
        <w:t>If the help text includes a URL, it is clickable and will open the page in a new tab.</w:t>
      </w:r>
    </w:p>
    <w:p w14:paraId="14F60B8A" w14:textId="7374D769" w:rsidR="00967B43" w:rsidRPr="00E57977" w:rsidRDefault="00967B43" w:rsidP="00967B43">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delete block definition…</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delete block definition…</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asks for confirmation, then deletes the custom block and removes it from any scripts in which it appears.  (The result of this removal may not leave a sensible script; it’s best to find and correct such scripts </w:t>
      </w:r>
      <w:r w:rsidRPr="00E57977">
        <w:rPr>
          <w:rFonts w:eastAsia="Baskerville"/>
          <w:i/>
          <w14:ligatures w14:val="all"/>
        </w:rPr>
        <w:t xml:space="preserve">before </w:t>
      </w:r>
      <w:r w:rsidRPr="00E57977">
        <w:rPr>
          <w:rFonts w:eastAsia="Baskerville"/>
          <w14:ligatures w14:val="all"/>
        </w:rPr>
        <w:t xml:space="preserve">deleting a block.)  Note that there is no option to </w:t>
      </w:r>
      <w:r w:rsidRPr="00E57977">
        <w:rPr>
          <w:rFonts w:eastAsia="Baskerville"/>
          <w:i/>
          <w14:ligatures w14:val="all"/>
        </w:rPr>
        <w:t xml:space="preserve">hide </w:t>
      </w:r>
      <w:r w:rsidRPr="00E57977">
        <w:rPr>
          <w:rFonts w:eastAsia="Baskerville"/>
          <w14:ligatures w14:val="all"/>
        </w:rPr>
        <w:t>a custom block.</w:t>
      </w:r>
    </w:p>
    <w:p w14:paraId="2336FC48" w14:textId="65E38CF9" w:rsidR="0056583A" w:rsidRDefault="0056583A" w:rsidP="00967B43">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duplicate block definition…</w:t>
      </w:r>
      <w:r w:rsidRPr="00E57977">
        <w:rPr>
          <w:rFonts w:eastAsia="Baskerville"/>
          <w14:ligatures w14:val="all"/>
        </w:rPr>
        <w:t xml:space="preserve"> option makes a </w:t>
      </w:r>
      <w:r w:rsidRPr="00E57977">
        <w:rPr>
          <w:rFonts w:eastAsia="Baskerville"/>
          <w:i/>
          <w14:ligatures w14:val="all"/>
        </w:rPr>
        <w:t>copy</w:t>
      </w:r>
      <w:r w:rsidRPr="00E57977">
        <w:rPr>
          <w:rFonts w:eastAsia="Baskerville"/>
          <w14:ligatures w14:val="all"/>
        </w:rPr>
        <w:t xml:space="preserve"> of the block and opens that copy in the Block Editor.  </w:t>
      </w:r>
      <w:r w:rsidR="004B1216" w:rsidRPr="00E57977">
        <w:rPr>
          <w:rFonts w:eastAsia="Baskerville"/>
          <w14:ligatures w14:val="all"/>
        </w:rPr>
        <w:t>Since you can’t have two custom blocks with the same title text and input types, the copy is created with “(2)” (or a higher number if necessary) at the end of the block prototype.</w:t>
      </w:r>
    </w:p>
    <w:p w14:paraId="0A937FDE" w14:textId="315A8D9E" w:rsidR="00022393" w:rsidRPr="00D7205C" w:rsidRDefault="00022393" w:rsidP="00967B43">
      <w:pPr>
        <w:pStyle w:val="Indentedoaragraph"/>
        <w:rPr>
          <w:rFonts w:ascii="Tekton Pro Bold" w:eastAsia="Baskerville" w:hAnsi="Tekton Pro Bold"/>
          <w14:ligatures w14:val="all"/>
        </w:rPr>
      </w:pPr>
      <w:r>
        <w:rPr>
          <w:rFonts w:eastAsia="Baskerville"/>
          <w14:ligatures w14:val="all"/>
        </w:rPr>
        <w:t xml:space="preserve">The </w:t>
      </w:r>
      <w:r w:rsidRPr="00022393">
        <w:rPr>
          <w:rFonts w:ascii="Tekton Pro Bold" w:eastAsia="Baskerville" w:hAnsi="Tekton Pro Bold"/>
          <w14:ligatures w14:val="all"/>
        </w:rPr>
        <w:t>export block definition…</w:t>
      </w:r>
      <w:r>
        <w:rPr>
          <w:rFonts w:eastAsia="Baskerville"/>
          <w14:ligatures w14:val="all"/>
        </w:rPr>
        <w:t xml:space="preserve"> option</w:t>
      </w:r>
      <w:r>
        <w:rPr>
          <w:rFonts w:eastAsia="Baskerville"/>
          <w14:ligatures w14:val="all"/>
        </w:rPr>
        <w:fldChar w:fldCharType="begin"/>
      </w:r>
      <w:r>
        <w:instrText xml:space="preserve"> XE "</w:instrText>
      </w:r>
      <w:r w:rsidRPr="00022393">
        <w:rPr>
          <w:rFonts w:ascii="Tekton Pro Bold" w:eastAsia="Baskerville" w:hAnsi="Tekton Pro Bold"/>
          <w14:ligatures w14:val="all"/>
        </w:rPr>
        <w:instrText>export block definition…</w:instrText>
      </w:r>
      <w:r>
        <w:rPr>
          <w:rFonts w:eastAsia="Baskerville"/>
          <w14:ligatures w14:val="all"/>
        </w:rPr>
        <w:instrText xml:space="preserve"> option</w:instrText>
      </w:r>
      <w:r>
        <w:instrText xml:space="preserve">" </w:instrText>
      </w:r>
      <w:r>
        <w:rPr>
          <w:rFonts w:eastAsia="Baskerville"/>
          <w14:ligatures w14:val="all"/>
        </w:rPr>
        <w:fldChar w:fldCharType="end"/>
      </w:r>
      <w:r>
        <w:rPr>
          <w:rFonts w:eastAsia="Baskerville"/>
          <w14:ligatures w14:val="all"/>
        </w:rPr>
        <w:t xml:space="preserve"> writes a file in your browser’s downloads directory containing the definition of this block and any other custom blocks that this block invokes, directly or indirectly.  So the resulting file can be loaded later without the risk of red </w:t>
      </w:r>
      <w:r w:rsidR="00D7205C">
        <w:rPr>
          <w:rFonts w:ascii="Tekton Pro Bold" w:eastAsia="Baskerville" w:hAnsi="Tekton Pro Bold"/>
          <w14:ligatures w14:val="all"/>
        </w:rPr>
        <w:t>Undefined</w:t>
      </w:r>
      <w:r w:rsidRPr="00136844">
        <w:rPr>
          <w:rFonts w:ascii="Tekton Pro Bold" w:eastAsia="Baskerville" w:hAnsi="Tekton Pro Bold"/>
          <w14:ligatures w14:val="all"/>
        </w:rPr>
        <w:t>!</w:t>
      </w:r>
      <w:r>
        <w:rPr>
          <w:rFonts w:eastAsia="Baskerville"/>
          <w14:ligatures w14:val="all"/>
        </w:rPr>
        <w:t xml:space="preserve"> blocks</w:t>
      </w:r>
      <w:r w:rsidR="00136844">
        <w:rPr>
          <w:rFonts w:eastAsia="Baskerville"/>
          <w14:ligatures w14:val="all"/>
        </w:rPr>
        <w:t xml:space="preserve"> because of missing dependencies.</w:t>
      </w:r>
      <w:r w:rsidR="00136844">
        <w:rPr>
          <w:rFonts w:eastAsia="Baskerville"/>
          <w14:ligatures w14:val="all"/>
        </w:rPr>
        <w:fldChar w:fldCharType="begin"/>
      </w:r>
      <w:r w:rsidR="00136844">
        <w:instrText xml:space="preserve"> XE "</w:instrText>
      </w:r>
      <w:r w:rsidR="00D7205C">
        <w:rPr>
          <w:rFonts w:ascii="Tekton Pro Bold" w:eastAsia="Baskerville" w:hAnsi="Tekton Pro Bold"/>
          <w14:ligatures w14:val="all"/>
        </w:rPr>
        <w:instrText>Undefined</w:instrText>
      </w:r>
      <w:r w:rsidR="00136844" w:rsidRPr="00136844">
        <w:rPr>
          <w:rFonts w:ascii="Tekton Pro Bold" w:eastAsia="Baskerville" w:hAnsi="Tekton Pro Bold"/>
          <w14:ligatures w14:val="all"/>
        </w:rPr>
        <w:instrText>!</w:instrText>
      </w:r>
      <w:r w:rsidR="00136844">
        <w:rPr>
          <w:rFonts w:eastAsia="Baskerville"/>
          <w14:ligatures w14:val="all"/>
        </w:rPr>
        <w:instrText xml:space="preserve"> blocks</w:instrText>
      </w:r>
      <w:r w:rsidR="00136844">
        <w:instrText xml:space="preserve">" </w:instrText>
      </w:r>
      <w:r w:rsidR="00136844">
        <w:rPr>
          <w:rFonts w:eastAsia="Baskerville"/>
          <w14:ligatures w14:val="all"/>
        </w:rPr>
        <w:fldChar w:fldCharType="end"/>
      </w:r>
    </w:p>
    <w:p w14:paraId="35672F83" w14:textId="27D0D1E0" w:rsidR="00967B43" w:rsidRPr="00E57977" w:rsidRDefault="00967B43" w:rsidP="00967B43">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edit…</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edit…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opens a Block Editor with the definition of the custom block.</w:t>
      </w:r>
    </w:p>
    <w:p w14:paraId="30923C43" w14:textId="4FD6A1F4" w:rsidR="00777BDF" w:rsidRPr="00E57977" w:rsidRDefault="000D0CAF" w:rsidP="00777BDF">
      <w:pPr>
        <w:pStyle w:val="Heading3"/>
        <w:rPr>
          <w:b w:val="0"/>
          <w14:ligatures w14:val="all"/>
        </w:rPr>
      </w:pPr>
      <w:bookmarkStart w:id="159" w:name="_Toc474099254"/>
      <w:r w:rsidRPr="00E57977">
        <w:rPr>
          <w14:ligatures w14:val="all"/>
        </w:rPr>
        <w:t>Context M</w:t>
      </w:r>
      <w:r w:rsidR="00777BDF" w:rsidRPr="00E57977">
        <w:rPr>
          <w14:ligatures w14:val="all"/>
        </w:rPr>
        <w:t xml:space="preserve">enu for the </w:t>
      </w:r>
      <w:r w:rsidRPr="00E57977">
        <w:rPr>
          <w14:ligatures w14:val="all"/>
        </w:rPr>
        <w:t>Palette Background</w:t>
      </w:r>
      <w:bookmarkEnd w:id="159"/>
    </w:p>
    <w:p w14:paraId="34B5CDC1" w14:textId="780FF7BC" w:rsidR="00777BDF" w:rsidRPr="00E57977" w:rsidRDefault="00D95967" w:rsidP="002F6270">
      <w:pPr>
        <w:spacing w:after="0"/>
        <w:rPr>
          <w:rFonts w:eastAsia="Baskerville"/>
          <w14:ligatures w14:val="all"/>
        </w:rPr>
      </w:pPr>
      <w:r w:rsidRPr="00E57977">
        <w:rPr>
          <w:rFonts w:eastAsia="Baskerville"/>
          <w:noProof/>
          <w14:ligatures w14:val="all"/>
        </w:rPr>
        <w:drawing>
          <wp:anchor distT="0" distB="0" distL="114300" distR="114300" simplePos="0" relativeHeight="251851776" behindDoc="0" locked="0" layoutInCell="1" allowOverlap="1" wp14:anchorId="12903519" wp14:editId="5046F1E2">
            <wp:simplePos x="0" y="0"/>
            <wp:positionH relativeFrom="margin">
              <wp:align>left</wp:align>
            </wp:positionH>
            <wp:positionV relativeFrom="paragraph">
              <wp:posOffset>264160</wp:posOffset>
            </wp:positionV>
            <wp:extent cx="1234440" cy="539115"/>
            <wp:effectExtent l="0" t="0" r="1016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lette-menu.png"/>
                    <pic:cNvPicPr/>
                  </pic:nvPicPr>
                  <pic:blipFill rotWithShape="1">
                    <a:blip r:embed="rId817" cstate="screen">
                      <a:extLst>
                        <a:ext uri="{28A0092B-C50C-407E-A947-70E740481C1C}">
                          <a14:useLocalDpi xmlns:a14="http://schemas.microsoft.com/office/drawing/2010/main"/>
                        </a:ext>
                      </a:extLst>
                    </a:blip>
                    <a:srcRect/>
                    <a:stretch/>
                  </pic:blipFill>
                  <pic:spPr bwMode="auto">
                    <a:xfrm>
                      <a:off x="0" y="0"/>
                      <a:ext cx="1234440" cy="539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7BDF" w:rsidRPr="00E57977">
        <w:rPr>
          <w:rFonts w:eastAsia="Baskerville"/>
          <w14:ligatures w14:val="all"/>
        </w:rPr>
        <w:t>Right-click/control-click on</w:t>
      </w:r>
      <w:r w:rsidR="00EB10BB" w:rsidRPr="00EB10BB">
        <w:rPr>
          <w14:ligatures w14:val="all"/>
        </w:rPr>
        <w:fldChar w:fldCharType="begin"/>
      </w:r>
      <w:r w:rsidR="00EB10BB" w:rsidRPr="00EB10BB">
        <w:rPr>
          <w14:ligatures w14:val="all"/>
        </w:rPr>
        <w:instrText xml:space="preserve"> XE "context menu for the palette background" </w:instrText>
      </w:r>
      <w:r w:rsidR="00EB10BB" w:rsidRPr="00EB10BB">
        <w:rPr>
          <w14:ligatures w14:val="all"/>
        </w:rPr>
        <w:fldChar w:fldCharType="end"/>
      </w:r>
      <w:r w:rsidR="00EB10BB" w:rsidRPr="00EB10BB">
        <w:rPr>
          <w14:ligatures w14:val="all"/>
        </w:rPr>
        <w:fldChar w:fldCharType="begin"/>
      </w:r>
      <w:r w:rsidR="00EB10BB" w:rsidRPr="00EB10BB">
        <w:rPr>
          <w14:ligatures w14:val="all"/>
        </w:rPr>
        <w:instrText xml:space="preserve"> XE "palette background" </w:instrText>
      </w:r>
      <w:r w:rsidR="00EB10BB" w:rsidRPr="00EB10BB">
        <w:rPr>
          <w14:ligatures w14:val="all"/>
        </w:rPr>
        <w:fldChar w:fldCharType="end"/>
      </w:r>
      <w:r w:rsidR="00777BDF" w:rsidRPr="00E57977">
        <w:rPr>
          <w:rFonts w:eastAsia="Baskerville"/>
          <w14:ligatures w14:val="all"/>
        </w:rPr>
        <w:t xml:space="preserve"> the grey </w:t>
      </w:r>
      <w:r w:rsidR="00777BDF" w:rsidRPr="00E57977">
        <w:rPr>
          <w:rFonts w:eastAsia="Baskerville"/>
          <w:i/>
          <w14:ligatures w14:val="all"/>
        </w:rPr>
        <w:t xml:space="preserve">background </w:t>
      </w:r>
      <w:r w:rsidR="00777BDF" w:rsidRPr="00E57977">
        <w:rPr>
          <w:rFonts w:eastAsia="Baskerville"/>
          <w14:ligatures w14:val="all"/>
        </w:rPr>
        <w:t>of the palette area shows this menu:</w:t>
      </w:r>
    </w:p>
    <w:p w14:paraId="7179C9C6" w14:textId="30B9B048" w:rsidR="00777BDF" w:rsidRPr="00E57977" w:rsidRDefault="002F6270" w:rsidP="00777BDF">
      <w:pPr>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find blocks</w:t>
      </w:r>
      <w:r w:rsidR="00F45195" w:rsidRPr="00E57977">
        <w:rPr>
          <w:rFonts w:ascii="Tekton Pro Bold" w:eastAsia="Baskerville" w:hAnsi="Tekton Pro Bold"/>
          <w14:ligatures w14:val="all"/>
        </w:rPr>
        <w: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find blocks…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does the same thing as the magnifying-glass button.  </w:t>
      </w:r>
      <w:r w:rsidR="00777BDF" w:rsidRPr="00E57977">
        <w:rPr>
          <w:rFonts w:eastAsia="Baskerville"/>
          <w14:ligatures w14:val="all"/>
        </w:rPr>
        <w:t xml:space="preserve">The </w:t>
      </w:r>
      <w:r w:rsidR="00777BDF" w:rsidRPr="00E57977">
        <w:rPr>
          <w:rFonts w:ascii="Tekton Pro Bold" w:eastAsia="Baskerville" w:hAnsi="Tekton Pro Bold"/>
          <w14:ligatures w14:val="all"/>
        </w:rPr>
        <w:t>hide primitives</w:t>
      </w:r>
      <w:r w:rsidR="00777BDF"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hide primitives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777BDF" w:rsidRPr="00E57977">
        <w:rPr>
          <w:rFonts w:eastAsia="Baskerville"/>
          <w14:ligatures w14:val="all"/>
        </w:rPr>
        <w:t xml:space="preserve"> hides </w:t>
      </w:r>
      <w:r w:rsidR="00777BDF" w:rsidRPr="00E57977">
        <w:rPr>
          <w:rFonts w:eastAsia="Baskerville"/>
          <w:i/>
          <w14:ligatures w14:val="all"/>
        </w:rPr>
        <w:t xml:space="preserve">all </w:t>
      </w:r>
      <w:r w:rsidR="00777BDF" w:rsidRPr="00E57977">
        <w:rPr>
          <w:rFonts w:eastAsia="Baskerville"/>
          <w14:ligatures w14:val="all"/>
        </w:rPr>
        <w:t xml:space="preserve">of the primitives in that palette.  The </w:t>
      </w:r>
      <w:r w:rsidR="00777BDF" w:rsidRPr="00E57977">
        <w:rPr>
          <w:rFonts w:ascii="Tekton Pro Bold" w:eastAsia="Baskerville" w:hAnsi="Tekton Pro Bold"/>
          <w14:ligatures w14:val="all"/>
        </w:rPr>
        <w:t>show primitives</w:t>
      </w:r>
      <w:r w:rsidR="00777BDF"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show primitives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777BDF" w:rsidRPr="00E57977">
        <w:rPr>
          <w:rFonts w:eastAsia="Baskerville"/>
          <w14:ligatures w14:val="all"/>
        </w:rPr>
        <w:t>, which is in the menu only if some primitives of this palette are hidden, unhides all of them.</w:t>
      </w:r>
    </w:p>
    <w:p w14:paraId="7688316E" w14:textId="07F84E6F" w:rsidR="00317906" w:rsidRPr="00E57977" w:rsidRDefault="00317906" w:rsidP="00317906">
      <w:pPr>
        <w:pStyle w:val="Heading3"/>
        <w:rPr>
          <w:rFonts w:eastAsia="Baskerville"/>
          <w14:ligatures w14:val="all"/>
        </w:rPr>
      </w:pPr>
      <w:bookmarkStart w:id="160" w:name="_Toc474099255"/>
      <w:r w:rsidRPr="00E57977">
        <w:rPr>
          <w:rFonts w:eastAsia="Baskerville"/>
          <w14:ligatures w14:val="all"/>
        </w:rPr>
        <w:t xml:space="preserve">Palette </w:t>
      </w:r>
      <w:r w:rsidR="00011215" w:rsidRPr="00E57977">
        <w:rPr>
          <w:rFonts w:eastAsia="Baskerville"/>
          <w14:ligatures w14:val="all"/>
        </w:rPr>
        <w:t>Resizing</w:t>
      </w:r>
      <w:bookmarkEnd w:id="160"/>
    </w:p>
    <w:p w14:paraId="63211A3C" w14:textId="38F0E179" w:rsidR="00011215" w:rsidRPr="00702C72" w:rsidRDefault="00011215" w:rsidP="00011215">
      <w:pPr>
        <w:spacing w:before="240"/>
        <w:rPr>
          <w:rFonts w:eastAsia="Baskerville"/>
          <w14:ligatures w14:val="all"/>
        </w:rPr>
      </w:pPr>
      <w:r w:rsidRPr="00702C72">
        <w:rPr>
          <w:rFonts w:eastAsia="Baskerville"/>
          <w14:ligatures w14:val="all"/>
        </w:rPr>
        <w:t>At the right end of the palette area, just to the left of the scripting area, is a resizing handle</w:t>
      </w:r>
      <w:r w:rsidRPr="00E57977">
        <w:rPr>
          <w:rFonts w:eastAsia="Baskerville"/>
          <w:noProof/>
          <w14:ligatures w14:val="all"/>
        </w:rPr>
        <w:drawing>
          <wp:anchor distT="0" distB="0" distL="114300" distR="114300" simplePos="0" relativeHeight="252374016" behindDoc="0" locked="0" layoutInCell="1" allowOverlap="1" wp14:anchorId="2ADFD019" wp14:editId="4CBA5653">
            <wp:simplePos x="0" y="0"/>
            <wp:positionH relativeFrom="column">
              <wp:posOffset>26035</wp:posOffset>
            </wp:positionH>
            <wp:positionV relativeFrom="paragraph">
              <wp:posOffset>93980</wp:posOffset>
            </wp:positionV>
            <wp:extent cx="1295400" cy="1384300"/>
            <wp:effectExtent l="0" t="0" r="0" b="12700"/>
            <wp:wrapSquare wrapText="bothSides"/>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lette-resize.png"/>
                    <pic:cNvPicPr/>
                  </pic:nvPicPr>
                  <pic:blipFill>
                    <a:blip r:embed="rId818">
                      <a:extLst>
                        <a:ext uri="{28A0092B-C50C-407E-A947-70E740481C1C}">
                          <a14:useLocalDpi xmlns:a14="http://schemas.microsoft.com/office/drawing/2010/main"/>
                        </a:ext>
                      </a:extLst>
                    </a:blip>
                    <a:stretch>
                      <a:fillRect/>
                    </a:stretch>
                  </pic:blipFill>
                  <pic:spPr>
                    <a:xfrm>
                      <a:off x="0" y="0"/>
                      <a:ext cx="1295400" cy="1384300"/>
                    </a:xfrm>
                    <a:prstGeom prst="rect">
                      <a:avLst/>
                    </a:prstGeom>
                  </pic:spPr>
                </pic:pic>
              </a:graphicData>
            </a:graphic>
          </wp:anchor>
        </w:drawing>
      </w:r>
      <w:r w:rsidRPr="00702C72">
        <w:rPr>
          <w:rFonts w:eastAsia="Baskerville"/>
          <w14:ligatures w14:val="all"/>
        </w:rPr>
        <w:t xml:space="preserve"> that can be dragged rightward to increase the width of the palette area.  This is useful if you write custom blocks with very long names.  You can’t reduce the width of the palette below its standard value.</w:t>
      </w:r>
    </w:p>
    <w:p w14:paraId="07C0B874" w14:textId="77777777" w:rsidR="00011215" w:rsidRPr="00702C72" w:rsidRDefault="00011215" w:rsidP="00011215">
      <w:pPr>
        <w:spacing w:before="240"/>
        <w:rPr>
          <w:rFonts w:eastAsia="Baskerville"/>
          <w14:ligatures w14:val="all"/>
        </w:rPr>
      </w:pPr>
    </w:p>
    <w:p w14:paraId="32EA1909" w14:textId="6DC8D6AE" w:rsidR="00777BDF" w:rsidRPr="00E57977" w:rsidRDefault="00011215" w:rsidP="00011215">
      <w:pPr>
        <w:pStyle w:val="Heading2"/>
      </w:pPr>
      <w:r w:rsidRPr="00E57977">
        <w:br w:type="page"/>
      </w:r>
      <w:bookmarkStart w:id="161" w:name="_Toc474099256"/>
      <w:r w:rsidR="00967B43" w:rsidRPr="00E57977">
        <w:t xml:space="preserve">The </w:t>
      </w:r>
      <w:r w:rsidR="000D0CAF" w:rsidRPr="00E57977">
        <w:t>Scripting Area</w:t>
      </w:r>
      <w:bookmarkEnd w:id="161"/>
    </w:p>
    <w:p w14:paraId="15044B4E" w14:textId="63EAFCBE" w:rsidR="00967B43" w:rsidRPr="00E57977" w:rsidRDefault="00967B43" w:rsidP="00967B43">
      <w:pPr>
        <w:rPr>
          <w:rFonts w:eastAsia="Baskerville"/>
          <w14:ligatures w14:val="all"/>
        </w:rPr>
      </w:pPr>
      <w:r w:rsidRPr="00E57977">
        <w:rPr>
          <w:rFonts w:eastAsia="Baskerville"/>
          <w14:ligatures w14:val="all"/>
        </w:rPr>
        <w:t>The scripting area</w:t>
      </w:r>
      <w:r w:rsidR="00173C14" w:rsidRPr="00E57977">
        <w:rPr>
          <w:rFonts w:eastAsia="Baskerville"/>
          <w14:ligatures w14:val="all"/>
        </w:rPr>
        <w:fldChar w:fldCharType="begin"/>
      </w:r>
      <w:r w:rsidR="00173C14" w:rsidRPr="00E57977">
        <w:rPr>
          <w:rFonts w:eastAsia="Baskerville"/>
          <w14:ligatures w14:val="all"/>
        </w:rPr>
        <w:instrText xml:space="preserve"> XE "scripting area" </w:instrText>
      </w:r>
      <w:r w:rsidR="00173C14" w:rsidRPr="00E57977">
        <w:rPr>
          <w:rFonts w:eastAsia="Baskerville"/>
          <w14:ligatures w14:val="all"/>
        </w:rPr>
        <w:fldChar w:fldCharType="end"/>
      </w:r>
      <w:r w:rsidRPr="00E57977">
        <w:rPr>
          <w:rFonts w:eastAsia="Baskerville"/>
          <w14:ligatures w14:val="all"/>
        </w:rPr>
        <w:t xml:space="preserve"> is the middle vertical region of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 xml:space="preserve">window, containing scripts and also some controls for the appearance and behavior of a sprite.  There is always a </w:t>
      </w:r>
      <w:r w:rsidRPr="00E57977">
        <w:rPr>
          <w:rFonts w:eastAsia="Baskerville"/>
          <w:i/>
          <w14:ligatures w14:val="all"/>
        </w:rPr>
        <w:t>current sprite</w:t>
      </w:r>
      <w:r w:rsidR="00173C14" w:rsidRPr="00E57977">
        <w:rPr>
          <w:rFonts w:eastAsia="Baskerville"/>
          <w:i/>
          <w14:ligatures w14:val="all"/>
        </w:rPr>
        <w:fldChar w:fldCharType="begin"/>
      </w:r>
      <w:r w:rsidR="00173C14" w:rsidRPr="00E57977">
        <w:rPr>
          <w:rFonts w:eastAsia="Baskerville"/>
          <w14:ligatures w14:val="all"/>
        </w:rPr>
        <w:instrText xml:space="preserve"> XE "current sprite" </w:instrText>
      </w:r>
      <w:r w:rsidR="00173C14"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 xml:space="preserve">whose scripts are shown in the scripting area.  A dark grey rounded rectangle in the sprite corral shows which sprite (or the stage) is current.  Note that it’s only the visible </w:t>
      </w:r>
      <w:r w:rsidRPr="00E57977">
        <w:rPr>
          <w:rFonts w:eastAsia="Baskerville"/>
          <w:i/>
          <w14:ligatures w14:val="all"/>
        </w:rPr>
        <w:t>display</w:t>
      </w:r>
      <w:r w:rsidRPr="00E57977">
        <w:rPr>
          <w:rFonts w:eastAsia="Baskerville"/>
          <w14:ligatures w14:val="all"/>
        </w:rPr>
        <w:t xml:space="preserve"> of the scripting area that is “current” for a sprite; all scripts of all sprites may be running at the same time.  Clicking on a sprite thumbnail</w:t>
      </w:r>
      <w:r w:rsidR="00173C14" w:rsidRPr="00E57977">
        <w:rPr>
          <w:rFonts w:eastAsia="Baskerville"/>
          <w14:ligatures w14:val="all"/>
        </w:rPr>
        <w:fldChar w:fldCharType="begin"/>
      </w:r>
      <w:r w:rsidR="00173C14" w:rsidRPr="00E57977">
        <w:rPr>
          <w:rFonts w:eastAsia="Baskerville"/>
          <w14:ligatures w14:val="all"/>
        </w:rPr>
        <w:instrText xml:space="preserve"> XE "thumbnail" </w:instrText>
      </w:r>
      <w:r w:rsidR="00173C14" w:rsidRPr="00E57977">
        <w:rPr>
          <w:rFonts w:eastAsia="Baskerville"/>
          <w14:ligatures w14:val="all"/>
        </w:rPr>
        <w:fldChar w:fldCharType="end"/>
      </w:r>
      <w:r w:rsidRPr="00E57977">
        <w:rPr>
          <w:rFonts w:eastAsia="Baskerville"/>
          <w14:ligatures w14:val="all"/>
        </w:rPr>
        <w:t xml:space="preserve"> in the sprite corral makes it current.</w:t>
      </w:r>
      <w:r w:rsidR="0032087B" w:rsidRPr="00E57977">
        <w:rPr>
          <w:rFonts w:eastAsia="Baskerville"/>
          <w14:ligatures w14:val="all"/>
        </w:rPr>
        <w:t xml:space="preserve">  The stage itself can be selected as current, in which case the appearance is different</w:t>
      </w:r>
      <w:r w:rsidR="004B1216" w:rsidRPr="00E57977">
        <w:rPr>
          <w:rFonts w:eastAsia="Baskerville"/>
          <w14:ligatures w14:val="all"/>
        </w:rPr>
        <w:t>, with some primitives not shown</w:t>
      </w:r>
      <w:r w:rsidR="0032087B" w:rsidRPr="00E57977">
        <w:rPr>
          <w:rFonts w:eastAsia="Baskerville"/>
          <w14:ligatures w14:val="all"/>
        </w:rPr>
        <w:t>.</w:t>
      </w:r>
    </w:p>
    <w:p w14:paraId="6A753282" w14:textId="3540C78D" w:rsidR="00967B43" w:rsidRPr="00E57977" w:rsidRDefault="000D0CAF" w:rsidP="00967B43">
      <w:pPr>
        <w:pStyle w:val="Heading3"/>
        <w:rPr>
          <w14:ligatures w14:val="all"/>
        </w:rPr>
      </w:pPr>
      <w:bookmarkStart w:id="162" w:name="_Toc474099257"/>
      <w:r w:rsidRPr="00E57977">
        <w:rPr>
          <w14:ligatures w14:val="all"/>
        </w:rPr>
        <w:t>Sprite A</w:t>
      </w:r>
      <w:r w:rsidR="00967B43" w:rsidRPr="00E57977">
        <w:rPr>
          <w14:ligatures w14:val="all"/>
        </w:rPr>
        <w:t xml:space="preserve">ppearance and </w:t>
      </w:r>
      <w:r w:rsidRPr="00E57977">
        <w:rPr>
          <w14:ligatures w14:val="all"/>
        </w:rPr>
        <w:t>Behavior Controls</w:t>
      </w:r>
      <w:bookmarkEnd w:id="162"/>
    </w:p>
    <w:p w14:paraId="3017B5C9" w14:textId="113444DE" w:rsidR="00967B43" w:rsidRPr="00E57977" w:rsidRDefault="00574502" w:rsidP="00317906">
      <w:pPr>
        <w:spacing w:after="0"/>
        <w:rPr>
          <w:rFonts w:eastAsia="Baskerville"/>
          <w14:ligatures w14:val="all"/>
        </w:rPr>
      </w:pPr>
      <w:r w:rsidRPr="00E57977">
        <w:rPr>
          <w:rFonts w:eastAsia="Baskerville"/>
          <w14:ligatures w14:val="all"/>
        </w:rPr>
        <w:t>At the top of the scripting area</w:t>
      </w:r>
      <w:r w:rsidR="0066249D" w:rsidRPr="0066249D">
        <w:rPr>
          <w14:ligatures w14:val="all"/>
        </w:rPr>
        <w:fldChar w:fldCharType="begin"/>
      </w:r>
      <w:r w:rsidR="0066249D" w:rsidRPr="0066249D">
        <w:rPr>
          <w14:ligatures w14:val="all"/>
        </w:rPr>
        <w:instrText xml:space="preserve"> XE "sprite appearance and behavior controls" </w:instrText>
      </w:r>
      <w:r w:rsidR="0066249D" w:rsidRPr="0066249D">
        <w:rPr>
          <w14:ligatures w14:val="all"/>
        </w:rPr>
        <w:fldChar w:fldCharType="end"/>
      </w:r>
      <w:r w:rsidRPr="00E57977">
        <w:rPr>
          <w:rFonts w:eastAsia="Baskerville"/>
          <w14:ligatures w14:val="all"/>
        </w:rPr>
        <w:t xml:space="preserve"> are a picture of the sprite and some controls for it:</w:t>
      </w:r>
    </w:p>
    <w:p w14:paraId="20681B97" w14:textId="11347911" w:rsidR="00574502" w:rsidRPr="00E57977" w:rsidRDefault="00574502" w:rsidP="00967B43">
      <w:pPr>
        <w:rPr>
          <w:rFonts w:eastAsia="Baskerville"/>
          <w14:ligatures w14:val="all"/>
        </w:rPr>
      </w:pPr>
      <w:r w:rsidRPr="00E57977">
        <w:rPr>
          <w:rFonts w:eastAsia="Baskerville"/>
          <w:noProof/>
          <w14:ligatures w14:val="all"/>
        </w:rPr>
        <w:drawing>
          <wp:anchor distT="0" distB="0" distL="114300" distR="114300" simplePos="0" relativeHeight="251855872" behindDoc="0" locked="0" layoutInCell="1" allowOverlap="1" wp14:anchorId="1A55724A" wp14:editId="238E8539">
            <wp:simplePos x="0" y="0"/>
            <wp:positionH relativeFrom="column">
              <wp:posOffset>0</wp:posOffset>
            </wp:positionH>
            <wp:positionV relativeFrom="paragraph">
              <wp:posOffset>4445</wp:posOffset>
            </wp:positionV>
            <wp:extent cx="3187700" cy="952500"/>
            <wp:effectExtent l="0" t="0" r="12700" b="1270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controls.png"/>
                    <pic:cNvPicPr/>
                  </pic:nvPicPr>
                  <pic:blipFill>
                    <a:blip r:embed="rId819">
                      <a:extLst>
                        <a:ext uri="{28A0092B-C50C-407E-A947-70E740481C1C}">
                          <a14:useLocalDpi xmlns:a14="http://schemas.microsoft.com/office/drawing/2010/main"/>
                        </a:ext>
                      </a:extLst>
                    </a:blip>
                    <a:stretch>
                      <a:fillRect/>
                    </a:stretch>
                  </pic:blipFill>
                  <pic:spPr>
                    <a:xfrm>
                      <a:off x="0" y="0"/>
                      <a:ext cx="3187700" cy="952500"/>
                    </a:xfrm>
                    <a:prstGeom prst="rect">
                      <a:avLst/>
                    </a:prstGeom>
                  </pic:spPr>
                </pic:pic>
              </a:graphicData>
            </a:graphic>
          </wp:anchor>
        </w:drawing>
      </w:r>
    </w:p>
    <w:p w14:paraId="37EECAD0" w14:textId="73020A4B" w:rsidR="00777BDF" w:rsidRPr="00E57977" w:rsidRDefault="00777BDF" w:rsidP="00777BDF">
      <w:pPr>
        <w:spacing w:after="120"/>
        <w:rPr>
          <w:rFonts w:eastAsia="Baskerville"/>
          <w14:ligatures w14:val="all"/>
        </w:rPr>
      </w:pPr>
    </w:p>
    <w:p w14:paraId="440BAF00" w14:textId="5D0748A5" w:rsidR="00A47A2F" w:rsidRPr="00E57977" w:rsidRDefault="00A47A2F" w:rsidP="00BF4A94">
      <w:pPr>
        <w:rPr>
          <w:rFonts w:eastAsia="Baskerville"/>
          <w14:ligatures w14:val="all"/>
        </w:rPr>
      </w:pPr>
    </w:p>
    <w:p w14:paraId="5948AF7E" w14:textId="091D339F" w:rsidR="00574502" w:rsidRPr="00E57977" w:rsidRDefault="00574502" w:rsidP="00574502">
      <w:pPr>
        <w:spacing w:before="240"/>
        <w:rPr>
          <w:rFonts w:eastAsia="Baskerville"/>
          <w14:ligatures w14:val="all"/>
        </w:rPr>
      </w:pPr>
      <w:r w:rsidRPr="00E57977">
        <w:rPr>
          <w:rFonts w:eastAsia="Baskerville"/>
          <w14:ligatures w14:val="all"/>
        </w:rPr>
        <w:t>Note that the sprite picture reflects its rotation, if any.  There are three things that can be controlled here:</w:t>
      </w:r>
    </w:p>
    <w:p w14:paraId="3E979899" w14:textId="5621D100" w:rsidR="009A2F2B" w:rsidRPr="00E57977" w:rsidRDefault="00C9108C" w:rsidP="00C9108C">
      <w:pPr>
        <w:rPr>
          <w:rFonts w:eastAsia="Baskerville"/>
          <w14:ligatures w14:val="all"/>
        </w:rPr>
      </w:pPr>
      <w:r w:rsidRPr="00E57977">
        <w:rPr>
          <w:rFonts w:eastAsia="Baskerville"/>
          <w14:ligatures w14:val="all"/>
        </w:rPr>
        <w:t xml:space="preserve">1. </w:t>
      </w:r>
      <w:r w:rsidR="00574502" w:rsidRPr="00E57977">
        <w:rPr>
          <w:rFonts w:eastAsia="Baskerville"/>
          <w14:ligatures w14:val="all"/>
        </w:rPr>
        <w:t>The three circular buttons</w:t>
      </w:r>
      <w:r w:rsidR="00F45195" w:rsidRPr="00E57977">
        <w:rPr>
          <w:rFonts w:eastAsia="Baskerville"/>
          <w14:ligatures w14:val="all"/>
        </w:rPr>
        <w:fldChar w:fldCharType="begin"/>
      </w:r>
      <w:r w:rsidR="00F45195" w:rsidRPr="00E57977">
        <w:rPr>
          <w:rFonts w:eastAsia="Baskerville"/>
          <w14:ligatures w14:val="all"/>
        </w:rPr>
        <w:instrText xml:space="preserve"> XE "rotation buttons" </w:instrText>
      </w:r>
      <w:r w:rsidR="00F45195" w:rsidRPr="00E57977">
        <w:rPr>
          <w:rFonts w:eastAsia="Baskerville"/>
          <w14:ligatures w14:val="all"/>
        </w:rPr>
        <w:fldChar w:fldCharType="end"/>
      </w:r>
      <w:r w:rsidR="00574502" w:rsidRPr="00E57977">
        <w:rPr>
          <w:rFonts w:eastAsia="Baskerville"/>
          <w14:ligatures w14:val="all"/>
        </w:rPr>
        <w:t xml:space="preserve"> in a column at the left control the sprite’s </w:t>
      </w:r>
      <w:r w:rsidR="00574502" w:rsidRPr="00E57977">
        <w:rPr>
          <w:rFonts w:eastAsia="Baskerville"/>
          <w:i/>
          <w14:ligatures w14:val="all"/>
        </w:rPr>
        <w:t>rotation</w:t>
      </w:r>
      <w:r w:rsidR="00574502" w:rsidRPr="00E57977">
        <w:rPr>
          <w:rFonts w:eastAsia="Baskerville"/>
          <w14:ligatures w14:val="all"/>
        </w:rPr>
        <w:t xml:space="preserve"> behavior.  Sprite costumes are designed to be right-side-up when the sprite is facing toward the right (direction = 90).  If the topmost button is lit, the default as shown in the picture above, then the sprite’s costume rotates as the sprite changes direction.  If the middle button is selected, then the costume is reversed left-right when the sprite’s direction is roughly leftward (direction between 180 and 359, or </w:t>
      </w:r>
      <w:r w:rsidR="009A2F2B" w:rsidRPr="00E57977">
        <w:rPr>
          <w:rFonts w:eastAsia="Baskerville"/>
          <w14:ligatures w14:val="all"/>
        </w:rPr>
        <w:t>equivalently, between -180 and -1).  If the bottom button is selected, the costume’s orientation does not change regardless of the sprite’s direction.</w:t>
      </w:r>
    </w:p>
    <w:p w14:paraId="0939D2F0" w14:textId="6A5BD5E6" w:rsidR="009A2F2B" w:rsidRPr="00E57977" w:rsidRDefault="00C9108C" w:rsidP="00C9108C">
      <w:pPr>
        <w:rPr>
          <w:rFonts w:eastAsia="Baskerville"/>
          <w14:ligatures w14:val="all"/>
        </w:rPr>
      </w:pPr>
      <w:r w:rsidRPr="00E57977">
        <w:rPr>
          <w:rFonts w:eastAsia="Baskerville"/>
          <w14:ligatures w14:val="all"/>
        </w:rPr>
        <w:t xml:space="preserve">2. </w:t>
      </w:r>
      <w:r w:rsidR="009A2F2B" w:rsidRPr="00E57977">
        <w:rPr>
          <w:rFonts w:eastAsia="Baskerville"/>
          <w14:ligatures w14:val="all"/>
        </w:rPr>
        <w:t xml:space="preserve">The sprite’s </w:t>
      </w:r>
      <w:r w:rsidR="009A2F2B" w:rsidRPr="00E57977">
        <w:rPr>
          <w:rFonts w:eastAsia="Baskerville"/>
          <w:i/>
          <w14:ligatures w14:val="all"/>
        </w:rPr>
        <w:t xml:space="preserve">name </w:t>
      </w:r>
      <w:r w:rsidR="009A2F2B" w:rsidRPr="00E57977">
        <w:rPr>
          <w:rFonts w:eastAsia="Baskerville"/>
          <w14:ligatures w14:val="all"/>
        </w:rPr>
        <w:t>can be changed in the text box</w:t>
      </w:r>
      <w:r w:rsidR="00F45195" w:rsidRPr="00E57977">
        <w:rPr>
          <w:rFonts w:eastAsia="Baskerville"/>
          <w14:ligatures w14:val="all"/>
        </w:rPr>
        <w:fldChar w:fldCharType="begin"/>
      </w:r>
      <w:r w:rsidR="00F45195" w:rsidRPr="00E57977">
        <w:rPr>
          <w:rFonts w:eastAsia="Baskerville"/>
          <w14:ligatures w14:val="all"/>
        </w:rPr>
        <w:instrText xml:space="preserve"> XE "name box" </w:instrText>
      </w:r>
      <w:r w:rsidR="00F45195" w:rsidRPr="00E57977">
        <w:rPr>
          <w:rFonts w:eastAsia="Baskerville"/>
          <w14:ligatures w14:val="all"/>
        </w:rPr>
        <w:fldChar w:fldCharType="end"/>
      </w:r>
      <w:r w:rsidR="009A2F2B" w:rsidRPr="00E57977">
        <w:rPr>
          <w:rFonts w:eastAsia="Baskerville"/>
          <w14:ligatures w14:val="all"/>
        </w:rPr>
        <w:t xml:space="preserve"> that, in this picture, says “Sprite.”</w:t>
      </w:r>
    </w:p>
    <w:p w14:paraId="3ED1E81F" w14:textId="6029BDC8" w:rsidR="009A2F2B" w:rsidRPr="00E57977" w:rsidRDefault="00C9108C" w:rsidP="00C9108C">
      <w:pPr>
        <w:rPr>
          <w:rFonts w:eastAsia="Baskerville"/>
          <w14:ligatures w14:val="all"/>
        </w:rPr>
      </w:pPr>
      <w:r w:rsidRPr="00E57977">
        <w:rPr>
          <w:rFonts w:eastAsia="Baskerville"/>
          <w14:ligatures w14:val="all"/>
        </w:rPr>
        <w:t xml:space="preserve">3. </w:t>
      </w:r>
      <w:r w:rsidR="009A2F2B" w:rsidRPr="00E57977">
        <w:rPr>
          <w:rFonts w:eastAsia="Baskerville"/>
          <w14:ligatures w14:val="all"/>
        </w:rPr>
        <w:t xml:space="preserve">Finally, if the </w:t>
      </w:r>
      <w:r w:rsidR="009A2F2B" w:rsidRPr="00E57977">
        <w:rPr>
          <w:rFonts w:ascii="Tekton Pro Bold" w:eastAsia="Baskerville" w:hAnsi="Tekton Pro Bold"/>
          <w14:ligatures w14:val="all"/>
        </w:rPr>
        <w:t>draggable</w:t>
      </w:r>
      <w:r w:rsidR="009A2F2B" w:rsidRPr="00E57977">
        <w:rPr>
          <w:rFonts w:eastAsia="Baskerville"/>
          <w:i/>
          <w14:ligatures w14:val="all"/>
        </w:rPr>
        <w:t xml:space="preserve"> </w:t>
      </w:r>
      <w:r w:rsidR="009A2F2B" w:rsidRPr="00E57977">
        <w:rPr>
          <w:rFonts w:eastAsia="Baskerville"/>
          <w14:ligatures w14:val="all"/>
        </w:rPr>
        <w:t>checkbox</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draggable</w:instrText>
      </w:r>
      <w:r w:rsidR="00173C14" w:rsidRPr="00E57977">
        <w:rPr>
          <w:rFonts w:eastAsia="Baskerville"/>
          <w:i/>
          <w14:ligatures w14:val="all"/>
        </w:rPr>
        <w:instrText xml:space="preserve"> </w:instrText>
      </w:r>
      <w:r w:rsidR="00173C14" w:rsidRPr="00E57977">
        <w:rPr>
          <w:rFonts w:eastAsia="Baskerville"/>
          <w14:ligatures w14:val="all"/>
        </w:rPr>
        <w:instrText xml:space="preserve">checkbox" </w:instrText>
      </w:r>
      <w:r w:rsidR="00173C14" w:rsidRPr="00E57977">
        <w:rPr>
          <w:rFonts w:eastAsia="Baskerville"/>
          <w14:ligatures w14:val="all"/>
        </w:rPr>
        <w:fldChar w:fldCharType="end"/>
      </w:r>
      <w:r w:rsidR="009A2F2B" w:rsidRPr="00E57977">
        <w:rPr>
          <w:rFonts w:eastAsia="Baskerville"/>
          <w14:ligatures w14:val="all"/>
        </w:rPr>
        <w:t xml:space="preserve"> is checked, then the user can move the sprite on the stage by clicking and dragging it.  The common use of this feature is in game projects, in which some sprites are meant to be under the player’s control but others are not.</w:t>
      </w:r>
    </w:p>
    <w:p w14:paraId="6B4ECE45" w14:textId="3B606145" w:rsidR="009A2F2B" w:rsidRPr="00E57977" w:rsidRDefault="009A2F2B" w:rsidP="009A2F2B">
      <w:pPr>
        <w:pStyle w:val="Heading3"/>
        <w:rPr>
          <w14:ligatures w14:val="all"/>
        </w:rPr>
      </w:pPr>
      <w:bookmarkStart w:id="163" w:name="_Toc474099258"/>
      <w:r w:rsidRPr="00E57977">
        <w:rPr>
          <w14:ligatures w14:val="all"/>
        </w:rPr>
        <w:t xml:space="preserve">Scripting </w:t>
      </w:r>
      <w:r w:rsidR="000D0CAF" w:rsidRPr="00E57977">
        <w:rPr>
          <w14:ligatures w14:val="all"/>
        </w:rPr>
        <w:t>Area Tabs</w:t>
      </w:r>
      <w:bookmarkEnd w:id="163"/>
    </w:p>
    <w:p w14:paraId="7B1602CE" w14:textId="09AC9483" w:rsidR="009A2F2B" w:rsidRPr="00E57977" w:rsidRDefault="009A2F2B" w:rsidP="009A2F2B">
      <w:pPr>
        <w:spacing w:after="120"/>
        <w:rPr>
          <w:rFonts w:eastAsia="Baskerville"/>
          <w14:ligatures w14:val="all"/>
        </w:rPr>
      </w:pPr>
      <w:r w:rsidRPr="00E57977">
        <w:rPr>
          <w:rFonts w:eastAsia="Baskerville"/>
          <w:noProof/>
          <w14:ligatures w14:val="all"/>
        </w:rPr>
        <w:drawing>
          <wp:anchor distT="0" distB="0" distL="114300" distR="114300" simplePos="0" relativeHeight="251856896" behindDoc="0" locked="0" layoutInCell="1" allowOverlap="1" wp14:anchorId="0C985900" wp14:editId="2D9991BB">
            <wp:simplePos x="0" y="0"/>
            <wp:positionH relativeFrom="column">
              <wp:posOffset>-67310</wp:posOffset>
            </wp:positionH>
            <wp:positionV relativeFrom="paragraph">
              <wp:posOffset>281940</wp:posOffset>
            </wp:positionV>
            <wp:extent cx="2832100" cy="228600"/>
            <wp:effectExtent l="0" t="0" r="12700" b="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s.png"/>
                    <pic:cNvPicPr/>
                  </pic:nvPicPr>
                  <pic:blipFill>
                    <a:blip r:embed="rId820">
                      <a:extLst>
                        <a:ext uri="{28A0092B-C50C-407E-A947-70E740481C1C}">
                          <a14:useLocalDpi xmlns:a14="http://schemas.microsoft.com/office/drawing/2010/main"/>
                        </a:ext>
                      </a:extLst>
                    </a:blip>
                    <a:stretch>
                      <a:fillRect/>
                    </a:stretch>
                  </pic:blipFill>
                  <pic:spPr>
                    <a:xfrm>
                      <a:off x="0" y="0"/>
                      <a:ext cx="2832100" cy="228600"/>
                    </a:xfrm>
                    <a:prstGeom prst="rect">
                      <a:avLst/>
                    </a:prstGeom>
                  </pic:spPr>
                </pic:pic>
              </a:graphicData>
            </a:graphic>
          </wp:anchor>
        </w:drawing>
      </w:r>
      <w:r w:rsidRPr="00E57977">
        <w:rPr>
          <w:rFonts w:eastAsia="Baskerville"/>
          <w14:ligatures w14:val="all"/>
        </w:rPr>
        <w:t xml:space="preserve">Just below the sprite controls are three </w:t>
      </w:r>
      <w:r w:rsidRPr="00E57977">
        <w:rPr>
          <w:rFonts w:eastAsia="Baskerville"/>
          <w:i/>
          <w14:ligatures w14:val="all"/>
        </w:rPr>
        <w:t xml:space="preserve">tabs </w:t>
      </w:r>
      <w:r w:rsidRPr="00E57977">
        <w:rPr>
          <w:rFonts w:eastAsia="Baskerville"/>
          <w14:ligatures w14:val="all"/>
        </w:rPr>
        <w:t>that determine what is shown in the scripting area:</w:t>
      </w:r>
    </w:p>
    <w:p w14:paraId="328EF790" w14:textId="68793235" w:rsidR="009A2F2B" w:rsidRPr="00E57977" w:rsidRDefault="009A2F2B" w:rsidP="00EA2293">
      <w:pPr>
        <w:pStyle w:val="Heading3"/>
        <w:spacing w:before="480" w:after="120"/>
        <w:rPr>
          <w14:ligatures w14:val="all"/>
        </w:rPr>
      </w:pPr>
      <w:bookmarkStart w:id="164" w:name="_Toc474099259"/>
      <w:r w:rsidRPr="00E57977">
        <w:rPr>
          <w14:ligatures w14:val="all"/>
        </w:rPr>
        <w:t xml:space="preserve">Scripts and </w:t>
      </w:r>
      <w:r w:rsidR="000D0CAF" w:rsidRPr="00E57977">
        <w:rPr>
          <w14:ligatures w14:val="all"/>
        </w:rPr>
        <w:t>Blocks Within Scripts</w:t>
      </w:r>
      <w:bookmarkEnd w:id="164"/>
    </w:p>
    <w:p w14:paraId="15B8D6F8" w14:textId="77777777" w:rsidR="00EA2293" w:rsidRPr="00E57977" w:rsidRDefault="00EA2293" w:rsidP="009A2F2B">
      <w:pPr>
        <w:rPr>
          <w:rFonts w:eastAsia="Baskerville"/>
          <w14:ligatures w14:val="all"/>
        </w:rPr>
      </w:pPr>
      <w:r w:rsidRPr="00E57977">
        <w:rPr>
          <w:rFonts w:eastAsia="Baskerville"/>
          <w14:ligatures w14:val="all"/>
        </w:rPr>
        <w:t>Most of what’s described in this section also applies to blocks and scripts in a Block Editor.</w:t>
      </w:r>
    </w:p>
    <w:p w14:paraId="44C550E5" w14:textId="294F54DD" w:rsidR="00B6238C" w:rsidRPr="00E57977" w:rsidRDefault="00EA2293" w:rsidP="00EA2293">
      <w:pPr>
        <w:pStyle w:val="Indentedoaragraph"/>
        <w:rPr>
          <w:rFonts w:eastAsia="Baskerville"/>
          <w14:ligatures w14:val="all"/>
        </w:rPr>
      </w:pPr>
      <w:r w:rsidRPr="00E57977">
        <w:rPr>
          <w:rFonts w:eastAsia="Baskerville"/>
          <w14:ligatures w14:val="all"/>
        </w:rPr>
        <w:t>Clicking on a script (which includes a single unattached block) runs it.  If the script starts with a hat block, clicking on the script</w:t>
      </w:r>
      <w:r w:rsidR="00173C14" w:rsidRPr="00E57977">
        <w:rPr>
          <w:rFonts w:eastAsia="Baskerville"/>
          <w14:ligatures w14:val="all"/>
        </w:rPr>
        <w:fldChar w:fldCharType="begin"/>
      </w:r>
      <w:r w:rsidR="00173C14" w:rsidRPr="00E57977">
        <w:rPr>
          <w:rFonts w:eastAsia="Baskerville"/>
          <w14:ligatures w14:val="all"/>
        </w:rPr>
        <w:instrText xml:space="preserve"> XE "clicking on a script" </w:instrText>
      </w:r>
      <w:r w:rsidR="00173C14" w:rsidRPr="00E57977">
        <w:rPr>
          <w:rFonts w:eastAsia="Baskerville"/>
          <w14:ligatures w14:val="all"/>
        </w:rPr>
        <w:fldChar w:fldCharType="end"/>
      </w:r>
      <w:r w:rsidRPr="00E57977">
        <w:rPr>
          <w:rFonts w:eastAsia="Baskerville"/>
          <w14:ligatures w14:val="all"/>
        </w:rPr>
        <w:t xml:space="preserve"> runs it even if the event in the hat block doesn’t happen.  (This is a useful debugging technique when you have a dozen sprites and they each have five scripts with green-flag hat blocks, and you want to know what a single one of those scripts does.)</w:t>
      </w:r>
      <w:r w:rsidR="00B6238C" w:rsidRPr="00E57977">
        <w:rPr>
          <w:rFonts w:eastAsia="Baskerville"/>
          <w14:ligatures w14:val="all"/>
        </w:rPr>
        <w:t xml:space="preserve">  The script will have a green “halo”</w:t>
      </w:r>
      <w:r w:rsidR="00173C14" w:rsidRPr="00E57977">
        <w:rPr>
          <w:rFonts w:eastAsia="Baskerville"/>
          <w14:ligatures w14:val="all"/>
        </w:rPr>
        <w:fldChar w:fldCharType="begin"/>
      </w:r>
      <w:r w:rsidR="00173C14" w:rsidRPr="00E57977">
        <w:rPr>
          <w:rFonts w:eastAsia="Baskerville"/>
          <w14:ligatures w14:val="all"/>
        </w:rPr>
        <w:instrText xml:space="preserve"> XE "green halo" </w:instrText>
      </w:r>
      <w:r w:rsidR="00173C14" w:rsidRPr="00E57977">
        <w:rPr>
          <w:rFonts w:eastAsia="Baskerville"/>
          <w14:ligatures w14:val="all"/>
        </w:rPr>
        <w:fldChar w:fldCharType="end"/>
      </w:r>
      <w:r w:rsidR="00B6238C" w:rsidRPr="00E57977">
        <w:rPr>
          <w:rFonts w:eastAsia="Baskerville"/>
          <w14:ligatures w14:val="all"/>
        </w:rPr>
        <w:t xml:space="preserve"> around it while it’s running.  </w:t>
      </w:r>
      <w:r w:rsidR="00433926" w:rsidRPr="00E57977">
        <w:rPr>
          <w:rFonts w:eastAsia="Baskerville"/>
          <w14:ligatures w14:val="all"/>
        </w:rPr>
        <w:t xml:space="preserve">If the script is shared with clones, then while it has the green halo it will also have a count of how many instances of the script are running.  </w:t>
      </w:r>
      <w:r w:rsidR="00B6238C" w:rsidRPr="00E57977">
        <w:rPr>
          <w:rFonts w:eastAsia="Baskerville"/>
          <w14:ligatures w14:val="all"/>
        </w:rPr>
        <w:t>Clicking a script with such a halo</w:t>
      </w:r>
      <w:r w:rsidR="00173C14" w:rsidRPr="00E57977">
        <w:rPr>
          <w:rFonts w:eastAsia="Baskerville"/>
          <w14:ligatures w14:val="all"/>
        </w:rPr>
        <w:fldChar w:fldCharType="begin"/>
      </w:r>
      <w:r w:rsidR="00173C14" w:rsidRPr="00E57977">
        <w:rPr>
          <w:rFonts w:eastAsia="Baskerville"/>
          <w14:ligatures w14:val="all"/>
        </w:rPr>
        <w:instrText xml:space="preserve"> XE "halo" </w:instrText>
      </w:r>
      <w:r w:rsidR="00173C14" w:rsidRPr="00E57977">
        <w:rPr>
          <w:rFonts w:eastAsia="Baskerville"/>
          <w14:ligatures w14:val="all"/>
        </w:rPr>
        <w:fldChar w:fldCharType="end"/>
      </w:r>
      <w:r w:rsidR="00B6238C" w:rsidRPr="00E57977">
        <w:rPr>
          <w:rFonts w:eastAsia="Baskerville"/>
          <w14:ligatures w14:val="all"/>
        </w:rPr>
        <w:t xml:space="preserve"> </w:t>
      </w:r>
      <w:r w:rsidR="00B6238C" w:rsidRPr="00E57977">
        <w:rPr>
          <w:rFonts w:eastAsia="Baskerville"/>
          <w:i/>
          <w14:ligatures w14:val="all"/>
        </w:rPr>
        <w:t xml:space="preserve">stops </w:t>
      </w:r>
      <w:r w:rsidR="00B6238C" w:rsidRPr="00E57977">
        <w:rPr>
          <w:rFonts w:eastAsia="Baskerville"/>
          <w14:ligatures w14:val="all"/>
        </w:rPr>
        <w:t xml:space="preserve">the script.  (If the script includes a </w:t>
      </w:r>
      <w:r w:rsidR="00B6238C" w:rsidRPr="00E57977">
        <w:rPr>
          <w:rFonts w:ascii="Tekton Pro Bold" w:eastAsia="Baskerville" w:hAnsi="Tekton Pro Bold"/>
          <w14:ligatures w14:val="all"/>
        </w:rPr>
        <w:t>warp</w:t>
      </w:r>
      <w:r w:rsidR="00B6238C"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warp</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00B6238C" w:rsidRPr="00E57977">
        <w:rPr>
          <w:rFonts w:eastAsia="Baskerville"/>
          <w14:ligatures w14:val="all"/>
        </w:rPr>
        <w:t xml:space="preserve">, which might be inside a custom block used in the script, then </w:t>
      </w:r>
      <w:r w:rsidR="00B6238C" w:rsidRPr="00E57977">
        <w:rPr>
          <w:rFonts w:ascii="Candara" w:eastAsia="Baskerville" w:hAnsi="Candara"/>
          <w:spacing w:val="-20"/>
          <w14:ligatures w14:val="all"/>
        </w:rPr>
        <w:t>Snap</w:t>
      </w:r>
      <w:r w:rsidR="00B6238C" w:rsidRPr="00E57977">
        <w:rPr>
          <w:rFonts w:ascii="Candara" w:eastAsia="Baskerville" w:hAnsi="Candara"/>
          <w:i/>
          <w:spacing w:val="-20"/>
          <w14:ligatures w14:val="all"/>
        </w:rPr>
        <w:t xml:space="preserve">!  </w:t>
      </w:r>
      <w:r w:rsidR="00B6238C" w:rsidRPr="00E57977">
        <w:rPr>
          <w:rFonts w:eastAsia="Baskerville"/>
          <w14:ligatures w14:val="all"/>
        </w:rPr>
        <w:t>may not respond immediately to clicks.)</w:t>
      </w:r>
    </w:p>
    <w:p w14:paraId="282649AD" w14:textId="474C466F" w:rsidR="00B6238C" w:rsidRPr="00E57977" w:rsidRDefault="00951A12" w:rsidP="00384A0B">
      <w:pPr>
        <w:pStyle w:val="Indentedoaragraph"/>
        <w:rPr>
          <w:rFonts w:eastAsia="Baskerville"/>
          <w14:ligatures w14:val="all"/>
        </w:rPr>
      </w:pPr>
      <w:r w:rsidRPr="00E57977">
        <w:rPr>
          <w:rFonts w:eastAsia="Baskerville"/>
          <w:noProof/>
          <w14:ligatures w14:val="all"/>
        </w:rPr>
        <w:drawing>
          <wp:anchor distT="0" distB="0" distL="114300" distR="114300" simplePos="0" relativeHeight="251920384" behindDoc="0" locked="0" layoutInCell="1" allowOverlap="1" wp14:anchorId="52916E1D" wp14:editId="77788B59">
            <wp:simplePos x="0" y="0"/>
            <wp:positionH relativeFrom="column">
              <wp:posOffset>6214110</wp:posOffset>
            </wp:positionH>
            <wp:positionV relativeFrom="paragraph">
              <wp:posOffset>509058</wp:posOffset>
            </wp:positionV>
            <wp:extent cx="304800" cy="238125"/>
            <wp:effectExtent l="0" t="0" r="0" b="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do.png"/>
                    <pic:cNvPicPr/>
                  </pic:nvPicPr>
                  <pic:blipFill>
                    <a:blip r:embed="rId821">
                      <a:extLst>
                        <a:ext uri="{28A0092B-C50C-407E-A947-70E740481C1C}">
                          <a14:useLocalDpi xmlns:a14="http://schemas.microsoft.com/office/drawing/2010/main"/>
                        </a:ext>
                      </a:extLst>
                    </a:blip>
                    <a:stretch>
                      <a:fillRect/>
                    </a:stretch>
                  </pic:blipFill>
                  <pic:spPr>
                    <a:xfrm>
                      <a:off x="0" y="0"/>
                      <a:ext cx="304800" cy="238125"/>
                    </a:xfrm>
                    <a:prstGeom prst="rect">
                      <a:avLst/>
                    </a:prstGeom>
                  </pic:spPr>
                </pic:pic>
              </a:graphicData>
            </a:graphic>
            <wp14:sizeRelH relativeFrom="page">
              <wp14:pctWidth>0</wp14:pctWidth>
            </wp14:sizeRelH>
            <wp14:sizeRelV relativeFrom="page">
              <wp14:pctHeight>0</wp14:pctHeight>
            </wp14:sizeRelV>
          </wp:anchor>
        </w:drawing>
      </w:r>
      <w:r w:rsidR="00B6238C" w:rsidRPr="00E57977">
        <w:rPr>
          <w:rFonts w:eastAsia="Baskerville"/>
          <w14:ligatures w14:val="all"/>
        </w:rPr>
        <w:t xml:space="preserve">If a script is shown with a </w:t>
      </w:r>
      <w:r w:rsidR="00B6238C" w:rsidRPr="00E57977">
        <w:rPr>
          <w:rFonts w:eastAsia="Baskerville"/>
          <w:i/>
          <w14:ligatures w14:val="all"/>
        </w:rPr>
        <w:t xml:space="preserve">red </w:t>
      </w:r>
      <w:r w:rsidR="00B6238C" w:rsidRPr="00E57977">
        <w:rPr>
          <w:rFonts w:eastAsia="Baskerville"/>
          <w14:ligatures w14:val="all"/>
        </w:rPr>
        <w:t>halo</w:t>
      </w:r>
      <w:r w:rsidR="00173C14" w:rsidRPr="00E57977">
        <w:rPr>
          <w:rFonts w:eastAsia="Baskerville"/>
          <w14:ligatures w14:val="all"/>
        </w:rPr>
        <w:fldChar w:fldCharType="begin"/>
      </w:r>
      <w:r w:rsidR="00173C14" w:rsidRPr="00E57977">
        <w:rPr>
          <w:rFonts w:eastAsia="Baskerville"/>
          <w14:ligatures w14:val="all"/>
        </w:rPr>
        <w:instrText xml:space="preserve"> XE "red</w:instrText>
      </w:r>
      <w:r w:rsidR="00173C14" w:rsidRPr="00E57977">
        <w:rPr>
          <w:rFonts w:eastAsia="Baskerville"/>
          <w:i/>
          <w14:ligatures w14:val="all"/>
        </w:rPr>
        <w:instrText xml:space="preserve"> </w:instrText>
      </w:r>
      <w:r w:rsidR="00173C14" w:rsidRPr="00E57977">
        <w:rPr>
          <w:rFonts w:eastAsia="Baskerville"/>
          <w14:ligatures w14:val="all"/>
        </w:rPr>
        <w:instrText xml:space="preserve">halo" </w:instrText>
      </w:r>
      <w:r w:rsidR="00173C14" w:rsidRPr="00E57977">
        <w:rPr>
          <w:rFonts w:eastAsia="Baskerville"/>
          <w14:ligatures w14:val="all"/>
        </w:rPr>
        <w:fldChar w:fldCharType="end"/>
      </w:r>
      <w:r w:rsidR="00B6238C" w:rsidRPr="00E57977">
        <w:rPr>
          <w:rFonts w:eastAsia="Baskerville"/>
          <w14:ligatures w14:val="all"/>
        </w:rPr>
        <w:t>, that means that an error was caught in that script, such as using a list where a number was needed, or vice versa.  Clicking the script will turn off the halo.</w:t>
      </w:r>
    </w:p>
    <w:p w14:paraId="3F6373E1" w14:textId="4FA43227" w:rsidR="00532F11" w:rsidRPr="00E57977" w:rsidRDefault="0003016D" w:rsidP="00384A0B">
      <w:pPr>
        <w:pStyle w:val="Indentedoaragraph"/>
        <w:rPr>
          <w:rFonts w:eastAsia="Baskerville"/>
          <w14:ligatures w14:val="all"/>
        </w:rPr>
      </w:pPr>
      <w:r w:rsidRPr="00E57977">
        <w:rPr>
          <w:rFonts w:eastAsia="Baskerville"/>
          <w:noProof/>
          <w14:ligatures w14:val="all"/>
        </w:rPr>
        <w:drawing>
          <wp:anchor distT="0" distB="0" distL="114300" distR="114300" simplePos="0" relativeHeight="252076032" behindDoc="0" locked="0" layoutInCell="1" allowOverlap="1" wp14:anchorId="1FFDE0AD" wp14:editId="6686BC0F">
            <wp:simplePos x="0" y="0"/>
            <wp:positionH relativeFrom="column">
              <wp:posOffset>1239520</wp:posOffset>
            </wp:positionH>
            <wp:positionV relativeFrom="paragraph">
              <wp:posOffset>709930</wp:posOffset>
            </wp:positionV>
            <wp:extent cx="285750" cy="219075"/>
            <wp:effectExtent l="0" t="0" r="0" b="9525"/>
            <wp:wrapThrough wrapText="bothSides">
              <wp:wrapPolygon edited="0">
                <wp:start x="0" y="0"/>
                <wp:lineTo x="0" y="20035"/>
                <wp:lineTo x="19200" y="20035"/>
                <wp:lineTo x="19200" y="0"/>
                <wp:lineTo x="0" y="0"/>
              </wp:wrapPolygon>
            </wp:wrapThrough>
            <wp:docPr id="498" name="Picture 498" descr="Macintosh HD:Users:bh:Desktop:pix:keyboard-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pix:keyboard-button.png"/>
                    <pic:cNvPicPr>
                      <a:picLocks noChangeAspect="1" noChangeArrowheads="1"/>
                    </pic:cNvPicPr>
                  </pic:nvPicPr>
                  <pic:blipFill>
                    <a:blip r:embed="rId822">
                      <a:extLst>
                        <a:ext uri="{28A0092B-C50C-407E-A947-70E740481C1C}">
                          <a14:useLocalDpi xmlns:a14="http://schemas.microsoft.com/office/drawing/2010/main"/>
                        </a:ext>
                      </a:extLst>
                    </a:blip>
                    <a:srcRect/>
                    <a:stretch>
                      <a:fillRect/>
                    </a:stretch>
                  </pic:blipFill>
                  <pic:spPr bwMode="auto">
                    <a:xfrm>
                      <a:off x="0" y="0"/>
                      <a:ext cx="285750" cy="219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51A12" w:rsidRPr="00E57977">
        <w:rPr>
          <w:rFonts w:eastAsia="Baskerville"/>
          <w:noProof/>
          <w14:ligatures w14:val="all"/>
        </w:rPr>
        <w:drawing>
          <wp:anchor distT="0" distB="0" distL="114300" distR="114300" simplePos="0" relativeHeight="251919360" behindDoc="0" locked="0" layoutInCell="1" allowOverlap="1" wp14:anchorId="7D3B1A24" wp14:editId="59E9667C">
            <wp:simplePos x="0" y="0"/>
            <wp:positionH relativeFrom="column">
              <wp:posOffset>735542</wp:posOffset>
            </wp:positionH>
            <wp:positionV relativeFrom="paragraph">
              <wp:posOffset>144357</wp:posOffset>
            </wp:positionV>
            <wp:extent cx="304800" cy="238125"/>
            <wp:effectExtent l="0" t="0" r="0"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o.png"/>
                    <pic:cNvPicPr/>
                  </pic:nvPicPr>
                  <pic:blipFill>
                    <a:blip r:embed="rId823">
                      <a:extLst>
                        <a:ext uri="{28A0092B-C50C-407E-A947-70E740481C1C}">
                          <a14:useLocalDpi xmlns:a14="http://schemas.microsoft.com/office/drawing/2010/main"/>
                        </a:ext>
                      </a:extLst>
                    </a:blip>
                    <a:stretch>
                      <a:fillRect/>
                    </a:stretch>
                  </pic:blipFill>
                  <pic:spPr>
                    <a:xfrm>
                      <a:off x="0" y="0"/>
                      <a:ext cx="304800" cy="238125"/>
                    </a:xfrm>
                    <a:prstGeom prst="rect">
                      <a:avLst/>
                    </a:prstGeom>
                  </pic:spPr>
                </pic:pic>
              </a:graphicData>
            </a:graphic>
            <wp14:sizeRelH relativeFrom="margin">
              <wp14:pctWidth>0</wp14:pctWidth>
            </wp14:sizeRelH>
            <wp14:sizeRelV relativeFrom="margin">
              <wp14:pctHeight>0</wp14:pctHeight>
            </wp14:sizeRelV>
          </wp:anchor>
        </w:drawing>
      </w:r>
      <w:r w:rsidR="00532F11" w:rsidRPr="00E57977">
        <w:rPr>
          <w:rFonts w:eastAsia="Baskerville"/>
          <w14:ligatures w14:val="all"/>
        </w:rPr>
        <w:t xml:space="preserve">If any blocks have been dragged into the scripting area, then </w:t>
      </w:r>
      <w:r w:rsidR="00951A12" w:rsidRPr="00E57977">
        <w:rPr>
          <w:rFonts w:eastAsia="Baskerville"/>
          <w14:ligatures w14:val="all"/>
        </w:rPr>
        <w:t xml:space="preserve">in its top right corner you’ll see an </w:t>
      </w:r>
      <w:r w:rsidR="00951A12" w:rsidRPr="00E57977">
        <w:rPr>
          <w:rFonts w:eastAsia="Baskerville"/>
          <w:i/>
          <w14:ligatures w14:val="all"/>
        </w:rPr>
        <w:t>undo</w:t>
      </w:r>
      <w:r w:rsidR="003B6B9C" w:rsidRPr="00E57977">
        <w:rPr>
          <w:rFonts w:eastAsia="Baskerville"/>
          <w14:ligatures w14:val="all"/>
        </w:rPr>
        <w:t xml:space="preserve">       and/</w:t>
      </w:r>
      <w:r w:rsidR="00951A12" w:rsidRPr="00E57977">
        <w:rPr>
          <w:rFonts w:eastAsia="Baskerville"/>
          <w14:ligatures w14:val="all"/>
        </w:rPr>
        <w:t xml:space="preserve">or </w:t>
      </w:r>
      <w:r w:rsidR="00951A12" w:rsidRPr="00E57977">
        <w:rPr>
          <w:rFonts w:eastAsia="Baskerville"/>
          <w:i/>
          <w14:ligatures w14:val="all"/>
        </w:rPr>
        <w:t>redo</w:t>
      </w:r>
      <w:r w:rsidR="003B6B9C" w:rsidRPr="00E57977">
        <w:rPr>
          <w:rFonts w:eastAsia="Baskerville"/>
          <w14:ligatures w14:val="all"/>
        </w:rPr>
        <w:t xml:space="preserve">          </w:t>
      </w:r>
      <w:r w:rsidR="00951A12" w:rsidRPr="00E57977">
        <w:rPr>
          <w:rFonts w:eastAsia="Baskerville"/>
          <w14:ligatures w14:val="all"/>
        </w:rPr>
        <w:t>button</w:t>
      </w:r>
      <w:r w:rsidR="00F45195" w:rsidRPr="00E57977">
        <w:rPr>
          <w:rFonts w:eastAsia="Baskerville"/>
          <w14:ligatures w14:val="all"/>
        </w:rPr>
        <w:fldChar w:fldCharType="begin"/>
      </w:r>
      <w:r w:rsidR="00F45195" w:rsidRPr="00E57977">
        <w:rPr>
          <w:rFonts w:eastAsia="Baskerville"/>
          <w14:ligatures w14:val="all"/>
        </w:rPr>
        <w:instrText xml:space="preserve"> XE "undo button" </w:instrText>
      </w:r>
      <w:r w:rsidR="00F45195" w:rsidRPr="00E57977">
        <w:rPr>
          <w:rFonts w:eastAsia="Baskerville"/>
          <w14:ligatures w14:val="all"/>
        </w:rPr>
        <w:fldChar w:fldCharType="end"/>
      </w:r>
      <w:r w:rsidR="00F45195" w:rsidRPr="00E57977">
        <w:rPr>
          <w:rFonts w:eastAsia="Baskerville"/>
          <w14:ligatures w14:val="all"/>
        </w:rPr>
        <w:fldChar w:fldCharType="begin"/>
      </w:r>
      <w:r w:rsidR="00F45195" w:rsidRPr="00E57977">
        <w:rPr>
          <w:rFonts w:eastAsia="Baskerville"/>
          <w14:ligatures w14:val="all"/>
        </w:rPr>
        <w:instrText xml:space="preserve"> XE "redo button" </w:instrText>
      </w:r>
      <w:r w:rsidR="00F45195" w:rsidRPr="00E57977">
        <w:rPr>
          <w:rFonts w:eastAsia="Baskerville"/>
          <w14:ligatures w14:val="all"/>
        </w:rPr>
        <w:fldChar w:fldCharType="end"/>
      </w:r>
      <w:r w:rsidR="00951A12" w:rsidRPr="00E57977">
        <w:rPr>
          <w:rFonts w:eastAsia="Baskerville"/>
          <w14:ligatures w14:val="all"/>
        </w:rPr>
        <w:t xml:space="preserve"> that can be used to undo o</w:t>
      </w:r>
      <w:r w:rsidR="003B6B9C" w:rsidRPr="00E57977">
        <w:rPr>
          <w:rFonts w:eastAsia="Baskerville"/>
          <w14:ligatures w14:val="all"/>
        </w:rPr>
        <w:t xml:space="preserve">r redo block and script drops.  When you undo a drop into an input slot, whatever used to be in the slot is restored.  </w:t>
      </w:r>
      <w:r w:rsidRPr="00E57977">
        <w:rPr>
          <w:rFonts w:eastAsia="Baskerville"/>
          <w14:ligatures w14:val="all"/>
        </w:rPr>
        <w:t>The redo button appears once you’ve used undo.</w:t>
      </w:r>
    </w:p>
    <w:p w14:paraId="5B624802" w14:textId="28689426" w:rsidR="0003016D" w:rsidRPr="00E57977" w:rsidRDefault="0003016D" w:rsidP="00384A0B">
      <w:pPr>
        <w:pStyle w:val="Indentedoaragraph"/>
        <w:rPr>
          <w:rFonts w:eastAsia="Baskerville"/>
          <w14:ligatures w14:val="all"/>
        </w:rPr>
      </w:pPr>
      <w:r w:rsidRPr="00E57977">
        <w:rPr>
          <w:rFonts w:eastAsia="Baskerville"/>
          <w14:ligatures w14:val="all"/>
        </w:rPr>
        <w:t>The third button starts keyboard editing</w:t>
      </w:r>
      <w:r w:rsidR="00F45195" w:rsidRPr="00E57977">
        <w:rPr>
          <w:rFonts w:eastAsia="Baskerville"/>
          <w14:ligatures w14:val="all"/>
        </w:rPr>
        <w:fldChar w:fldCharType="begin"/>
      </w:r>
      <w:r w:rsidR="00F45195" w:rsidRPr="00E57977">
        <w:rPr>
          <w:rFonts w:eastAsia="Baskerville"/>
          <w14:ligatures w14:val="all"/>
        </w:rPr>
        <w:instrText xml:space="preserve"> XE "keyboard editing button" </w:instrText>
      </w:r>
      <w:r w:rsidR="00F45195" w:rsidRPr="00E57977">
        <w:rPr>
          <w:rFonts w:eastAsia="Baskerville"/>
          <w14:ligatures w14:val="all"/>
        </w:rPr>
        <w:fldChar w:fldCharType="end"/>
      </w:r>
      <w:r w:rsidRPr="00E57977">
        <w:rPr>
          <w:rFonts w:eastAsia="Baskerville"/>
          <w14:ligatures w14:val="all"/>
        </w:rPr>
        <w:t xml:space="preserve"> mode</w:t>
      </w:r>
      <w:r w:rsidR="004E1C15" w:rsidRPr="00E57977">
        <w:rPr>
          <w:rFonts w:eastAsia="Baskerville"/>
          <w14:ligatures w14:val="all"/>
        </w:rPr>
        <w:t xml:space="preserve"> (Section</w:t>
      </w:r>
      <w:r w:rsidR="007B30C8">
        <w:rPr>
          <w:rFonts w:eastAsia="Baskerville"/>
          <w14:ligatures w14:val="all"/>
        </w:rPr>
        <w:t xml:space="preserve"> D</w:t>
      </w:r>
      <w:r w:rsidR="004E1C15" w:rsidRPr="00E57977">
        <w:rPr>
          <w:rFonts w:eastAsia="Baskerville"/>
          <w14:ligatures w14:val="all"/>
        </w:rPr>
        <w:t xml:space="preserve">, page </w:t>
      </w:r>
      <w:r w:rsidR="004E1C15" w:rsidRPr="00E57977">
        <w:rPr>
          <w:rFonts w:eastAsia="Baskerville"/>
          <w14:ligatures w14:val="all"/>
        </w:rPr>
        <w:fldChar w:fldCharType="begin"/>
      </w:r>
      <w:r w:rsidR="004E1C15" w:rsidRPr="00E57977">
        <w:rPr>
          <w:rFonts w:eastAsia="Baskerville"/>
          <w14:ligatures w14:val="all"/>
        </w:rPr>
        <w:instrText xml:space="preserve"> PAGEREF _Ref370145032 \h </w:instrText>
      </w:r>
      <w:r w:rsidR="004E1C15" w:rsidRPr="00E57977">
        <w:rPr>
          <w:rFonts w:eastAsia="Baskerville"/>
          <w14:ligatures w14:val="all"/>
        </w:rPr>
      </w:r>
      <w:r w:rsidR="004E1C15" w:rsidRPr="00E57977">
        <w:rPr>
          <w:rFonts w:eastAsia="Baskerville"/>
          <w14:ligatures w14:val="all"/>
        </w:rPr>
        <w:fldChar w:fldCharType="separate"/>
      </w:r>
      <w:r w:rsidR="00266697">
        <w:rPr>
          <w:rFonts w:eastAsia="Baskerville"/>
          <w:noProof/>
          <w14:ligatures w14:val="all"/>
        </w:rPr>
        <w:t>114</w:t>
      </w:r>
      <w:r w:rsidR="004E1C15" w:rsidRPr="00E57977">
        <w:rPr>
          <w:rFonts w:eastAsia="Baskerville"/>
          <w14:ligatures w14:val="all"/>
        </w:rPr>
        <w:fldChar w:fldCharType="end"/>
      </w:r>
      <w:r w:rsidR="004E1C15" w:rsidRPr="00E57977">
        <w:rPr>
          <w:rFonts w:eastAsia="Baskerville"/>
          <w14:ligatures w14:val="all"/>
        </w:rPr>
        <w:t>)</w:t>
      </w:r>
      <w:r w:rsidRPr="00E57977">
        <w:rPr>
          <w:rFonts w:eastAsia="Baskerville"/>
          <w14:ligatures w14:val="all"/>
        </w:rPr>
        <w:t xml:space="preserve">. </w:t>
      </w:r>
    </w:p>
    <w:p w14:paraId="3975C4A0" w14:textId="05EBA42A" w:rsidR="00B6238C" w:rsidRDefault="00B6238C" w:rsidP="00B6238C">
      <w:pPr>
        <w:pStyle w:val="Indentedoaragraph"/>
        <w:spacing w:after="0"/>
        <w:rPr>
          <w:rFonts w:eastAsia="Baskerville"/>
          <w14:ligatures w14:val="all"/>
        </w:rPr>
      </w:pPr>
      <w:r w:rsidRPr="00E57977">
        <w:rPr>
          <w:rFonts w:eastAsia="Baskerville"/>
          <w14:ligatures w14:val="all"/>
        </w:rPr>
        <w:t>Control-click/right-clicking a primitive block within a script</w:t>
      </w:r>
      <w:r w:rsidR="00173C14" w:rsidRPr="00E57977">
        <w:rPr>
          <w:rFonts w:eastAsia="Baskerville"/>
          <w14:ligatures w14:val="all"/>
        </w:rPr>
        <w:fldChar w:fldCharType="begin"/>
      </w:r>
      <w:r w:rsidR="00173C14" w:rsidRPr="00E57977">
        <w:rPr>
          <w:rFonts w:eastAsia="Baskerville"/>
          <w14:ligatures w14:val="all"/>
        </w:rPr>
        <w:instrText xml:space="preserve"> XE "primitive block within a script" </w:instrText>
      </w:r>
      <w:r w:rsidR="00173C14" w:rsidRPr="00E57977">
        <w:rPr>
          <w:rFonts w:eastAsia="Baskerville"/>
          <w14:ligatures w14:val="all"/>
        </w:rPr>
        <w:fldChar w:fldCharType="end"/>
      </w:r>
      <w:r w:rsidRPr="00E57977">
        <w:rPr>
          <w:rFonts w:eastAsia="Baskerville"/>
          <w14:ligatures w14:val="all"/>
        </w:rPr>
        <w:t xml:space="preserve"> shows a menu like this one:</w:t>
      </w:r>
    </w:p>
    <w:p w14:paraId="1C86225F" w14:textId="393BF91C" w:rsidR="00210399" w:rsidRDefault="00D1107D" w:rsidP="00B6238C">
      <w:pPr>
        <w:pStyle w:val="Indentedoaragraph"/>
        <w:spacing w:after="0"/>
        <w:rPr>
          <w:rFonts w:eastAsia="Baskerville"/>
          <w14:ligatures w14:val="all"/>
        </w:rPr>
      </w:pPr>
      <w:r w:rsidRPr="00E57977">
        <w:rPr>
          <w:rFonts w:eastAsia="Baskerville"/>
          <w:noProof/>
          <w14:ligatures w14:val="all"/>
        </w:rPr>
        <w:drawing>
          <wp:anchor distT="0" distB="0" distL="27305" distR="457200" simplePos="0" relativeHeight="252726272" behindDoc="0" locked="0" layoutInCell="1" allowOverlap="1" wp14:anchorId="487A50ED" wp14:editId="6A0D977C">
            <wp:simplePos x="0" y="0"/>
            <wp:positionH relativeFrom="column">
              <wp:posOffset>1143635</wp:posOffset>
            </wp:positionH>
            <wp:positionV relativeFrom="paragraph">
              <wp:posOffset>29210</wp:posOffset>
            </wp:positionV>
            <wp:extent cx="635000" cy="996950"/>
            <wp:effectExtent l="0" t="0" r="0" b="0"/>
            <wp:wrapTight wrapText="bothSides">
              <wp:wrapPolygon edited="0">
                <wp:start x="0" y="0"/>
                <wp:lineTo x="0" y="20912"/>
                <wp:lineTo x="20736" y="20912"/>
                <wp:lineTo x="20736" y="0"/>
                <wp:lineTo x="0" y="0"/>
              </wp:wrapPolygon>
            </wp:wrapTight>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script-menu.png"/>
                    <pic:cNvPicPr/>
                  </pic:nvPicPr>
                  <pic:blipFill>
                    <a:blip r:embed="rId824">
                      <a:extLst>
                        <a:ext uri="{28A0092B-C50C-407E-A947-70E740481C1C}">
                          <a14:useLocalDpi xmlns:a14="http://schemas.microsoft.com/office/drawing/2010/main" val="0"/>
                        </a:ext>
                      </a:extLst>
                    </a:blip>
                    <a:stretch>
                      <a:fillRect/>
                    </a:stretch>
                  </pic:blipFill>
                  <pic:spPr>
                    <a:xfrm>
                      <a:off x="0" y="0"/>
                      <a:ext cx="635000" cy="996950"/>
                    </a:xfrm>
                    <a:prstGeom prst="rect">
                      <a:avLst/>
                    </a:prstGeom>
                  </pic:spPr>
                </pic:pic>
              </a:graphicData>
            </a:graphic>
            <wp14:sizeRelH relativeFrom="page">
              <wp14:pctWidth>0</wp14:pctWidth>
            </wp14:sizeRelH>
            <wp14:sizeRelV relativeFrom="page">
              <wp14:pctHeight>0</wp14:pctHeight>
            </wp14:sizeRelV>
          </wp:anchor>
        </w:drawing>
      </w:r>
      <w:r>
        <w:rPr>
          <w:rFonts w:eastAsia="Baskerville"/>
          <w:noProof/>
        </w:rPr>
        <w:drawing>
          <wp:anchor distT="0" distB="0" distL="114300" distR="114300" simplePos="0" relativeHeight="252727296" behindDoc="0" locked="0" layoutInCell="1" allowOverlap="1" wp14:anchorId="1AD055F1" wp14:editId="2679543A">
            <wp:simplePos x="0" y="0"/>
            <wp:positionH relativeFrom="column">
              <wp:posOffset>3186430</wp:posOffset>
            </wp:positionH>
            <wp:positionV relativeFrom="paragraph">
              <wp:posOffset>42269</wp:posOffset>
            </wp:positionV>
            <wp:extent cx="635000" cy="971550"/>
            <wp:effectExtent l="0" t="0" r="0" b="0"/>
            <wp:wrapNone/>
            <wp:docPr id="829" name="Picture 829" descr="Macintosh HD:Users:bh:Desktop:primitive-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primitive-context.png"/>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635000" cy="971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E1554D" w14:textId="774BEA0A" w:rsidR="00210399" w:rsidRDefault="00210399" w:rsidP="00B6238C">
      <w:pPr>
        <w:pStyle w:val="Indentedoaragraph"/>
        <w:spacing w:after="0"/>
        <w:rPr>
          <w:rFonts w:eastAsia="Baskerville"/>
          <w14:ligatures w14:val="all"/>
        </w:rPr>
      </w:pPr>
    </w:p>
    <w:p w14:paraId="740C8703" w14:textId="42B3A6E1" w:rsidR="00210399" w:rsidRDefault="00210399" w:rsidP="00B6238C">
      <w:pPr>
        <w:pStyle w:val="Indentedoaragraph"/>
        <w:spacing w:after="0"/>
        <w:rPr>
          <w:rFonts w:eastAsia="Baskerville"/>
          <w14:ligatures w14:val="all"/>
        </w:rPr>
      </w:pPr>
      <w:r>
        <w:rPr>
          <w:rFonts w:eastAsia="Baskerville"/>
          <w14:ligatures w14:val="all"/>
        </w:rPr>
        <w:t>command block:                              reporter block:</w:t>
      </w:r>
    </w:p>
    <w:p w14:paraId="2CE85003" w14:textId="77777777" w:rsidR="00210399" w:rsidRDefault="00210399" w:rsidP="00B6238C">
      <w:pPr>
        <w:pStyle w:val="Indentedoaragraph"/>
        <w:spacing w:after="0"/>
        <w:rPr>
          <w:rFonts w:eastAsia="Baskerville"/>
          <w14:ligatures w14:val="all"/>
        </w:rPr>
      </w:pPr>
    </w:p>
    <w:p w14:paraId="675248FF" w14:textId="77777777" w:rsidR="00210399" w:rsidRDefault="00210399" w:rsidP="00B6238C">
      <w:pPr>
        <w:pStyle w:val="Indentedoaragraph"/>
        <w:spacing w:after="0"/>
        <w:rPr>
          <w:rFonts w:eastAsia="Baskerville"/>
          <w14:ligatures w14:val="all"/>
        </w:rPr>
      </w:pPr>
    </w:p>
    <w:p w14:paraId="401BE64A" w14:textId="5D689723" w:rsidR="00B6238C" w:rsidRPr="00E57977" w:rsidRDefault="00B6238C" w:rsidP="00B6238C">
      <w:pPr>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help…</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help…</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D159B9" w:rsidRPr="00E57977">
        <w:rPr>
          <w:rFonts w:eastAsia="Baskerville"/>
          <w14:ligatures w14:val="all"/>
        </w:rPr>
        <w:t xml:space="preserve"> shows the help screen for the block, just as in the palette.  The other options appear only when a block is right-clicked/control-clicked in the scripting area.</w:t>
      </w:r>
    </w:p>
    <w:p w14:paraId="7231F613" w14:textId="68A73CD9" w:rsidR="00D159B9" w:rsidRPr="00E57977" w:rsidRDefault="00D159B9" w:rsidP="00324683">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858944" behindDoc="0" locked="0" layoutInCell="1" allowOverlap="1" wp14:anchorId="2E88A6C8" wp14:editId="17A1094B">
            <wp:simplePos x="0" y="0"/>
            <wp:positionH relativeFrom="margin">
              <wp:align>center</wp:align>
            </wp:positionH>
            <wp:positionV relativeFrom="paragraph">
              <wp:posOffset>628015</wp:posOffset>
            </wp:positionV>
            <wp:extent cx="1695450" cy="1343025"/>
            <wp:effectExtent l="0" t="0" r="6350" b="3175"/>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bel.png"/>
                    <pic:cNvPicPr/>
                  </pic:nvPicPr>
                  <pic:blipFill>
                    <a:blip r:embed="rId826">
                      <a:extLst>
                        <a:ext uri="{28A0092B-C50C-407E-A947-70E740481C1C}">
                          <a14:useLocalDpi xmlns:a14="http://schemas.microsoft.com/office/drawing/2010/main"/>
                        </a:ext>
                      </a:extLst>
                    </a:blip>
                    <a:stretch>
                      <a:fillRect/>
                    </a:stretch>
                  </pic:blipFill>
                  <pic:spPr>
                    <a:xfrm>
                      <a:off x="0" y="0"/>
                      <a:ext cx="1695450" cy="134302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Not every primitive block has a </w:t>
      </w:r>
      <w:r w:rsidRPr="00E57977">
        <w:rPr>
          <w:rFonts w:ascii="Tekton Pro Bold" w:eastAsia="Baskerville" w:hAnsi="Tekton Pro Bold"/>
          <w14:ligatures w14:val="all"/>
        </w:rPr>
        <w:t>relabel…</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relabel…</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When present, it allows the block to be replaced by another, similar block, keeping the input expressions in place.  For example, here’s what happens when you choose </w:t>
      </w:r>
      <w:r w:rsidRPr="00E57977">
        <w:rPr>
          <w:rFonts w:ascii="Tekton Pro Bold" w:eastAsia="Baskerville" w:hAnsi="Tekton Pro Bold"/>
          <w14:ligatures w14:val="all"/>
        </w:rPr>
        <w:t>relabel…</w:t>
      </w:r>
      <w:r w:rsidRPr="00E57977">
        <w:rPr>
          <w:rFonts w:eastAsia="Baskerville"/>
          <w14:ligatures w14:val="all"/>
        </w:rPr>
        <w:t xml:space="preserve"> for an arithmetic operator:</w:t>
      </w:r>
    </w:p>
    <w:p w14:paraId="6E2E5CE6" w14:textId="5E0D6019" w:rsidR="00D159B9" w:rsidRDefault="00D159B9" w:rsidP="00324683">
      <w:pPr>
        <w:rPr>
          <w:rFonts w:eastAsia="Baskerville"/>
          <w14:ligatures w14:val="all"/>
        </w:rPr>
      </w:pPr>
      <w:r w:rsidRPr="00E57977">
        <w:rPr>
          <w:rFonts w:eastAsia="Baskerville"/>
          <w14:ligatures w14:val="all"/>
        </w:rPr>
        <w:t xml:space="preserve">Note that the inputs to the existing </w:t>
      </w:r>
      <w:r w:rsidRPr="00E57977">
        <w:rPr>
          <w:rFonts w:ascii="Tekton Pro Bold" w:eastAsia="Baskerville" w:hAnsi="Tekton Pro Bold"/>
          <w14:ligatures w14:val="all"/>
        </w:rPr>
        <w:t>–</w:t>
      </w:r>
      <w:r w:rsidRPr="00E57977">
        <w:rPr>
          <w:rFonts w:eastAsia="Baskerville"/>
          <w14:ligatures w14:val="all"/>
        </w:rPr>
        <w:t xml:space="preserve"> block are displayed in the menu of alternatives also.</w:t>
      </w:r>
      <w:r w:rsidR="000114CB" w:rsidRPr="00E57977">
        <w:rPr>
          <w:rFonts w:eastAsia="Baskerville"/>
          <w14:ligatures w14:val="all"/>
        </w:rPr>
        <w:t xml:space="preserve">  Click a block in the menu to choose it, or click outside the menu to keep the original block.</w:t>
      </w:r>
    </w:p>
    <w:p w14:paraId="338674CD" w14:textId="79F22352" w:rsidR="00D1107D" w:rsidRPr="005A76F6" w:rsidRDefault="00D1107D" w:rsidP="00D1107D">
      <w:pPr>
        <w:pStyle w:val="Indentedoaragraph"/>
      </w:pPr>
      <w:r>
        <w:t xml:space="preserve">Not every reporter has a </w:t>
      </w:r>
      <w:r w:rsidRPr="00D1107D">
        <w:rPr>
          <w:rFonts w:ascii="Tekton Pro Bold" w:hAnsi="Tekton Pro Bold"/>
        </w:rPr>
        <w:t>compile</w:t>
      </w:r>
      <w:r>
        <w:t xml:space="preserve"> option</w:t>
      </w:r>
      <w:r w:rsidR="005A76F6">
        <w:fldChar w:fldCharType="begin"/>
      </w:r>
      <w:r w:rsidR="005A76F6">
        <w:instrText xml:space="preserve"> XE "</w:instrText>
      </w:r>
      <w:r w:rsidR="005A76F6" w:rsidRPr="00D1107D">
        <w:rPr>
          <w:rFonts w:ascii="Tekton Pro Bold" w:hAnsi="Tekton Pro Bold"/>
        </w:rPr>
        <w:instrText>compile</w:instrText>
      </w:r>
      <w:r w:rsidR="005A76F6">
        <w:instrText xml:space="preserve"> menu option" </w:instrText>
      </w:r>
      <w:r w:rsidR="005A76F6">
        <w:fldChar w:fldCharType="end"/>
      </w:r>
      <w:r>
        <w:t>; it exists only for the higher order functions.  When selected, a lightning bolt</w:t>
      </w:r>
      <w:r w:rsidR="005A76F6">
        <w:fldChar w:fldCharType="begin"/>
      </w:r>
      <w:r w:rsidR="005A76F6">
        <w:instrText xml:space="preserve"> XE "lightning bolt symbol" </w:instrText>
      </w:r>
      <w:r w:rsidR="005A76F6">
        <w:fldChar w:fldCharType="end"/>
      </w:r>
      <w:r w:rsidR="00A911F5">
        <w:rPr>
          <w:rFonts w:ascii="FreeSerif" w:hAnsi="FreeSerif" w:cs="FreeSerif"/>
        </w:rPr>
        <w:fldChar w:fldCharType="begin"/>
      </w:r>
      <w:r w:rsidR="00A911F5">
        <w:instrText xml:space="preserve"> XE "</w:instrText>
      </w:r>
      <w:r w:rsidR="00A911F5">
        <w:rPr>
          <w:rFonts w:ascii="FreeSerif" w:hAnsi="FreeSerif" w:cs="FreeSerif"/>
        </w:rPr>
        <w:instrText>⚡ (lightning bolt)</w:instrText>
      </w:r>
      <w:r w:rsidR="00A911F5">
        <w:instrText xml:space="preserve">" </w:instrText>
      </w:r>
      <w:r w:rsidR="00A911F5">
        <w:rPr>
          <w:rFonts w:ascii="FreeSerif" w:hAnsi="FreeSerif" w:cs="FreeSerif"/>
        </w:rPr>
        <w:fldChar w:fldCharType="end"/>
      </w:r>
      <w:r w:rsidR="00A911F5">
        <w:rPr>
          <w:rFonts w:ascii="FreeSerif" w:hAnsi="FreeSerif" w:cs="FreeSerif"/>
        </w:rPr>
        <w:t xml:space="preserve"> </w:t>
      </w:r>
      <w:r>
        <w:t xml:space="preserve">appears before the block name: </w:t>
      </w:r>
      <w:r>
        <w:rPr>
          <w:noProof/>
        </w:rPr>
        <w:drawing>
          <wp:inline distT="0" distB="0" distL="0" distR="0" wp14:anchorId="7FE2075C" wp14:editId="17EE3C05">
            <wp:extent cx="1282700" cy="184150"/>
            <wp:effectExtent l="0" t="0" r="12700" b="0"/>
            <wp:docPr id="960" name="Picture 960" descr="Macintosh HD:Users:bh:Desktop:light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lightning.png"/>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1282700" cy="184150"/>
                    </a:xfrm>
                    <a:prstGeom prst="rect">
                      <a:avLst/>
                    </a:prstGeom>
                    <a:noFill/>
                    <a:ln>
                      <a:noFill/>
                    </a:ln>
                  </pic:spPr>
                </pic:pic>
              </a:graphicData>
            </a:graphic>
          </wp:inline>
        </w:drawing>
      </w:r>
      <w:r>
        <w:t xml:space="preserve"> and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Pr>
          <w:rFonts w:eastAsia="Baskerville"/>
          <w14:ligatures w14:val="all"/>
        </w:rPr>
        <w:t>tries to compile the function inside the ring to Javascript</w:t>
      </w:r>
      <w:r w:rsidR="005A76F6">
        <w:rPr>
          <w:rFonts w:eastAsia="Baskerville"/>
          <w14:ligatures w14:val="all"/>
        </w:rPr>
        <w:t xml:space="preserve">, so it runs at primitive speed.  This works only for simple functions (but the higher order function still works even if the compilation doesn’t).  The function to be compiled must be quick, because it will be uninterruptable; in particular, if it’s an infinite loop, you may have to quit your browser to recover.  Therefore, </w:t>
      </w:r>
      <w:r w:rsidR="005A76F6">
        <w:rPr>
          <w:rFonts w:eastAsia="Baskerville"/>
          <w:b/>
          <w14:ligatures w14:val="all"/>
        </w:rPr>
        <w:t>save your project before</w:t>
      </w:r>
      <w:r w:rsidR="005A76F6">
        <w:rPr>
          <w:rFonts w:eastAsia="Baskerville"/>
          <w14:ligatures w14:val="all"/>
        </w:rPr>
        <w:t xml:space="preserve"> you experiment with the compilation feature.  The right-click menu for a compiled higher order function will have an </w:t>
      </w:r>
      <w:r w:rsidR="005A76F6" w:rsidRPr="005A76F6">
        <w:rPr>
          <w:rFonts w:ascii="Tekton Pro Bold" w:eastAsia="Baskerville" w:hAnsi="Tekton Pro Bold"/>
          <w14:ligatures w14:val="all"/>
        </w:rPr>
        <w:t>uncompile</w:t>
      </w:r>
      <w:r w:rsidR="005A76F6">
        <w:rPr>
          <w:rFonts w:eastAsia="Baskerville"/>
          <w14:ligatures w14:val="all"/>
        </w:rPr>
        <w:t xml:space="preserve"> option.  This is an experimental feature.</w:t>
      </w:r>
    </w:p>
    <w:p w14:paraId="51DEBED9" w14:textId="36064F1A" w:rsidR="000114CB" w:rsidRPr="00E57977" w:rsidRDefault="000114CB" w:rsidP="000114CB">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duplicate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duplicate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w:t>
      </w:r>
      <w:r w:rsidR="00A911F5">
        <w:rPr>
          <w:rFonts w:eastAsia="Baskerville"/>
          <w14:ligatures w14:val="all"/>
        </w:rPr>
        <w:t xml:space="preserve">for a command block </w:t>
      </w:r>
      <w:r w:rsidRPr="00E57977">
        <w:rPr>
          <w:rFonts w:eastAsia="Baskerville"/>
          <w14:ligatures w14:val="all"/>
        </w:rPr>
        <w:t xml:space="preserve">makes a copy of the </w:t>
      </w:r>
      <w:r w:rsidRPr="00E57977">
        <w:rPr>
          <w:rFonts w:eastAsia="Baskerville"/>
          <w:i/>
          <w14:ligatures w14:val="all"/>
        </w:rPr>
        <w:t>entire script</w:t>
      </w:r>
      <w:r w:rsidRPr="00E57977">
        <w:rPr>
          <w:rFonts w:eastAsia="Baskerville"/>
          <w14:ligatures w14:val="all"/>
        </w:rPr>
        <w:t xml:space="preserve"> starting from the selected block.  </w:t>
      </w:r>
      <w:r w:rsidR="00A911F5">
        <w:rPr>
          <w:rFonts w:eastAsia="Baskerville"/>
          <w14:ligatures w14:val="all"/>
        </w:rPr>
        <w:t xml:space="preserve">For a reporter, it copies only that reporter and its inputs.  </w:t>
      </w:r>
      <w:r w:rsidRPr="00E57977">
        <w:rPr>
          <w:rFonts w:eastAsia="Baskerville"/>
          <w14:ligatures w14:val="all"/>
        </w:rPr>
        <w:t>The copy is attached to the mouse, and you can drag it to another script (or even to another Block Editor window), even though you are no longer holding down the mouse button.  Click the mouse to drop the script copy.</w:t>
      </w:r>
    </w:p>
    <w:p w14:paraId="7186353C" w14:textId="2B155CC8" w:rsidR="000114CB" w:rsidRDefault="000114CB" w:rsidP="000114CB">
      <w:pPr>
        <w:pStyle w:val="Indentedoaragraph"/>
        <w:rPr>
          <w:rFonts w:eastAsia="Baskerville"/>
          <w14:ligatures w14:val="all"/>
        </w:rPr>
      </w:pPr>
      <w:r w:rsidRPr="00E57977">
        <w:rPr>
          <w:rFonts w:eastAsia="Baskerville"/>
          <w14:ligatures w14:val="all"/>
        </w:rPr>
        <w:t>The block picture</w:t>
      </w:r>
      <w:r w:rsidR="00173C14" w:rsidRPr="00E57977">
        <w:rPr>
          <w:rFonts w:eastAsia="Baskerville"/>
          <w14:ligatures w14:val="all"/>
        </w:rPr>
        <w:fldChar w:fldCharType="begin"/>
      </w:r>
      <w:r w:rsidR="00173C14" w:rsidRPr="00E57977">
        <w:rPr>
          <w:rFonts w:eastAsia="Baskerville"/>
          <w14:ligatures w14:val="all"/>
        </w:rPr>
        <w:instrText xml:space="preserve"> XE "block picture option" </w:instrText>
      </w:r>
      <w:r w:rsidR="00173C14" w:rsidRPr="00E57977">
        <w:rPr>
          <w:rFonts w:eastAsia="Baskerville"/>
          <w14:ligatures w14:val="all"/>
        </w:rPr>
        <w:fldChar w:fldCharType="end"/>
      </w:r>
      <w:r w:rsidRPr="00E57977">
        <w:rPr>
          <w:rFonts w:eastAsia="Baskerville"/>
          <w14:ligatures w14:val="all"/>
        </w:rPr>
        <w:t xml:space="preserve"> underneath the word </w:t>
      </w:r>
      <w:r w:rsidRPr="00E57977">
        <w:rPr>
          <w:rFonts w:ascii="Tekton Pro Bold" w:eastAsia="Baskerville" w:hAnsi="Tekton Pro Bold"/>
          <w14:ligatures w14:val="all"/>
        </w:rPr>
        <w:t>duplicate</w:t>
      </w:r>
      <w:r w:rsidRPr="00E57977">
        <w:rPr>
          <w:rFonts w:eastAsia="Baskerville"/>
          <w14:ligatures w14:val="all"/>
        </w:rPr>
        <w:t xml:space="preserve"> </w:t>
      </w:r>
      <w:r w:rsidR="00A911F5">
        <w:rPr>
          <w:rFonts w:eastAsia="Baskerville"/>
          <w14:ligatures w14:val="all"/>
        </w:rPr>
        <w:t xml:space="preserve">for a command block </w:t>
      </w:r>
      <w:r w:rsidRPr="00E57977">
        <w:rPr>
          <w:rFonts w:eastAsia="Baskerville"/>
          <w14:ligatures w14:val="all"/>
        </w:rPr>
        <w:t>is another duplication option, but it duplicates only the selected block, not everything under it in the script.  Note that if the selected block is a C-shaped control block, the script inside its C-shaped slot is included.</w:t>
      </w:r>
      <w:r w:rsidR="00F44ABA" w:rsidRPr="00E57977">
        <w:rPr>
          <w:rFonts w:eastAsia="Baskerville"/>
          <w14:ligatures w14:val="all"/>
        </w:rPr>
        <w:t xml:space="preserve">  If the block is at the end of its script, this option does not appear.</w:t>
      </w:r>
      <w:r w:rsidR="008067B2">
        <w:rPr>
          <w:rFonts w:eastAsia="Baskerville"/>
          <w14:ligatures w14:val="all"/>
        </w:rPr>
        <w:t xml:space="preserve">  (Use </w:t>
      </w:r>
      <w:r w:rsidR="008067B2" w:rsidRPr="008067B2">
        <w:rPr>
          <w:rFonts w:ascii="Tekton Pro Bold" w:eastAsia="Baskerville" w:hAnsi="Tekton Pro Bold"/>
          <w14:ligatures w14:val="all"/>
        </w:rPr>
        <w:t>duplicate</w:t>
      </w:r>
      <w:r w:rsidR="008067B2">
        <w:rPr>
          <w:rFonts w:eastAsia="Baskerville"/>
          <w14:ligatures w14:val="all"/>
        </w:rPr>
        <w:t xml:space="preserve"> instead.)</w:t>
      </w:r>
    </w:p>
    <w:p w14:paraId="52A6822C" w14:textId="69BA3D39" w:rsidR="008067B2" w:rsidRPr="00750EAE" w:rsidRDefault="008067B2" w:rsidP="000114CB">
      <w:pPr>
        <w:pStyle w:val="Indentedoaragraph"/>
        <w:rPr>
          <w:rFonts w:ascii="Tekton Pro Bold" w:eastAsia="Baskerville" w:hAnsi="Tekton Pro Bold"/>
          <w14:ligatures w14:val="all"/>
        </w:rPr>
      </w:pPr>
      <w:r>
        <w:rPr>
          <w:rFonts w:eastAsia="Baskerville"/>
          <w14:ligatures w14:val="all"/>
        </w:rPr>
        <w:t xml:space="preserve">The </w:t>
      </w:r>
      <w:r w:rsidRPr="008067B2">
        <w:rPr>
          <w:rFonts w:ascii="Tekton Pro Bold" w:eastAsia="Baskerville" w:hAnsi="Tekton Pro Bold"/>
          <w14:ligatures w14:val="all"/>
        </w:rPr>
        <w:t>extract</w:t>
      </w:r>
      <w:r>
        <w:rPr>
          <w:rFonts w:eastAsia="Baskerville"/>
          <w14:ligatures w14:val="all"/>
        </w:rPr>
        <w:t xml:space="preserve"> option</w:t>
      </w:r>
      <w:r w:rsidR="00A911F5">
        <w:rPr>
          <w:rFonts w:eastAsia="Baskerville"/>
          <w14:ligatures w14:val="all"/>
        </w:rPr>
        <w:fldChar w:fldCharType="begin"/>
      </w:r>
      <w:r w:rsidR="00A911F5">
        <w:instrText xml:space="preserve"> XE "</w:instrText>
      </w:r>
      <w:r w:rsidR="00A911F5" w:rsidRPr="008067B2">
        <w:rPr>
          <w:rFonts w:ascii="Tekton Pro Bold" w:eastAsia="Baskerville" w:hAnsi="Tekton Pro Bold"/>
          <w14:ligatures w14:val="all"/>
        </w:rPr>
        <w:instrText>extract</w:instrText>
      </w:r>
      <w:r w:rsidR="00A911F5">
        <w:rPr>
          <w:rFonts w:eastAsia="Baskerville"/>
          <w14:ligatures w14:val="all"/>
        </w:rPr>
        <w:instrText xml:space="preserve"> option</w:instrText>
      </w:r>
      <w:r w:rsidR="00A911F5">
        <w:instrText xml:space="preserve">" </w:instrText>
      </w:r>
      <w:r w:rsidR="00A911F5">
        <w:rPr>
          <w:rFonts w:eastAsia="Baskerville"/>
          <w14:ligatures w14:val="all"/>
        </w:rPr>
        <w:fldChar w:fldCharType="end"/>
      </w:r>
      <w:r>
        <w:rPr>
          <w:rFonts w:eastAsia="Baskerville"/>
          <w14:ligatures w14:val="all"/>
        </w:rPr>
        <w:t xml:space="preserve"> removes the selected block from the script and leaves you holding it with the mouse.  In other words, it’s like the block picture option, but it doesn’t leave one copy of the block in the original script.  If the block is at the end of its script, this option does not appear.  (Just grab the block with the mouse.)  A shorthand for this operation is to </w:t>
      </w:r>
      <w:r>
        <w:rPr>
          <w:rFonts w:eastAsia="Baskerville"/>
          <w:i/>
          <w14:ligatures w14:val="all"/>
        </w:rPr>
        <w:t>shift-click</w:t>
      </w:r>
      <w:r w:rsidR="00362686">
        <w:rPr>
          <w:rFonts w:eastAsia="Baskerville"/>
          <w:i/>
          <w14:ligatures w14:val="all"/>
        </w:rPr>
        <w:fldChar w:fldCharType="begin"/>
      </w:r>
      <w:r w:rsidR="00362686">
        <w:instrText xml:space="preserve"> XE "</w:instrText>
      </w:r>
      <w:r w:rsidR="00362686" w:rsidRPr="0017237B">
        <w:rPr>
          <w:rFonts w:eastAsia="Baskerville"/>
          <w14:ligatures w14:val="all"/>
        </w:rPr>
        <w:instrText>shift-click</w:instrText>
      </w:r>
      <w:r w:rsidR="00362686">
        <w:rPr>
          <w:rFonts w:eastAsia="Baskerville"/>
          <w14:ligatures w14:val="all"/>
        </w:rPr>
        <w:instrText xml:space="preserve"> on block</w:instrText>
      </w:r>
      <w:r w:rsidR="00362686">
        <w:instrText xml:space="preserve">" </w:instrText>
      </w:r>
      <w:r w:rsidR="00362686">
        <w:rPr>
          <w:rFonts w:eastAsia="Baskerville"/>
          <w:i/>
          <w14:ligatures w14:val="all"/>
        </w:rPr>
        <w:fldChar w:fldCharType="end"/>
      </w:r>
      <w:r>
        <w:rPr>
          <w:rFonts w:eastAsia="Baskerville"/>
          <w14:ligatures w14:val="all"/>
        </w:rPr>
        <w:t xml:space="preserve"> and drag out the block.</w:t>
      </w:r>
    </w:p>
    <w:p w14:paraId="659E5FD2" w14:textId="34855940" w:rsidR="000114CB" w:rsidRPr="00E57977" w:rsidRDefault="000114CB" w:rsidP="000114CB">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delete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delete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deletes </w:t>
      </w:r>
      <w:r w:rsidR="003C66CD" w:rsidRPr="00E57977">
        <w:rPr>
          <w:rFonts w:eastAsia="Baskerville"/>
          <w14:ligatures w14:val="all"/>
        </w:rPr>
        <w:t>the selected block from the script.</w:t>
      </w:r>
    </w:p>
    <w:p w14:paraId="25EE8199" w14:textId="64C7FFAF" w:rsidR="006655BD" w:rsidRPr="00E57977" w:rsidRDefault="000114CB" w:rsidP="0034712D">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script pic…</w:t>
      </w:r>
      <w:r w:rsidR="00173C14" w:rsidRPr="00E57977">
        <w:rPr>
          <w:rFonts w:eastAsia="Baskerville" w:cs="Baskerville"/>
          <w14:ligatures w14:val="all"/>
        </w:rPr>
        <w:fldChar w:fldCharType="begin"/>
      </w:r>
      <w:r w:rsidR="00173C14" w:rsidRPr="00E57977">
        <w:rPr>
          <w:rFonts w:eastAsia="Baskerville" w:cs="Baskerville"/>
          <w14:ligatures w14:val="all"/>
        </w:rPr>
        <w:instrText xml:space="preserve"> XE "</w:instrText>
      </w:r>
      <w:r w:rsidR="00173C14" w:rsidRPr="00E57977">
        <w:rPr>
          <w:rFonts w:ascii="Tekton Pro Bold" w:eastAsia="Baskerville" w:hAnsi="Tekton Pro Bold" w:cs="Baskerville"/>
          <w14:ligatures w14:val="all"/>
        </w:rPr>
        <w:instrText>script pic…</w:instrText>
      </w:r>
      <w:r w:rsidR="00F45195" w:rsidRPr="00E57977">
        <w:rPr>
          <w:rFonts w:eastAsia="Baskerville"/>
          <w14:ligatures w14:val="all"/>
        </w:rPr>
        <w:instrText xml:space="preserve"> option</w:instrText>
      </w:r>
      <w:r w:rsidR="00173C14" w:rsidRPr="00E57977">
        <w:rPr>
          <w:rFonts w:eastAsia="Baskerville" w:cs="Baskerville"/>
          <w14:ligatures w14:val="all"/>
        </w:rPr>
        <w:instrText xml:space="preserve">" </w:instrText>
      </w:r>
      <w:r w:rsidR="00173C14" w:rsidRPr="00E57977">
        <w:rPr>
          <w:rFonts w:eastAsia="Baskerville" w:cs="Baskerville"/>
          <w14:ligatures w14:val="all"/>
        </w:rPr>
        <w:fldChar w:fldCharType="end"/>
      </w:r>
      <w:r w:rsidRPr="00E57977">
        <w:rPr>
          <w:rFonts w:eastAsia="Baskerville"/>
          <w14:ligatures w14:val="all"/>
        </w:rPr>
        <w:t xml:space="preserve"> option opens a new browser tab containing a picture of the entire script</w:t>
      </w:r>
      <w:r w:rsidR="00A911F5">
        <w:rPr>
          <w:rFonts w:eastAsia="Baskerville"/>
          <w14:ligatures w14:val="all"/>
        </w:rPr>
        <w:fldChar w:fldCharType="begin"/>
      </w:r>
      <w:r w:rsidR="00A911F5">
        <w:instrText xml:space="preserve"> XE "</w:instrText>
      </w:r>
      <w:r w:rsidR="00A911F5" w:rsidRPr="00E57977">
        <w:rPr>
          <w:rFonts w:eastAsia="Baskerville"/>
          <w14:ligatures w14:val="all"/>
        </w:rPr>
        <w:instrText>picture of script</w:instrText>
      </w:r>
      <w:r w:rsidR="00A911F5">
        <w:instrText xml:space="preserve">" </w:instrText>
      </w:r>
      <w:r w:rsidR="00A911F5">
        <w:rPr>
          <w:rFonts w:eastAsia="Baskerville"/>
          <w14:ligatures w14:val="all"/>
        </w:rPr>
        <w:fldChar w:fldCharType="end"/>
      </w:r>
      <w:r w:rsidRPr="00E57977">
        <w:rPr>
          <w:rFonts w:eastAsia="Baskerville"/>
          <w14:ligatures w14:val="all"/>
        </w:rPr>
        <w:t>, not just from the selected block to the end</w:t>
      </w:r>
      <w:r w:rsidR="002F6270" w:rsidRPr="00E57977">
        <w:rPr>
          <w:rFonts w:eastAsia="Baskerville"/>
          <w14:ligatures w14:val="all"/>
        </w:rPr>
        <w:t>, or, in some browsers, saves the picture directly</w:t>
      </w:r>
      <w:r w:rsidRPr="00E57977">
        <w:rPr>
          <w:rFonts w:eastAsia="Baskerville"/>
          <w14:ligatures w14:val="all"/>
        </w:rPr>
        <w:t xml:space="preserve">.  </w:t>
      </w:r>
      <w:r w:rsidR="002F6270" w:rsidRPr="00E57977">
        <w:rPr>
          <w:rFonts w:eastAsia="Baskerville"/>
          <w14:ligatures w14:val="all"/>
        </w:rPr>
        <w:t>In the first case, y</w:t>
      </w:r>
      <w:r w:rsidRPr="00E57977">
        <w:rPr>
          <w:rFonts w:eastAsia="Baskerville"/>
          <w14:ligatures w14:val="all"/>
        </w:rPr>
        <w:t xml:space="preserve">ou can use the browser’s Save feature to put the picture in a file.  This is a super useful feature if you happen to be writing a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manual</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Candara" w:eastAsia="Baskerville" w:hAnsi="Candara"/>
          <w:spacing w:val="-20"/>
          <w14:ligatures w14:val="all"/>
        </w:rPr>
        <w:instrText>Snap</w:instrText>
      </w:r>
      <w:r w:rsidR="00F45195" w:rsidRPr="00E57977">
        <w:rPr>
          <w:rFonts w:ascii="Candara" w:eastAsia="Baskerville" w:hAnsi="Candara"/>
          <w:i/>
          <w:spacing w:val="-20"/>
          <w14:ligatures w14:val="all"/>
        </w:rPr>
        <w:instrText xml:space="preserve">!  </w:instrText>
      </w:r>
      <w:r w:rsidR="00F45195" w:rsidRPr="00E57977">
        <w:rPr>
          <w:rFonts w:eastAsia="Baskerville"/>
          <w14:ligatures w14:val="all"/>
        </w:rPr>
        <w:instrText xml:space="preserve">manual" </w:instrText>
      </w:r>
      <w:r w:rsidR="00F45195" w:rsidRPr="00E57977">
        <w:rPr>
          <w:rFonts w:eastAsia="Baskerville"/>
          <w14:ligatures w14:val="all"/>
        </w:rPr>
        <w:fldChar w:fldCharType="end"/>
      </w:r>
      <w:r w:rsidRPr="00E57977">
        <w:rPr>
          <w:rFonts w:eastAsia="Baskerville"/>
          <w14:ligatures w14:val="all"/>
        </w:rPr>
        <w:t>!</w:t>
      </w:r>
      <w:r w:rsidR="00532F11" w:rsidRPr="00E57977">
        <w:rPr>
          <w:rFonts w:eastAsia="Baskerville"/>
          <w14:ligatures w14:val="all"/>
        </w:rPr>
        <w:t xml:space="preserve">  (If you have a Retina display, consider turning off Retina support before making script pictures; if not, they end up huge.)</w:t>
      </w:r>
      <w:r w:rsidR="00A911F5">
        <w:rPr>
          <w:rFonts w:eastAsia="Baskerville"/>
          <w14:ligatures w14:val="all"/>
        </w:rPr>
        <w:t xml:space="preserve">  For reporters not inside a script, there is an additional </w:t>
      </w:r>
      <w:r w:rsidR="00A911F5" w:rsidRPr="00A911F5">
        <w:rPr>
          <w:rFonts w:ascii="Tekton Pro Bold" w:eastAsia="Baskerville" w:hAnsi="Tekton Pro Bold"/>
          <w14:ligatures w14:val="all"/>
        </w:rPr>
        <w:t>result pic…</w:t>
      </w:r>
      <w:r w:rsidR="00A911F5">
        <w:rPr>
          <w:rFonts w:eastAsia="Baskerville"/>
          <w14:ligatures w14:val="all"/>
        </w:rPr>
        <w:t xml:space="preserve"> option</w:t>
      </w:r>
      <w:r w:rsidR="00A911F5">
        <w:rPr>
          <w:rFonts w:eastAsia="Baskerville"/>
          <w14:ligatures w14:val="all"/>
        </w:rPr>
        <w:fldChar w:fldCharType="begin"/>
      </w:r>
      <w:r w:rsidR="00A911F5">
        <w:instrText xml:space="preserve"> XE "</w:instrText>
      </w:r>
      <w:r w:rsidR="00A911F5" w:rsidRPr="00A911F5">
        <w:rPr>
          <w:rFonts w:ascii="Tekton Pro Bold" w:eastAsia="Baskerville" w:hAnsi="Tekton Pro Bold"/>
          <w14:ligatures w14:val="all"/>
        </w:rPr>
        <w:instrText>result pic…</w:instrText>
      </w:r>
      <w:r w:rsidR="00A911F5">
        <w:rPr>
          <w:rFonts w:eastAsia="Baskerville"/>
          <w14:ligatures w14:val="all"/>
        </w:rPr>
        <w:instrText xml:space="preserve"> option</w:instrText>
      </w:r>
      <w:r w:rsidR="00A911F5">
        <w:instrText xml:space="preserve">" </w:instrText>
      </w:r>
      <w:r w:rsidR="00A911F5">
        <w:rPr>
          <w:rFonts w:eastAsia="Baskerville"/>
          <w14:ligatures w14:val="all"/>
        </w:rPr>
        <w:fldChar w:fldCharType="end"/>
      </w:r>
      <w:r w:rsidR="00A911F5">
        <w:rPr>
          <w:rFonts w:eastAsia="Baskerville"/>
          <w14:ligatures w14:val="all"/>
        </w:rPr>
        <w:t xml:space="preserve"> that calls the reporter and includes a speech balloon</w:t>
      </w:r>
      <w:r w:rsidR="00A911F5">
        <w:rPr>
          <w:rFonts w:eastAsia="Baskerville"/>
          <w14:ligatures w14:val="all"/>
        </w:rPr>
        <w:fldChar w:fldCharType="begin"/>
      </w:r>
      <w:r w:rsidR="00A911F5">
        <w:instrText xml:space="preserve"> XE "</w:instrText>
      </w:r>
      <w:r w:rsidR="00A911F5">
        <w:rPr>
          <w:rFonts w:eastAsia="Baskerville"/>
          <w14:ligatures w14:val="all"/>
        </w:rPr>
        <w:instrText>picture with speech balloon</w:instrText>
      </w:r>
      <w:r w:rsidR="00A911F5">
        <w:instrText xml:space="preserve">" </w:instrText>
      </w:r>
      <w:r w:rsidR="00A911F5">
        <w:rPr>
          <w:rFonts w:eastAsia="Baskerville"/>
          <w14:ligatures w14:val="all"/>
        </w:rPr>
        <w:fldChar w:fldCharType="end"/>
      </w:r>
      <w:r w:rsidR="00A911F5">
        <w:rPr>
          <w:rFonts w:eastAsia="Baskerville"/>
          <w14:ligatures w14:val="all"/>
        </w:rPr>
        <w:fldChar w:fldCharType="begin"/>
      </w:r>
      <w:r w:rsidR="00A911F5">
        <w:instrText xml:space="preserve"> XE "</w:instrText>
      </w:r>
      <w:r w:rsidR="00A911F5">
        <w:rPr>
          <w:rFonts w:eastAsia="Baskerville"/>
          <w14:ligatures w14:val="all"/>
        </w:rPr>
        <w:instrText>speech balloon</w:instrText>
      </w:r>
      <w:r w:rsidR="00A911F5">
        <w:instrText xml:space="preserve">" </w:instrText>
      </w:r>
      <w:r w:rsidR="00A911F5">
        <w:rPr>
          <w:rFonts w:eastAsia="Baskerville"/>
          <w14:ligatures w14:val="all"/>
        </w:rPr>
        <w:fldChar w:fldCharType="end"/>
      </w:r>
      <w:r w:rsidR="00A911F5">
        <w:rPr>
          <w:rFonts w:eastAsia="Baskerville"/>
          <w14:ligatures w14:val="all"/>
        </w:rPr>
        <w:t xml:space="preserve"> with the result in the picture.</w:t>
      </w:r>
    </w:p>
    <w:p w14:paraId="5137CB0E" w14:textId="580239D5" w:rsidR="00F44ABA" w:rsidRPr="00E57977" w:rsidRDefault="00F44ABA" w:rsidP="0034712D">
      <w:pPr>
        <w:pStyle w:val="Indentedoaragraph"/>
        <w:spacing w:after="120"/>
        <w:rPr>
          <w:rFonts w:eastAsia="Baskerville"/>
          <w14:ligatures w14:val="all"/>
        </w:rPr>
      </w:pPr>
      <w:r w:rsidRPr="00E57977">
        <w:rPr>
          <w:rFonts w:eastAsia="Baskerville"/>
          <w14:ligatures w14:val="all"/>
        </w:rPr>
        <w:t xml:space="preserve">If the script does </w:t>
      </w:r>
      <w:r w:rsidRPr="00E57977">
        <w:rPr>
          <w:rFonts w:eastAsia="Baskerville"/>
          <w:i/>
          <w14:ligatures w14:val="all"/>
        </w:rPr>
        <w:t xml:space="preserve">not </w:t>
      </w:r>
      <w:r w:rsidRPr="00E57977">
        <w:rPr>
          <w:rFonts w:eastAsia="Baskerville"/>
          <w14:ligatures w14:val="all"/>
        </w:rPr>
        <w:t xml:space="preserve">start with a hat block, or you clicked on a reporter, then there’s one more option: </w:t>
      </w:r>
      <w:r w:rsidRPr="00E57977">
        <w:rPr>
          <w:rFonts w:ascii="Tekton Pro Bold" w:eastAsia="Baskerville" w:hAnsi="Tekton Pro Bold"/>
          <w14:ligatures w14:val="all"/>
        </w:rPr>
        <w:t>ringify</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ringify</w:instrText>
      </w:r>
      <w:r w:rsidR="00F45195" w:rsidRPr="00E57977">
        <w:rPr>
          <w:rFonts w:eastAsia="Baskerville"/>
          <w14:ligatures w14:val="all"/>
        </w:rPr>
        <w:instrText xml:space="preserve"> option</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w:t>
      </w:r>
      <w:r w:rsidR="00532F11" w:rsidRPr="00E57977">
        <w:rPr>
          <w:rFonts w:eastAsia="Baskerville"/>
          <w14:ligatures w14:val="all"/>
        </w:rPr>
        <w:t>(and</w:t>
      </w:r>
      <w:r w:rsidRPr="00E57977">
        <w:rPr>
          <w:rFonts w:eastAsia="Baskerville"/>
          <w14:ligatures w14:val="all"/>
        </w:rPr>
        <w:t xml:space="preserve">, if there is already a grey ring around the block or script, </w:t>
      </w:r>
      <w:r w:rsidRPr="00E57977">
        <w:rPr>
          <w:rFonts w:ascii="Tekton Pro Bold" w:eastAsia="Baskerville" w:hAnsi="Tekton Pro Bold"/>
          <w14:ligatures w14:val="all"/>
        </w:rPr>
        <w:t>unringify</w:t>
      </w:r>
      <w:r w:rsidR="00532F11" w:rsidRPr="00E57977">
        <w:rPr>
          <w:rFonts w:eastAsia="Baskerville" w:cs="Baskerville"/>
          <w14:ligatures w14:val="all"/>
        </w:rPr>
        <w:t>)</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unringify</w:instrText>
      </w:r>
      <w:r w:rsidR="00F45195" w:rsidRPr="00E57977">
        <w:rPr>
          <w:rFonts w:eastAsia="Baskerville"/>
          <w14:ligatures w14:val="all"/>
        </w:rPr>
        <w:instrText xml:space="preserve"> option</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Ringify</w:t>
      </w:r>
      <w:r w:rsidRPr="00E57977">
        <w:rPr>
          <w:rFonts w:eastAsia="Baskerville"/>
          <w14:ligatures w14:val="all"/>
        </w:rPr>
        <w:t xml:space="preserve"> surrounds the block (reporter) or the entire script (command) with a grey ring, meaning that the block(s) inside the ring are themselves data, as an input to a higher order procedure, rather than something to be evaluated within the script.  See </w:t>
      </w:r>
      <w:r w:rsidR="00F722EE" w:rsidRPr="00E57977">
        <w:rPr>
          <w:rFonts w:eastAsia="Baskerville"/>
          <w14:ligatures w14:val="all"/>
        </w:rPr>
        <w:t>Section</w:t>
      </w:r>
      <w:r w:rsidRPr="00E57977">
        <w:rPr>
          <w:rFonts w:eastAsia="Baskerville"/>
          <w14:ligatures w14:val="all"/>
        </w:rPr>
        <w:t xml:space="preserve"> VI, Procedures as Data.</w:t>
      </w:r>
    </w:p>
    <w:p w14:paraId="53D451D4" w14:textId="729CF988" w:rsidR="000114CB" w:rsidRPr="00E57977" w:rsidRDefault="002F6270" w:rsidP="00F9641D">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859968" behindDoc="0" locked="0" layoutInCell="1" allowOverlap="1" wp14:anchorId="685BB19F" wp14:editId="29814104">
            <wp:simplePos x="0" y="0"/>
            <wp:positionH relativeFrom="margin">
              <wp:align>left</wp:align>
            </wp:positionH>
            <wp:positionV relativeFrom="paragraph">
              <wp:posOffset>200660</wp:posOffset>
            </wp:positionV>
            <wp:extent cx="971550" cy="1187450"/>
            <wp:effectExtent l="0" t="0" r="0" b="635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script-menu.png"/>
                    <pic:cNvPicPr/>
                  </pic:nvPicPr>
                  <pic:blipFill>
                    <a:blip r:embed="rId828">
                      <a:extLst>
                        <a:ext uri="{28A0092B-C50C-407E-A947-70E740481C1C}">
                          <a14:useLocalDpi xmlns:a14="http://schemas.microsoft.com/office/drawing/2010/main"/>
                        </a:ext>
                      </a:extLst>
                    </a:blip>
                    <a:stretch>
                      <a:fillRect/>
                    </a:stretch>
                  </pic:blipFill>
                  <pic:spPr>
                    <a:xfrm>
                      <a:off x="0" y="0"/>
                      <a:ext cx="971550" cy="1187450"/>
                    </a:xfrm>
                    <a:prstGeom prst="rect">
                      <a:avLst/>
                    </a:prstGeom>
                  </pic:spPr>
                </pic:pic>
              </a:graphicData>
            </a:graphic>
            <wp14:sizeRelH relativeFrom="margin">
              <wp14:pctWidth>0</wp14:pctWidth>
            </wp14:sizeRelH>
            <wp14:sizeRelV relativeFrom="margin">
              <wp14:pctHeight>0</wp14:pctHeight>
            </wp14:sizeRelV>
          </wp:anchor>
        </w:drawing>
      </w:r>
      <w:r w:rsidR="000114CB" w:rsidRPr="00E57977">
        <w:rPr>
          <w:rFonts w:eastAsia="Baskerville"/>
          <w14:ligatures w14:val="all"/>
        </w:rPr>
        <w:t xml:space="preserve">Clicking a </w:t>
      </w:r>
      <w:r w:rsidR="000114CB" w:rsidRPr="00E57977">
        <w:rPr>
          <w:rFonts w:eastAsia="Baskerville"/>
          <w:i/>
          <w14:ligatures w14:val="all"/>
        </w:rPr>
        <w:t xml:space="preserve">custom </w:t>
      </w:r>
      <w:r w:rsidR="000114CB" w:rsidRPr="00E57977">
        <w:rPr>
          <w:rFonts w:eastAsia="Baskerville"/>
          <w14:ligatures w14:val="all"/>
        </w:rPr>
        <w:t>block in a script</w:t>
      </w:r>
      <w:r w:rsidR="00173C14" w:rsidRPr="00E57977">
        <w:rPr>
          <w:rFonts w:eastAsia="Baskerville"/>
          <w14:ligatures w14:val="all"/>
        </w:rPr>
        <w:fldChar w:fldCharType="begin"/>
      </w:r>
      <w:r w:rsidR="00173C14" w:rsidRPr="00E57977">
        <w:rPr>
          <w:rFonts w:eastAsia="Baskerville"/>
          <w14:ligatures w14:val="all"/>
        </w:rPr>
        <w:instrText xml:space="preserve"> XE "custom</w:instrText>
      </w:r>
      <w:r w:rsidR="00173C14" w:rsidRPr="00E57977">
        <w:rPr>
          <w:rFonts w:eastAsia="Baskerville"/>
          <w:i/>
          <w14:ligatures w14:val="all"/>
        </w:rPr>
        <w:instrText xml:space="preserve"> </w:instrText>
      </w:r>
      <w:r w:rsidR="00173C14" w:rsidRPr="00E57977">
        <w:rPr>
          <w:rFonts w:eastAsia="Baskerville"/>
          <w14:ligatures w14:val="all"/>
        </w:rPr>
        <w:instrText xml:space="preserve">block in a script" </w:instrText>
      </w:r>
      <w:r w:rsidR="00173C14" w:rsidRPr="00E57977">
        <w:rPr>
          <w:rFonts w:eastAsia="Baskerville"/>
          <w14:ligatures w14:val="all"/>
        </w:rPr>
        <w:fldChar w:fldCharType="end"/>
      </w:r>
      <w:r w:rsidR="000114CB" w:rsidRPr="00E57977">
        <w:rPr>
          <w:rFonts w:eastAsia="Baskerville"/>
          <w14:ligatures w14:val="all"/>
        </w:rPr>
        <w:t xml:space="preserve"> gives a similar but different menu:</w:t>
      </w:r>
    </w:p>
    <w:p w14:paraId="43D06DBC" w14:textId="36F953AC" w:rsidR="006655BD" w:rsidRPr="00E57977" w:rsidRDefault="006655BD" w:rsidP="004B1216">
      <w:pPr>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relabel…</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relabel…</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for custom blocks</w:t>
      </w:r>
      <w:r w:rsidR="00532F11" w:rsidRPr="00E57977">
        <w:rPr>
          <w:rFonts w:eastAsia="Baskerville"/>
          <w14:ligatures w14:val="all"/>
        </w:rPr>
        <w:t xml:space="preserve"> shows a menu of other same-shape custom blocks with the same inputs</w:t>
      </w:r>
      <w:r w:rsidRPr="00E57977">
        <w:rPr>
          <w:rFonts w:eastAsia="Baskerville"/>
          <w14:ligatures w14:val="all"/>
        </w:rPr>
        <w:t>.</w:t>
      </w:r>
      <w:r w:rsidR="00532F11" w:rsidRPr="00E57977">
        <w:rPr>
          <w:rFonts w:eastAsia="Baskerville"/>
          <w14:ligatures w14:val="all"/>
        </w:rPr>
        <w:t xml:space="preserve">  At present you can’t relabel a custom block to a primitive block or vice versa.</w:t>
      </w:r>
      <w:r w:rsidRPr="00E57977">
        <w:rPr>
          <w:rFonts w:eastAsia="Baskerville"/>
          <w14:ligatures w14:val="all"/>
        </w:rPr>
        <w:t xml:space="preserve">  The two options at the bottom, for custom blocks only, are the same as in the palette.</w:t>
      </w:r>
    </w:p>
    <w:p w14:paraId="48EEDDF7" w14:textId="4710E60D" w:rsidR="004B1216" w:rsidRPr="00E57977" w:rsidRDefault="000147A0" w:rsidP="000147A0">
      <w:pPr>
        <w:spacing w:after="0"/>
        <w:rPr>
          <w:rFonts w:eastAsia="Baskerville"/>
          <w14:ligatures w14:val="all"/>
        </w:rPr>
      </w:pPr>
      <w:r w:rsidRPr="00E57977">
        <w:rPr>
          <w:rFonts w:eastAsia="Baskerville"/>
          <w:noProof/>
          <w14:ligatures w14:val="all"/>
        </w:rPr>
        <w:drawing>
          <wp:anchor distT="0" distB="0" distL="114300" distR="114300" simplePos="0" relativeHeight="252561408" behindDoc="0" locked="0" layoutInCell="1" allowOverlap="1" wp14:anchorId="63E001C0" wp14:editId="5EA80EF1">
            <wp:simplePos x="0" y="0"/>
            <wp:positionH relativeFrom="margin">
              <wp:align>left</wp:align>
            </wp:positionH>
            <wp:positionV relativeFrom="paragraph">
              <wp:posOffset>426085</wp:posOffset>
            </wp:positionV>
            <wp:extent cx="965200" cy="990600"/>
            <wp:effectExtent l="0" t="0" r="0" b="0"/>
            <wp:wrapTopAndBottom/>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result-pic.png"/>
                    <pic:cNvPicPr/>
                  </pic:nvPicPr>
                  <pic:blipFill>
                    <a:blip r:embed="rId829">
                      <a:extLst>
                        <a:ext uri="{28A0092B-C50C-407E-A947-70E740481C1C}">
                          <a14:useLocalDpi xmlns:a14="http://schemas.microsoft.com/office/drawing/2010/main"/>
                        </a:ext>
                      </a:extLst>
                    </a:blip>
                    <a:stretch>
                      <a:fillRect/>
                    </a:stretch>
                  </pic:blipFill>
                  <pic:spPr>
                    <a:xfrm>
                      <a:off x="0" y="0"/>
                      <a:ext cx="965200" cy="990600"/>
                    </a:xfrm>
                    <a:prstGeom prst="rect">
                      <a:avLst/>
                    </a:prstGeom>
                  </pic:spPr>
                </pic:pic>
              </a:graphicData>
            </a:graphic>
            <wp14:sizeRelH relativeFrom="page">
              <wp14:pctWidth>0</wp14:pctWidth>
            </wp14:sizeRelH>
            <wp14:sizeRelV relativeFrom="page">
              <wp14:pctHeight>0</wp14:pctHeight>
            </wp14:sizeRelV>
          </wp:anchor>
        </w:drawing>
      </w:r>
      <w:r w:rsidR="004B1216" w:rsidRPr="00E57977">
        <w:rPr>
          <w:rFonts w:eastAsia="Baskerville"/>
          <w14:ligatures w14:val="all"/>
        </w:rPr>
        <w:t>If a reporter block is in the scripting area, possibly with inputs included, but not itself serving as input to another block, then the menu is a little different again:</w:t>
      </w:r>
    </w:p>
    <w:p w14:paraId="7EBAF6F7" w14:textId="658C010B" w:rsidR="004B1216" w:rsidRDefault="004B1216" w:rsidP="004B1216">
      <w:pPr>
        <w:spacing w:line="240" w:lineRule="auto"/>
        <w:rPr>
          <w:rFonts w:eastAsia="Baskerville"/>
          <w14:ligatures w14:val="all"/>
        </w:rPr>
      </w:pPr>
      <w:r w:rsidRPr="00E57977">
        <w:rPr>
          <w:rFonts w:eastAsia="Baskerville"/>
          <w14:ligatures w14:val="all"/>
        </w:rPr>
        <w:t xml:space="preserve">What’s new here is the </w:t>
      </w:r>
      <w:r w:rsidRPr="00E57977">
        <w:rPr>
          <w:rFonts w:ascii="Tekton Pro Bold" w:eastAsia="Baskerville" w:hAnsi="Tekton Pro Bold"/>
          <w14:ligatures w14:val="all"/>
        </w:rPr>
        <w:t>result pic…</w:t>
      </w:r>
      <w:r w:rsidRPr="00E57977">
        <w:rPr>
          <w:rFonts w:eastAsia="Baskerville"/>
          <w14:ligatures w14:val="all"/>
        </w:rPr>
        <w:t xml:space="preserve"> option</w:t>
      </w:r>
      <w:r w:rsidR="00A911F5">
        <w:rPr>
          <w:rFonts w:eastAsia="Baskerville"/>
          <w14:ligatures w14:val="all"/>
        </w:rPr>
        <w:fldChar w:fldCharType="begin"/>
      </w:r>
      <w:r w:rsidR="00A911F5">
        <w:instrText xml:space="preserve"> XE "</w:instrText>
      </w:r>
      <w:r w:rsidR="00A911F5" w:rsidRPr="00E57977">
        <w:rPr>
          <w:rFonts w:ascii="Tekton Pro Bold" w:eastAsia="Baskerville" w:hAnsi="Tekton Pro Bold"/>
          <w14:ligatures w14:val="all"/>
        </w:rPr>
        <w:instrText>result pic…</w:instrText>
      </w:r>
      <w:r w:rsidR="00A911F5" w:rsidRPr="00E57977">
        <w:rPr>
          <w:rFonts w:eastAsia="Baskerville"/>
          <w14:ligatures w14:val="all"/>
        </w:rPr>
        <w:instrText xml:space="preserve"> option</w:instrText>
      </w:r>
      <w:r w:rsidR="00A911F5">
        <w:instrText xml:space="preserve">" </w:instrText>
      </w:r>
      <w:r w:rsidR="00A911F5">
        <w:rPr>
          <w:rFonts w:eastAsia="Baskerville"/>
          <w14:ligatures w14:val="all"/>
        </w:rPr>
        <w:fldChar w:fldCharType="end"/>
      </w:r>
      <w:r w:rsidRPr="00E57977">
        <w:rPr>
          <w:rFonts w:eastAsia="Baskerville"/>
          <w14:ligatures w14:val="all"/>
        </w:rPr>
        <w:t xml:space="preserve">.  It’s like </w:t>
      </w:r>
      <w:r w:rsidRPr="00E57977">
        <w:rPr>
          <w:rFonts w:ascii="Tekton Pro Bold" w:eastAsia="Baskerville" w:hAnsi="Tekton Pro Bold"/>
          <w14:ligatures w14:val="all"/>
        </w:rPr>
        <w:t>script pic…</w:t>
      </w:r>
      <w:r w:rsidRPr="00E57977">
        <w:rPr>
          <w:rFonts w:eastAsia="Baskerville"/>
          <w14:ligatures w14:val="all"/>
        </w:rPr>
        <w:t xml:space="preserve"> but it includes in the picture a speech balloon with the result of calling the block.</w:t>
      </w:r>
    </w:p>
    <w:p w14:paraId="6F7FCA43" w14:textId="71AC05E9" w:rsidR="006655BD" w:rsidRPr="000147A0" w:rsidRDefault="003C44BA" w:rsidP="000147A0">
      <w:pPr>
        <w:pStyle w:val="Indentedoaragraph"/>
        <w:rPr>
          <w:rStyle w:val="Heading3Char"/>
          <w:rFonts w:eastAsiaTheme="minorHAnsi"/>
        </w:rPr>
      </w:pPr>
      <w:r w:rsidRPr="003C44BA">
        <w:rPr>
          <w:rFonts w:ascii="Tekton Pro Bold" w:hAnsi="Tekton Pro Bold"/>
        </w:rPr>
        <w:t>Broadcast</w:t>
      </w:r>
      <w:r>
        <w:t xml:space="preserve"> and </w:t>
      </w:r>
      <w:r w:rsidRPr="003C44BA">
        <w:rPr>
          <w:rFonts w:ascii="Tekton Pro Bold" w:hAnsi="Tekton Pro Bold"/>
        </w:rPr>
        <w:t>broadcast and wait</w:t>
      </w:r>
      <w:r>
        <w:t xml:space="preserve"> block</w:t>
      </w:r>
      <w:r>
        <w:fldChar w:fldCharType="begin"/>
      </w:r>
      <w:r>
        <w:instrText xml:space="preserve"> XE "</w:instrText>
      </w:r>
      <w:r w:rsidRPr="003C44BA">
        <w:rPr>
          <w:rFonts w:ascii="Tekton Pro Bold" w:hAnsi="Tekton Pro Bold"/>
        </w:rPr>
        <w:instrText>broadcast and wait</w:instrText>
      </w:r>
      <w:r>
        <w:instrText xml:space="preserve"> block" </w:instrText>
      </w:r>
      <w:r>
        <w:fldChar w:fldCharType="end"/>
      </w:r>
      <w:r>
        <w:fldChar w:fldCharType="begin"/>
      </w:r>
      <w:r>
        <w:instrText xml:space="preserve"> XE "</w:instrText>
      </w:r>
      <w:r w:rsidRPr="003C44BA">
        <w:rPr>
          <w:rFonts w:ascii="Tekton Pro Bold" w:hAnsi="Tekton Pro Bold"/>
        </w:rPr>
        <w:instrText>broadcast</w:instrText>
      </w:r>
      <w:r>
        <w:instrText xml:space="preserve"> block" </w:instrText>
      </w:r>
      <w:r>
        <w:fldChar w:fldCharType="end"/>
      </w:r>
      <w:r>
        <w:t xml:space="preserve">s in the scripting area have an additional option: </w:t>
      </w:r>
      <w:r w:rsidRPr="003C44BA">
        <w:rPr>
          <w:rFonts w:ascii="Tekton Pro Bold" w:hAnsi="Tekton Pro Bold"/>
        </w:rPr>
        <w:t>receivers…</w:t>
      </w:r>
      <w:r>
        <w:rPr>
          <w:rFonts w:cs="Baskerville"/>
        </w:rPr>
        <w:fldChar w:fldCharType="begin"/>
      </w:r>
      <w:r>
        <w:instrText xml:space="preserve"> XE "</w:instrText>
      </w:r>
      <w:r w:rsidRPr="003C44BA">
        <w:rPr>
          <w:rFonts w:ascii="Tekton Pro Bold" w:hAnsi="Tekton Pro Bold"/>
        </w:rPr>
        <w:instrText>receivers…</w:instrText>
      </w:r>
      <w:r>
        <w:rPr>
          <w:rFonts w:cs="Baskerville"/>
        </w:rPr>
        <w:instrText xml:space="preserve"> option</w:instrText>
      </w:r>
      <w:r>
        <w:instrText xml:space="preserve">" </w:instrText>
      </w:r>
      <w:r>
        <w:rPr>
          <w:rFonts w:cs="Baskerville"/>
        </w:rPr>
        <w:fldChar w:fldCharType="end"/>
      </w:r>
      <w:r>
        <w:t xml:space="preserve">.  When clicked, it causes a momentary (be looking for it when you click!) halo around the picture in the sprite corral of those sprites that have a </w:t>
      </w:r>
      <w:r w:rsidRPr="003C44BA">
        <w:rPr>
          <w:rFonts w:ascii="Tekton Pro Bold" w:hAnsi="Tekton Pro Bold"/>
        </w:rPr>
        <w:t>when I receive</w:t>
      </w:r>
      <w:r>
        <w:t xml:space="preserve"> hat block for the same message.  Similarly, </w:t>
      </w:r>
      <w:r w:rsidRPr="003C44BA">
        <w:rPr>
          <w:rFonts w:ascii="Tekton Pro Bold" w:hAnsi="Tekton Pro Bold"/>
        </w:rPr>
        <w:t>when I receive</w:t>
      </w:r>
      <w:r>
        <w:t xml:space="preserve"> blocks have a </w:t>
      </w:r>
      <w:r w:rsidRPr="003C44BA">
        <w:rPr>
          <w:rFonts w:ascii="Tekton Pro Bold" w:hAnsi="Tekton Pro Bold"/>
        </w:rPr>
        <w:t>senders…</w:t>
      </w:r>
      <w:r>
        <w:t xml:space="preserve"> option</w:t>
      </w:r>
      <w:r>
        <w:fldChar w:fldCharType="begin"/>
      </w:r>
      <w:r>
        <w:instrText xml:space="preserve"> XE "</w:instrText>
      </w:r>
      <w:r w:rsidRPr="003C44BA">
        <w:rPr>
          <w:rFonts w:ascii="Tekton Pro Bold" w:hAnsi="Tekton Pro Bold"/>
        </w:rPr>
        <w:instrText>senders…</w:instrText>
      </w:r>
      <w:r>
        <w:instrText xml:space="preserve"> option" </w:instrText>
      </w:r>
      <w:r>
        <w:fldChar w:fldCharType="end"/>
      </w:r>
      <w:r>
        <w:t xml:space="preserve"> that light up the sprite corral icons of sprites that </w:t>
      </w:r>
      <w:r w:rsidRPr="003C44BA">
        <w:rPr>
          <w:rFonts w:ascii="Tekton Pro Bold" w:hAnsi="Tekton Pro Bold"/>
        </w:rPr>
        <w:t>broadcast</w:t>
      </w:r>
      <w:r>
        <w:t xml:space="preserve"> the same message.</w:t>
      </w:r>
      <w:r w:rsidR="008067B2">
        <w:rPr>
          <w14:ligatures w14:val="all"/>
        </w:rPr>
        <w:br w:type="page"/>
      </w:r>
      <w:r w:rsidR="00B53086" w:rsidRPr="000147A0">
        <w:rPr>
          <w:rStyle w:val="Heading3Char"/>
          <w:rFonts w:eastAsiaTheme="minorHAnsi"/>
        </w:rPr>
        <w:t xml:space="preserve">Scripting </w:t>
      </w:r>
      <w:r w:rsidR="000D0CAF" w:rsidRPr="000147A0">
        <w:rPr>
          <w:rStyle w:val="Heading3Char"/>
          <w:rFonts w:eastAsiaTheme="minorHAnsi"/>
        </w:rPr>
        <w:t>Area Background Context Menu</w:t>
      </w:r>
    </w:p>
    <w:p w14:paraId="4C9DC7D0" w14:textId="65D5B32E" w:rsidR="00B53086" w:rsidRPr="00E57977" w:rsidRDefault="004D6A6B" w:rsidP="008067B2">
      <w:pPr>
        <w:spacing w:after="0"/>
        <w:rPr>
          <w:rFonts w:eastAsia="Baskerville"/>
          <w14:ligatures w14:val="all"/>
        </w:rPr>
      </w:pPr>
      <w:r w:rsidRPr="00E57977">
        <w:rPr>
          <w:rFonts w:eastAsia="Baskerville"/>
          <w:noProof/>
          <w14:ligatures w14:val="all"/>
        </w:rPr>
        <w:drawing>
          <wp:anchor distT="0" distB="0" distL="114300" distR="114300" simplePos="0" relativeHeight="251860992" behindDoc="0" locked="0" layoutInCell="1" allowOverlap="1" wp14:anchorId="7B52FA57" wp14:editId="7052213E">
            <wp:simplePos x="0" y="0"/>
            <wp:positionH relativeFrom="column">
              <wp:posOffset>99695</wp:posOffset>
            </wp:positionH>
            <wp:positionV relativeFrom="paragraph">
              <wp:posOffset>222250</wp:posOffset>
            </wp:positionV>
            <wp:extent cx="1179195" cy="1168400"/>
            <wp:effectExtent l="0" t="0" r="0" b="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ing-menu.png"/>
                    <pic:cNvPicPr/>
                  </pic:nvPicPr>
                  <pic:blipFill>
                    <a:blip r:embed="rId830">
                      <a:extLst>
                        <a:ext uri="{28A0092B-C50C-407E-A947-70E740481C1C}">
                          <a14:useLocalDpi xmlns:a14="http://schemas.microsoft.com/office/drawing/2010/main"/>
                        </a:ext>
                      </a:extLst>
                    </a:blip>
                    <a:stretch>
                      <a:fillRect/>
                    </a:stretch>
                  </pic:blipFill>
                  <pic:spPr>
                    <a:xfrm>
                      <a:off x="0" y="0"/>
                      <a:ext cx="1179195" cy="1168400"/>
                    </a:xfrm>
                    <a:prstGeom prst="rect">
                      <a:avLst/>
                    </a:prstGeom>
                  </pic:spPr>
                </pic:pic>
              </a:graphicData>
            </a:graphic>
            <wp14:sizeRelH relativeFrom="margin">
              <wp14:pctWidth>0</wp14:pctWidth>
            </wp14:sizeRelH>
          </wp:anchor>
        </w:drawing>
      </w:r>
      <w:r w:rsidR="00B53086" w:rsidRPr="00E57977">
        <w:rPr>
          <w:rFonts w:eastAsia="Baskerville"/>
          <w14:ligatures w14:val="all"/>
        </w:rPr>
        <w:t>Control-click/</w:t>
      </w:r>
      <w:r w:rsidR="006D5DFE">
        <w:rPr>
          <w:rFonts w:eastAsia="Baskerville"/>
          <w14:ligatures w14:val="all"/>
        </w:rPr>
        <w:t>right</w:t>
      </w:r>
      <w:r w:rsidR="00B53086" w:rsidRPr="00E57977">
        <w:rPr>
          <w:rFonts w:eastAsia="Baskerville"/>
          <w14:ligatures w14:val="all"/>
        </w:rPr>
        <w:t>-click on</w:t>
      </w:r>
      <w:r w:rsidR="0066249D" w:rsidRPr="0066249D">
        <w:rPr>
          <w14:ligatures w14:val="all"/>
        </w:rPr>
        <w:fldChar w:fldCharType="begin"/>
      </w:r>
      <w:r w:rsidR="0066249D" w:rsidRPr="0066249D">
        <w:rPr>
          <w14:ligatures w14:val="all"/>
        </w:rPr>
        <w:instrText xml:space="preserve"> XE "scripting area background context menu" </w:instrText>
      </w:r>
      <w:r w:rsidR="0066249D" w:rsidRPr="0066249D">
        <w:rPr>
          <w14:ligatures w14:val="all"/>
        </w:rPr>
        <w:fldChar w:fldCharType="end"/>
      </w:r>
      <w:r w:rsidR="00B53086" w:rsidRPr="00E57977">
        <w:rPr>
          <w:rFonts w:eastAsia="Baskerville"/>
          <w14:ligatures w14:val="all"/>
        </w:rPr>
        <w:t xml:space="preserve"> the grey striped background of the scripting area gives this menu:</w:t>
      </w:r>
    </w:p>
    <w:p w14:paraId="5FCCE1D0" w14:textId="5F38B8D8" w:rsidR="004D6A6B" w:rsidRPr="00E57977" w:rsidRDefault="0054345B" w:rsidP="0034712D">
      <w:pPr>
        <w:pStyle w:val="Indentedoaragraph"/>
        <w:spacing w:after="120"/>
        <w:rPr>
          <w:rFonts w:eastAsia="Baskerville"/>
          <w14:ligatures w14:val="all"/>
        </w:rPr>
      </w:pPr>
      <w:r>
        <w:rPr>
          <w:rFonts w:eastAsia="Baskerville"/>
          <w:noProof/>
        </w:rPr>
        <mc:AlternateContent>
          <mc:Choice Requires="wpg">
            <w:drawing>
              <wp:anchor distT="0" distB="0" distL="114300" distR="114300" simplePos="0" relativeHeight="252077056" behindDoc="0" locked="0" layoutInCell="1" allowOverlap="1" wp14:anchorId="6F5C9F1F" wp14:editId="19D244BB">
                <wp:simplePos x="0" y="0"/>
                <wp:positionH relativeFrom="column">
                  <wp:posOffset>1802213</wp:posOffset>
                </wp:positionH>
                <wp:positionV relativeFrom="paragraph">
                  <wp:posOffset>2215046</wp:posOffset>
                </wp:positionV>
                <wp:extent cx="769620" cy="172085"/>
                <wp:effectExtent l="0" t="0" r="0" b="5715"/>
                <wp:wrapNone/>
                <wp:docPr id="701" name="Group 701"/>
                <wp:cNvGraphicFramePr/>
                <a:graphic xmlns:a="http://schemas.openxmlformats.org/drawingml/2006/main">
                  <a:graphicData uri="http://schemas.microsoft.com/office/word/2010/wordprocessingGroup">
                    <wpg:wgp>
                      <wpg:cNvGrpSpPr/>
                      <wpg:grpSpPr>
                        <a:xfrm>
                          <a:off x="0" y="0"/>
                          <a:ext cx="769620" cy="172085"/>
                          <a:chOff x="0" y="0"/>
                          <a:chExt cx="769620" cy="172085"/>
                        </a:xfrm>
                      </wpg:grpSpPr>
                      <pic:pic xmlns:pic="http://schemas.openxmlformats.org/drawingml/2006/picture">
                        <pic:nvPicPr>
                          <pic:cNvPr id="410" name="Picture 410"/>
                          <pic:cNvPicPr>
                            <a:picLocks noChangeAspect="1"/>
                          </pic:cNvPicPr>
                        </pic:nvPicPr>
                        <pic:blipFill>
                          <a:blip r:embed="rId823">
                            <a:extLst>
                              <a:ext uri="{28A0092B-C50C-407E-A947-70E740481C1C}">
                                <a14:useLocalDpi xmlns:a14="http://schemas.microsoft.com/office/drawing/2010/main"/>
                              </a:ext>
                            </a:extLst>
                          </a:blip>
                          <a:stretch>
                            <a:fillRect/>
                          </a:stretch>
                        </pic:blipFill>
                        <pic:spPr>
                          <a:xfrm>
                            <a:off x="566420" y="0"/>
                            <a:ext cx="203200" cy="158750"/>
                          </a:xfrm>
                          <a:prstGeom prst="rect">
                            <a:avLst/>
                          </a:prstGeom>
                        </pic:spPr>
                      </pic:pic>
                      <pic:pic xmlns:pic="http://schemas.openxmlformats.org/drawingml/2006/picture">
                        <pic:nvPicPr>
                          <pic:cNvPr id="409" name="Picture 409"/>
                          <pic:cNvPicPr>
                            <a:picLocks noChangeAspect="1"/>
                          </pic:cNvPicPr>
                        </pic:nvPicPr>
                        <pic:blipFill>
                          <a:blip r:embed="rId821">
                            <a:extLst>
                              <a:ext uri="{28A0092B-C50C-407E-A947-70E740481C1C}">
                                <a14:useLocalDpi xmlns:a14="http://schemas.microsoft.com/office/drawing/2010/main"/>
                              </a:ext>
                            </a:extLst>
                          </a:blip>
                          <a:stretch>
                            <a:fillRect/>
                          </a:stretch>
                        </pic:blipFill>
                        <pic:spPr>
                          <a:xfrm>
                            <a:off x="0" y="13335"/>
                            <a:ext cx="203200" cy="158750"/>
                          </a:xfrm>
                          <a:prstGeom prst="rect">
                            <a:avLst/>
                          </a:prstGeom>
                        </pic:spPr>
                      </pic:pic>
                    </wpg:wgp>
                  </a:graphicData>
                </a:graphic>
              </wp:anchor>
            </w:drawing>
          </mc:Choice>
          <mc:Fallback>
            <w:pict>
              <v:group id="Group 701" o:spid="_x0000_s1026" style="position:absolute;margin-left:141.9pt;margin-top:174.4pt;width:60.6pt;height:13.55pt;z-index:252077056" coordsize="769620,1720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">
                <v:shape id="Picture 410" o:spid="_x0000_s1027" type="#_x0000_t75" style="position:absolute;left:566420;width:203200;height:158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ao&#10;oTq8AAAA3AAAAA8AAABkcnMvZG93bnJldi54bWxET0sKwjAQ3QveIYzgzqZ+EKlGUUEQd1bB7dCM&#10;bbGZlCa19fZmIbh8vP9m15tKvKlxpWUF0ygGQZxZXXKu4H47TVYgnEfWWFkmBR9ysNsOBxtMtO34&#10;Su/U5yKEsEtQQeF9nUjpsoIMusjWxIF72sagD7DJpW6wC+GmkrM4XkqDJYeGAms6FpS90tYomNcv&#10;bfHgc9Odr+3n8khNuyiVGo/6/RqEp97/xT/3WStYTMP8cCYcAbn9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CmqKE6vAAAANwAAAAPAAAAAAAAAAAAAAAAAJwCAABkcnMvZG93&#10;bnJldi54bWxQSwUGAAAAAAQABAD3AAAAhQMAAAAA&#10;">
                  <v:imagedata r:id="rId831" o:title=""/>
                  <v:path arrowok="t"/>
                </v:shape>
                <v:shape id="Picture 409" o:spid="_x0000_s1028" type="#_x0000_t75" style="position:absolute;top:13335;width:203200;height:158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cS&#10;Pq7CAAAA3AAAAA8AAABkcnMvZG93bnJldi54bWxEj82KAjEQhO/CvkPohb1pRldFR6MsguLVnwdo&#10;Ju3M6KSTTaLO7tMbQfBYVNVX1HzZmkbcyIfasoJ+LwNBXFhdc6ngeFh3JyBCRNbYWCYFfxRgufjo&#10;zDHX9s47uu1jKRKEQ44KqhhdLmUoKjIYetYRJ+9kvcGYpC+l9nhPcNPIQZaNpcGa00KFjlYVFZf9&#10;1Sho/q+Xb+dGI57sxn5lppvzb71R6uuz/ZmBiNTGd/jV3moFw2wKzzPpCMjF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HEj6uwgAAANwAAAAPAAAAAAAAAAAAAAAAAJwCAABk&#10;cnMvZG93bnJldi54bWxQSwUGAAAAAAQABAD3AAAAiwMAAAAA&#10;">
                  <v:imagedata r:id="rId832" o:title=""/>
                  <v:path arrowok="t"/>
                </v:shape>
              </v:group>
            </w:pict>
          </mc:Fallback>
        </mc:AlternateContent>
      </w:r>
      <w:r w:rsidR="004D6A6B" w:rsidRPr="00E57977">
        <w:rPr>
          <w:rFonts w:eastAsia="Baskerville"/>
          <w14:ligatures w14:val="all"/>
        </w:rPr>
        <w:t xml:space="preserve">The </w:t>
      </w:r>
      <w:r w:rsidR="004D6A6B" w:rsidRPr="00E57977">
        <w:rPr>
          <w:rFonts w:ascii="Tekton Pro Bold" w:eastAsia="Baskerville" w:hAnsi="Tekton Pro Bold"/>
          <w14:ligatures w14:val="all"/>
        </w:rPr>
        <w:t>undrop</w:t>
      </w:r>
      <w:r w:rsidR="004D6A6B" w:rsidRPr="00E57977">
        <w:rPr>
          <w:rFonts w:eastAsia="Baskerville"/>
          <w14:ligatures w14:val="all"/>
        </w:rPr>
        <w:t xml:space="preserve"> option</w:t>
      </w:r>
      <w:r w:rsidR="004D6A6B" w:rsidRPr="00E57977">
        <w:rPr>
          <w:rFonts w:eastAsia="Baskerville"/>
          <w14:ligatures w14:val="all"/>
        </w:rPr>
        <w:fldChar w:fldCharType="begin"/>
      </w:r>
      <w:r w:rsidR="004D6A6B" w:rsidRPr="00E57977">
        <w:rPr>
          <w:rFonts w:eastAsia="Baskerville"/>
          <w14:ligatures w14:val="all"/>
        </w:rPr>
        <w:instrText xml:space="preserve"> XE "</w:instrText>
      </w:r>
      <w:r w:rsidR="004D6A6B" w:rsidRPr="00E57977">
        <w:rPr>
          <w:rFonts w:ascii="Tekton Pro Bold" w:eastAsia="Baskerville" w:hAnsi="Tekton Pro Bold"/>
          <w14:ligatures w14:val="all"/>
        </w:rPr>
        <w:instrText>undrop</w:instrText>
      </w:r>
      <w:r w:rsidR="004D6A6B" w:rsidRPr="00E57977">
        <w:rPr>
          <w:rFonts w:eastAsia="Baskerville"/>
          <w14:ligatures w14:val="all"/>
        </w:rPr>
        <w:instrText xml:space="preserve"> option" </w:instrText>
      </w:r>
      <w:r w:rsidR="004D6A6B" w:rsidRPr="00E57977">
        <w:rPr>
          <w:rFonts w:eastAsia="Baskerville"/>
          <w14:ligatures w14:val="all"/>
        </w:rPr>
        <w:fldChar w:fldCharType="end"/>
      </w:r>
      <w:r w:rsidR="004D6A6B" w:rsidRPr="00E57977">
        <w:rPr>
          <w:rFonts w:eastAsia="Baskerville"/>
          <w14:ligatures w14:val="all"/>
        </w:rPr>
        <w:t xml:space="preserve"> is a sort of “undo” feature for the common case of dropping a block somewhere other than where you meant it to go.  It remembers all the dragging and dropping you’ve done in this sprite’s scripting area (that is, other sprites have their own separate drop memory), and undoes the most recent, returning the block to its former position, and restoring the previous value in the relevant input slot, if any.  Once you’ve undropped something, the </w:t>
      </w:r>
      <w:r w:rsidR="004D6A6B" w:rsidRPr="00E57977">
        <w:rPr>
          <w:rFonts w:ascii="Tekton Pro Bold" w:eastAsia="Baskerville" w:hAnsi="Tekton Pro Bold"/>
          <w14:ligatures w14:val="all"/>
        </w:rPr>
        <w:t>redrop</w:t>
      </w:r>
      <w:r w:rsidR="004D6A6B"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redrop</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004D6A6B" w:rsidRPr="00E57977">
        <w:rPr>
          <w:rFonts w:eastAsia="Baskerville"/>
          <w14:ligatures w14:val="all"/>
        </w:rPr>
        <w:t xml:space="preserve"> appears</w:t>
      </w:r>
      <w:r w:rsidR="00620797" w:rsidRPr="00E57977">
        <w:rPr>
          <w:rFonts w:eastAsia="Baskerville"/>
          <w14:ligatures w14:val="all"/>
        </w:rPr>
        <w:t xml:space="preserve">, and allows you to repeat the operation you just undid.  These menu options are equivalent to the    </w:t>
      </w:r>
      <w:r w:rsidR="000317DD" w:rsidRPr="00E57977">
        <w:rPr>
          <w:rFonts w:eastAsia="Baskerville"/>
          <w14:ligatures w14:val="all"/>
        </w:rPr>
        <w:t xml:space="preserve">  </w:t>
      </w:r>
      <w:r w:rsidR="00620797" w:rsidRPr="00E57977">
        <w:rPr>
          <w:rFonts w:eastAsia="Baskerville"/>
          <w14:ligatures w14:val="all"/>
        </w:rPr>
        <w:t xml:space="preserve">   and        buttons described earlier.</w:t>
      </w:r>
    </w:p>
    <w:p w14:paraId="3838E77B" w14:textId="40F5E333" w:rsidR="00B53086" w:rsidRPr="00E57977" w:rsidRDefault="00C85709" w:rsidP="00C85709">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clean up</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clean up</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rearranges the position of scripts so that they are in a single column, with the same left margin, and with uniform spacing between scripts.  This is a good idea if you can’t read your own project!</w:t>
      </w:r>
    </w:p>
    <w:p w14:paraId="480FD634" w14:textId="17B393C5" w:rsidR="00C85709" w:rsidRPr="00E57977" w:rsidRDefault="0034712D" w:rsidP="008067B2">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62016" behindDoc="0" locked="0" layoutInCell="1" allowOverlap="1" wp14:anchorId="29316E9D" wp14:editId="32A3817E">
            <wp:simplePos x="0" y="0"/>
            <wp:positionH relativeFrom="column">
              <wp:posOffset>5536565</wp:posOffset>
            </wp:positionH>
            <wp:positionV relativeFrom="paragraph">
              <wp:posOffset>55245</wp:posOffset>
            </wp:positionV>
            <wp:extent cx="1270000" cy="647700"/>
            <wp:effectExtent l="0" t="0" r="0" b="12700"/>
            <wp:wrapSquare wrapText="bothSides"/>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png"/>
                    <pic:cNvPicPr/>
                  </pic:nvPicPr>
                  <pic:blipFill>
                    <a:blip r:embed="rId833">
                      <a:extLst>
                        <a:ext uri="{28A0092B-C50C-407E-A947-70E740481C1C}">
                          <a14:useLocalDpi xmlns:a14="http://schemas.microsoft.com/office/drawing/2010/main"/>
                        </a:ext>
                      </a:extLst>
                    </a:blip>
                    <a:stretch>
                      <a:fillRect/>
                    </a:stretch>
                  </pic:blipFill>
                  <pic:spPr>
                    <a:xfrm>
                      <a:off x="0" y="0"/>
                      <a:ext cx="1270000" cy="647700"/>
                    </a:xfrm>
                    <a:prstGeom prst="rect">
                      <a:avLst/>
                    </a:prstGeom>
                  </pic:spPr>
                </pic:pic>
              </a:graphicData>
            </a:graphic>
          </wp:anchor>
        </w:drawing>
      </w:r>
      <w:r w:rsidR="00C85709" w:rsidRPr="00E57977">
        <w:rPr>
          <w:rFonts w:eastAsia="Baskerville"/>
          <w14:ligatures w14:val="all"/>
        </w:rPr>
        <w:t xml:space="preserve">The </w:t>
      </w:r>
      <w:r w:rsidR="00C85709" w:rsidRPr="00E57977">
        <w:rPr>
          <w:rFonts w:ascii="Tekton Pro Bold" w:eastAsia="Baskerville" w:hAnsi="Tekton Pro Bold"/>
          <w14:ligatures w14:val="all"/>
        </w:rPr>
        <w:t>add comment</w:t>
      </w:r>
      <w:r w:rsidR="00C85709"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add comment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C85709" w:rsidRPr="00E57977">
        <w:rPr>
          <w:rFonts w:eastAsia="Baskerville"/>
          <w14:ligatures w14:val="all"/>
        </w:rPr>
        <w:t xml:space="preserve"> puts a comment box</w:t>
      </w:r>
      <w:r w:rsidRPr="00E57977">
        <w:rPr>
          <w:rFonts w:eastAsia="Baskerville"/>
          <w14:ligatures w14:val="all"/>
        </w:rPr>
        <w:t>,</w:t>
      </w:r>
      <w:r w:rsidR="00173C14" w:rsidRPr="00E57977">
        <w:rPr>
          <w:rFonts w:eastAsia="Baskerville"/>
          <w14:ligatures w14:val="all"/>
        </w:rPr>
        <w:fldChar w:fldCharType="begin"/>
      </w:r>
      <w:r w:rsidR="00173C14" w:rsidRPr="00E57977">
        <w:rPr>
          <w:rFonts w:eastAsia="Baskerville"/>
          <w14:ligatures w14:val="all"/>
        </w:rPr>
        <w:instrText xml:space="preserve"> XE "comment box" </w:instrText>
      </w:r>
      <w:r w:rsidR="00173C14" w:rsidRPr="00E57977">
        <w:rPr>
          <w:rFonts w:eastAsia="Baskerville"/>
          <w14:ligatures w14:val="all"/>
        </w:rPr>
        <w:fldChar w:fldCharType="end"/>
      </w:r>
      <w:r w:rsidR="00C85709" w:rsidRPr="00E57977">
        <w:rPr>
          <w:rFonts w:eastAsia="Baskerville"/>
          <w14:ligatures w14:val="all"/>
        </w:rPr>
        <w:t xml:space="preserve"> like the picture </w:t>
      </w:r>
      <w:r w:rsidRPr="00E57977">
        <w:rPr>
          <w:rFonts w:eastAsia="Baskerville"/>
          <w14:ligatures w14:val="all"/>
        </w:rPr>
        <w:t>to the right,</w:t>
      </w:r>
      <w:r w:rsidR="00C85709" w:rsidRPr="00E57977">
        <w:rPr>
          <w:rFonts w:eastAsia="Baskerville"/>
          <w14:ligatures w14:val="all"/>
        </w:rPr>
        <w:t xml:space="preserve"> in the scripting area.  It’s attached to the mouse, as with duplicating scripts, so you position the mouse where you want the comment and click to release it.  You can then edit the text in the comment as desired.</w:t>
      </w:r>
    </w:p>
    <w:p w14:paraId="4E12D349" w14:textId="1D757583" w:rsidR="005617A7" w:rsidRPr="00E57977" w:rsidRDefault="005617A7" w:rsidP="008067B2">
      <w:pPr>
        <w:pStyle w:val="Indentedoaragraph"/>
        <w:spacing w:after="120"/>
        <w:rPr>
          <w:rFonts w:eastAsia="Baskerville"/>
          <w14:ligatures w14:val="all"/>
        </w:rPr>
      </w:pPr>
      <w:r w:rsidRPr="00E57977">
        <w:rPr>
          <w:rFonts w:eastAsia="Baskerville"/>
          <w:noProof/>
          <w14:ligatures w14:val="all"/>
        </w:rPr>
        <w:drawing>
          <wp:anchor distT="0" distB="0" distL="0" distR="0" simplePos="0" relativeHeight="251863040" behindDoc="0" locked="0" layoutInCell="1" allowOverlap="1" wp14:anchorId="3F13C237" wp14:editId="45AB8428">
            <wp:simplePos x="0" y="0"/>
            <wp:positionH relativeFrom="margin">
              <wp:posOffset>2908935</wp:posOffset>
            </wp:positionH>
            <wp:positionV relativeFrom="paragraph">
              <wp:posOffset>174625</wp:posOffset>
            </wp:positionV>
            <wp:extent cx="1270000" cy="215900"/>
            <wp:effectExtent l="0" t="0" r="0" b="12700"/>
            <wp:wrapTight wrapText="bothSides">
              <wp:wrapPolygon edited="0">
                <wp:start x="0" y="0"/>
                <wp:lineTo x="0" y="20329"/>
                <wp:lineTo x="21168" y="20329"/>
                <wp:lineTo x="21168" y="0"/>
                <wp:lineTo x="0" y="0"/>
              </wp:wrapPolygon>
            </wp:wrapTight>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collapsed.png"/>
                    <pic:cNvPicPr/>
                  </pic:nvPicPr>
                  <pic:blipFill>
                    <a:blip r:embed="rId834">
                      <a:extLst>
                        <a:ext uri="{28A0092B-C50C-407E-A947-70E740481C1C}">
                          <a14:useLocalDpi xmlns:a14="http://schemas.microsoft.com/office/drawing/2010/main"/>
                        </a:ext>
                      </a:extLst>
                    </a:blip>
                    <a:stretch>
                      <a:fillRect/>
                    </a:stretch>
                  </pic:blipFill>
                  <pic:spPr>
                    <a:xfrm>
                      <a:off x="0" y="0"/>
                      <a:ext cx="1270000" cy="215900"/>
                    </a:xfrm>
                    <a:prstGeom prst="rect">
                      <a:avLst/>
                    </a:prstGeom>
                  </pic:spPr>
                </pic:pic>
              </a:graphicData>
            </a:graphic>
          </wp:anchor>
        </w:drawing>
      </w:r>
      <w:r w:rsidRPr="00E57977">
        <w:rPr>
          <w:rFonts w:eastAsia="Baskerville"/>
          <w14:ligatures w14:val="all"/>
        </w:rPr>
        <w:t>You can drag the bottom right corner of the comment box to resize it.  Clicking the arrowhead at the top left changes the box to a single-line compact form, , so that you can have a number of collapsed comments in the scripting area and just expand one of them when you want to read it in full.</w:t>
      </w:r>
    </w:p>
    <w:p w14:paraId="1E8FD8AA" w14:textId="6F7F8E19" w:rsidR="005617A7" w:rsidRPr="00E57977" w:rsidRDefault="005617A7" w:rsidP="000147A0">
      <w:pPr>
        <w:pStyle w:val="Indentedoaragraph"/>
        <w:spacing w:after="0"/>
        <w:rPr>
          <w:rFonts w:eastAsia="Baskerville"/>
          <w14:ligatures w14:val="all"/>
        </w:rPr>
      </w:pPr>
      <w:r w:rsidRPr="00E57977">
        <w:rPr>
          <w:rFonts w:eastAsia="Baskerville"/>
          <w14:ligatures w14:val="all"/>
        </w:rPr>
        <w:t>If you drag a comment over a block in a script, the comment will be attached to the block with a yellow line:</w:t>
      </w:r>
    </w:p>
    <w:p w14:paraId="11390ACD" w14:textId="64AF80BE" w:rsidR="000114CB" w:rsidRPr="00E57977" w:rsidRDefault="003E49F6" w:rsidP="003E49F6">
      <w:pPr>
        <w:spacing w:before="240" w:after="0"/>
        <w:rPr>
          <w:rFonts w:eastAsia="Baskerville"/>
          <w14:ligatures w14:val="all"/>
        </w:rPr>
      </w:pPr>
      <w:r w:rsidRPr="00E57977">
        <w:rPr>
          <w:rFonts w:eastAsia="Baskerville"/>
          <w:noProof/>
          <w14:ligatures w14:val="all"/>
        </w:rPr>
        <w:drawing>
          <wp:anchor distT="0" distB="0" distL="114300" distR="114300" simplePos="0" relativeHeight="251865088" behindDoc="0" locked="0" layoutInCell="1" allowOverlap="1" wp14:anchorId="50D130A5" wp14:editId="5FF9D403">
            <wp:simplePos x="0" y="0"/>
            <wp:positionH relativeFrom="column">
              <wp:posOffset>15875</wp:posOffset>
            </wp:positionH>
            <wp:positionV relativeFrom="paragraph">
              <wp:posOffset>1308735</wp:posOffset>
            </wp:positionV>
            <wp:extent cx="1358900" cy="774700"/>
            <wp:effectExtent l="0" t="0" r="0" b="0"/>
            <wp:wrapTopAndBottom/>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menu.png"/>
                    <pic:cNvPicPr/>
                  </pic:nvPicPr>
                  <pic:blipFill>
                    <a:blip r:embed="rId835">
                      <a:extLst>
                        <a:ext uri="{28A0092B-C50C-407E-A947-70E740481C1C}">
                          <a14:useLocalDpi xmlns:a14="http://schemas.microsoft.com/office/drawing/2010/main"/>
                        </a:ext>
                      </a:extLst>
                    </a:blip>
                    <a:stretch>
                      <a:fillRect/>
                    </a:stretch>
                  </pic:blipFill>
                  <pic:spPr>
                    <a:xfrm>
                      <a:off x="0" y="0"/>
                      <a:ext cx="1358900" cy="774700"/>
                    </a:xfrm>
                    <a:prstGeom prst="rect">
                      <a:avLst/>
                    </a:prstGeom>
                  </pic:spPr>
                </pic:pic>
              </a:graphicData>
            </a:graphic>
          </wp:anchor>
        </w:drawing>
      </w:r>
      <w:r w:rsidR="00346B0C" w:rsidRPr="00E57977">
        <w:rPr>
          <w:rFonts w:eastAsia="Baskerville"/>
          <w:noProof/>
          <w14:ligatures w14:val="all"/>
        </w:rPr>
        <w:drawing>
          <wp:anchor distT="0" distB="0" distL="114300" distR="114300" simplePos="0" relativeHeight="251864064" behindDoc="0" locked="0" layoutInCell="1" allowOverlap="1" wp14:anchorId="3AD27AD9" wp14:editId="0E475CFF">
            <wp:simplePos x="0" y="0"/>
            <wp:positionH relativeFrom="margin">
              <wp:align>left</wp:align>
            </wp:positionH>
            <wp:positionV relativeFrom="paragraph">
              <wp:posOffset>71755</wp:posOffset>
            </wp:positionV>
            <wp:extent cx="3048000" cy="853440"/>
            <wp:effectExtent l="0" t="0" r="0" b="10160"/>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und-comment.png"/>
                    <pic:cNvPicPr/>
                  </pic:nvPicPr>
                  <pic:blipFill>
                    <a:blip r:embed="rId836">
                      <a:extLst>
                        <a:ext uri="{28A0092B-C50C-407E-A947-70E740481C1C}">
                          <a14:useLocalDpi xmlns:a14="http://schemas.microsoft.com/office/drawing/2010/main"/>
                        </a:ext>
                      </a:extLst>
                    </a:blip>
                    <a:stretch>
                      <a:fillRect/>
                    </a:stretch>
                  </pic:blipFill>
                  <pic:spPr>
                    <a:xfrm>
                      <a:off x="0" y="0"/>
                      <a:ext cx="3048000" cy="853440"/>
                    </a:xfrm>
                    <a:prstGeom prst="rect">
                      <a:avLst/>
                    </a:prstGeom>
                  </pic:spPr>
                </pic:pic>
              </a:graphicData>
            </a:graphic>
            <wp14:sizeRelH relativeFrom="margin">
              <wp14:pctWidth>0</wp14:pctWidth>
            </wp14:sizeRelH>
            <wp14:sizeRelV relativeFrom="margin">
              <wp14:pctHeight>0</wp14:pctHeight>
            </wp14:sizeRelV>
          </wp:anchor>
        </w:drawing>
      </w:r>
      <w:r w:rsidR="005617A7" w:rsidRPr="00E57977">
        <w:rPr>
          <w:rFonts w:eastAsia="Baskerville"/>
          <w14:ligatures w14:val="all"/>
        </w:rPr>
        <w:t>Comments have their own context menu, with obvious meanings:</w:t>
      </w:r>
    </w:p>
    <w:p w14:paraId="39328F04" w14:textId="41AD1F17" w:rsidR="00A90BB0" w:rsidRPr="00E57977" w:rsidRDefault="00A90BB0" w:rsidP="008067B2">
      <w:pPr>
        <w:pStyle w:val="Indentedoaragraph"/>
        <w:rPr>
          <w:rFonts w:eastAsia="Baskerville"/>
          <w14:ligatures w14:val="all"/>
        </w:rPr>
      </w:pPr>
      <w:r w:rsidRPr="00E57977">
        <w:rPr>
          <w:rFonts w:eastAsia="Baskerville"/>
          <w14:ligatures w14:val="all"/>
        </w:rPr>
        <w:t>Back to the options in the menu for the b</w:t>
      </w:r>
      <w:r w:rsidR="008067B2">
        <w:rPr>
          <w:rFonts w:eastAsia="Baskerville"/>
          <w14:ligatures w14:val="all"/>
        </w:rPr>
        <w:t>ackground of the scripting area (picture at the top of this page):</w:t>
      </w:r>
    </w:p>
    <w:p w14:paraId="59991C7D" w14:textId="3063BE37" w:rsidR="00DB647B" w:rsidRPr="00E57977" w:rsidRDefault="00A90BB0" w:rsidP="008067B2">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scripts pic…</w:t>
      </w:r>
      <w:r w:rsidRPr="00E57977">
        <w:rPr>
          <w:rFonts w:eastAsia="Baskerville"/>
          <w14:ligatures w14:val="all"/>
        </w:rPr>
        <w:t xml:space="preserve"> option</w:t>
      </w:r>
      <w:r w:rsidR="00324683" w:rsidRPr="00E57977">
        <w:rPr>
          <w:rFonts w:eastAsia="Baskerville"/>
          <w14:ligatures w14:val="all"/>
        </w:rPr>
        <w:t xml:space="preserve"> saves, or</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scripts pic…</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opens a new browser tab with</w:t>
      </w:r>
      <w:r w:rsidR="00324683" w:rsidRPr="00E57977">
        <w:rPr>
          <w:rFonts w:eastAsia="Baskerville"/>
          <w14:ligatures w14:val="all"/>
        </w:rPr>
        <w:t>,</w:t>
      </w:r>
      <w:r w:rsidRPr="00E57977">
        <w:rPr>
          <w:rFonts w:eastAsia="Baskerville"/>
          <w14:ligatures w14:val="all"/>
        </w:rPr>
        <w:t xml:space="preserve"> a picture of </w:t>
      </w:r>
      <w:r w:rsidRPr="00E57977">
        <w:rPr>
          <w:rFonts w:eastAsia="Baskerville"/>
          <w:i/>
          <w14:ligatures w14:val="all"/>
        </w:rPr>
        <w:t xml:space="preserve">all </w:t>
      </w:r>
      <w:r w:rsidRPr="00E57977">
        <w:rPr>
          <w:rFonts w:eastAsia="Baskerville"/>
          <w14:ligatures w14:val="all"/>
        </w:rPr>
        <w:t xml:space="preserve">scripts in the scripting area, just as they appear, but without the grey striped background.  Note that </w:t>
      </w:r>
      <w:r w:rsidR="00DB647B" w:rsidRPr="00E57977">
        <w:rPr>
          <w:rFonts w:eastAsia="Baskerville"/>
          <w14:ligatures w14:val="all"/>
        </w:rPr>
        <w:t>“all scripts in the scripting area” means just the top-level scripts of the current sprite, not other sprites’ scripts or custom block definitions.</w:t>
      </w:r>
    </w:p>
    <w:p w14:paraId="578C2083" w14:textId="40DCF098" w:rsidR="00DB647B" w:rsidRPr="00E57977" w:rsidRDefault="00DB647B" w:rsidP="00A90BB0">
      <w:pPr>
        <w:pStyle w:val="Indentedoaragraph"/>
        <w:rPr>
          <w:rFonts w:eastAsia="Baskerville"/>
          <w14:ligatures w14:val="all"/>
        </w:rPr>
      </w:pPr>
      <w:r w:rsidRPr="00E57977">
        <w:rPr>
          <w:rFonts w:eastAsia="Baskerville"/>
          <w14:ligatures w14:val="all"/>
        </w:rPr>
        <w:t xml:space="preserve">Finally, the </w:t>
      </w:r>
      <w:r w:rsidRPr="00E57977">
        <w:rPr>
          <w:rFonts w:ascii="Tekton Pro Bold" w:eastAsia="Baskerville" w:hAnsi="Tekton Pro Bold"/>
          <w14:ligatures w14:val="all"/>
        </w:rPr>
        <w:t>make a block…</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make a block…</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does the same thing as the “Make a block” button in the palette</w:t>
      </w:r>
      <w:r w:rsidR="00E52AF8" w:rsidRPr="00E57977">
        <w:rPr>
          <w:rFonts w:eastAsia="Baskerville"/>
          <w14:ligatures w14:val="all"/>
        </w:rPr>
        <w:t>s</w:t>
      </w:r>
      <w:r w:rsidRPr="00E57977">
        <w:rPr>
          <w:rFonts w:eastAsia="Baskerville"/>
          <w14:ligatures w14:val="all"/>
        </w:rPr>
        <w:t>.  It’s a shortcut</w:t>
      </w:r>
      <w:r w:rsidR="00173C14" w:rsidRPr="00E57977">
        <w:rPr>
          <w:rFonts w:eastAsia="Baskerville"/>
          <w14:ligatures w14:val="all"/>
        </w:rPr>
        <w:fldChar w:fldCharType="begin"/>
      </w:r>
      <w:r w:rsidR="00173C14" w:rsidRPr="00E57977">
        <w:rPr>
          <w:rFonts w:eastAsia="Baskerville"/>
          <w14:ligatures w14:val="all"/>
        </w:rPr>
        <w:instrText xml:space="preserve"> XE "shortcut" </w:instrText>
      </w:r>
      <w:r w:rsidR="00173C14" w:rsidRPr="00E57977">
        <w:rPr>
          <w:rFonts w:eastAsia="Baskerville"/>
          <w14:ligatures w14:val="all"/>
        </w:rPr>
        <w:fldChar w:fldCharType="end"/>
      </w:r>
      <w:r w:rsidRPr="00E57977">
        <w:rPr>
          <w:rFonts w:eastAsia="Baskerville"/>
          <w14:ligatures w14:val="all"/>
        </w:rPr>
        <w:t xml:space="preserve"> so that you don’t have to keep </w:t>
      </w:r>
      <w:r w:rsidR="00E52AF8" w:rsidRPr="00E57977">
        <w:rPr>
          <w:rFonts w:eastAsia="Baskerville"/>
          <w14:ligatures w14:val="all"/>
        </w:rPr>
        <w:t>scrolling down the palette</w:t>
      </w:r>
      <w:r w:rsidRPr="00E57977">
        <w:rPr>
          <w:rFonts w:eastAsia="Baskerville"/>
          <w14:ligatures w14:val="all"/>
        </w:rPr>
        <w:t xml:space="preserve"> if you make a lot of blocks.</w:t>
      </w:r>
    </w:p>
    <w:p w14:paraId="5BAB3BC8" w14:textId="69BC0102" w:rsidR="00DB647B" w:rsidRPr="00E57977" w:rsidRDefault="000D0CAF" w:rsidP="00DB647B">
      <w:pPr>
        <w:pStyle w:val="Heading3"/>
        <w:rPr>
          <w14:ligatures w14:val="all"/>
        </w:rPr>
      </w:pPr>
      <w:bookmarkStart w:id="165" w:name="_Toc474099260"/>
      <w:r w:rsidRPr="00E57977">
        <w:rPr>
          <w14:ligatures w14:val="all"/>
        </w:rPr>
        <w:t>Controls in the Costumes T</w:t>
      </w:r>
      <w:r w:rsidR="00DB647B" w:rsidRPr="00E57977">
        <w:rPr>
          <w14:ligatures w14:val="all"/>
        </w:rPr>
        <w:t>ab</w:t>
      </w:r>
      <w:bookmarkEnd w:id="165"/>
    </w:p>
    <w:p w14:paraId="29AE3533" w14:textId="6C7FAA00" w:rsidR="000410C5" w:rsidRPr="00E57977" w:rsidRDefault="003E49F6" w:rsidP="0023374A">
      <w:pPr>
        <w:spacing w:after="0"/>
        <w:rPr>
          <w:rFonts w:eastAsia="Baskerville"/>
          <w14:ligatures w14:val="all"/>
        </w:rPr>
      </w:pPr>
      <w:r w:rsidRPr="00E57977">
        <w:rPr>
          <w:rFonts w:eastAsia="Baskerville"/>
          <w:noProof/>
          <w14:ligatures w14:val="all"/>
        </w:rPr>
        <w:drawing>
          <wp:anchor distT="0" distB="0" distL="114300" distR="114300" simplePos="0" relativeHeight="251867136" behindDoc="0" locked="0" layoutInCell="1" allowOverlap="1" wp14:anchorId="7731F0AF" wp14:editId="62C7574F">
            <wp:simplePos x="0" y="0"/>
            <wp:positionH relativeFrom="column">
              <wp:posOffset>45085</wp:posOffset>
            </wp:positionH>
            <wp:positionV relativeFrom="paragraph">
              <wp:posOffset>280670</wp:posOffset>
            </wp:positionV>
            <wp:extent cx="1795145" cy="1949450"/>
            <wp:effectExtent l="0" t="0" r="8255" b="6350"/>
            <wp:wrapTopAndBottom/>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s-tab.png"/>
                    <pic:cNvPicPr/>
                  </pic:nvPicPr>
                  <pic:blipFill>
                    <a:blip r:embed="rId837" cstate="screen">
                      <a:extLst>
                        <a:ext uri="{28A0092B-C50C-407E-A947-70E740481C1C}">
                          <a14:useLocalDpi xmlns:a14="http://schemas.microsoft.com/office/drawing/2010/main"/>
                        </a:ext>
                      </a:extLst>
                    </a:blip>
                    <a:stretch>
                      <a:fillRect/>
                    </a:stretch>
                  </pic:blipFill>
                  <pic:spPr>
                    <a:xfrm>
                      <a:off x="0" y="0"/>
                      <a:ext cx="1795145" cy="1949450"/>
                    </a:xfrm>
                    <a:prstGeom prst="rect">
                      <a:avLst/>
                    </a:prstGeom>
                  </pic:spPr>
                </pic:pic>
              </a:graphicData>
            </a:graphic>
            <wp14:sizeRelH relativeFrom="margin">
              <wp14:pctWidth>0</wp14:pctWidth>
            </wp14:sizeRelH>
            <wp14:sizeRelV relativeFrom="margin">
              <wp14:pctHeight>0</wp14:pctHeight>
            </wp14:sizeRelV>
          </wp:anchor>
        </w:drawing>
      </w:r>
      <w:r w:rsidR="00DB647B" w:rsidRPr="00E57977">
        <w:rPr>
          <w:rFonts w:eastAsia="Baskerville"/>
          <w14:ligatures w14:val="all"/>
        </w:rPr>
        <w:t>If you click</w:t>
      </w:r>
      <w:r w:rsidR="00EB10BB" w:rsidRPr="00EB10BB">
        <w:rPr>
          <w14:ligatures w14:val="all"/>
        </w:rPr>
        <w:fldChar w:fldCharType="begin"/>
      </w:r>
      <w:r w:rsidR="00EB10BB" w:rsidRPr="00EB10BB">
        <w:rPr>
          <w14:ligatures w14:val="all"/>
        </w:rPr>
        <w:instrText xml:space="preserve"> XE "Costumes tab" </w:instrText>
      </w:r>
      <w:r w:rsidR="00EB10BB" w:rsidRPr="00EB10BB">
        <w:rPr>
          <w14:ligatures w14:val="all"/>
        </w:rPr>
        <w:fldChar w:fldCharType="end"/>
      </w:r>
      <w:r w:rsidR="00EB10BB" w:rsidRPr="00EB10BB">
        <w:rPr>
          <w14:ligatures w14:val="all"/>
        </w:rPr>
        <w:fldChar w:fldCharType="begin"/>
      </w:r>
      <w:r w:rsidR="00EB10BB" w:rsidRPr="00EB10BB">
        <w:rPr>
          <w14:ligatures w14:val="all"/>
        </w:rPr>
        <w:instrText xml:space="preserve"> XE "controls in the Costumes tab" </w:instrText>
      </w:r>
      <w:r w:rsidR="00EB10BB" w:rsidRPr="00EB10BB">
        <w:rPr>
          <w14:ligatures w14:val="all"/>
        </w:rPr>
        <w:fldChar w:fldCharType="end"/>
      </w:r>
      <w:r w:rsidR="00DB647B" w:rsidRPr="00E57977">
        <w:rPr>
          <w:rFonts w:eastAsia="Baskerville"/>
          <w14:ligatures w14:val="all"/>
        </w:rPr>
        <w:t xml:space="preserve"> on the word “Costumes” under the sprite controls, you’ll see something like this:</w:t>
      </w:r>
    </w:p>
    <w:p w14:paraId="67EC6B60" w14:textId="41CB083F" w:rsidR="000410C5" w:rsidRPr="00E57977" w:rsidRDefault="003E49F6" w:rsidP="000410C5">
      <w:pPr>
        <w:spacing w:before="240" w:after="120"/>
        <w:rPr>
          <w:rFonts w:eastAsia="Baskerville"/>
          <w14:ligatures w14:val="all"/>
        </w:rPr>
      </w:pPr>
      <w:r w:rsidRPr="00E57977">
        <w:rPr>
          <w:rFonts w:eastAsia="Baskerville"/>
          <w:noProof/>
          <w14:ligatures w14:val="all"/>
        </w:rPr>
        <w:drawing>
          <wp:anchor distT="0" distB="0" distL="114300" distR="114300" simplePos="0" relativeHeight="252078080" behindDoc="0" locked="0" layoutInCell="1" allowOverlap="1" wp14:anchorId="45F3D727" wp14:editId="146D6624">
            <wp:simplePos x="0" y="0"/>
            <wp:positionH relativeFrom="column">
              <wp:posOffset>5080000</wp:posOffset>
            </wp:positionH>
            <wp:positionV relativeFrom="paragraph">
              <wp:posOffset>2837180</wp:posOffset>
            </wp:positionV>
            <wp:extent cx="346710" cy="198120"/>
            <wp:effectExtent l="0" t="0" r="8890" b="5080"/>
            <wp:wrapThrough wrapText="bothSides">
              <wp:wrapPolygon edited="0">
                <wp:start x="0" y="0"/>
                <wp:lineTo x="0" y="19385"/>
                <wp:lineTo x="20571" y="19385"/>
                <wp:lineTo x="20571" y="0"/>
                <wp:lineTo x="0" y="0"/>
              </wp:wrapPolygon>
            </wp:wrapThrough>
            <wp:docPr id="499" name="Picture 499" descr="Macintosh HD:Users:bh:Desktop:pix: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pix:camera.png"/>
                    <pic:cNvPicPr>
                      <a:picLocks noChangeAspect="1" noChangeArrowheads="1"/>
                    </pic:cNvPicPr>
                  </pic:nvPicPr>
                  <pic:blipFill>
                    <a:blip r:embed="rId838">
                      <a:extLst>
                        <a:ext uri="{28A0092B-C50C-407E-A947-70E740481C1C}">
                          <a14:useLocalDpi xmlns:a14="http://schemas.microsoft.com/office/drawing/2010/main"/>
                        </a:ext>
                      </a:extLst>
                    </a:blip>
                    <a:srcRect/>
                    <a:stretch>
                      <a:fillRect/>
                    </a:stretch>
                  </pic:blipFill>
                  <pic:spPr bwMode="auto">
                    <a:xfrm>
                      <a:off x="0" y="0"/>
                      <a:ext cx="346710" cy="198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868160" behindDoc="0" locked="0" layoutInCell="1" allowOverlap="1" wp14:anchorId="0241F1E1" wp14:editId="43F430E5">
            <wp:simplePos x="0" y="0"/>
            <wp:positionH relativeFrom="column">
              <wp:posOffset>5873115</wp:posOffset>
            </wp:positionH>
            <wp:positionV relativeFrom="paragraph">
              <wp:posOffset>2633980</wp:posOffset>
            </wp:positionV>
            <wp:extent cx="266700" cy="152400"/>
            <wp:effectExtent l="0" t="0" r="12700" b="0"/>
            <wp:wrapThrough wrapText="bothSides">
              <wp:wrapPolygon edited="0">
                <wp:start x="0" y="0"/>
                <wp:lineTo x="0" y="18000"/>
                <wp:lineTo x="20571" y="18000"/>
                <wp:lineTo x="20571" y="0"/>
                <wp:lineTo x="0" y="0"/>
              </wp:wrapPolygon>
            </wp:wrapThrough>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brush.png"/>
                    <pic:cNvPicPr/>
                  </pic:nvPicPr>
                  <pic:blipFill>
                    <a:blip r:embed="rId839">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0410C5" w:rsidRPr="00E57977">
        <w:rPr>
          <w:rFonts w:eastAsia="Baskerville"/>
          <w14:ligatures w14:val="all"/>
        </w:rPr>
        <w:t xml:space="preserve">The </w:t>
      </w:r>
      <w:r w:rsidR="000410C5" w:rsidRPr="00E57977">
        <w:rPr>
          <w:rFonts w:ascii="Tekton Pro Bold" w:eastAsia="Baskerville" w:hAnsi="Tekton Pro Bold"/>
          <w14:ligatures w14:val="all"/>
        </w:rPr>
        <w:t>Turtle</w:t>
      </w:r>
      <w:r w:rsidR="000410C5" w:rsidRPr="00E57977">
        <w:rPr>
          <w:rFonts w:eastAsia="Baskerville"/>
          <w14:ligatures w14:val="all"/>
        </w:rPr>
        <w:t xml:space="preserve"> costume</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F45195" w:rsidRPr="00E57977">
        <w:rPr>
          <w:rFonts w:ascii="Tekton Pro Bold" w:eastAsia="Baskerville" w:hAnsi="Tekton Pro Bold"/>
          <w14:ligatures w14:val="all"/>
        </w:rPr>
        <w:instrText>t</w:instrText>
      </w:r>
      <w:r w:rsidR="00A139D1" w:rsidRPr="00E57977">
        <w:rPr>
          <w:rFonts w:ascii="Tekton Pro Bold" w:eastAsia="Baskerville" w:hAnsi="Tekton Pro Bold"/>
          <w14:ligatures w14:val="all"/>
        </w:rPr>
        <w:instrText>urtle</w:instrText>
      </w:r>
      <w:r w:rsidR="00A139D1" w:rsidRPr="00E57977">
        <w:rPr>
          <w:rFonts w:eastAsia="Baskerville"/>
          <w14:ligatures w14:val="all"/>
        </w:rPr>
        <w:instrText xml:space="preserve"> costume" </w:instrText>
      </w:r>
      <w:r w:rsidR="00A139D1" w:rsidRPr="00E57977">
        <w:rPr>
          <w:rFonts w:eastAsia="Baskerville"/>
          <w14:ligatures w14:val="all"/>
        </w:rPr>
        <w:fldChar w:fldCharType="end"/>
      </w:r>
      <w:r w:rsidR="000410C5" w:rsidRPr="00E57977">
        <w:rPr>
          <w:rFonts w:eastAsia="Baskerville"/>
          <w14:ligatures w14:val="all"/>
        </w:rPr>
        <w:t xml:space="preserve"> is always present in every sprite; it is costume number 0.  Other costumes can be painted within </w:t>
      </w:r>
      <w:r w:rsidR="000410C5" w:rsidRPr="00E57977">
        <w:rPr>
          <w:rFonts w:ascii="Candara" w:eastAsia="Baskerville" w:hAnsi="Candara"/>
          <w:spacing w:val="-20"/>
          <w14:ligatures w14:val="all"/>
        </w:rPr>
        <w:t>Snap</w:t>
      </w:r>
      <w:r w:rsidR="000410C5" w:rsidRPr="00E57977">
        <w:rPr>
          <w:rFonts w:ascii="Candara" w:eastAsia="Baskerville" w:hAnsi="Candara"/>
          <w:i/>
          <w:spacing w:val="-20"/>
          <w14:ligatures w14:val="all"/>
        </w:rPr>
        <w:t xml:space="preserve">!  </w:t>
      </w:r>
      <w:r w:rsidR="000410C5" w:rsidRPr="00E57977">
        <w:rPr>
          <w:rFonts w:eastAsia="Baskerville"/>
          <w14:ligatures w14:val="all"/>
        </w:rPr>
        <w:t>or imported from files or other browser tabs if your browser supports that.  Clicking on a costume selects it; that is, the sprite will look like the selected costume.  Clicking on the paint brush icon</w:t>
      </w:r>
      <w:r w:rsidR="00A139D1" w:rsidRPr="00E57977">
        <w:rPr>
          <w:rFonts w:eastAsia="Baskerville"/>
          <w14:ligatures w14:val="all"/>
        </w:rPr>
        <w:fldChar w:fldCharType="begin"/>
      </w:r>
      <w:r w:rsidR="00A139D1" w:rsidRPr="00E57977">
        <w:rPr>
          <w:rFonts w:eastAsia="Baskerville"/>
          <w14:ligatures w14:val="all"/>
        </w:rPr>
        <w:instrText xml:space="preserve"> XE "paint brush icon" </w:instrText>
      </w:r>
      <w:r w:rsidR="00A139D1" w:rsidRPr="00E57977">
        <w:rPr>
          <w:rFonts w:eastAsia="Baskerville"/>
          <w14:ligatures w14:val="all"/>
        </w:rPr>
        <w:fldChar w:fldCharType="end"/>
      </w:r>
      <w:r w:rsidR="000410C5" w:rsidRPr="00E57977">
        <w:rPr>
          <w:rFonts w:eastAsia="Baskerville"/>
          <w14:ligatures w14:val="all"/>
        </w:rPr>
        <w:t xml:space="preserve"> </w:t>
      </w:r>
      <w:r w:rsidR="00A90BB0" w:rsidRPr="00E57977">
        <w:rPr>
          <w:rFonts w:eastAsia="Baskerville"/>
          <w14:ligatures w14:val="all"/>
        </w:rPr>
        <w:br/>
      </w:r>
      <w:r w:rsidR="000410C5" w:rsidRPr="00E57977">
        <w:rPr>
          <w:rFonts w:eastAsia="Baskerville"/>
          <w14:ligatures w14:val="all"/>
        </w:rPr>
        <w:t xml:space="preserve">opens the </w:t>
      </w:r>
      <w:r w:rsidR="00A139D1" w:rsidRPr="00E57977">
        <w:rPr>
          <w:rFonts w:eastAsia="Baskerville"/>
          <w:i/>
          <w14:ligatures w14:val="all"/>
        </w:rPr>
        <w:t>Paint Editor</w:t>
      </w:r>
      <w:r w:rsidR="00A139D1" w:rsidRPr="00E57977">
        <w:rPr>
          <w:rFonts w:eastAsia="Baskerville"/>
          <w:i/>
          <w14:ligatures w14:val="all"/>
        </w:rPr>
        <w:fldChar w:fldCharType="begin"/>
      </w:r>
      <w:r w:rsidR="00A139D1" w:rsidRPr="00E57977">
        <w:rPr>
          <w:rFonts w:eastAsia="Baskerville"/>
          <w14:ligatures w14:val="all"/>
        </w:rPr>
        <w:instrText xml:space="preserve"> XE "Paint Editor" </w:instrText>
      </w:r>
      <w:r w:rsidR="00A139D1" w:rsidRPr="00E57977">
        <w:rPr>
          <w:rFonts w:eastAsia="Baskerville"/>
          <w:i/>
          <w14:ligatures w14:val="all"/>
        </w:rPr>
        <w:fldChar w:fldCharType="end"/>
      </w:r>
      <w:r w:rsidR="000410C5" w:rsidRPr="00E57977">
        <w:rPr>
          <w:rFonts w:eastAsia="Baskerville"/>
          <w:i/>
          <w14:ligatures w14:val="all"/>
        </w:rPr>
        <w:t xml:space="preserve">, </w:t>
      </w:r>
      <w:r w:rsidR="000410C5" w:rsidRPr="00E57977">
        <w:rPr>
          <w:rFonts w:eastAsia="Baskerville"/>
          <w14:ligatures w14:val="all"/>
        </w:rPr>
        <w:t>in which you can create a new costume.</w:t>
      </w:r>
      <w:r w:rsidR="005C6B63" w:rsidRPr="00E57977">
        <w:rPr>
          <w:rFonts w:eastAsia="Baskerville"/>
          <w14:ligatures w14:val="all"/>
        </w:rPr>
        <w:t xml:space="preserve">  Clicking on the camera icon</w:t>
      </w:r>
      <w:r w:rsidR="00F45195" w:rsidRPr="00E57977">
        <w:rPr>
          <w:rFonts w:eastAsia="Baskerville"/>
          <w14:ligatures w14:val="all"/>
        </w:rPr>
        <w:fldChar w:fldCharType="begin"/>
      </w:r>
      <w:r w:rsidR="00F45195" w:rsidRPr="00E57977">
        <w:rPr>
          <w:rFonts w:eastAsia="Baskerville"/>
          <w14:ligatures w14:val="all"/>
        </w:rPr>
        <w:instrText xml:space="preserve"> XE "camera icon" </w:instrText>
      </w:r>
      <w:r w:rsidR="00F45195" w:rsidRPr="00E57977">
        <w:rPr>
          <w:rFonts w:eastAsia="Baskerville"/>
          <w14:ligatures w14:val="all"/>
        </w:rPr>
        <w:fldChar w:fldCharType="end"/>
      </w:r>
      <w:r w:rsidR="005C6B63" w:rsidRPr="00E57977">
        <w:rPr>
          <w:rFonts w:eastAsia="Baskerville"/>
          <w14:ligatures w14:val="all"/>
        </w:rPr>
        <w:t xml:space="preserve"> opens a window in which you see what your computer’s camera is seeing, and you can take a picture (which will be the full size of the stage unless you shrink it in the Paint Editor).  This works only if you give </w:t>
      </w:r>
      <w:r w:rsidR="00417C18" w:rsidRPr="00E57977">
        <w:rPr>
          <w:rFonts w:ascii="Candara" w:eastAsia="Baskerville" w:hAnsi="Candara"/>
          <w:spacing w:val="-20"/>
          <w14:ligatures w14:val="all"/>
        </w:rPr>
        <w:t>Snap</w:t>
      </w:r>
      <w:r w:rsidR="00417C18" w:rsidRPr="00E57977">
        <w:rPr>
          <w:rFonts w:ascii="Candara" w:eastAsia="Baskerville" w:hAnsi="Candara"/>
          <w:i/>
          <w:spacing w:val="-20"/>
          <w14:ligatures w14:val="all"/>
        </w:rPr>
        <w:t xml:space="preserve">!  </w:t>
      </w:r>
      <w:r w:rsidR="005C6B63" w:rsidRPr="00E57977">
        <w:rPr>
          <w:rFonts w:eastAsia="Baskerville"/>
          <w14:ligatures w14:val="all"/>
        </w:rPr>
        <w:t>permission to use</w:t>
      </w:r>
      <w:r w:rsidR="00417C18" w:rsidRPr="00E57977">
        <w:rPr>
          <w:rFonts w:eastAsia="Baskerville"/>
          <w14:ligatures w14:val="all"/>
        </w:rPr>
        <w:t xml:space="preserve"> the camera, and maybe only if you opened </w:t>
      </w:r>
      <w:r w:rsidR="00417C18" w:rsidRPr="00E57977">
        <w:rPr>
          <w:rFonts w:ascii="Candara" w:eastAsia="Baskerville" w:hAnsi="Candara"/>
          <w:spacing w:val="-20"/>
          <w14:ligatures w14:val="all"/>
        </w:rPr>
        <w:t>Snap</w:t>
      </w:r>
      <w:r w:rsidR="00417C18" w:rsidRPr="00E57977">
        <w:rPr>
          <w:rFonts w:ascii="Candara" w:eastAsia="Baskerville" w:hAnsi="Candara"/>
          <w:i/>
          <w:spacing w:val="-20"/>
          <w14:ligatures w14:val="all"/>
        </w:rPr>
        <w:t xml:space="preserve">!  </w:t>
      </w:r>
      <w:r w:rsidR="00417C18" w:rsidRPr="00E57977">
        <w:rPr>
          <w:rFonts w:eastAsia="Baskerville"/>
          <w14:ligatures w14:val="all"/>
        </w:rPr>
        <w:t>in secure (HTTPS</w:t>
      </w:r>
      <w:r w:rsidR="00F45195" w:rsidRPr="00E57977">
        <w:rPr>
          <w:rFonts w:eastAsia="Baskerville"/>
          <w14:ligatures w14:val="all"/>
        </w:rPr>
        <w:fldChar w:fldCharType="begin"/>
      </w:r>
      <w:r w:rsidR="00F45195" w:rsidRPr="00E57977">
        <w:rPr>
          <w:rFonts w:eastAsia="Baskerville"/>
          <w14:ligatures w14:val="all"/>
        </w:rPr>
        <w:instrText xml:space="preserve"> XE "HTTPS" </w:instrText>
      </w:r>
      <w:r w:rsidR="00F45195" w:rsidRPr="00E57977">
        <w:rPr>
          <w:rFonts w:eastAsia="Baskerville"/>
          <w14:ligatures w14:val="all"/>
        </w:rPr>
        <w:fldChar w:fldCharType="end"/>
      </w:r>
      <w:r w:rsidR="00417C18" w:rsidRPr="00E57977">
        <w:rPr>
          <w:rFonts w:eastAsia="Baskerville"/>
          <w14:ligatures w14:val="all"/>
        </w:rPr>
        <w:t>) mode, and then only if your browser loves you.</w:t>
      </w:r>
    </w:p>
    <w:p w14:paraId="6B0438B0" w14:textId="15A6A34D" w:rsidR="00417C18" w:rsidRPr="00E57977" w:rsidRDefault="00417C18" w:rsidP="00417C18">
      <w:pPr>
        <w:spacing w:before="120" w:after="120"/>
        <w:rPr>
          <w:rFonts w:eastAsia="Baskerville"/>
          <w14:ligatures w14:val="all"/>
        </w:rPr>
      </w:pPr>
      <w:r w:rsidRPr="00E57977">
        <w:rPr>
          <w:rFonts w:eastAsia="Baskerville"/>
          <w:noProof/>
          <w14:ligatures w14:val="all"/>
        </w:rPr>
        <w:drawing>
          <wp:anchor distT="0" distB="0" distL="114300" distR="114300" simplePos="0" relativeHeight="252079104" behindDoc="0" locked="0" layoutInCell="1" allowOverlap="1" wp14:anchorId="3BA796AC" wp14:editId="0A04956A">
            <wp:simplePos x="0" y="0"/>
            <wp:positionH relativeFrom="column">
              <wp:posOffset>-31750</wp:posOffset>
            </wp:positionH>
            <wp:positionV relativeFrom="paragraph">
              <wp:posOffset>20955</wp:posOffset>
            </wp:positionV>
            <wp:extent cx="3263900" cy="2908300"/>
            <wp:effectExtent l="0" t="0" r="12700" b="12700"/>
            <wp:wrapTopAndBottom/>
            <wp:docPr id="502" name="Picture 502" descr="Macintosh HD:Users:bh:Desktop:pix:camera-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pix:camera-dialog.png"/>
                    <pic:cNvPicPr>
                      <a:picLocks noChangeAspect="1" noChangeArrowheads="1"/>
                    </pic:cNvPicPr>
                  </pic:nvPicPr>
                  <pic:blipFill>
                    <a:blip r:embed="rId840" cstate="screen">
                      <a:extLst>
                        <a:ext uri="{28A0092B-C50C-407E-A947-70E740481C1C}">
                          <a14:useLocalDpi xmlns:a14="http://schemas.microsoft.com/office/drawing/2010/main"/>
                        </a:ext>
                      </a:extLst>
                    </a:blip>
                    <a:srcRect/>
                    <a:stretch>
                      <a:fillRect/>
                    </a:stretch>
                  </pic:blipFill>
                  <pic:spPr bwMode="auto">
                    <a:xfrm>
                      <a:off x="0" y="0"/>
                      <a:ext cx="3263900" cy="2908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i/>
          <w:sz w:val="18"/>
          <w14:ligatures w14:val="all"/>
        </w:rPr>
        <w:t xml:space="preserve">                Brian’s bedroom when he’s staying at Paul’s house.</w:t>
      </w:r>
    </w:p>
    <w:p w14:paraId="1259A3C3" w14:textId="3729B79F" w:rsidR="001822F8" w:rsidRPr="00E57977" w:rsidRDefault="000410C5" w:rsidP="0023374A">
      <w:pPr>
        <w:pStyle w:val="Indentedoaragraph"/>
        <w:spacing w:after="0"/>
        <w:rPr>
          <w:rFonts w:eastAsia="Baskerville"/>
          <w14:ligatures w14:val="all"/>
        </w:rPr>
      </w:pPr>
      <w:r w:rsidRPr="00E57977">
        <w:rPr>
          <w:rFonts w:eastAsia="Baskerville"/>
          <w14:ligatures w14:val="all"/>
        </w:rPr>
        <w:t>Control-clicking/right-clicking on the turtle picture gives this menu:</w:t>
      </w:r>
    </w:p>
    <w:p w14:paraId="35A3EDFA" w14:textId="640C61F7" w:rsidR="001822F8" w:rsidRPr="00E57977" w:rsidRDefault="00417C18" w:rsidP="0023374A">
      <w:pPr>
        <w:spacing w:after="0" w:line="240" w:lineRule="auto"/>
        <w:rPr>
          <w:rFonts w:eastAsia="Baskerville"/>
          <w14:ligatures w14:val="all"/>
        </w:rPr>
      </w:pPr>
      <w:r w:rsidRPr="00E57977">
        <w:rPr>
          <w:rFonts w:eastAsia="Baskerville"/>
          <w:noProof/>
          <w14:ligatures w14:val="all"/>
        </w:rPr>
        <w:drawing>
          <wp:anchor distT="0" distB="0" distL="114300" distR="114300" simplePos="0" relativeHeight="251869184" behindDoc="0" locked="0" layoutInCell="1" allowOverlap="1" wp14:anchorId="53747435" wp14:editId="6CE4BD46">
            <wp:simplePos x="0" y="0"/>
            <wp:positionH relativeFrom="column">
              <wp:posOffset>99060</wp:posOffset>
            </wp:positionH>
            <wp:positionV relativeFrom="paragraph">
              <wp:posOffset>26035</wp:posOffset>
            </wp:positionV>
            <wp:extent cx="965200" cy="825500"/>
            <wp:effectExtent l="0" t="0" r="0" b="0"/>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oint.png"/>
                    <pic:cNvPicPr/>
                  </pic:nvPicPr>
                  <pic:blipFill>
                    <a:blip r:embed="rId841">
                      <a:extLst>
                        <a:ext uri="{28A0092B-C50C-407E-A947-70E740481C1C}">
                          <a14:useLocalDpi xmlns:a14="http://schemas.microsoft.com/office/drawing/2010/main"/>
                        </a:ext>
                      </a:extLst>
                    </a:blip>
                    <a:stretch>
                      <a:fillRect/>
                    </a:stretch>
                  </pic:blipFill>
                  <pic:spPr>
                    <a:xfrm>
                      <a:off x="0" y="0"/>
                      <a:ext cx="965200" cy="825500"/>
                    </a:xfrm>
                    <a:prstGeom prst="rect">
                      <a:avLst/>
                    </a:prstGeom>
                  </pic:spPr>
                </pic:pic>
              </a:graphicData>
            </a:graphic>
          </wp:anchor>
        </w:drawing>
      </w:r>
      <w:r w:rsidR="001822F8" w:rsidRPr="00E57977">
        <w:rPr>
          <w:rFonts w:eastAsia="Baskerville"/>
          <w14:ligatures w14:val="all"/>
        </w:rPr>
        <w:t xml:space="preserve">In this menu, you choose the turtle’s </w:t>
      </w:r>
      <w:r w:rsidR="001822F8" w:rsidRPr="00E57977">
        <w:rPr>
          <w:rFonts w:eastAsia="Baskerville"/>
          <w:i/>
          <w14:ligatures w14:val="all"/>
        </w:rPr>
        <w:t>rotation point</w:t>
      </w:r>
      <w:r w:rsidR="00A139D1" w:rsidRPr="00E57977">
        <w:rPr>
          <w:rFonts w:eastAsia="Baskerville"/>
          <w:i/>
          <w14:ligatures w14:val="all"/>
        </w:rPr>
        <w:fldChar w:fldCharType="begin"/>
      </w:r>
      <w:r w:rsidR="00A139D1" w:rsidRPr="00E57977">
        <w:rPr>
          <w:rFonts w:eastAsia="Baskerville"/>
          <w14:ligatures w14:val="all"/>
        </w:rPr>
        <w:instrText xml:space="preserve"> XE "turtle’s rotation point" </w:instrText>
      </w:r>
      <w:r w:rsidR="00A139D1" w:rsidRPr="00E57977">
        <w:rPr>
          <w:rFonts w:eastAsia="Baskerville"/>
          <w:i/>
          <w14:ligatures w14:val="all"/>
        </w:rPr>
        <w:fldChar w:fldCharType="end"/>
      </w:r>
      <w:r w:rsidR="001822F8" w:rsidRPr="00E57977">
        <w:rPr>
          <w:rFonts w:eastAsia="Baskerville"/>
          <w:i/>
          <w14:ligatures w14:val="all"/>
        </w:rPr>
        <w:t xml:space="preserve">, </w:t>
      </w:r>
      <w:r w:rsidR="001822F8" w:rsidRPr="00E57977">
        <w:rPr>
          <w:rFonts w:eastAsia="Baskerville"/>
          <w14:ligatures w14:val="all"/>
        </w:rPr>
        <w:t xml:space="preserve">which is also the point from which the turtle draws lines.  The two pictures below show what the stage looks like after drawing a square in each mode; </w:t>
      </w:r>
      <w:r w:rsidR="001822F8" w:rsidRPr="00E57977">
        <w:rPr>
          <w:rFonts w:ascii="Tekton Pro Bold" w:eastAsia="Baskerville" w:hAnsi="Tekton Pro Bold"/>
          <w14:ligatures w14:val="all"/>
        </w:rPr>
        <w:t>tip</w:t>
      </w:r>
      <w:r w:rsidR="00A139D1" w:rsidRPr="00E57977">
        <w:rPr>
          <w:rFonts w:ascii="Tekton Pro Bold" w:eastAsia="Baskerville" w:hAnsi="Tekton Pro Bold"/>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tip</w:instrText>
      </w:r>
      <w:r w:rsidR="00F45195" w:rsidRPr="00E57977">
        <w:rPr>
          <w:rFonts w:eastAsia="Baskerville"/>
          <w14:ligatures w14:val="all"/>
        </w:rPr>
        <w:instrText xml:space="preserve"> option</w:instrText>
      </w:r>
      <w:r w:rsidR="00A139D1" w:rsidRPr="00E57977">
        <w:rPr>
          <w:rFonts w:eastAsia="Baskerville"/>
          <w14:ligatures w14:val="all"/>
        </w:rPr>
        <w:instrText xml:space="preserve">" </w:instrText>
      </w:r>
      <w:r w:rsidR="00A139D1" w:rsidRPr="00E57977">
        <w:rPr>
          <w:rFonts w:ascii="Tekton Pro Bold" w:eastAsia="Baskerville" w:hAnsi="Tekton Pro Bold"/>
          <w14:ligatures w14:val="all"/>
        </w:rPr>
        <w:fldChar w:fldCharType="end"/>
      </w:r>
      <w:r w:rsidR="001822F8" w:rsidRPr="00E57977">
        <w:rPr>
          <w:rFonts w:eastAsia="Baskerville"/>
          <w14:ligatures w14:val="all"/>
        </w:rPr>
        <w:t xml:space="preserve"> (otherwise known as </w:t>
      </w:r>
      <w:r w:rsidR="0059382A" w:rsidRPr="00E57977">
        <w:rPr>
          <w:rFonts w:eastAsia="Baskerville"/>
          <w14:ligatures w14:val="all"/>
        </w:rPr>
        <w:t>“Jens mode”) is on the left</w:t>
      </w:r>
      <w:r w:rsidR="005C6B63" w:rsidRPr="00E57977">
        <w:rPr>
          <w:rFonts w:eastAsia="Baskerville"/>
          <w14:ligatures w14:val="all"/>
        </w:rPr>
        <w:t xml:space="preserve"> in the pictures below</w:t>
      </w:r>
      <w:r w:rsidR="0059382A" w:rsidRPr="00E57977">
        <w:rPr>
          <w:rFonts w:eastAsia="Baskerville"/>
          <w14:ligatures w14:val="all"/>
        </w:rPr>
        <w:t>,</w:t>
      </w:r>
      <w:r w:rsidR="001822F8" w:rsidRPr="00E57977">
        <w:rPr>
          <w:rFonts w:eastAsia="Baskerville"/>
          <w14:ligatures w14:val="all"/>
        </w:rPr>
        <w:t xml:space="preserve"> </w:t>
      </w:r>
      <w:r w:rsidR="001822F8" w:rsidRPr="00E57977">
        <w:rPr>
          <w:rFonts w:ascii="Tekton Pro Bold" w:eastAsia="Baskerville" w:hAnsi="Tekton Pro Bold"/>
          <w14:ligatures w14:val="all"/>
        </w:rPr>
        <w:t>middle</w:t>
      </w:r>
      <w:r w:rsidR="00A139D1" w:rsidRPr="00E57977">
        <w:rPr>
          <w:rFonts w:ascii="Tekton Pro Bold" w:eastAsia="Baskerville" w:hAnsi="Tekton Pro Bold"/>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middle</w:instrText>
      </w:r>
      <w:r w:rsidR="00F45195" w:rsidRPr="00E57977">
        <w:rPr>
          <w:rFonts w:eastAsia="Baskerville"/>
          <w14:ligatures w14:val="all"/>
        </w:rPr>
        <w:instrText xml:space="preserve"> option</w:instrText>
      </w:r>
      <w:r w:rsidR="00A139D1" w:rsidRPr="00E57977">
        <w:rPr>
          <w:rFonts w:eastAsia="Baskerville"/>
          <w14:ligatures w14:val="all"/>
        </w:rPr>
        <w:instrText xml:space="preserve">" </w:instrText>
      </w:r>
      <w:r w:rsidR="00A139D1" w:rsidRPr="00E57977">
        <w:rPr>
          <w:rFonts w:ascii="Tekton Pro Bold" w:eastAsia="Baskerville" w:hAnsi="Tekton Pro Bold"/>
          <w14:ligatures w14:val="all"/>
        </w:rPr>
        <w:fldChar w:fldCharType="end"/>
      </w:r>
      <w:r w:rsidR="001822F8" w:rsidRPr="00E57977">
        <w:rPr>
          <w:rFonts w:eastAsia="Baskerville"/>
          <w14:ligatures w14:val="all"/>
        </w:rPr>
        <w:t xml:space="preserve"> (“Brian mode”) on the right:</w:t>
      </w:r>
    </w:p>
    <w:p w14:paraId="2F42CA54" w14:textId="626C48AA" w:rsidR="0059382A" w:rsidRPr="00E57977" w:rsidRDefault="00417C18" w:rsidP="001822F8">
      <w:pPr>
        <w:spacing w:after="12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871232" behindDoc="0" locked="0" layoutInCell="1" allowOverlap="1" wp14:anchorId="53B063E8" wp14:editId="1E3E285C">
                <wp:simplePos x="0" y="0"/>
                <wp:positionH relativeFrom="column">
                  <wp:posOffset>1581150</wp:posOffset>
                </wp:positionH>
                <wp:positionV relativeFrom="paragraph">
                  <wp:posOffset>43815</wp:posOffset>
                </wp:positionV>
                <wp:extent cx="2865755" cy="1073785"/>
                <wp:effectExtent l="0" t="0" r="4445" b="0"/>
                <wp:wrapTopAndBottom/>
                <wp:docPr id="340" name="Group 340"/>
                <wp:cNvGraphicFramePr/>
                <a:graphic xmlns:a="http://schemas.openxmlformats.org/drawingml/2006/main">
                  <a:graphicData uri="http://schemas.microsoft.com/office/word/2010/wordprocessingGroup">
                    <wpg:wgp>
                      <wpg:cNvGrpSpPr/>
                      <wpg:grpSpPr>
                        <a:xfrm>
                          <a:off x="0" y="0"/>
                          <a:ext cx="2865755" cy="1073785"/>
                          <a:chOff x="0" y="0"/>
                          <a:chExt cx="2865755" cy="1073785"/>
                        </a:xfrm>
                      </wpg:grpSpPr>
                      <pic:pic xmlns:pic="http://schemas.openxmlformats.org/drawingml/2006/picture">
                        <pic:nvPicPr>
                          <pic:cNvPr id="316" name="Picture 316"/>
                          <pic:cNvPicPr>
                            <a:picLocks noChangeAspect="1"/>
                          </pic:cNvPicPr>
                        </pic:nvPicPr>
                        <pic:blipFill>
                          <a:blip r:embed="rId842">
                            <a:extLst>
                              <a:ext uri="{28A0092B-C50C-407E-A947-70E740481C1C}">
                                <a14:useLocalDpi xmlns:a14="http://schemas.microsoft.com/office/drawing/2010/main"/>
                              </a:ext>
                            </a:extLst>
                          </a:blip>
                          <a:stretch>
                            <a:fillRect/>
                          </a:stretch>
                        </pic:blipFill>
                        <pic:spPr>
                          <a:xfrm>
                            <a:off x="0" y="0"/>
                            <a:ext cx="1231900" cy="1073150"/>
                          </a:xfrm>
                          <a:prstGeom prst="rect">
                            <a:avLst/>
                          </a:prstGeom>
                        </pic:spPr>
                      </pic:pic>
                      <pic:pic xmlns:pic="http://schemas.openxmlformats.org/drawingml/2006/picture">
                        <pic:nvPicPr>
                          <pic:cNvPr id="317" name="Picture 317"/>
                          <pic:cNvPicPr>
                            <a:picLocks noChangeAspect="1"/>
                          </pic:cNvPicPr>
                        </pic:nvPicPr>
                        <pic:blipFill>
                          <a:blip r:embed="rId843">
                            <a:extLst>
                              <a:ext uri="{28A0092B-C50C-407E-A947-70E740481C1C}">
                                <a14:useLocalDpi xmlns:a14="http://schemas.microsoft.com/office/drawing/2010/main"/>
                              </a:ext>
                            </a:extLst>
                          </a:blip>
                          <a:stretch>
                            <a:fillRect/>
                          </a:stretch>
                        </pic:blipFill>
                        <pic:spPr>
                          <a:xfrm>
                            <a:off x="1760855" y="635"/>
                            <a:ext cx="1104900" cy="1073150"/>
                          </a:xfrm>
                          <a:prstGeom prst="rect">
                            <a:avLst/>
                          </a:prstGeom>
                        </pic:spPr>
                      </pic:pic>
                    </wpg:wgp>
                  </a:graphicData>
                </a:graphic>
              </wp:anchor>
            </w:drawing>
          </mc:Choice>
          <mc:Fallback>
            <w:pict>
              <v:group id="Group 340" o:spid="_x0000_s1026" style="position:absolute;margin-left:124.5pt;margin-top:3.45pt;width:225.65pt;height:84.55pt;z-index:251871232" coordsize="2865755,10737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">
                <v:shape id="Picture 316" o:spid="_x0000_s1027" type="#_x0000_t75" style="position:absolute;width:1231900;height:1073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8c&#10;9e7EAAAA3AAAAA8AAABkcnMvZG93bnJldi54bWxEj81qwzAQhO+BvoPYQm+JbJcY40YJbWmhuLnk&#10;5wG21sYWsVbGUhP77atAIcdhZr5hVpvRduJCgzeOFaSLBARx7bThRsHx8DkvQPiArLFzTAom8rBZ&#10;P8xWWGp35R1d9qEREcK+RAVtCH0ppa9bsugXrieO3skNFkOUQyP1gNcIt53MkiSXFg3HhRZ7em+p&#10;Pu9/rYLvbTVR8VP5ojNHXubjR/ZmEqWeHsfXFxCBxnAP/7e/tILnNIfbmXgE5Po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8c9e7EAAAA3AAAAA8AAAAAAAAAAAAAAAAAnAIA&#10;AGRycy9kb3ducmV2LnhtbFBLBQYAAAAABAAEAPcAAACNAwAAAAA=&#10;">
                  <v:imagedata r:id="rId844" o:title=""/>
                  <v:path arrowok="t"/>
                </v:shape>
                <v:shape id="Picture 317" o:spid="_x0000_s1028" type="#_x0000_t75" style="position:absolute;left:1760855;top:635;width:1104900;height:1073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tz&#10;ymXFAAAA3AAAAA8AAABkcnMvZG93bnJldi54bWxEj82LwjAUxO8L/g/hLexFNOkuflCNIoqwt/Xz&#10;4O3RPNuyzUtpYq3//UYQ9jjMzG+Y+bKzlWip8aVjDclQgSDOnCk513A6bgdTED4gG6wck4YHeVgu&#10;em9zTI27857aQ8hFhLBPUUMRQp1K6bOCLPqhq4mjd3WNxRBlk0vT4D3CbSU/lRpLiyXHhQJrWheU&#10;/R5uVsNP342mZnd+dOeEb9vLRo2SVmn98d6tZiACdeE//Gp/Gw1fyQSeZ+IRkIs/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rc8plxQAAANwAAAAPAAAAAAAAAAAAAAAAAJwC&#10;AABkcnMvZG93bnJldi54bWxQSwUGAAAAAAQABAD3AAAAjgMAAAAA&#10;">
                  <v:imagedata r:id="rId845" o:title=""/>
                  <v:path arrowok="t"/>
                </v:shape>
                <w10:wrap type="topAndBottom"/>
              </v:group>
            </w:pict>
          </mc:Fallback>
        </mc:AlternateContent>
      </w:r>
      <w:r w:rsidR="0059382A" w:rsidRPr="00E57977">
        <w:rPr>
          <w:rFonts w:eastAsia="Baskerville"/>
          <w14:ligatures w14:val="all"/>
        </w:rPr>
        <w:t xml:space="preserve">As you see, “tip” means the front tip of the arrowhead; “middle” is not the middle of the shaded region, but actually the middle of the four vertices, the concave one.  (If the shape were a simple isosceles triangle instead of a fancier arrowhead, it would mean the midpoint of the back edge.)  The advantage of </w:t>
      </w:r>
      <w:r w:rsidR="0059382A" w:rsidRPr="00E57977">
        <w:rPr>
          <w:rFonts w:ascii="Tekton Pro Bold" w:eastAsia="Baskerville" w:hAnsi="Tekton Pro Bold"/>
          <w14:ligatures w14:val="all"/>
        </w:rPr>
        <w:t>tip</w:t>
      </w:r>
      <w:r w:rsidR="0059382A" w:rsidRPr="00E57977">
        <w:rPr>
          <w:rFonts w:eastAsia="Baskerville"/>
          <w14:ligatures w14:val="all"/>
        </w:rPr>
        <w:t xml:space="preserve"> mode is that the sprite is less likely to obscure the drawing.  The advantage of </w:t>
      </w:r>
      <w:r w:rsidR="0059382A" w:rsidRPr="00E57977">
        <w:rPr>
          <w:rFonts w:ascii="Tekton Pro Bold" w:eastAsia="Baskerville" w:hAnsi="Tekton Pro Bold"/>
          <w14:ligatures w14:val="all"/>
        </w:rPr>
        <w:t>middle</w:t>
      </w:r>
      <w:r w:rsidR="0059382A" w:rsidRPr="00E57977">
        <w:rPr>
          <w:rFonts w:eastAsia="Baskerville"/>
          <w14:ligatures w14:val="all"/>
        </w:rPr>
        <w:t xml:space="preserve"> mode is that the rotation point of a sprite is rarely at a tip, and students are perhaps less likely to be confused about just what will happen if you ask the turtle to turn 90 degrees from the position shown.  (It’s also the traditional rotation point of the Logo turtle, which originated this style of drawing.)</w:t>
      </w:r>
    </w:p>
    <w:p w14:paraId="34B0C429" w14:textId="4EB943E3" w:rsidR="007F1856" w:rsidRPr="00E57977" w:rsidRDefault="00C86CE0" w:rsidP="00E52AF8">
      <w:pPr>
        <w:pStyle w:val="Indentedoaragraph"/>
        <w:spacing w:after="0"/>
        <w:rPr>
          <w:rFonts w:eastAsia="Baskerville"/>
          <w14:ligatures w14:val="all"/>
        </w:rPr>
      </w:pPr>
      <w:r w:rsidRPr="00E57977">
        <w:rPr>
          <w:rFonts w:eastAsia="Baskerville"/>
          <w14:ligatures w14:val="all"/>
        </w:rPr>
        <w:t>Costumes other than the turtle have a different context menu:</w:t>
      </w:r>
    </w:p>
    <w:p w14:paraId="3FC942A4" w14:textId="6F2C82B6" w:rsidR="00C86CE0" w:rsidRPr="00E57977" w:rsidRDefault="004B1216" w:rsidP="00C86CE0">
      <w:pPr>
        <w:rPr>
          <w:rFonts w:eastAsia="Baskerville"/>
          <w14:ligatures w14:val="all"/>
        </w:rPr>
      </w:pPr>
      <w:r w:rsidRPr="00E57977">
        <w:rPr>
          <w:rFonts w:eastAsia="Baskerville"/>
          <w:noProof/>
          <w14:ligatures w14:val="all"/>
        </w:rPr>
        <w:drawing>
          <wp:anchor distT="0" distB="0" distL="114300" distR="114300" simplePos="0" relativeHeight="251953152" behindDoc="0" locked="0" layoutInCell="1" allowOverlap="1" wp14:anchorId="5A9DD1DE" wp14:editId="519F03B3">
            <wp:simplePos x="0" y="0"/>
            <wp:positionH relativeFrom="margin">
              <wp:align>left</wp:align>
            </wp:positionH>
            <wp:positionV relativeFrom="paragraph">
              <wp:posOffset>0</wp:posOffset>
            </wp:positionV>
            <wp:extent cx="1003300" cy="1206500"/>
            <wp:effectExtent l="0" t="0" r="0" b="0"/>
            <wp:wrapTopAndBottom/>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menu.png"/>
                    <pic:cNvPicPr/>
                  </pic:nvPicPr>
                  <pic:blipFill>
                    <a:blip r:embed="rId846">
                      <a:extLst>
                        <a:ext uri="{28A0092B-C50C-407E-A947-70E740481C1C}">
                          <a14:useLocalDpi xmlns:a14="http://schemas.microsoft.com/office/drawing/2010/main"/>
                        </a:ext>
                      </a:extLst>
                    </a:blip>
                    <a:stretch>
                      <a:fillRect/>
                    </a:stretch>
                  </pic:blipFill>
                  <pic:spPr>
                    <a:xfrm>
                      <a:off x="0" y="0"/>
                      <a:ext cx="1003300" cy="1206500"/>
                    </a:xfrm>
                    <a:prstGeom prst="rect">
                      <a:avLst/>
                    </a:prstGeom>
                  </pic:spPr>
                </pic:pic>
              </a:graphicData>
            </a:graphic>
          </wp:anchor>
        </w:drawing>
      </w:r>
      <w:r w:rsidR="000272D6" w:rsidRPr="00E57977">
        <w:rPr>
          <w:rFonts w:eastAsia="Baskerville"/>
          <w14:ligatures w14:val="all"/>
        </w:rPr>
        <w:t xml:space="preserve">The </w:t>
      </w:r>
      <w:r w:rsidR="000272D6" w:rsidRPr="00E57977">
        <w:rPr>
          <w:rFonts w:ascii="Tekton Pro Bold" w:eastAsia="Baskerville" w:hAnsi="Tekton Pro Bold"/>
          <w14:ligatures w14:val="all"/>
        </w:rPr>
        <w:t>edit</w:t>
      </w:r>
      <w:r w:rsidR="000272D6"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edit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0272D6" w:rsidRPr="00E57977">
        <w:rPr>
          <w:rFonts w:eastAsia="Baskerville"/>
          <w14:ligatures w14:val="all"/>
        </w:rPr>
        <w:t xml:space="preserve"> opens the Paint Editor on this costume.  The </w:t>
      </w:r>
      <w:r w:rsidR="000272D6" w:rsidRPr="00E57977">
        <w:rPr>
          <w:rFonts w:ascii="Tekton Pro Bold" w:eastAsia="Baskerville" w:hAnsi="Tekton Pro Bold"/>
          <w14:ligatures w14:val="all"/>
        </w:rPr>
        <w:t>rename</w:t>
      </w:r>
      <w:r w:rsidR="000272D6"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rename</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0272D6" w:rsidRPr="00E57977">
        <w:rPr>
          <w:rFonts w:eastAsia="Baskerville"/>
          <w14:ligatures w14:val="all"/>
        </w:rPr>
        <w:t xml:space="preserve"> opens a dialog box in which you can rename the costume.  (A costume’s initial name comes from the file from which it was imported, if any, or is something like </w:t>
      </w:r>
      <w:r w:rsidR="000272D6" w:rsidRPr="00E57977">
        <w:rPr>
          <w:rFonts w:ascii="Tekton Pro Bold" w:eastAsia="Baskerville" w:hAnsi="Tekton Pro Bold"/>
          <w14:ligatures w14:val="all"/>
        </w:rPr>
        <w:t>costume5</w:t>
      </w:r>
      <w:r w:rsidR="000272D6" w:rsidRPr="00E57977">
        <w:rPr>
          <w:rFonts w:eastAsia="Baskerville"/>
          <w14:ligatures w14:val="all"/>
        </w:rPr>
        <w:t xml:space="preserve">.)  </w:t>
      </w:r>
      <w:r w:rsidR="000272D6" w:rsidRPr="00E57977">
        <w:rPr>
          <w:rFonts w:ascii="Tekton Pro Bold" w:eastAsia="Baskerville" w:hAnsi="Tekton Pro Bold"/>
          <w14:ligatures w14:val="all"/>
        </w:rPr>
        <w:t>Duplicate</w:t>
      </w:r>
      <w:r w:rsidR="00A139D1" w:rsidRPr="00E57977">
        <w:rPr>
          <w:rFonts w:ascii="Tekton Pro Bold" w:eastAsia="Baskerville" w:hAnsi="Tekton Pro Bold"/>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 xml:space="preserve">duplicate </w:instrText>
      </w:r>
      <w:r w:rsidR="00A139D1" w:rsidRPr="00E57977">
        <w:rPr>
          <w:rFonts w:eastAsia="Baskerville" w:cs="Baskerville"/>
          <w14:ligatures w14:val="all"/>
        </w:rPr>
        <w:instrText>option</w:instrText>
      </w:r>
      <w:r w:rsidR="00A139D1" w:rsidRPr="00E57977">
        <w:rPr>
          <w:rFonts w:eastAsia="Baskerville"/>
          <w14:ligatures w14:val="all"/>
        </w:rPr>
        <w:instrText xml:space="preserve">" </w:instrText>
      </w:r>
      <w:r w:rsidR="00A139D1" w:rsidRPr="00E57977">
        <w:rPr>
          <w:rFonts w:ascii="Tekton Pro Bold" w:eastAsia="Baskerville" w:hAnsi="Tekton Pro Bold"/>
          <w14:ligatures w14:val="all"/>
        </w:rPr>
        <w:fldChar w:fldCharType="end"/>
      </w:r>
      <w:r w:rsidR="000272D6" w:rsidRPr="00E57977">
        <w:rPr>
          <w:rFonts w:eastAsia="Baskerville"/>
          <w14:ligatures w14:val="all"/>
        </w:rPr>
        <w:t xml:space="preserve"> makes a copy of the costume, in the same sprite.  (Presumably you’d do that because you intend to edit one of the copies.)  </w:t>
      </w:r>
      <w:r w:rsidR="000272D6" w:rsidRPr="00E57977">
        <w:rPr>
          <w:rFonts w:ascii="Tekton Pro Bold" w:eastAsia="Baskerville" w:hAnsi="Tekton Pro Bold"/>
          <w14:ligatures w14:val="all"/>
        </w:rPr>
        <w:t>Delete</w:t>
      </w:r>
      <w:r w:rsidR="00A139D1" w:rsidRPr="00E57977">
        <w:rPr>
          <w:rFonts w:ascii="Tekton Pro Bold" w:eastAsia="Baskerville" w:hAnsi="Tekton Pro Bold"/>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 xml:space="preserve">delete </w:instrText>
      </w:r>
      <w:r w:rsidR="00A139D1" w:rsidRPr="00E57977">
        <w:rPr>
          <w:rFonts w:eastAsia="Baskerville" w:cs="Baskerville"/>
          <w14:ligatures w14:val="all"/>
        </w:rPr>
        <w:instrText>option</w:instrText>
      </w:r>
      <w:r w:rsidR="00A139D1" w:rsidRPr="00E57977">
        <w:rPr>
          <w:rFonts w:eastAsia="Baskerville"/>
          <w14:ligatures w14:val="all"/>
        </w:rPr>
        <w:instrText xml:space="preserve">" </w:instrText>
      </w:r>
      <w:r w:rsidR="00A139D1" w:rsidRPr="00E57977">
        <w:rPr>
          <w:rFonts w:ascii="Tekton Pro Bold" w:eastAsia="Baskerville" w:hAnsi="Tekton Pro Bold"/>
          <w14:ligatures w14:val="all"/>
        </w:rPr>
        <w:fldChar w:fldCharType="end"/>
      </w:r>
      <w:r w:rsidR="000272D6" w:rsidRPr="00E57977">
        <w:rPr>
          <w:rFonts w:eastAsia="Baskerville"/>
          <w14:ligatures w14:val="all"/>
        </w:rPr>
        <w:t xml:space="preserve"> is obvious.  The </w:t>
      </w:r>
      <w:r w:rsidR="000272D6" w:rsidRPr="00E57977">
        <w:rPr>
          <w:rFonts w:ascii="Tekton Pro Bold" w:eastAsia="Baskerville" w:hAnsi="Tekton Pro Bold"/>
          <w14:ligatures w14:val="all"/>
        </w:rPr>
        <w:t>export</w:t>
      </w:r>
      <w:r w:rsidR="000272D6"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export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0272D6" w:rsidRPr="00E57977">
        <w:rPr>
          <w:rFonts w:eastAsia="Baskerville"/>
          <w14:ligatures w14:val="all"/>
        </w:rPr>
        <w:t xml:space="preserve"> opens a new browser tab with a picture of the costume.  You can then save it to a file, or select a different sprite in the </w:t>
      </w:r>
      <w:r w:rsidR="000272D6" w:rsidRPr="00E57977">
        <w:rPr>
          <w:rFonts w:ascii="Candara" w:eastAsia="Baskerville" w:hAnsi="Candara"/>
          <w:spacing w:val="-20"/>
          <w14:ligatures w14:val="all"/>
        </w:rPr>
        <w:t>Snap</w:t>
      </w:r>
      <w:r w:rsidR="000272D6" w:rsidRPr="00E57977">
        <w:rPr>
          <w:rFonts w:ascii="Candara" w:eastAsia="Baskerville" w:hAnsi="Candara"/>
          <w:i/>
          <w:spacing w:val="-20"/>
          <w14:ligatures w14:val="all"/>
        </w:rPr>
        <w:t xml:space="preserve">! </w:t>
      </w:r>
      <w:r w:rsidR="000272D6" w:rsidRPr="00E57977">
        <w:rPr>
          <w:rFonts w:eastAsia="Baskerville"/>
          <w14:ligatures w14:val="all"/>
        </w:rPr>
        <w:t xml:space="preserve"> tab, return to the picture tab, and drag the costume onto the </w:t>
      </w:r>
      <w:r w:rsidR="000272D6" w:rsidRPr="00E57977">
        <w:rPr>
          <w:rFonts w:ascii="Candara" w:eastAsia="Baskerville" w:hAnsi="Candara"/>
          <w:spacing w:val="-20"/>
          <w14:ligatures w14:val="all"/>
        </w:rPr>
        <w:t>Snap</w:t>
      </w:r>
      <w:r w:rsidR="000272D6" w:rsidRPr="00E57977">
        <w:rPr>
          <w:rFonts w:ascii="Candara" w:eastAsia="Baskerville" w:hAnsi="Candara"/>
          <w:i/>
          <w:spacing w:val="-20"/>
          <w14:ligatures w14:val="all"/>
        </w:rPr>
        <w:t xml:space="preserve">!  </w:t>
      </w:r>
      <w:r w:rsidR="000272D6" w:rsidRPr="00E57977">
        <w:rPr>
          <w:rFonts w:eastAsia="Baskerville"/>
          <w14:ligatures w14:val="all"/>
        </w:rPr>
        <w:t>tab to copy the costume to another sprite.</w:t>
      </w:r>
    </w:p>
    <w:p w14:paraId="4962E5D4" w14:textId="130B62BF" w:rsidR="000272D6" w:rsidRPr="00E57977" w:rsidRDefault="000272D6" w:rsidP="000272D6">
      <w:pPr>
        <w:pStyle w:val="Indentedoaragraph"/>
        <w:rPr>
          <w:rFonts w:eastAsia="Baskerville"/>
          <w14:ligatures w14:val="all"/>
        </w:rPr>
      </w:pPr>
      <w:r w:rsidRPr="00E57977">
        <w:rPr>
          <w:rFonts w:eastAsia="Baskerville"/>
          <w14:ligatures w14:val="all"/>
        </w:rPr>
        <w:t xml:space="preserve">You can drag costumes up and down in the Costumes tab in order to renumber them, so that </w:t>
      </w:r>
      <w:r w:rsidRPr="00E57977">
        <w:rPr>
          <w:rFonts w:ascii="Tekton Pro Bold" w:eastAsia="Baskerville" w:hAnsi="Tekton Pro Bold"/>
          <w14:ligatures w14:val="all"/>
        </w:rPr>
        <w:t xml:space="preserve">next costume </w:t>
      </w:r>
      <w:r w:rsidRPr="00E57977">
        <w:rPr>
          <w:rFonts w:eastAsia="Baskerville"/>
          <w14:ligatures w14:val="all"/>
        </w:rPr>
        <w:t>will behave as you prefer.</w:t>
      </w:r>
    </w:p>
    <w:p w14:paraId="7D7643CB" w14:textId="6784A3FE" w:rsidR="000272D6" w:rsidRPr="00E57977" w:rsidRDefault="000272D6" w:rsidP="000272D6">
      <w:pPr>
        <w:pStyle w:val="Heading3"/>
        <w:rPr>
          <w14:ligatures w14:val="all"/>
        </w:rPr>
      </w:pPr>
      <w:bookmarkStart w:id="166" w:name="_Ref420278650"/>
      <w:bookmarkStart w:id="167" w:name="_Toc474099261"/>
      <w:r w:rsidRPr="00E57977">
        <w:rPr>
          <w14:ligatures w14:val="all"/>
        </w:rPr>
        <w:t>The Paint Editor</w:t>
      </w:r>
      <w:bookmarkEnd w:id="166"/>
      <w:bookmarkEnd w:id="167"/>
    </w:p>
    <w:p w14:paraId="151D3B7C" w14:textId="66942A8D" w:rsidR="00400B29" w:rsidRPr="00E57977" w:rsidRDefault="00324683" w:rsidP="00324683">
      <w:pPr>
        <w:spacing w:after="0"/>
        <w:rPr>
          <w:rFonts w:eastAsia="Baskerville"/>
          <w14:ligatures w14:val="all"/>
        </w:rPr>
      </w:pPr>
      <w:r w:rsidRPr="00E57977">
        <w:rPr>
          <w:rFonts w:eastAsia="Baskerville"/>
          <w:noProof/>
          <w14:ligatures w14:val="all"/>
        </w:rPr>
        <w:drawing>
          <wp:anchor distT="0" distB="0" distL="114300" distR="114300" simplePos="0" relativeHeight="252220416" behindDoc="0" locked="0" layoutInCell="1" allowOverlap="1" wp14:anchorId="0EC0C026" wp14:editId="5C5DBF4B">
            <wp:simplePos x="0" y="0"/>
            <wp:positionH relativeFrom="margin">
              <wp:align>left</wp:align>
            </wp:positionH>
            <wp:positionV relativeFrom="paragraph">
              <wp:posOffset>247650</wp:posOffset>
            </wp:positionV>
            <wp:extent cx="3601720" cy="2397760"/>
            <wp:effectExtent l="0" t="0" r="5080" b="0"/>
            <wp:wrapTopAndBottom/>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bitmap.png"/>
                    <pic:cNvPicPr/>
                  </pic:nvPicPr>
                  <pic:blipFill>
                    <a:blip r:embed="rId847" cstate="screen">
                      <a:extLst>
                        <a:ext uri="{28A0092B-C50C-407E-A947-70E740481C1C}">
                          <a14:useLocalDpi xmlns:a14="http://schemas.microsoft.com/office/drawing/2010/main"/>
                        </a:ext>
                      </a:extLst>
                    </a:blip>
                    <a:stretch>
                      <a:fillRect/>
                    </a:stretch>
                  </pic:blipFill>
                  <pic:spPr>
                    <a:xfrm>
                      <a:off x="0" y="0"/>
                      <a:ext cx="3601720" cy="2397760"/>
                    </a:xfrm>
                    <a:prstGeom prst="rect">
                      <a:avLst/>
                    </a:prstGeom>
                  </pic:spPr>
                </pic:pic>
              </a:graphicData>
            </a:graphic>
            <wp14:sizeRelH relativeFrom="margin">
              <wp14:pctWidth>0</wp14:pctWidth>
            </wp14:sizeRelH>
            <wp14:sizeRelV relativeFrom="margin">
              <wp14:pctHeight>0</wp14:pctHeight>
            </wp14:sizeRelV>
          </wp:anchor>
        </w:drawing>
      </w:r>
      <w:r w:rsidR="00553FF7" w:rsidRPr="00E57977">
        <w:rPr>
          <w:rFonts w:eastAsia="Baskerville"/>
          <w14:ligatures w14:val="all"/>
        </w:rPr>
        <w:t>H</w:t>
      </w:r>
      <w:r w:rsidR="000272D6" w:rsidRPr="00E57977">
        <w:rPr>
          <w:rFonts w:eastAsia="Baskerville"/>
          <w14:ligatures w14:val="all"/>
        </w:rPr>
        <w:t>ere is a picture of a Paint Editor window</w:t>
      </w:r>
      <w:r w:rsidR="00A139D1" w:rsidRPr="00E57977">
        <w:rPr>
          <w:rFonts w:eastAsia="Baskerville"/>
          <w14:ligatures w14:val="all"/>
        </w:rPr>
        <w:fldChar w:fldCharType="begin"/>
      </w:r>
      <w:r w:rsidR="00A139D1" w:rsidRPr="00E57977">
        <w:rPr>
          <w:rFonts w:eastAsia="Baskerville"/>
          <w14:ligatures w14:val="all"/>
        </w:rPr>
        <w:instrText xml:space="preserve"> XE "Paint Editor window" </w:instrText>
      </w:r>
      <w:r w:rsidR="00A139D1" w:rsidRPr="00E57977">
        <w:rPr>
          <w:rFonts w:eastAsia="Baskerville"/>
          <w14:ligatures w14:val="all"/>
        </w:rPr>
        <w:fldChar w:fldCharType="end"/>
      </w:r>
      <w:r w:rsidR="000272D6" w:rsidRPr="00E57977">
        <w:rPr>
          <w:rFonts w:eastAsia="Baskerville"/>
          <w14:ligatures w14:val="all"/>
        </w:rPr>
        <w:t>:</w:t>
      </w:r>
    </w:p>
    <w:p w14:paraId="3F04308A" w14:textId="70503DE0" w:rsidR="00400B29" w:rsidRPr="00E57977" w:rsidRDefault="00400B29" w:rsidP="00400B29">
      <w:pPr>
        <w:pStyle w:val="Indentedoaragraph"/>
        <w:spacing w:before="240"/>
        <w:ind w:firstLine="0"/>
        <w:rPr>
          <w:rFonts w:eastAsia="Baskerville"/>
          <w14:ligatures w14:val="all"/>
        </w:rPr>
      </w:pPr>
      <w:r w:rsidRPr="00E57977">
        <w:rPr>
          <w:rFonts w:eastAsia="Baskerville"/>
          <w14:ligatures w14:val="all"/>
        </w:rPr>
        <w:t xml:space="preserve">If you’ve used any painting program, most of this will be familiar to you.  </w:t>
      </w:r>
      <w:r w:rsidR="005A2C1B" w:rsidRPr="00E57977">
        <w:rPr>
          <w:rFonts w:eastAsia="Baskerville"/>
          <w14:ligatures w14:val="all"/>
        </w:rPr>
        <w:t>Currently, costumes you import can be edited only if they are in a bitmap format (png, jpeg, gif, etc.).</w:t>
      </w:r>
      <w:r w:rsidRPr="00E57977">
        <w:rPr>
          <w:rFonts w:eastAsia="Baskerville"/>
          <w14:ligatures w14:val="all"/>
        </w:rPr>
        <w:t xml:space="preserve">  </w:t>
      </w:r>
      <w:r w:rsidR="005A2C1B" w:rsidRPr="00E57977">
        <w:rPr>
          <w:rFonts w:eastAsia="Baskerville"/>
          <w14:ligatures w14:val="all"/>
        </w:rPr>
        <w:t xml:space="preserve">There is a vector editor, but it works only for creating a costume, not editing an imported vector (svg) picture.  </w:t>
      </w:r>
      <w:r w:rsidRPr="00E57977">
        <w:rPr>
          <w:rFonts w:eastAsia="Baskerville"/>
          <w14:ligatures w14:val="all"/>
        </w:rPr>
        <w:t>Unlike the case of the Block Editor, only one Paint Editor window can be open at a time.</w:t>
      </w:r>
    </w:p>
    <w:p w14:paraId="5FB6237B" w14:textId="2C032227" w:rsidR="00400B29" w:rsidRPr="00E57977" w:rsidRDefault="00400B29" w:rsidP="00400B29">
      <w:pPr>
        <w:pStyle w:val="Indentedoaragraph"/>
        <w:rPr>
          <w:rFonts w:eastAsia="Baskerville"/>
          <w14:ligatures w14:val="all"/>
        </w:rPr>
      </w:pPr>
      <w:r w:rsidRPr="00E57977">
        <w:rPr>
          <w:rFonts w:eastAsia="Baskerville"/>
          <w14:ligatures w14:val="all"/>
        </w:rPr>
        <w:t xml:space="preserve">The ten square buttons in two rows of five near the top left of the window are the </w:t>
      </w:r>
      <w:r w:rsidRPr="00E57977">
        <w:rPr>
          <w:rFonts w:eastAsia="Baskerville"/>
          <w:i/>
          <w14:ligatures w14:val="all"/>
        </w:rPr>
        <w:t xml:space="preserve">tools.  </w:t>
      </w:r>
      <w:r w:rsidRPr="00E57977">
        <w:rPr>
          <w:rFonts w:eastAsia="Baskerville"/>
          <w14:ligatures w14:val="all"/>
        </w:rPr>
        <w:t>The top row, from left to right, are the paintbrush tool</w:t>
      </w:r>
      <w:r w:rsidR="00A139D1" w:rsidRPr="00E57977">
        <w:rPr>
          <w:rFonts w:eastAsia="Baskerville"/>
          <w14:ligatures w14:val="all"/>
        </w:rPr>
        <w:fldChar w:fldCharType="begin"/>
      </w:r>
      <w:r w:rsidR="00A139D1" w:rsidRPr="00E57977">
        <w:rPr>
          <w:rFonts w:eastAsia="Baskerville"/>
          <w14:ligatures w14:val="all"/>
        </w:rPr>
        <w:instrText xml:space="preserve"> XE "paintbrush tool" </w:instrText>
      </w:r>
      <w:r w:rsidR="00A139D1" w:rsidRPr="00E57977">
        <w:rPr>
          <w:rFonts w:eastAsia="Baskerville"/>
          <w14:ligatures w14:val="all"/>
        </w:rPr>
        <w:fldChar w:fldCharType="end"/>
      </w:r>
      <w:r w:rsidRPr="00E57977">
        <w:rPr>
          <w:rFonts w:eastAsia="Baskerville"/>
          <w14:ligatures w14:val="all"/>
        </w:rPr>
        <w:t>, the outlined rectangle tool</w:t>
      </w:r>
      <w:r w:rsidR="00A139D1" w:rsidRPr="00E57977">
        <w:rPr>
          <w:rFonts w:eastAsia="Baskerville"/>
          <w14:ligatures w14:val="all"/>
        </w:rPr>
        <w:fldChar w:fldCharType="begin"/>
      </w:r>
      <w:r w:rsidR="00A139D1" w:rsidRPr="00E57977">
        <w:rPr>
          <w:rFonts w:eastAsia="Baskerville"/>
          <w14:ligatures w14:val="all"/>
        </w:rPr>
        <w:instrText xml:space="preserve"> XE "rectangle tool" </w:instrText>
      </w:r>
      <w:r w:rsidR="00A139D1" w:rsidRPr="00E57977">
        <w:rPr>
          <w:rFonts w:eastAsia="Baskerville"/>
          <w14:ligatures w14:val="all"/>
        </w:rPr>
        <w:fldChar w:fldCharType="end"/>
      </w:r>
      <w:r w:rsidR="00A139D1" w:rsidRPr="00E57977">
        <w:rPr>
          <w:rFonts w:eastAsia="Baskerville"/>
          <w14:ligatures w14:val="all"/>
        </w:rPr>
        <w:fldChar w:fldCharType="begin"/>
      </w:r>
      <w:r w:rsidR="00A139D1" w:rsidRPr="00E57977">
        <w:rPr>
          <w:rFonts w:eastAsia="Baskerville"/>
          <w14:ligatures w14:val="all"/>
        </w:rPr>
        <w:instrText xml:space="preserve"> XE "outlined rectangle tool" </w:instrText>
      </w:r>
      <w:r w:rsidR="00A139D1" w:rsidRPr="00E57977">
        <w:rPr>
          <w:rFonts w:eastAsia="Baskerville"/>
          <w14:ligatures w14:val="all"/>
        </w:rPr>
        <w:fldChar w:fldCharType="end"/>
      </w:r>
      <w:r w:rsidRPr="00E57977">
        <w:rPr>
          <w:rFonts w:eastAsia="Baskerville"/>
          <w14:ligatures w14:val="all"/>
        </w:rPr>
        <w:t>, the outlined ellipse tool</w:t>
      </w:r>
      <w:r w:rsidR="00A139D1" w:rsidRPr="00E57977">
        <w:rPr>
          <w:rFonts w:eastAsia="Baskerville"/>
          <w14:ligatures w14:val="all"/>
        </w:rPr>
        <w:fldChar w:fldCharType="begin"/>
      </w:r>
      <w:r w:rsidR="00A139D1" w:rsidRPr="00E57977">
        <w:rPr>
          <w:rFonts w:eastAsia="Baskerville"/>
          <w14:ligatures w14:val="all"/>
        </w:rPr>
        <w:instrText xml:space="preserve"> XE "ellipse tool" </w:instrText>
      </w:r>
      <w:r w:rsidR="00A139D1" w:rsidRPr="00E57977">
        <w:rPr>
          <w:rFonts w:eastAsia="Baskerville"/>
          <w14:ligatures w14:val="all"/>
        </w:rPr>
        <w:fldChar w:fldCharType="end"/>
      </w:r>
      <w:r w:rsidR="00A139D1" w:rsidRPr="00E57977">
        <w:rPr>
          <w:rFonts w:eastAsia="Baskerville"/>
          <w14:ligatures w14:val="all"/>
        </w:rPr>
        <w:fldChar w:fldCharType="begin"/>
      </w:r>
      <w:r w:rsidR="00A139D1" w:rsidRPr="00E57977">
        <w:rPr>
          <w:rFonts w:eastAsia="Baskerville"/>
          <w14:ligatures w14:val="all"/>
        </w:rPr>
        <w:instrText xml:space="preserve"> XE "outlined ellipse tool" </w:instrText>
      </w:r>
      <w:r w:rsidR="00A139D1" w:rsidRPr="00E57977">
        <w:rPr>
          <w:rFonts w:eastAsia="Baskerville"/>
          <w14:ligatures w14:val="all"/>
        </w:rPr>
        <w:fldChar w:fldCharType="end"/>
      </w:r>
      <w:r w:rsidRPr="00E57977">
        <w:rPr>
          <w:rFonts w:eastAsia="Baskerville"/>
          <w14:ligatures w14:val="all"/>
        </w:rPr>
        <w:t>, the eraser tool</w:t>
      </w:r>
      <w:r w:rsidR="00A139D1" w:rsidRPr="00E57977">
        <w:rPr>
          <w:rFonts w:eastAsia="Baskerville"/>
          <w14:ligatures w14:val="all"/>
        </w:rPr>
        <w:fldChar w:fldCharType="begin"/>
      </w:r>
      <w:r w:rsidR="00A139D1" w:rsidRPr="00E57977">
        <w:rPr>
          <w:rFonts w:eastAsia="Baskerville"/>
          <w14:ligatures w14:val="all"/>
        </w:rPr>
        <w:instrText xml:space="preserve"> XE "eraser tool" </w:instrText>
      </w:r>
      <w:r w:rsidR="00A139D1" w:rsidRPr="00E57977">
        <w:rPr>
          <w:rFonts w:eastAsia="Baskerville"/>
          <w14:ligatures w14:val="all"/>
        </w:rPr>
        <w:fldChar w:fldCharType="end"/>
      </w:r>
      <w:r w:rsidRPr="00E57977">
        <w:rPr>
          <w:rFonts w:eastAsia="Baskerville"/>
          <w14:ligatures w14:val="all"/>
        </w:rPr>
        <w:t>, and the rotation point tool</w:t>
      </w:r>
      <w:r w:rsidR="00A139D1" w:rsidRPr="00E57977">
        <w:rPr>
          <w:rFonts w:eastAsia="Baskerville"/>
          <w14:ligatures w14:val="all"/>
        </w:rPr>
        <w:fldChar w:fldCharType="begin"/>
      </w:r>
      <w:r w:rsidR="00A139D1" w:rsidRPr="00E57977">
        <w:rPr>
          <w:rFonts w:eastAsia="Baskerville"/>
          <w14:ligatures w14:val="all"/>
        </w:rPr>
        <w:instrText xml:space="preserve"> XE "rotation point tool" </w:instrText>
      </w:r>
      <w:r w:rsidR="00A139D1" w:rsidRPr="00E57977">
        <w:rPr>
          <w:rFonts w:eastAsia="Baskerville"/>
          <w14:ligatures w14:val="all"/>
        </w:rPr>
        <w:fldChar w:fldCharType="end"/>
      </w:r>
      <w:r w:rsidRPr="00E57977">
        <w:rPr>
          <w:rFonts w:eastAsia="Baskerville"/>
          <w14:ligatures w14:val="all"/>
        </w:rPr>
        <w:t>.  The bottom row tools are the line drawing tool</w:t>
      </w:r>
      <w:r w:rsidR="00A139D1" w:rsidRPr="00E57977">
        <w:rPr>
          <w:rFonts w:eastAsia="Baskerville"/>
          <w14:ligatures w14:val="all"/>
        </w:rPr>
        <w:fldChar w:fldCharType="begin"/>
      </w:r>
      <w:r w:rsidR="00A139D1" w:rsidRPr="00E57977">
        <w:rPr>
          <w:rFonts w:eastAsia="Baskerville"/>
          <w14:ligatures w14:val="all"/>
        </w:rPr>
        <w:instrText xml:space="preserve"> XE "line drawing tool" </w:instrText>
      </w:r>
      <w:r w:rsidR="00A139D1" w:rsidRPr="00E57977">
        <w:rPr>
          <w:rFonts w:eastAsia="Baskerville"/>
          <w14:ligatures w14:val="all"/>
        </w:rPr>
        <w:fldChar w:fldCharType="end"/>
      </w:r>
      <w:r w:rsidRPr="00E57977">
        <w:rPr>
          <w:rFonts w:eastAsia="Baskerville"/>
          <w14:ligatures w14:val="all"/>
        </w:rPr>
        <w:t>, the solid rectangle tool</w:t>
      </w:r>
      <w:r w:rsidR="00A139D1" w:rsidRPr="00E57977">
        <w:rPr>
          <w:rFonts w:eastAsia="Baskerville"/>
          <w14:ligatures w14:val="all"/>
        </w:rPr>
        <w:fldChar w:fldCharType="begin"/>
      </w:r>
      <w:r w:rsidR="00A139D1" w:rsidRPr="00E57977">
        <w:rPr>
          <w:rFonts w:eastAsia="Baskerville"/>
          <w14:ligatures w14:val="all"/>
        </w:rPr>
        <w:instrText xml:space="preserve"> XE "solid rectangle tool" </w:instrText>
      </w:r>
      <w:r w:rsidR="00A139D1" w:rsidRPr="00E57977">
        <w:rPr>
          <w:rFonts w:eastAsia="Baskerville"/>
          <w14:ligatures w14:val="all"/>
        </w:rPr>
        <w:fldChar w:fldCharType="end"/>
      </w:r>
      <w:r w:rsidRPr="00E57977">
        <w:rPr>
          <w:rFonts w:eastAsia="Baskerville"/>
          <w14:ligatures w14:val="all"/>
        </w:rPr>
        <w:t>, the solid ellipse tool</w:t>
      </w:r>
      <w:r w:rsidR="00A139D1" w:rsidRPr="00E57977">
        <w:rPr>
          <w:rFonts w:eastAsia="Baskerville"/>
          <w14:ligatures w14:val="all"/>
        </w:rPr>
        <w:fldChar w:fldCharType="begin"/>
      </w:r>
      <w:r w:rsidR="00A139D1" w:rsidRPr="00E57977">
        <w:rPr>
          <w:rFonts w:eastAsia="Baskerville"/>
          <w14:ligatures w14:val="all"/>
        </w:rPr>
        <w:instrText xml:space="preserve"> XE "solid ellipse tool" </w:instrText>
      </w:r>
      <w:r w:rsidR="00A139D1" w:rsidRPr="00E57977">
        <w:rPr>
          <w:rFonts w:eastAsia="Baskerville"/>
          <w14:ligatures w14:val="all"/>
        </w:rPr>
        <w:fldChar w:fldCharType="end"/>
      </w:r>
      <w:r w:rsidRPr="00E57977">
        <w:rPr>
          <w:rFonts w:eastAsia="Baskerville"/>
          <w14:ligatures w14:val="all"/>
        </w:rPr>
        <w:t>, the floodfill tool,</w:t>
      </w:r>
      <w:r w:rsidR="00A139D1" w:rsidRPr="00E57977">
        <w:rPr>
          <w:rFonts w:eastAsia="Baskerville"/>
          <w14:ligatures w14:val="all"/>
        </w:rPr>
        <w:fldChar w:fldCharType="begin"/>
      </w:r>
      <w:r w:rsidR="00A139D1" w:rsidRPr="00E57977">
        <w:rPr>
          <w:rFonts w:eastAsia="Baskerville"/>
          <w14:ligatures w14:val="all"/>
        </w:rPr>
        <w:instrText xml:space="preserve"> XE "floodfill tool," </w:instrText>
      </w:r>
      <w:r w:rsidR="00A139D1" w:rsidRPr="00E57977">
        <w:rPr>
          <w:rFonts w:eastAsia="Baskerville"/>
          <w14:ligatures w14:val="all"/>
        </w:rPr>
        <w:fldChar w:fldCharType="end"/>
      </w:r>
      <w:r w:rsidRPr="00E57977">
        <w:rPr>
          <w:rFonts w:eastAsia="Baskerville"/>
          <w14:ligatures w14:val="all"/>
        </w:rPr>
        <w:t xml:space="preserve"> and the eyedropper tool</w:t>
      </w:r>
      <w:r w:rsidR="00A139D1" w:rsidRPr="00E57977">
        <w:rPr>
          <w:rFonts w:eastAsia="Baskerville"/>
          <w14:ligatures w14:val="all"/>
        </w:rPr>
        <w:fldChar w:fldCharType="begin"/>
      </w:r>
      <w:r w:rsidR="00A139D1" w:rsidRPr="00E57977">
        <w:rPr>
          <w:rFonts w:eastAsia="Baskerville"/>
          <w14:ligatures w14:val="all"/>
        </w:rPr>
        <w:instrText xml:space="preserve"> XE "eyedropper tool" </w:instrText>
      </w:r>
      <w:r w:rsidR="00A139D1" w:rsidRPr="00E57977">
        <w:rPr>
          <w:rFonts w:eastAsia="Baskerville"/>
          <w14:ligatures w14:val="all"/>
        </w:rPr>
        <w:fldChar w:fldCharType="end"/>
      </w:r>
      <w:r w:rsidRPr="00E57977">
        <w:rPr>
          <w:rFonts w:eastAsia="Baskerville"/>
          <w14:ligatures w14:val="all"/>
        </w:rPr>
        <w:t xml:space="preserve">.  </w:t>
      </w:r>
      <w:r w:rsidR="00BC59BB" w:rsidRPr="00E57977">
        <w:rPr>
          <w:rFonts w:eastAsia="Baskerville"/>
          <w14:ligatures w14:val="all"/>
        </w:rPr>
        <w:t xml:space="preserve">Below the tools is a row of four buttons that immediately change the picture.  The first two change its overall size; the next two flip the picture around horizontally or vertically.  </w:t>
      </w:r>
      <w:r w:rsidRPr="00E57977">
        <w:rPr>
          <w:rFonts w:eastAsia="Baskerville"/>
          <w14:ligatures w14:val="all"/>
        </w:rPr>
        <w:t>Below the</w:t>
      </w:r>
      <w:r w:rsidR="00BC59BB" w:rsidRPr="00E57977">
        <w:rPr>
          <w:rFonts w:eastAsia="Baskerville"/>
          <w14:ligatures w14:val="all"/>
        </w:rPr>
        <w:t>se</w:t>
      </w:r>
      <w:r w:rsidRPr="00E57977">
        <w:rPr>
          <w:rFonts w:eastAsia="Baskerville"/>
          <w14:ligatures w14:val="all"/>
        </w:rPr>
        <w:t xml:space="preserve"> are a color palette</w:t>
      </w:r>
      <w:r w:rsidR="00A139D1" w:rsidRPr="00E57977">
        <w:rPr>
          <w:rFonts w:eastAsia="Baskerville"/>
          <w14:ligatures w14:val="all"/>
        </w:rPr>
        <w:fldChar w:fldCharType="begin"/>
      </w:r>
      <w:r w:rsidR="00A139D1" w:rsidRPr="00E57977">
        <w:rPr>
          <w:rFonts w:eastAsia="Baskerville"/>
          <w14:ligatures w14:val="all"/>
        </w:rPr>
        <w:instrText xml:space="preserve"> XE "color palette" </w:instrText>
      </w:r>
      <w:r w:rsidR="00A139D1" w:rsidRPr="00E57977">
        <w:rPr>
          <w:rFonts w:eastAsia="Baskerville"/>
          <w14:ligatures w14:val="all"/>
        </w:rPr>
        <w:fldChar w:fldCharType="end"/>
      </w:r>
      <w:r w:rsidRPr="00E57977">
        <w:rPr>
          <w:rFonts w:eastAsia="Baskerville"/>
          <w14:ligatures w14:val="all"/>
        </w:rPr>
        <w:t>, a greyscale tape, and larger buttons for black, white, and transparent paint.  Below these is a solid bar displaying the currently selected color.  Below that is a picture of a line showing the brush width for painting and drawing, and below that, you can set the width either with a slider or by typing a number (in pixels) into the text box.  Finally, the checkbox constrains the line tool to draw horizontally or vertically, the rectangle tools to draw squares, and the ellipse tools to draw circles.  You can get the same effect temporarily by holding down the shift key, which makes a check appear in the box as long as you hold it down.</w:t>
      </w:r>
      <w:r w:rsidR="009B788F" w:rsidRPr="00E57977">
        <w:rPr>
          <w:rFonts w:eastAsia="Baskerville"/>
          <w14:ligatures w14:val="all"/>
        </w:rPr>
        <w:t xml:space="preserve">  (But the Caps Lock key doesn’t affect it.)</w:t>
      </w:r>
    </w:p>
    <w:p w14:paraId="080B7C07" w14:textId="35E870F2" w:rsidR="009B788F" w:rsidRPr="00E57977" w:rsidRDefault="009B788F" w:rsidP="00400B29">
      <w:pPr>
        <w:pStyle w:val="Indentedoaragraph"/>
        <w:rPr>
          <w:rFonts w:eastAsia="Baskerville"/>
          <w14:ligatures w14:val="all"/>
        </w:rPr>
      </w:pPr>
      <w:r w:rsidRPr="00E57977">
        <w:rPr>
          <w:rFonts w:eastAsia="Baskerville"/>
          <w14:ligatures w14:val="all"/>
        </w:rPr>
        <w:t xml:space="preserve">You can correct errors with the </w:t>
      </w:r>
      <w:r w:rsidRPr="00E57977">
        <w:rPr>
          <w:rFonts w:ascii="Tekton Pro Bold" w:eastAsia="Baskerville" w:hAnsi="Tekton Pro Bold"/>
          <w14:ligatures w14:val="all"/>
        </w:rPr>
        <w:t>undo</w:t>
      </w:r>
      <w:r w:rsidRPr="00E57977">
        <w:rPr>
          <w:rFonts w:eastAsia="Baskerville"/>
          <w14:ligatures w14:val="all"/>
        </w:rPr>
        <w:t xml:space="preserve"> button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undo</w:instrText>
      </w:r>
      <w:r w:rsidR="00A139D1" w:rsidRPr="00E57977">
        <w:rPr>
          <w:rFonts w:eastAsia="Baskerville"/>
          <w14:ligatures w14:val="all"/>
        </w:rPr>
        <w:instrText xml:space="preserve"> button" </w:instrText>
      </w:r>
      <w:r w:rsidR="00A139D1" w:rsidRPr="00E57977">
        <w:rPr>
          <w:rFonts w:eastAsia="Baskerville"/>
          <w14:ligatures w14:val="all"/>
        </w:rPr>
        <w:fldChar w:fldCharType="end"/>
      </w:r>
      <w:r w:rsidRPr="00E57977">
        <w:rPr>
          <w:rFonts w:eastAsia="Baskerville"/>
          <w14:ligatures w14:val="all"/>
        </w:rPr>
        <w:t xml:space="preserve">, which removes the last thing you drew, or the </w:t>
      </w:r>
      <w:r w:rsidRPr="00E57977">
        <w:rPr>
          <w:rFonts w:ascii="Tekton Pro Bold" w:eastAsia="Baskerville" w:hAnsi="Tekton Pro Bold"/>
          <w14:ligatures w14:val="all"/>
        </w:rPr>
        <w:t>clear</w:t>
      </w:r>
      <w:r w:rsidRPr="00E57977">
        <w:rPr>
          <w:rFonts w:eastAsia="Baskerville"/>
          <w14:ligatures w14:val="all"/>
        </w:rPr>
        <w:t xml:space="preserve"> button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clear</w:instrText>
      </w:r>
      <w:r w:rsidR="00A139D1" w:rsidRPr="00E57977">
        <w:rPr>
          <w:rFonts w:eastAsia="Baskerville"/>
          <w14:ligatures w14:val="all"/>
        </w:rPr>
        <w:instrText xml:space="preserve"> button" </w:instrText>
      </w:r>
      <w:r w:rsidR="00A139D1" w:rsidRPr="00E57977">
        <w:rPr>
          <w:rFonts w:eastAsia="Baskerville"/>
          <w14:ligatures w14:val="all"/>
        </w:rPr>
        <w:fldChar w:fldCharType="end"/>
      </w:r>
      <w:r w:rsidRPr="00E57977">
        <w:rPr>
          <w:rFonts w:eastAsia="Baskerville"/>
          <w14:ligatures w14:val="all"/>
        </w:rPr>
        <w:t xml:space="preserve">, which erases the entire picture.  (Note, it does </w:t>
      </w:r>
      <w:r w:rsidRPr="00E57977">
        <w:rPr>
          <w:rFonts w:eastAsia="Baskerville"/>
          <w:i/>
          <w14:ligatures w14:val="all"/>
        </w:rPr>
        <w:t xml:space="preserve">not </w:t>
      </w:r>
      <w:r w:rsidRPr="00E57977">
        <w:rPr>
          <w:rFonts w:eastAsia="Baskerville"/>
          <w14:ligatures w14:val="all"/>
        </w:rPr>
        <w:t xml:space="preserve">revert to what the costume looked like before you started editing it!   If that’s what you want, click the </w:t>
      </w:r>
      <w:r w:rsidRPr="00E57977">
        <w:rPr>
          <w:rFonts w:ascii="Tekton Pro Bold" w:eastAsia="Baskerville" w:hAnsi="Tekton Pro Bold"/>
          <w14:ligatures w14:val="all"/>
        </w:rPr>
        <w:t>Cancel</w:t>
      </w:r>
      <w:r w:rsidRPr="00E57977">
        <w:rPr>
          <w:rFonts w:eastAsia="Baskerville"/>
          <w14:ligatures w14:val="all"/>
        </w:rPr>
        <w:t xml:space="preserve"> button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Cancel</w:instrText>
      </w:r>
      <w:r w:rsidR="00A139D1" w:rsidRPr="00E57977">
        <w:rPr>
          <w:rFonts w:eastAsia="Baskerville"/>
          <w14:ligatures w14:val="all"/>
        </w:rPr>
        <w:instrText xml:space="preserve"> button" </w:instrText>
      </w:r>
      <w:r w:rsidR="00A139D1" w:rsidRPr="00E57977">
        <w:rPr>
          <w:rFonts w:eastAsia="Baskerville"/>
          <w14:ligatures w14:val="all"/>
        </w:rPr>
        <w:fldChar w:fldCharType="end"/>
      </w:r>
      <w:r w:rsidRPr="00E57977">
        <w:rPr>
          <w:rFonts w:eastAsia="Baskerville"/>
          <w14:ligatures w14:val="all"/>
        </w:rPr>
        <w:t xml:space="preserve"> at the bottom of the editor.)  When you’re finished editing, to keep your changes, click </w:t>
      </w:r>
      <w:r w:rsidRPr="00E57977">
        <w:rPr>
          <w:rFonts w:ascii="Tekton Pro Bold" w:eastAsia="Baskerville" w:hAnsi="Tekton Pro Bold"/>
          <w14:ligatures w14:val="all"/>
        </w:rPr>
        <w:t>OK</w:t>
      </w:r>
      <w:r w:rsidRPr="00E57977">
        <w:rPr>
          <w:rFonts w:eastAsia="Baskerville"/>
          <w14:ligatures w14:val="all"/>
        </w:rPr>
        <w:t>.</w:t>
      </w:r>
    </w:p>
    <w:p w14:paraId="59F871E9" w14:textId="71B37222" w:rsidR="009B788F" w:rsidRPr="00E57977" w:rsidRDefault="009B788F" w:rsidP="00400B29">
      <w:pPr>
        <w:pStyle w:val="Indentedoaragraph"/>
        <w:rPr>
          <w:rFonts w:eastAsia="Baskerville"/>
          <w14:ligatures w14:val="all"/>
        </w:rPr>
      </w:pPr>
      <w:r w:rsidRPr="00E57977">
        <w:rPr>
          <w:rFonts w:eastAsia="Baskerville"/>
          <w14:ligatures w14:val="all"/>
        </w:rPr>
        <w:t>Note that the ellipse tool</w:t>
      </w:r>
      <w:r w:rsidR="00A139D1" w:rsidRPr="00E57977">
        <w:rPr>
          <w:rFonts w:eastAsia="Baskerville"/>
          <w14:ligatures w14:val="all"/>
        </w:rPr>
        <w:fldChar w:fldCharType="begin"/>
      </w:r>
      <w:r w:rsidR="00A139D1" w:rsidRPr="00E57977">
        <w:rPr>
          <w:rFonts w:eastAsia="Baskerville"/>
          <w14:ligatures w14:val="all"/>
        </w:rPr>
        <w:instrText xml:space="preserve"> XE "ellipse tool" </w:instrText>
      </w:r>
      <w:r w:rsidR="00A139D1" w:rsidRPr="00E57977">
        <w:rPr>
          <w:rFonts w:eastAsia="Baskerville"/>
          <w14:ligatures w14:val="all"/>
        </w:rPr>
        <w:fldChar w:fldCharType="end"/>
      </w:r>
      <w:r w:rsidRPr="00E57977">
        <w:rPr>
          <w:rFonts w:eastAsia="Baskerville"/>
          <w14:ligatures w14:val="all"/>
        </w:rPr>
        <w:t xml:space="preserve">s work more intuitively than ones in other software you may have used.  Instead of dragging between opposite corners of the rectangle circumscribing the ellipse you want, so that the endpoints of your dragging have no obvious connection to the actual shape, in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you start at the center of the ellipse you want and drag out to the edge.  When you let go of the button, the mouse cursor will be on the curve.  If you drag out from the center at 45 degrees to the axes, the resulting curve will be a circle; if you drag more horizontally or vertically, the ellipse will be more eccentric.  (Of course if you want an exact circle you can hold down the shift key or check the checkbox.)  The rectangle tools, though, work the way you expect: You start at one corner of the desired rectangle and drag to the opposite corner.</w:t>
      </w:r>
    </w:p>
    <w:p w14:paraId="42A11B7E" w14:textId="645091FE" w:rsidR="004B1216" w:rsidRPr="00E57977" w:rsidRDefault="009B788F" w:rsidP="004B1216">
      <w:pPr>
        <w:pStyle w:val="Indentedoaragraph"/>
        <w:rPr>
          <w:rFonts w:eastAsia="Baskerville"/>
          <w14:ligatures w14:val="all"/>
        </w:rPr>
      </w:pPr>
      <w:r w:rsidRPr="00E57977">
        <w:rPr>
          <w:rFonts w:eastAsia="Baskerville"/>
          <w14:ligatures w14:val="all"/>
        </w:rPr>
        <w:t>Using the eyedropper tool</w:t>
      </w:r>
      <w:r w:rsidR="00A139D1" w:rsidRPr="00E57977">
        <w:rPr>
          <w:rFonts w:eastAsia="Baskerville"/>
          <w14:ligatures w14:val="all"/>
        </w:rPr>
        <w:fldChar w:fldCharType="begin"/>
      </w:r>
      <w:r w:rsidR="00A139D1" w:rsidRPr="00E57977">
        <w:rPr>
          <w:rFonts w:eastAsia="Baskerville"/>
          <w14:ligatures w14:val="all"/>
        </w:rPr>
        <w:instrText xml:space="preserve"> XE "eyedropper tool" </w:instrText>
      </w:r>
      <w:r w:rsidR="00A139D1" w:rsidRPr="00E57977">
        <w:rPr>
          <w:rFonts w:eastAsia="Baskerville"/>
          <w14:ligatures w14:val="all"/>
        </w:rPr>
        <w:fldChar w:fldCharType="end"/>
      </w:r>
      <w:r w:rsidRPr="00E57977">
        <w:rPr>
          <w:rFonts w:eastAsia="Baskerville"/>
          <w14:ligatures w14:val="all"/>
        </w:rPr>
        <w:t xml:space="preserve">, you can click </w:t>
      </w:r>
      <w:r w:rsidR="0086591C" w:rsidRPr="00E57977">
        <w:rPr>
          <w:rFonts w:eastAsia="Baskerville"/>
          <w14:ligatures w14:val="all"/>
        </w:rPr>
        <w:t xml:space="preserve">anywhere in the </w:t>
      </w:r>
      <w:r w:rsidR="0086591C" w:rsidRPr="00E57977">
        <w:rPr>
          <w:rFonts w:ascii="Candara" w:eastAsia="Baskerville" w:hAnsi="Candara"/>
          <w:spacing w:val="-20"/>
          <w14:ligatures w14:val="all"/>
        </w:rPr>
        <w:t>Snap</w:t>
      </w:r>
      <w:r w:rsidR="0086591C" w:rsidRPr="00E57977">
        <w:rPr>
          <w:rFonts w:ascii="Candara" w:eastAsia="Baskerville" w:hAnsi="Candara"/>
          <w:i/>
          <w:spacing w:val="-20"/>
          <w14:ligatures w14:val="all"/>
        </w:rPr>
        <w:t xml:space="preserve">!  </w:t>
      </w:r>
      <w:r w:rsidR="0086591C" w:rsidRPr="00E57977">
        <w:rPr>
          <w:rFonts w:eastAsia="Baskerville"/>
          <w14:ligatures w14:val="all"/>
        </w:rPr>
        <w:t>window, even outside the Paint Editor, and the tool will select the color at the mouse cursor for use in the Paint Editor.  You can only do this once, because the Paint Editor automatically selects the paintbrush when you choose a color.  (Of course you can click on the eyedropper tool button again.)</w:t>
      </w:r>
    </w:p>
    <w:p w14:paraId="041B7624" w14:textId="30817D51" w:rsidR="0086591C" w:rsidRPr="00E57977" w:rsidRDefault="0086591C" w:rsidP="004B1216">
      <w:pPr>
        <w:pStyle w:val="Indentedoaragraph"/>
        <w:rPr>
          <w:rFonts w:eastAsia="Baskerville"/>
          <w14:ligatures w14:val="all"/>
        </w:rPr>
      </w:pPr>
      <w:r w:rsidRPr="00E57977">
        <w:rPr>
          <w:rFonts w:eastAsia="Baskerville"/>
          <w14:ligatures w14:val="all"/>
        </w:rPr>
        <w:t>The only other non-obvious tool is the rotation point tool</w:t>
      </w:r>
      <w:r w:rsidR="00A139D1" w:rsidRPr="00E57977">
        <w:rPr>
          <w:rFonts w:eastAsia="Baskerville"/>
          <w14:ligatures w14:val="all"/>
        </w:rPr>
        <w:fldChar w:fldCharType="begin"/>
      </w:r>
      <w:r w:rsidR="00A139D1" w:rsidRPr="00E57977">
        <w:rPr>
          <w:rFonts w:eastAsia="Baskerville"/>
          <w14:ligatures w14:val="all"/>
        </w:rPr>
        <w:instrText xml:space="preserve"> XE "rotation point tool" </w:instrText>
      </w:r>
      <w:r w:rsidR="00A139D1" w:rsidRPr="00E57977">
        <w:rPr>
          <w:rFonts w:eastAsia="Baskerville"/>
          <w14:ligatures w14:val="all"/>
        </w:rPr>
        <w:fldChar w:fldCharType="end"/>
      </w:r>
      <w:r w:rsidRPr="00E57977">
        <w:rPr>
          <w:rFonts w:eastAsia="Baskerville"/>
          <w14:ligatures w14:val="all"/>
        </w:rPr>
        <w:t xml:space="preserve">.  It shows in the Paint Editor where the sprite’s current rotation center is (the point around which it turns when you use a </w:t>
      </w:r>
      <w:r w:rsidRPr="00E57977">
        <w:rPr>
          <w:rFonts w:ascii="Tekton Pro Bold" w:eastAsia="Baskerville" w:hAnsi="Tekton Pro Bold"/>
          <w14:ligatures w14:val="all"/>
        </w:rPr>
        <w:t>turn</w:t>
      </w:r>
      <w:r w:rsidRPr="00E57977">
        <w:rPr>
          <w:rFonts w:eastAsia="Baskerville"/>
          <w14:ligatures w14:val="all"/>
        </w:rPr>
        <w:t xml:space="preserve"> block); if you click or drag in the picture, the rotation point will move where you click.  (You’d want to do this, for example, if you want a character to be able to wave its arm, so you use two sprites connected together.  You want the rotation point of the arm sprite to be at the end where it joins the body, so it remains attached to the shoulder while waving.)</w:t>
      </w:r>
    </w:p>
    <w:p w14:paraId="567E2C7F" w14:textId="66B05E88" w:rsidR="005A2C1B" w:rsidRPr="00E57977" w:rsidRDefault="004B1216" w:rsidP="00400B29">
      <w:pPr>
        <w:pStyle w:val="Indentedoaragraph"/>
        <w:rPr>
          <w:rFonts w:eastAsia="Baskerville"/>
          <w14:ligatures w14:val="all"/>
        </w:rPr>
      </w:pPr>
      <w:r w:rsidRPr="00E57977">
        <w:rPr>
          <w:rFonts w:eastAsia="Baskerville"/>
          <w14:ligatures w14:val="all"/>
        </w:rPr>
        <w:br w:type="page"/>
      </w:r>
      <w:r w:rsidR="00324683" w:rsidRPr="00E57977">
        <w:rPr>
          <w:rFonts w:eastAsia="Baskerville"/>
          <w:noProof/>
          <w14:ligatures w14:val="all"/>
        </w:rPr>
        <w:drawing>
          <wp:anchor distT="0" distB="0" distL="114300" distR="114300" simplePos="0" relativeHeight="252218368" behindDoc="0" locked="0" layoutInCell="1" allowOverlap="1" wp14:anchorId="0FECACA9" wp14:editId="13809536">
            <wp:simplePos x="0" y="0"/>
            <wp:positionH relativeFrom="column">
              <wp:posOffset>3391535</wp:posOffset>
            </wp:positionH>
            <wp:positionV relativeFrom="paragraph">
              <wp:posOffset>2536825</wp:posOffset>
            </wp:positionV>
            <wp:extent cx="196850" cy="196850"/>
            <wp:effectExtent l="0" t="0" r="6350" b="6350"/>
            <wp:wrapNone/>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ne-square.png"/>
                    <pic:cNvPicPr/>
                  </pic:nvPicPr>
                  <pic:blipFill>
                    <a:blip r:embed="rId848">
                      <a:extLst>
                        <a:ext uri="{28A0092B-C50C-407E-A947-70E740481C1C}">
                          <a14:useLocalDpi xmlns:a14="http://schemas.microsoft.com/office/drawing/2010/main"/>
                        </a:ext>
                      </a:extLst>
                    </a:blip>
                    <a:stretch>
                      <a:fillRect/>
                    </a:stretch>
                  </pic:blipFill>
                  <pic:spPr>
                    <a:xfrm>
                      <a:off x="0" y="0"/>
                      <a:ext cx="196850" cy="196850"/>
                    </a:xfrm>
                    <a:prstGeom prst="rect">
                      <a:avLst/>
                    </a:prstGeom>
                  </pic:spPr>
                </pic:pic>
              </a:graphicData>
            </a:graphic>
            <wp14:sizeRelH relativeFrom="margin">
              <wp14:pctWidth>0</wp14:pctWidth>
            </wp14:sizeRelH>
            <wp14:sizeRelV relativeFrom="margin">
              <wp14:pctHeight>0</wp14:pctHeight>
            </wp14:sizeRelV>
          </wp:anchor>
        </w:drawing>
      </w:r>
      <w:r w:rsidR="00324683" w:rsidRPr="00E57977">
        <w:rPr>
          <w:rFonts w:eastAsia="Baskerville"/>
          <w:noProof/>
          <w14:ligatures w14:val="all"/>
        </w:rPr>
        <w:drawing>
          <wp:anchor distT="0" distB="0" distL="114300" distR="114300" simplePos="0" relativeHeight="252217344" behindDoc="0" locked="0" layoutInCell="1" allowOverlap="1" wp14:anchorId="43E9FBF6" wp14:editId="46E900D9">
            <wp:simplePos x="0" y="0"/>
            <wp:positionH relativeFrom="column">
              <wp:posOffset>2423795</wp:posOffset>
            </wp:positionH>
            <wp:positionV relativeFrom="paragraph">
              <wp:posOffset>2542540</wp:posOffset>
            </wp:positionV>
            <wp:extent cx="196850" cy="196850"/>
            <wp:effectExtent l="0" t="0" r="6350" b="6350"/>
            <wp:wrapNone/>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d-square.png"/>
                    <pic:cNvPicPr/>
                  </pic:nvPicPr>
                  <pic:blipFill>
                    <a:blip r:embed="rId849">
                      <a:extLst>
                        <a:ext uri="{28A0092B-C50C-407E-A947-70E740481C1C}">
                          <a14:useLocalDpi xmlns:a14="http://schemas.microsoft.com/office/drawing/2010/main"/>
                        </a:ext>
                      </a:extLst>
                    </a:blip>
                    <a:stretch>
                      <a:fillRect/>
                    </a:stretch>
                  </pic:blipFill>
                  <pic:spPr>
                    <a:xfrm>
                      <a:off x="0" y="0"/>
                      <a:ext cx="196850" cy="196850"/>
                    </a:xfrm>
                    <a:prstGeom prst="rect">
                      <a:avLst/>
                    </a:prstGeom>
                  </pic:spPr>
                </pic:pic>
              </a:graphicData>
            </a:graphic>
            <wp14:sizeRelH relativeFrom="margin">
              <wp14:pctWidth>0</wp14:pctWidth>
            </wp14:sizeRelH>
            <wp14:sizeRelV relativeFrom="margin">
              <wp14:pctHeight>0</wp14:pctHeight>
            </wp14:sizeRelV>
          </wp:anchor>
        </w:drawing>
      </w:r>
      <w:r w:rsidR="005A2C1B" w:rsidRPr="00E57977">
        <w:rPr>
          <w:rFonts w:eastAsia="Baskerville"/>
          <w14:ligatures w14:val="all"/>
        </w:rPr>
        <w:t>The vector editor</w:t>
      </w:r>
      <w:r w:rsidR="00521F57" w:rsidRPr="00E57977">
        <w:rPr>
          <w:rFonts w:eastAsia="Baskerville"/>
          <w14:ligatures w14:val="all"/>
        </w:rPr>
        <w:fldChar w:fldCharType="begin"/>
      </w:r>
      <w:r w:rsidR="00521F57" w:rsidRPr="00E57977">
        <w:rPr>
          <w:rFonts w:eastAsia="Baskerville"/>
          <w14:ligatures w14:val="all"/>
        </w:rPr>
        <w:instrText xml:space="preserve"> XE "vector editor" </w:instrText>
      </w:r>
      <w:r w:rsidR="00521F57" w:rsidRPr="00E57977">
        <w:rPr>
          <w:rFonts w:eastAsia="Baskerville"/>
          <w14:ligatures w14:val="all"/>
        </w:rPr>
        <w:fldChar w:fldCharType="end"/>
      </w:r>
      <w:r w:rsidR="005A2C1B" w:rsidRPr="00E57977">
        <w:rPr>
          <w:rFonts w:eastAsia="Baskerville"/>
          <w14:ligatures w14:val="all"/>
        </w:rPr>
        <w:t>’s controls are much like those in the bitmap editor.  One point of difference is that the bitmap editor has two buttons for solid        and outline       rectangles, and similarly for ellipses, but in the vector editor there is always an edge color</w:t>
      </w:r>
      <w:r w:rsidR="00521F57" w:rsidRPr="00E57977">
        <w:rPr>
          <w:rFonts w:eastAsia="Baskerville"/>
          <w14:ligatures w14:val="all"/>
        </w:rPr>
        <w:fldChar w:fldCharType="begin"/>
      </w:r>
      <w:r w:rsidR="00521F57" w:rsidRPr="00E57977">
        <w:rPr>
          <w:rFonts w:eastAsia="Baskerville"/>
          <w14:ligatures w14:val="all"/>
        </w:rPr>
        <w:instrText xml:space="preserve"> XE "edge color" </w:instrText>
      </w:r>
      <w:r w:rsidR="00521F57" w:rsidRPr="00E57977">
        <w:rPr>
          <w:rFonts w:eastAsia="Baskerville"/>
          <w14:ligatures w14:val="all"/>
        </w:rPr>
        <w:fldChar w:fldCharType="end"/>
      </w:r>
      <w:r w:rsidR="005A2C1B" w:rsidRPr="00E57977">
        <w:rPr>
          <w:rFonts w:eastAsia="Baskerville"/>
          <w14:ligatures w14:val="all"/>
        </w:rPr>
        <w:t xml:space="preserve"> and a fill color</w:t>
      </w:r>
      <w:r w:rsidR="00521F57" w:rsidRPr="00E57977">
        <w:rPr>
          <w:rFonts w:eastAsia="Baskerville"/>
          <w14:ligatures w14:val="all"/>
        </w:rPr>
        <w:fldChar w:fldCharType="begin"/>
      </w:r>
      <w:r w:rsidR="00521F57" w:rsidRPr="00E57977">
        <w:rPr>
          <w:rFonts w:eastAsia="Baskerville"/>
          <w14:ligatures w14:val="all"/>
        </w:rPr>
        <w:instrText xml:space="preserve"> XE "fill color" </w:instrText>
      </w:r>
      <w:r w:rsidR="00521F57" w:rsidRPr="00E57977">
        <w:rPr>
          <w:rFonts w:eastAsia="Baskerville"/>
          <w14:ligatures w14:val="all"/>
        </w:rPr>
        <w:fldChar w:fldCharType="end"/>
      </w:r>
      <w:r w:rsidR="005A2C1B" w:rsidRPr="00E57977">
        <w:rPr>
          <w:rFonts w:eastAsia="Baskerville"/>
          <w14:ligatures w14:val="all"/>
        </w:rPr>
        <w:t>, even if t</w:t>
      </w:r>
      <w:r w:rsidR="00521F57" w:rsidRPr="00E57977">
        <w:rPr>
          <w:rFonts w:eastAsia="Baskerville"/>
          <w14:ligatures w14:val="all"/>
        </w:rPr>
        <w:t>he latter is “transparent paint</w:t>
      </w:r>
      <w:r w:rsidR="00521F57" w:rsidRPr="00E57977">
        <w:rPr>
          <w:rFonts w:eastAsia="Baskerville"/>
          <w14:ligatures w14:val="all"/>
        </w:rPr>
        <w:fldChar w:fldCharType="begin"/>
      </w:r>
      <w:r w:rsidR="00521F57" w:rsidRPr="00E57977">
        <w:rPr>
          <w:rFonts w:eastAsia="Baskerville"/>
          <w14:ligatures w14:val="all"/>
        </w:rPr>
        <w:instrText xml:space="preserve"> XE "transparent paint" </w:instrText>
      </w:r>
      <w:r w:rsidR="00521F57" w:rsidRPr="00E57977">
        <w:rPr>
          <w:rFonts w:eastAsia="Baskerville"/>
          <w14:ligatures w14:val="all"/>
        </w:rPr>
        <w:fldChar w:fldCharType="end"/>
      </w:r>
      <w:r w:rsidR="00521F57" w:rsidRPr="00E57977">
        <w:rPr>
          <w:rFonts w:eastAsia="Baskerville"/>
          <w14:ligatures w14:val="all"/>
        </w:rPr>
        <w:t>,</w:t>
      </w:r>
      <w:r w:rsidR="005A2C1B" w:rsidRPr="00E57977">
        <w:rPr>
          <w:rFonts w:eastAsia="Baskerville"/>
          <w14:ligatures w14:val="all"/>
        </w:rPr>
        <w:t>” and so only one button per shape is needed.  Since each shape that you draw is a separate layer (like sprites on the stage), there are controls to move the selected shape up (frontward) or down (rearward) relative to other shapes.  There is a selection tool       to drag out a rectangular area and select all the shapes within that area.</w:t>
      </w:r>
    </w:p>
    <w:p w14:paraId="1A247E08" w14:textId="38140B7E" w:rsidR="0086591C" w:rsidRPr="00E57977" w:rsidRDefault="004B1216" w:rsidP="00200AF2">
      <w:pPr>
        <w:pStyle w:val="Heading3"/>
        <w:rPr>
          <w14:ligatures w14:val="all"/>
        </w:rPr>
      </w:pPr>
      <w:bookmarkStart w:id="168" w:name="_Toc474099262"/>
      <w:r w:rsidRPr="00E57977">
        <w:rPr>
          <w:rFonts w:eastAsia="Baskerville"/>
          <w:noProof/>
          <w14:ligatures w14:val="all"/>
        </w:rPr>
        <w:drawing>
          <wp:anchor distT="0" distB="0" distL="114300" distR="114300" simplePos="0" relativeHeight="252216320" behindDoc="0" locked="0" layoutInCell="1" allowOverlap="1" wp14:anchorId="47E102F5" wp14:editId="73D26291">
            <wp:simplePos x="0" y="0"/>
            <wp:positionH relativeFrom="margin">
              <wp:align>left</wp:align>
            </wp:positionH>
            <wp:positionV relativeFrom="paragraph">
              <wp:posOffset>-1316355</wp:posOffset>
            </wp:positionV>
            <wp:extent cx="3507740" cy="2330450"/>
            <wp:effectExtent l="0" t="0" r="0" b="6350"/>
            <wp:wrapTopAndBottom/>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ctor-paint.png"/>
                    <pic:cNvPicPr/>
                  </pic:nvPicPr>
                  <pic:blipFill>
                    <a:blip r:embed="rId850" cstate="screen">
                      <a:extLst>
                        <a:ext uri="{28A0092B-C50C-407E-A947-70E740481C1C}">
                          <a14:useLocalDpi xmlns:a14="http://schemas.microsoft.com/office/drawing/2010/main"/>
                        </a:ext>
                      </a:extLst>
                    </a:blip>
                    <a:stretch>
                      <a:fillRect/>
                    </a:stretch>
                  </pic:blipFill>
                  <pic:spPr>
                    <a:xfrm>
                      <a:off x="0" y="0"/>
                      <a:ext cx="3507740" cy="2330450"/>
                    </a:xfrm>
                    <a:prstGeom prst="rect">
                      <a:avLst/>
                    </a:prstGeom>
                  </pic:spPr>
                </pic:pic>
              </a:graphicData>
            </a:graphic>
            <wp14:sizeRelH relativeFrom="margin">
              <wp14:pctWidth>0</wp14:pctWidth>
            </wp14:sizeRelH>
            <wp14:sizeRelV relativeFrom="margin">
              <wp14:pctHeight>0</wp14:pctHeight>
            </wp14:sizeRelV>
          </wp:anchor>
        </w:drawing>
      </w:r>
      <w:r w:rsidR="005A2C1B" w:rsidRPr="00E57977">
        <w:rPr>
          <w:noProof/>
          <w14:ligatures w14:val="all"/>
        </w:rPr>
        <w:drawing>
          <wp:anchor distT="0" distB="0" distL="114300" distR="114300" simplePos="0" relativeHeight="252219392" behindDoc="0" locked="0" layoutInCell="1" allowOverlap="1" wp14:anchorId="058EDDD0" wp14:editId="691C376E">
            <wp:simplePos x="0" y="0"/>
            <wp:positionH relativeFrom="column">
              <wp:posOffset>828261</wp:posOffset>
            </wp:positionH>
            <wp:positionV relativeFrom="paragraph">
              <wp:posOffset>-337931</wp:posOffset>
            </wp:positionV>
            <wp:extent cx="196850" cy="196850"/>
            <wp:effectExtent l="0" t="0" r="6350" b="6350"/>
            <wp:wrapNone/>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button.png"/>
                    <pic:cNvPicPr/>
                  </pic:nvPicPr>
                  <pic:blipFill>
                    <a:blip r:embed="rId851">
                      <a:extLst>
                        <a:ext uri="{28A0092B-C50C-407E-A947-70E740481C1C}">
                          <a14:useLocalDpi xmlns:a14="http://schemas.microsoft.com/office/drawing/2010/main"/>
                        </a:ext>
                      </a:extLst>
                    </a:blip>
                    <a:stretch>
                      <a:fillRect/>
                    </a:stretch>
                  </pic:blipFill>
                  <pic:spPr>
                    <a:xfrm>
                      <a:off x="0" y="0"/>
                      <a:ext cx="196850" cy="196850"/>
                    </a:xfrm>
                    <a:prstGeom prst="rect">
                      <a:avLst/>
                    </a:prstGeom>
                  </pic:spPr>
                </pic:pic>
              </a:graphicData>
            </a:graphic>
            <wp14:sizeRelH relativeFrom="margin">
              <wp14:pctWidth>0</wp14:pctWidth>
            </wp14:sizeRelH>
            <wp14:sizeRelV relativeFrom="margin">
              <wp14:pctHeight>0</wp14:pctHeight>
            </wp14:sizeRelV>
          </wp:anchor>
        </w:drawing>
      </w:r>
      <w:r w:rsidR="000D0CAF" w:rsidRPr="00E57977">
        <w:rPr>
          <w14:ligatures w14:val="all"/>
        </w:rPr>
        <w:t>Controls in the Sounds T</w:t>
      </w:r>
      <w:r w:rsidR="00200AF2" w:rsidRPr="00E57977">
        <w:rPr>
          <w14:ligatures w14:val="all"/>
        </w:rPr>
        <w:t>ab</w:t>
      </w:r>
      <w:bookmarkEnd w:id="168"/>
    </w:p>
    <w:p w14:paraId="25082547" w14:textId="7409A7F4" w:rsidR="00324683" w:rsidRPr="00E57977" w:rsidRDefault="00324683" w:rsidP="00E52AF8">
      <w:pPr>
        <w:spacing w:after="0"/>
        <w:rPr>
          <w:rFonts w:eastAsia="Baskerville"/>
          <w14:ligatures w14:val="all"/>
        </w:rPr>
      </w:pPr>
      <w:r w:rsidRPr="00E57977">
        <w:rPr>
          <w:rFonts w:eastAsia="Baskerville"/>
          <w:noProof/>
          <w14:ligatures w14:val="all"/>
        </w:rPr>
        <w:drawing>
          <wp:anchor distT="0" distB="0" distL="114300" distR="114300" simplePos="0" relativeHeight="252375040" behindDoc="0" locked="0" layoutInCell="1" allowOverlap="1" wp14:anchorId="601A91BF" wp14:editId="7A876062">
            <wp:simplePos x="0" y="0"/>
            <wp:positionH relativeFrom="column">
              <wp:posOffset>5899785</wp:posOffset>
            </wp:positionH>
            <wp:positionV relativeFrom="paragraph">
              <wp:posOffset>631825</wp:posOffset>
            </wp:positionV>
            <wp:extent cx="320040" cy="182880"/>
            <wp:effectExtent l="0" t="0" r="10160" b="0"/>
            <wp:wrapNone/>
            <wp:docPr id="735" name="Picture 735" descr="Macintosh HD:Users:bh:Desktop:record-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Macintosh HD:Users:bh:Desktop:record-button.png"/>
                    <pic:cNvPicPr>
                      <a:picLocks noChangeAspect="1" noChangeArrowheads="1"/>
                    </pic:cNvPicPr>
                  </pic:nvPicPr>
                  <pic:blipFill>
                    <a:blip r:embed="rId852" cstate="screen">
                      <a:extLst>
                        <a:ext uri="{28A0092B-C50C-407E-A947-70E740481C1C}">
                          <a14:useLocalDpi xmlns:a14="http://schemas.microsoft.com/office/drawing/2010/main"/>
                        </a:ext>
                      </a:extLst>
                    </a:blip>
                    <a:srcRect/>
                    <a:stretch>
                      <a:fillRect/>
                    </a:stretch>
                  </pic:blipFill>
                  <pic:spPr bwMode="auto">
                    <a:xfrm>
                      <a:off x="0" y="0"/>
                      <a:ext cx="320040" cy="182880"/>
                    </a:xfrm>
                    <a:prstGeom prst="rect">
                      <a:avLst/>
                    </a:prstGeom>
                    <a:noFill/>
                    <a:ln>
                      <a:noFill/>
                    </a:ln>
                  </pic:spPr>
                </pic:pic>
              </a:graphicData>
            </a:graphic>
            <wp14:sizeRelH relativeFrom="page">
              <wp14:pctWidth>0</wp14:pctWidth>
            </wp14:sizeRelH>
            <wp14:sizeRelV relativeFrom="page">
              <wp14:pctHeight>0</wp14:pctHeight>
            </wp14:sizeRelV>
          </wp:anchor>
        </w:drawing>
      </w:r>
      <w:r w:rsidR="00200AF2" w:rsidRPr="00E57977">
        <w:rPr>
          <w:rFonts w:eastAsia="Baskerville"/>
          <w14:ligatures w14:val="all"/>
        </w:rPr>
        <w:t>There is no Sound Editor</w:t>
      </w:r>
      <w:r w:rsidR="00A8235D" w:rsidRPr="00A8235D">
        <w:rPr>
          <w14:ligatures w14:val="all"/>
        </w:rPr>
        <w:fldChar w:fldCharType="begin"/>
      </w:r>
      <w:r w:rsidR="00A8235D" w:rsidRPr="00A8235D">
        <w:rPr>
          <w14:ligatures w14:val="all"/>
        </w:rPr>
        <w:instrText xml:space="preserve"> XE "controls in the Sounds tab" </w:instrText>
      </w:r>
      <w:r w:rsidR="00A8235D" w:rsidRPr="00A8235D">
        <w:rPr>
          <w14:ligatures w14:val="all"/>
        </w:rPr>
        <w:fldChar w:fldCharType="end"/>
      </w:r>
      <w:r w:rsidR="00200AF2" w:rsidRPr="00E57977">
        <w:rPr>
          <w:rFonts w:eastAsia="Baskerville"/>
          <w14:ligatures w14:val="all"/>
        </w:rPr>
        <w:t xml:space="preserve"> in </w:t>
      </w:r>
      <w:r w:rsidR="00200AF2" w:rsidRPr="00E57977">
        <w:rPr>
          <w:rFonts w:ascii="Candara" w:eastAsia="Baskerville" w:hAnsi="Candara"/>
          <w:spacing w:val="-20"/>
          <w14:ligatures w14:val="all"/>
        </w:rPr>
        <w:t>Snap</w:t>
      </w:r>
      <w:r w:rsidR="00200AF2" w:rsidRPr="00E57977">
        <w:rPr>
          <w:rFonts w:ascii="Candara" w:eastAsia="Baskerville" w:hAnsi="Candara"/>
          <w:i/>
          <w:spacing w:val="-20"/>
          <w14:ligatures w14:val="all"/>
        </w:rPr>
        <w:t>!</w:t>
      </w:r>
      <w:r w:rsidR="00200AF2" w:rsidRPr="00E57977">
        <w:rPr>
          <w:rFonts w:eastAsia="Baskerville"/>
          <w14:ligatures w14:val="all"/>
        </w:rPr>
        <w:t xml:space="preserve">, and also no current sound the way there’s a current costume for each sprite.  (The sprite always has an appearance unless hidden, but it doesn’t sing unless explicitly asked.)  So the context menu for sounds has only </w:t>
      </w:r>
      <w:r w:rsidR="00200AF2" w:rsidRPr="00E57977">
        <w:rPr>
          <w:rFonts w:ascii="Tekton Pro Bold" w:eastAsia="Baskerville" w:hAnsi="Tekton Pro Bold"/>
          <w14:ligatures w14:val="all"/>
        </w:rPr>
        <w:t>rename</w:t>
      </w:r>
      <w:r w:rsidRPr="00E57977">
        <w:rPr>
          <w:rFonts w:ascii="Tekton Pro Bold" w:eastAsia="Baskerville" w:hAnsi="Tekton Pro Bold"/>
          <w14:ligatures w14:val="all"/>
        </w:rPr>
        <w:t>,</w:t>
      </w:r>
      <w:r w:rsidR="00200AF2" w:rsidRPr="00E57977">
        <w:rPr>
          <w:rFonts w:eastAsia="Baskerville"/>
          <w14:ligatures w14:val="all"/>
        </w:rPr>
        <w:t xml:space="preserve"> </w:t>
      </w:r>
      <w:r w:rsidR="00200AF2" w:rsidRPr="00E57977">
        <w:rPr>
          <w:rFonts w:ascii="Tekton Pro Bold" w:eastAsia="Baskerville" w:hAnsi="Tekton Pro Bold"/>
          <w14:ligatures w14:val="all"/>
        </w:rPr>
        <w:t>delete</w:t>
      </w:r>
      <w:r w:rsidRPr="00E57977">
        <w:rPr>
          <w:rFonts w:eastAsia="Baskerville"/>
          <w14:ligatures w14:val="all"/>
        </w:rPr>
        <w:t xml:space="preserve">, and </w:t>
      </w:r>
      <w:r w:rsidRPr="00E57977">
        <w:rPr>
          <w:rFonts w:ascii="Tekton Pro Bold" w:eastAsia="Baskerville" w:hAnsi="Tekton Pro Bold"/>
          <w14:ligatures w14:val="all"/>
        </w:rPr>
        <w:t>export</w:t>
      </w:r>
      <w:r w:rsidRPr="00E57977">
        <w:rPr>
          <w:rFonts w:eastAsia="Baskerville"/>
          <w14:ligatures w14:val="all"/>
        </w:rPr>
        <w:t xml:space="preserve"> </w:t>
      </w:r>
      <w:r w:rsidR="00200AF2" w:rsidRPr="00E57977">
        <w:rPr>
          <w:rFonts w:eastAsia="Baskerville"/>
          <w14:ligatures w14:val="all"/>
        </w:rPr>
        <w:t xml:space="preserve">options, and it has a clickable button labeled </w:t>
      </w:r>
      <w:r w:rsidR="00200AF2" w:rsidRPr="00E57977">
        <w:rPr>
          <w:rFonts w:ascii="Tekton Pro Bold" w:eastAsia="Baskerville" w:hAnsi="Tekton Pro Bold"/>
          <w14:ligatures w14:val="all"/>
        </w:rPr>
        <w:t>Play</w:t>
      </w:r>
      <w:r w:rsidR="00200AF2" w:rsidRPr="00E57977">
        <w:rPr>
          <w:rFonts w:eastAsia="Baskerville"/>
          <w14:ligatures w14:val="all"/>
        </w:rPr>
        <w:t xml:space="preserve"> or </w:t>
      </w:r>
      <w:r w:rsidR="00200AF2" w:rsidRPr="00E57977">
        <w:rPr>
          <w:rFonts w:ascii="Tekton Pro Bold" w:eastAsia="Baskerville" w:hAnsi="Tekton Pro Bold"/>
          <w14:ligatures w14:val="all"/>
        </w:rPr>
        <w:t>Stop</w:t>
      </w:r>
      <w:r w:rsidR="00200AF2" w:rsidRPr="00E57977">
        <w:rPr>
          <w:rFonts w:eastAsia="Baskerville"/>
          <w14:ligatures w14:val="all"/>
        </w:rPr>
        <w:t xml:space="preserve"> as appropriate.</w:t>
      </w:r>
      <w:r w:rsidR="00482C9F" w:rsidRPr="00E57977">
        <w:rPr>
          <w:rFonts w:eastAsia="Baskerville"/>
          <w14:ligatures w14:val="all"/>
        </w:rPr>
        <w:t xml:space="preserve">  </w:t>
      </w:r>
      <w:r w:rsidRPr="00E57977">
        <w:rPr>
          <w:rFonts w:eastAsia="Baskerville"/>
          <w14:ligatures w14:val="all"/>
        </w:rPr>
        <w:t xml:space="preserve">There is a sound </w:t>
      </w:r>
      <w:r w:rsidRPr="00E57977">
        <w:rPr>
          <w:rFonts w:eastAsia="Baskerville"/>
          <w:i/>
          <w14:ligatures w14:val="all"/>
        </w:rPr>
        <w:t>recorder,</w:t>
      </w:r>
      <w:r w:rsidRPr="00E57977">
        <w:rPr>
          <w:rFonts w:eastAsia="Baskerville"/>
          <w14:ligatures w14:val="all"/>
        </w:rPr>
        <w:t xml:space="preserve"> which appears if you click the red record button (          ):</w:t>
      </w:r>
    </w:p>
    <w:p w14:paraId="28DE8C6E" w14:textId="7B9AD8BB" w:rsidR="00200AF2" w:rsidRPr="00E57977" w:rsidRDefault="004B1216" w:rsidP="00E52AF8">
      <w:pPr>
        <w:spacing w:after="0"/>
        <w:rPr>
          <w:rFonts w:eastAsia="Baskerville"/>
          <w14:ligatures w14:val="all"/>
        </w:rPr>
      </w:pPr>
      <w:r w:rsidRPr="00E57977">
        <w:rPr>
          <w:rFonts w:eastAsia="Baskerville"/>
          <w:noProof/>
          <w14:ligatures w14:val="all"/>
        </w:rPr>
        <w:drawing>
          <wp:anchor distT="0" distB="0" distL="114300" distR="114300" simplePos="0" relativeHeight="252376064" behindDoc="0" locked="0" layoutInCell="1" allowOverlap="1" wp14:anchorId="7790C519" wp14:editId="36897F3F">
            <wp:simplePos x="0" y="0"/>
            <wp:positionH relativeFrom="margin">
              <wp:align>left</wp:align>
            </wp:positionH>
            <wp:positionV relativeFrom="paragraph">
              <wp:posOffset>62230</wp:posOffset>
            </wp:positionV>
            <wp:extent cx="2125980" cy="944880"/>
            <wp:effectExtent l="0" t="0" r="7620" b="0"/>
            <wp:wrapTopAndBottom/>
            <wp:docPr id="736" name="Picture 736" descr="Macintosh HD:Users:bh:Desktop:sound-rec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acintosh HD:Users:bh:Desktop:sound-recorder.png"/>
                    <pic:cNvPicPr>
                      <a:picLocks noChangeAspect="1" noChangeArrowheads="1"/>
                    </pic:cNvPicPr>
                  </pic:nvPicPr>
                  <pic:blipFill>
                    <a:blip r:embed="rId853" cstate="screen">
                      <a:extLst>
                        <a:ext uri="{28A0092B-C50C-407E-A947-70E740481C1C}">
                          <a14:useLocalDpi xmlns:a14="http://schemas.microsoft.com/office/drawing/2010/main"/>
                        </a:ext>
                      </a:extLst>
                    </a:blip>
                    <a:srcRect/>
                    <a:stretch>
                      <a:fillRect/>
                    </a:stretch>
                  </pic:blipFill>
                  <pic:spPr bwMode="auto">
                    <a:xfrm>
                      <a:off x="0" y="0"/>
                      <a:ext cx="2125980" cy="944880"/>
                    </a:xfrm>
                    <a:prstGeom prst="rect">
                      <a:avLst/>
                    </a:prstGeom>
                    <a:noFill/>
                    <a:ln>
                      <a:noFill/>
                    </a:ln>
                  </pic:spPr>
                </pic:pic>
              </a:graphicData>
            </a:graphic>
            <wp14:sizeRelH relativeFrom="page">
              <wp14:pctWidth>0</wp14:pctWidth>
            </wp14:sizeRelH>
            <wp14:sizeRelV relativeFrom="page">
              <wp14:pctHeight>0</wp14:pctHeight>
            </wp14:sizeRelV>
          </wp:anchor>
        </w:drawing>
      </w:r>
      <w:r w:rsidR="00324683" w:rsidRPr="00E57977">
        <w:rPr>
          <w:rFonts w:eastAsia="Baskerville"/>
          <w14:ligatures w14:val="all"/>
        </w:rPr>
        <w:t xml:space="preserve">The first, round button starts recording.  The second, square button stops recording.  The third, triangular button plays back a recorded sound.  If you don’t like the result, click the round button again to re-record.  When you’re satisfied, push the </w:t>
      </w:r>
      <w:r w:rsidR="00324683" w:rsidRPr="00E57977">
        <w:rPr>
          <w:rFonts w:ascii="Tekton Pro Bold" w:eastAsia="Baskerville" w:hAnsi="Tekton Pro Bold"/>
          <w14:ligatures w14:val="all"/>
        </w:rPr>
        <w:t>Save</w:t>
      </w:r>
      <w:r w:rsidR="00324683" w:rsidRPr="00E57977">
        <w:rPr>
          <w:rFonts w:eastAsia="Baskerville"/>
          <w14:ligatures w14:val="all"/>
        </w:rPr>
        <w:t xml:space="preserve"> button.  </w:t>
      </w:r>
      <w:r w:rsidR="00482C9F" w:rsidRPr="00E57977">
        <w:rPr>
          <w:rFonts w:eastAsia="Baskerville"/>
          <w14:ligatures w14:val="all"/>
        </w:rPr>
        <w:t xml:space="preserve">If you need a sound editor, consider </w:t>
      </w:r>
      <w:r w:rsidR="00324683" w:rsidRPr="00E57977">
        <w:rPr>
          <w:rFonts w:eastAsia="Baskerville"/>
          <w14:ligatures w14:val="all"/>
        </w:rPr>
        <w:t xml:space="preserve">the free (both senses) </w:t>
      </w:r>
      <w:r w:rsidR="00482C9F" w:rsidRPr="00E57977">
        <w:rPr>
          <w:rFonts w:ascii="Courier" w:eastAsia="Baskerville" w:hAnsi="Courier"/>
          <w:sz w:val="22"/>
          <w:szCs w:val="22"/>
          <w14:ligatures w14:val="all"/>
        </w:rPr>
        <w:t>http://audacity.sourceforge.net</w:t>
      </w:r>
      <w:r w:rsidR="00482C9F" w:rsidRPr="00E57977">
        <w:rPr>
          <w:rFonts w:eastAsia="Baskerville"/>
          <w14:ligatures w14:val="all"/>
        </w:rPr>
        <w:t>.</w:t>
      </w:r>
    </w:p>
    <w:p w14:paraId="3A816ECB" w14:textId="0AD9F70B" w:rsidR="00B96BB9" w:rsidRPr="00E57977" w:rsidRDefault="00B96BB9" w:rsidP="004C5450">
      <w:pPr>
        <w:pStyle w:val="Heading2"/>
      </w:pPr>
      <w:bookmarkStart w:id="169" w:name="_Ref370144855"/>
      <w:bookmarkStart w:id="170" w:name="_Ref370144946"/>
      <w:bookmarkStart w:id="171" w:name="_Ref370145032"/>
      <w:bookmarkStart w:id="172" w:name="_Toc474099263"/>
      <w:r w:rsidRPr="00E57977">
        <w:t>Keyboard Editing</w:t>
      </w:r>
      <w:bookmarkEnd w:id="169"/>
      <w:bookmarkEnd w:id="170"/>
      <w:bookmarkEnd w:id="171"/>
      <w:bookmarkEnd w:id="172"/>
    </w:p>
    <w:p w14:paraId="128434C5" w14:textId="6195AEE6" w:rsidR="00B96BB9" w:rsidRPr="00E57977" w:rsidRDefault="008779D0" w:rsidP="00B96BB9">
      <w:pPr>
        <w:rPr>
          <w:rFonts w:eastAsia="Baskerville"/>
          <w14:ligatures w14:val="all"/>
        </w:rPr>
      </w:pPr>
      <w:bookmarkStart w:id="173" w:name="_Ref370144909"/>
      <w:r w:rsidRPr="00E57977">
        <w:rPr>
          <w:rFonts w:eastAsia="Baskerville"/>
          <w14:ligatures w14:val="all"/>
        </w:rPr>
        <w:t>An ongoing area of research is how</w:t>
      </w:r>
      <w:r w:rsidR="00AF2E52" w:rsidRPr="00E57977">
        <w:rPr>
          <w:rFonts w:eastAsia="Baskerville"/>
          <w14:ligatures w14:val="all"/>
        </w:rPr>
        <w:t xml:space="preserve"> to make visual programming languages usable by people with visual or motoric disabilities.  As a first step in this direction, we provide a keyboard editor, so that you can create and edit scripts without tracking the mouse.  So far, not every user interface element is controllable by keyboard, and we haven’t even begun providing </w:t>
      </w:r>
      <w:r w:rsidR="00AF2E52" w:rsidRPr="00E57977">
        <w:rPr>
          <w:rFonts w:eastAsia="Baskerville"/>
          <w:i/>
          <w14:ligatures w14:val="all"/>
        </w:rPr>
        <w:t>output</w:t>
      </w:r>
      <w:r w:rsidR="00AF2E52" w:rsidRPr="00E57977">
        <w:rPr>
          <w:rFonts w:eastAsia="Baskerville"/>
          <w14:ligatures w14:val="all"/>
        </w:rPr>
        <w:t xml:space="preserve"> support, such as interfacing with a speech synthesizer.  This is an area in which we know we have a long way to go!  But it’s a start.  The keyboard editor may also be useful to anyone who can type faster than they can drag blocks.</w:t>
      </w:r>
      <w:bookmarkEnd w:id="173"/>
    </w:p>
    <w:p w14:paraId="4421D92F" w14:textId="2A0860A2" w:rsidR="00AF2E52" w:rsidRPr="00E57977" w:rsidRDefault="00AF2E52" w:rsidP="00AF2E52">
      <w:pPr>
        <w:pStyle w:val="Heading3"/>
        <w:rPr>
          <w14:ligatures w14:val="all"/>
        </w:rPr>
      </w:pPr>
      <w:bookmarkStart w:id="174" w:name="_Toc474099264"/>
      <w:r w:rsidRPr="00E57977">
        <w:rPr>
          <w14:ligatures w14:val="all"/>
        </w:rPr>
        <w:t xml:space="preserve">Starting </w:t>
      </w:r>
      <w:r w:rsidR="00E223B4" w:rsidRPr="00E57977">
        <w:rPr>
          <w14:ligatures w14:val="all"/>
        </w:rPr>
        <w:t xml:space="preserve">and stopping </w:t>
      </w:r>
      <w:r w:rsidRPr="00E57977">
        <w:rPr>
          <w14:ligatures w14:val="all"/>
        </w:rPr>
        <w:t>the keyboard editor</w:t>
      </w:r>
      <w:bookmarkEnd w:id="174"/>
    </w:p>
    <w:p w14:paraId="46638AB1" w14:textId="151AA751" w:rsidR="00AF2E52" w:rsidRPr="00E57977" w:rsidRDefault="00AF2E52" w:rsidP="00AF2E52">
      <w:pPr>
        <w:rPr>
          <w:rFonts w:eastAsia="Baskerville"/>
          <w14:ligatures w14:val="all"/>
        </w:rPr>
      </w:pPr>
      <w:r w:rsidRPr="00E57977">
        <w:rPr>
          <w:rFonts w:eastAsia="Baskerville"/>
          <w14:ligatures w14:val="all"/>
        </w:rPr>
        <w:t xml:space="preserve">There are </w:t>
      </w:r>
      <w:r w:rsidR="00E52AF8" w:rsidRPr="00E57977">
        <w:rPr>
          <w:rFonts w:eastAsia="Baskerville"/>
          <w14:ligatures w14:val="all"/>
        </w:rPr>
        <w:t>three</w:t>
      </w:r>
      <w:r w:rsidRPr="00E57977">
        <w:rPr>
          <w:rFonts w:eastAsia="Baskerville"/>
          <w14:ligatures w14:val="all"/>
        </w:rPr>
        <w:t xml:space="preserve"> ways to start the keyboard editor</w:t>
      </w:r>
      <w:r w:rsidR="00F45195" w:rsidRPr="00E57977">
        <w:rPr>
          <w:rFonts w:eastAsia="Baskerville"/>
          <w14:ligatures w14:val="all"/>
        </w:rPr>
        <w:fldChar w:fldCharType="begin"/>
      </w:r>
      <w:r w:rsidR="00F45195" w:rsidRPr="00E57977">
        <w:rPr>
          <w:rFonts w:eastAsia="Baskerville"/>
          <w14:ligatures w14:val="all"/>
        </w:rPr>
        <w:instrText xml:space="preserve"> XE "keyboard editor" </w:instrText>
      </w:r>
      <w:r w:rsidR="00F45195" w:rsidRPr="00E57977">
        <w:rPr>
          <w:rFonts w:eastAsia="Baskerville"/>
          <w14:ligatures w14:val="all"/>
        </w:rPr>
        <w:fldChar w:fldCharType="end"/>
      </w:r>
      <w:r w:rsidRPr="00E57977">
        <w:rPr>
          <w:rFonts w:eastAsia="Baskerville"/>
          <w14:ligatures w14:val="all"/>
        </w:rPr>
        <w:t xml:space="preserve">.  </w:t>
      </w:r>
      <w:r w:rsidRPr="00E57977">
        <w:rPr>
          <w:rFonts w:ascii="Baskerville SemiBold" w:eastAsia="Baskerville" w:hAnsi="Baskerville SemiBold"/>
          <w14:ligatures w14:val="all"/>
        </w:rPr>
        <w:t>Shift-clicking</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Shift-click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Pr="00E57977">
        <w:rPr>
          <w:rFonts w:eastAsia="Baskerville"/>
          <w14:ligatures w14:val="all"/>
        </w:rPr>
        <w:t xml:space="preserve"> anywhere in the scripting area will start the editor at that point: either editing an existing script or, if you shift-click on the background of the scripting area, editing a new script at the mouse position.</w:t>
      </w:r>
      <w:r w:rsidR="00E223B4" w:rsidRPr="00E57977">
        <w:rPr>
          <w:rFonts w:eastAsia="Baskerville"/>
          <w14:ligatures w14:val="all"/>
        </w:rPr>
        <w:t xml:space="preserve">  Alternatively, typing </w:t>
      </w:r>
      <w:r w:rsidR="00E223B4" w:rsidRPr="00E57977">
        <w:rPr>
          <w:rFonts w:ascii="Baskerville SemiBold" w:eastAsia="Baskerville" w:hAnsi="Baskerville SemiBold"/>
          <w14:ligatures w14:val="all"/>
        </w:rPr>
        <w:t>shift-enter</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shift-enter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E223B4" w:rsidRPr="00E57977">
        <w:rPr>
          <w:rFonts w:eastAsia="Baskerville"/>
          <w14:ligatures w14:val="all"/>
        </w:rPr>
        <w:t xml:space="preserve"> will start the editor on an existing script, and you can use the tab key to switch to another script.</w:t>
      </w:r>
      <w:r w:rsidR="00E52AF8" w:rsidRPr="00E57977">
        <w:rPr>
          <w:rFonts w:eastAsia="Baskerville"/>
          <w14:ligatures w14:val="all"/>
        </w:rPr>
        <w:t xml:space="preserve">  Or you can click the keyboard button at the top of the scripting area.</w:t>
      </w:r>
    </w:p>
    <w:p w14:paraId="0AED2012" w14:textId="0724754B" w:rsidR="00E223B4" w:rsidRPr="00E57977" w:rsidRDefault="00E223B4" w:rsidP="0026179D">
      <w:pPr>
        <w:pStyle w:val="Indentedoaragraph"/>
        <w:spacing w:after="120"/>
        <w:rPr>
          <w:rFonts w:eastAsia="Baskerville"/>
          <w14:ligatures w14:val="all"/>
        </w:rPr>
      </w:pPr>
      <w:r w:rsidRPr="00E57977">
        <w:rPr>
          <w:rFonts w:eastAsia="Baskerville"/>
          <w14:ligatures w14:val="all"/>
        </w:rPr>
        <w:t>When the script editor is running, its position is represented by a blinking white bar:</w:t>
      </w:r>
    </w:p>
    <w:p w14:paraId="40BF54C9" w14:textId="21D0720F" w:rsidR="00E223B4" w:rsidRPr="00E57977" w:rsidRDefault="00E223B4" w:rsidP="00E223B4">
      <w:pPr>
        <w:rPr>
          <w:rFonts w:eastAsia="Baskerville"/>
          <w14:ligatures w14:val="all"/>
        </w:rPr>
      </w:pPr>
      <w:r w:rsidRPr="00E57977">
        <w:rPr>
          <w:rFonts w:eastAsia="Baskerville"/>
          <w:noProof/>
          <w14:ligatures w14:val="all"/>
        </w:rPr>
        <w:drawing>
          <wp:anchor distT="0" distB="0" distL="114300" distR="114300" simplePos="0" relativeHeight="251942912" behindDoc="0" locked="0" layoutInCell="1" allowOverlap="1" wp14:anchorId="67A7E76A" wp14:editId="53E3603D">
            <wp:simplePos x="0" y="0"/>
            <wp:positionH relativeFrom="margin">
              <wp:align>center</wp:align>
            </wp:positionH>
            <wp:positionV relativeFrom="paragraph">
              <wp:posOffset>109220</wp:posOffset>
            </wp:positionV>
            <wp:extent cx="2019300" cy="1457325"/>
            <wp:effectExtent l="0" t="0" r="0" b="0"/>
            <wp:wrapTopAndBottom/>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bar.png"/>
                    <pic:cNvPicPr/>
                  </pic:nvPicPr>
                  <pic:blipFill>
                    <a:blip r:embed="rId854" cstate="screen">
                      <a:extLst>
                        <a:ext uri="{28A0092B-C50C-407E-A947-70E740481C1C}">
                          <a14:useLocalDpi xmlns:a14="http://schemas.microsoft.com/office/drawing/2010/main"/>
                        </a:ext>
                      </a:extLst>
                    </a:blip>
                    <a:stretch>
                      <a:fillRect/>
                    </a:stretch>
                  </pic:blipFill>
                  <pic:spPr>
                    <a:xfrm>
                      <a:off x="0" y="0"/>
                      <a:ext cx="2019300" cy="1457478"/>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To leave the keyboard editor, type the </w:t>
      </w:r>
      <w:r w:rsidRPr="00E57977">
        <w:rPr>
          <w:rFonts w:ascii="Baskerville SemiBold" w:eastAsia="Baskerville" w:hAnsi="Baskerville SemiBold"/>
          <w14:ligatures w14:val="all"/>
        </w:rPr>
        <w:t>escape</w:t>
      </w:r>
      <w:r w:rsidRPr="00E57977">
        <w:rPr>
          <w:rFonts w:eastAsia="Baskerville"/>
          <w14:ligatures w14:val="all"/>
        </w:rPr>
        <w:t xml:space="preserve"> key</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escape</w:instrText>
      </w:r>
      <w:r w:rsidR="00F45195" w:rsidRPr="00E57977">
        <w:rPr>
          <w:rFonts w:eastAsia="Baskerville"/>
          <w14:ligatures w14:val="all"/>
        </w:rPr>
        <w:instrText xml:space="preserve">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or just click on the background of the scripting area.</w:t>
      </w:r>
    </w:p>
    <w:p w14:paraId="1E6FF408" w14:textId="5A1D4AFB" w:rsidR="00E223B4" w:rsidRPr="00E57977" w:rsidRDefault="00E223B4" w:rsidP="00E223B4">
      <w:pPr>
        <w:pStyle w:val="Heading3"/>
        <w:rPr>
          <w14:ligatures w14:val="all"/>
        </w:rPr>
      </w:pPr>
      <w:bookmarkStart w:id="175" w:name="_Toc474099265"/>
      <w:r w:rsidRPr="00E57977">
        <w:rPr>
          <w14:ligatures w14:val="all"/>
        </w:rPr>
        <w:t>Navigating in the keyboard editor</w:t>
      </w:r>
      <w:bookmarkEnd w:id="175"/>
    </w:p>
    <w:p w14:paraId="18DADD54" w14:textId="2B27C3A8" w:rsidR="00E223B4" w:rsidRPr="00E57977" w:rsidRDefault="00E223B4" w:rsidP="00E223B4">
      <w:pPr>
        <w:rPr>
          <w:rFonts w:eastAsia="Baskerville"/>
          <w14:ligatures w14:val="all"/>
        </w:rPr>
      </w:pPr>
      <w:r w:rsidRPr="00E57977">
        <w:rPr>
          <w:rFonts w:eastAsia="Baskerville"/>
          <w14:ligatures w14:val="all"/>
        </w:rPr>
        <w:t xml:space="preserve">To move to a different script, type the </w:t>
      </w:r>
      <w:r w:rsidRPr="00E57977">
        <w:rPr>
          <w:rFonts w:ascii="Baskerville SemiBold" w:eastAsia="Baskerville" w:hAnsi="Baskerville SemiBold"/>
          <w14:ligatures w14:val="all"/>
        </w:rPr>
        <w:t>tab</w:t>
      </w:r>
      <w:r w:rsidRPr="00E57977">
        <w:rPr>
          <w:rFonts w:eastAsia="Baskerville"/>
          <w14:ligatures w14:val="all"/>
        </w:rPr>
        <w:t xml:space="preserve"> key</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tab</w:instrText>
      </w:r>
      <w:r w:rsidR="00F45195" w:rsidRPr="00E57977">
        <w:rPr>
          <w:rFonts w:eastAsia="Baskerville"/>
          <w14:ligatures w14:val="all"/>
        </w:rPr>
        <w:instrText xml:space="preserve">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w:t>
      </w:r>
      <w:r w:rsidRPr="00E57977">
        <w:rPr>
          <w:rFonts w:ascii="Baskerville SemiBold" w:eastAsia="Baskerville" w:hAnsi="Baskerville SemiBold"/>
          <w14:ligatures w14:val="all"/>
        </w:rPr>
        <w:t>Shift-tab</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Shift-tab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Pr="00E57977">
        <w:rPr>
          <w:rFonts w:eastAsia="Baskerville"/>
          <w14:ligatures w14:val="all"/>
        </w:rPr>
        <w:t xml:space="preserve"> to move through the scripts in reverse order.</w:t>
      </w:r>
    </w:p>
    <w:p w14:paraId="5478C6C2" w14:textId="5C7039F8" w:rsidR="00E223B4" w:rsidRPr="00E57977" w:rsidRDefault="00E223B4" w:rsidP="00E223B4">
      <w:pPr>
        <w:pStyle w:val="Indentedoaragraph"/>
        <w:rPr>
          <w:rFonts w:eastAsia="Baskerville"/>
          <w14:ligatures w14:val="all"/>
        </w:rPr>
      </w:pPr>
      <w:r w:rsidRPr="00E57977">
        <w:rPr>
          <w:rFonts w:eastAsia="Baskerville"/>
          <w14:ligatures w14:val="all"/>
        </w:rPr>
        <w:t xml:space="preserve">A script is a vertical stack of command blocks.  </w:t>
      </w:r>
      <w:r w:rsidR="001763D6" w:rsidRPr="00E57977">
        <w:rPr>
          <w:rFonts w:eastAsia="Baskerville"/>
          <w14:ligatures w14:val="all"/>
        </w:rPr>
        <w:t xml:space="preserve">A command block may have input slots, and each input slot may have a reporter block in it; the reporter may itself have input slots that may have other reporters.  You can navigate through a script quickly by using the </w:t>
      </w:r>
      <w:r w:rsidR="001763D6" w:rsidRPr="00E57977">
        <w:rPr>
          <w:rFonts w:ascii="Baskerville SemiBold" w:eastAsia="Baskerville" w:hAnsi="Baskerville SemiBold"/>
          <w14:ligatures w14:val="all"/>
        </w:rPr>
        <w:t>up arrow</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up arrow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1763D6" w:rsidRPr="00E57977">
        <w:rPr>
          <w:rFonts w:eastAsia="Baskerville"/>
          <w14:ligatures w14:val="all"/>
        </w:rPr>
        <w:t xml:space="preserve"> and </w:t>
      </w:r>
      <w:r w:rsidR="001763D6" w:rsidRPr="00E57977">
        <w:rPr>
          <w:rFonts w:ascii="Baskerville SemiBold" w:eastAsia="Baskerville" w:hAnsi="Baskerville SemiBold"/>
          <w14:ligatures w14:val="all"/>
        </w:rPr>
        <w:t>down arrow</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down arrow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1763D6" w:rsidRPr="00E57977">
        <w:rPr>
          <w:rFonts w:eastAsia="Baskerville"/>
          <w14:ligatures w14:val="all"/>
        </w:rPr>
        <w:t xml:space="preserve"> keys to move between command blocks.  Once you find the command block that you want to edit, the </w:t>
      </w:r>
      <w:r w:rsidR="001763D6" w:rsidRPr="00E57977">
        <w:rPr>
          <w:rFonts w:ascii="Baskerville SemiBold" w:eastAsia="Baskerville" w:hAnsi="Baskerville SemiBold"/>
          <w14:ligatures w14:val="all"/>
        </w:rPr>
        <w:t>left</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left arrow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1763D6" w:rsidRPr="00E57977">
        <w:rPr>
          <w:rFonts w:ascii="Baskerville SemiBold" w:eastAsia="Baskerville" w:hAnsi="Baskerville SemiBold"/>
          <w14:ligatures w14:val="all"/>
        </w:rPr>
        <w:t xml:space="preserve"> and right arrow</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right arrow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1763D6" w:rsidRPr="00E57977">
        <w:rPr>
          <w:rFonts w:eastAsia="Baskerville"/>
          <w14:ligatures w14:val="all"/>
        </w:rPr>
        <w:t xml:space="preserve"> keys move between editable items within that command.  (Left and right arrow when there are no more editable items within the current command block will move up or down to another command block, respectively.)</w:t>
      </w:r>
      <w:r w:rsidR="009C642C" w:rsidRPr="00E57977">
        <w:rPr>
          <w:rFonts w:eastAsia="Baskerville"/>
          <w14:ligatures w14:val="all"/>
        </w:rPr>
        <w:t xml:space="preserve">  Here is a sequence of pictures showing the results of repeated right arrow keys starting from the position shown above:</w:t>
      </w:r>
    </w:p>
    <w:p w14:paraId="2472AB77" w14:textId="586CB4A9" w:rsidR="001763D6" w:rsidRPr="00E57977" w:rsidRDefault="004550CF" w:rsidP="00E223B4">
      <w:pPr>
        <w:pStyle w:val="Indentedoaragraph"/>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950080" behindDoc="0" locked="0" layoutInCell="1" allowOverlap="1" wp14:anchorId="6CB3666D" wp14:editId="54EFE185">
                <wp:simplePos x="0" y="0"/>
                <wp:positionH relativeFrom="margin">
                  <wp:align>left</wp:align>
                </wp:positionH>
                <wp:positionV relativeFrom="paragraph">
                  <wp:posOffset>6350</wp:posOffset>
                </wp:positionV>
                <wp:extent cx="6687820" cy="1145540"/>
                <wp:effectExtent l="0" t="0" r="0" b="0"/>
                <wp:wrapThrough wrapText="bothSides">
                  <wp:wrapPolygon edited="0">
                    <wp:start x="0" y="0"/>
                    <wp:lineTo x="0" y="21073"/>
                    <wp:lineTo x="21493" y="21073"/>
                    <wp:lineTo x="21493" y="0"/>
                    <wp:lineTo x="0" y="0"/>
                  </wp:wrapPolygon>
                </wp:wrapThrough>
                <wp:docPr id="383" name="Group 383"/>
                <wp:cNvGraphicFramePr/>
                <a:graphic xmlns:a="http://schemas.openxmlformats.org/drawingml/2006/main">
                  <a:graphicData uri="http://schemas.microsoft.com/office/word/2010/wordprocessingGroup">
                    <wpg:wgp>
                      <wpg:cNvGrpSpPr/>
                      <wpg:grpSpPr>
                        <a:xfrm>
                          <a:off x="0" y="0"/>
                          <a:ext cx="6687820" cy="1145540"/>
                          <a:chOff x="0" y="0"/>
                          <a:chExt cx="6687820" cy="1145540"/>
                        </a:xfrm>
                      </wpg:grpSpPr>
                      <pic:pic xmlns:pic="http://schemas.openxmlformats.org/drawingml/2006/picture">
                        <pic:nvPicPr>
                          <pic:cNvPr id="378" name="Picture 378"/>
                          <pic:cNvPicPr>
                            <a:picLocks noChangeAspect="1"/>
                          </pic:cNvPicPr>
                        </pic:nvPicPr>
                        <pic:blipFill>
                          <a:blip r:embed="rId855" cstate="screen">
                            <a:extLst>
                              <a:ext uri="{28A0092B-C50C-407E-A947-70E740481C1C}">
                                <a14:useLocalDpi xmlns:a14="http://schemas.microsoft.com/office/drawing/2010/main"/>
                              </a:ext>
                            </a:extLst>
                          </a:blip>
                          <a:stretch>
                            <a:fillRect/>
                          </a:stretch>
                        </pic:blipFill>
                        <pic:spPr>
                          <a:xfrm>
                            <a:off x="0" y="8255"/>
                            <a:ext cx="1574800" cy="1136650"/>
                          </a:xfrm>
                          <a:prstGeom prst="rect">
                            <a:avLst/>
                          </a:prstGeom>
                        </pic:spPr>
                      </pic:pic>
                      <pic:pic xmlns:pic="http://schemas.openxmlformats.org/drawingml/2006/picture">
                        <pic:nvPicPr>
                          <pic:cNvPr id="379" name="Picture 379"/>
                          <pic:cNvPicPr>
                            <a:picLocks noChangeAspect="1"/>
                          </pic:cNvPicPr>
                        </pic:nvPicPr>
                        <pic:blipFill>
                          <a:blip r:embed="rId856" cstate="screen">
                            <a:extLst>
                              <a:ext uri="{28A0092B-C50C-407E-A947-70E740481C1C}">
                                <a14:useLocalDpi xmlns:a14="http://schemas.microsoft.com/office/drawing/2010/main"/>
                              </a:ext>
                            </a:extLst>
                          </a:blip>
                          <a:stretch>
                            <a:fillRect/>
                          </a:stretch>
                        </pic:blipFill>
                        <pic:spPr>
                          <a:xfrm>
                            <a:off x="1700530" y="8890"/>
                            <a:ext cx="1574800" cy="1136650"/>
                          </a:xfrm>
                          <a:prstGeom prst="rect">
                            <a:avLst/>
                          </a:prstGeom>
                        </pic:spPr>
                      </pic:pic>
                      <pic:pic xmlns:pic="http://schemas.openxmlformats.org/drawingml/2006/picture">
                        <pic:nvPicPr>
                          <pic:cNvPr id="380" name="Picture 380"/>
                          <pic:cNvPicPr>
                            <a:picLocks noChangeAspect="1"/>
                          </pic:cNvPicPr>
                        </pic:nvPicPr>
                        <pic:blipFill>
                          <a:blip r:embed="rId857" cstate="screen">
                            <a:extLst>
                              <a:ext uri="{28A0092B-C50C-407E-A947-70E740481C1C}">
                                <a14:useLocalDpi xmlns:a14="http://schemas.microsoft.com/office/drawing/2010/main"/>
                              </a:ext>
                            </a:extLst>
                          </a:blip>
                          <a:stretch>
                            <a:fillRect/>
                          </a:stretch>
                        </pic:blipFill>
                        <pic:spPr>
                          <a:xfrm>
                            <a:off x="3402330" y="8255"/>
                            <a:ext cx="1574800" cy="1136650"/>
                          </a:xfrm>
                          <a:prstGeom prst="rect">
                            <a:avLst/>
                          </a:prstGeom>
                        </pic:spPr>
                      </pic:pic>
                      <pic:pic xmlns:pic="http://schemas.openxmlformats.org/drawingml/2006/picture">
                        <pic:nvPicPr>
                          <pic:cNvPr id="381" name="Picture 381"/>
                          <pic:cNvPicPr>
                            <a:picLocks noChangeAspect="1"/>
                          </pic:cNvPicPr>
                        </pic:nvPicPr>
                        <pic:blipFill>
                          <a:blip r:embed="rId858" cstate="screen">
                            <a:extLst>
                              <a:ext uri="{28A0092B-C50C-407E-A947-70E740481C1C}">
                                <a14:useLocalDpi xmlns:a14="http://schemas.microsoft.com/office/drawing/2010/main"/>
                              </a:ext>
                            </a:extLst>
                          </a:blip>
                          <a:stretch>
                            <a:fillRect/>
                          </a:stretch>
                        </pic:blipFill>
                        <pic:spPr>
                          <a:xfrm>
                            <a:off x="5113020" y="0"/>
                            <a:ext cx="1574800" cy="1136650"/>
                          </a:xfrm>
                          <a:prstGeom prst="rect">
                            <a:avLst/>
                          </a:prstGeom>
                        </pic:spPr>
                      </pic:pic>
                    </wpg:wgp>
                  </a:graphicData>
                </a:graphic>
              </wp:anchor>
            </w:drawing>
          </mc:Choice>
          <mc:Fallback>
            <w:pict>
              <v:group id="Group 383" o:spid="_x0000_s1026" style="position:absolute;margin-left:0;margin-top:.5pt;width:526.6pt;height:90.2pt;z-index:251950080;mso-position-horizontal:left;mso-position-horizontal-relative:margin" coordsize="6687820,11455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&#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">
                <v:shape id="Picture 378" o:spid="_x0000_s1027" type="#_x0000_t75" style="position:absolute;top:8255;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o5&#10;hW7DAAAA3AAAAA8AAABkcnMvZG93bnJldi54bWxET8tqwkAU3Qv+w3AL3dVJU6gSHUMpVFyk4gta&#10;d9fMbRKcuRMy05j+vbMouDyc9yIfrBE9db5xrOB5koAgLp1uuFJwPHw8zUD4gKzROCYFf+QhX45H&#10;C8y0u/KO+n2oRAxhn6GCOoQ2k9KXNVn0E9cSR+7HdRZDhF0ldYfXGG6NTJPkVVpsODbU2NJ7TeVl&#10;/2sV0HAO52/5KYvimK6+TqbyZrNV6vFheJuDCDSEu/jfvdYKXqZxbTwTj4Bc3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jmFbsMAAADcAAAADwAAAAAAAAAAAAAAAACcAgAA&#10;ZHJzL2Rvd25yZXYueG1sUEsFBgAAAAAEAAQA9wAAAIwDAAAAAA==&#10;">
                  <v:imagedata r:id="rId859" o:title=""/>
                  <v:path arrowok="t"/>
                </v:shape>
                <v:shape id="Picture 379" o:spid="_x0000_s1028" type="#_x0000_t75" style="position:absolute;left:1700530;top:8890;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m7&#10;KFrGAAAA3AAAAA8AAABkcnMvZG93bnJldi54bWxEj1FrwkAQhN8L/Q/HFnwpeqmCramnFEEUA9Kq&#10;hD5uc9tLMLcXcqfGf+8JhT4Os/PNznTe2VqcqfWVYwUvgwQEceF0xUbBYb/sv4HwAVlj7ZgUXMnD&#10;fPb4MMVUuwt/0XkXjIgQ9ikqKENoUil9UZJFP3ANcfR+XWsxRNkaqVu8RLit5TBJxtJixbGhxIYW&#10;JRXH3cnGN7rMfm9lPv7JNvnq02SUm+OzUr2n7uMdRKAu/B//pddaweh1AvcxkQBydg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qbsoWsYAAADcAAAADwAAAAAAAAAAAAAAAACc&#10;AgAAZHJzL2Rvd25yZXYueG1sUEsFBgAAAAAEAAQA9wAAAI8DAAAAAA==&#10;">
                  <v:imagedata r:id="rId860" o:title=""/>
                  <v:path arrowok="t"/>
                </v:shape>
                <v:shape id="Picture 380" o:spid="_x0000_s1029" type="#_x0000_t75" style="position:absolute;left:3402330;top:8255;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UQ&#10;OBG+AAAA3AAAAA8AAABkcnMvZG93bnJldi54bWxET02LwjAQvS/4H8II3tbUCkupRhHB1atZ0evY&#10;jG2xmZQkq/Xfm8PCHh/ve7kebCce5EPrWMFsmoEgrpxpuVZw+tl9FiBCRDbYOSYFLwqwXo0+llga&#10;9+QjPXSsRQrhUKKCJsa+lDJUDVkMU9cTJ+7mvMWYoK+l8fhM4baTeZZ9SYstp4YGe9o2VN31r1WQ&#10;6+t+e3L6rI3fm3tefF88nZWajIfNAkSkIf6L/9wHo2BepPnpTDoCcvUG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OUQOBG+AAAA3AAAAA8AAAAAAAAAAAAAAAAAnAIAAGRycy9k&#10;b3ducmV2LnhtbFBLBQYAAAAABAAEAPcAAACHAwAAAAA=&#10;">
                  <v:imagedata r:id="rId861" o:title=""/>
                  <v:path arrowok="t"/>
                </v:shape>
                <v:shape id="Picture 381" o:spid="_x0000_s1030" type="#_x0000_t75" style="position:absolute;left:5113020;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C&#10;JzDDAAAA3AAAAA8AAABkcnMvZG93bnJldi54bWxEj0+LwjAUxO8LfofwBG9rYhdEqlFEELy5/jns&#10;8W3zbIPNS22ird/eLCx4HGbmN8xi1btaPKgN1rOGyViBIC68sVxqOJ+2nzMQISIbrD2ThicFWC0H&#10;HwvMje/4QI9jLEWCcMhRQxVjk0sZioochrFviJN38a3DmGRbStNil+CulplSU+nQclqosKFNRcX1&#10;eHca6L77yfbZtvvO5K23U6t+1e2s9WjYr+cgIvXxHf5v74yGr9kE/s6kIyCX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AInMMMAAADcAAAADwAAAAAAAAAAAAAAAACcAgAA&#10;ZHJzL2Rvd25yZXYueG1sUEsFBgAAAAAEAAQA9wAAAIwDAAAAAA==&#10;">
                  <v:imagedata r:id="rId862" o:title=""/>
                  <v:path arrowok="t"/>
                </v:shape>
                <w10:wrap type="through" anchorx="margin"/>
              </v:group>
            </w:pict>
          </mc:Fallback>
        </mc:AlternateContent>
      </w:r>
      <w:r w:rsidR="001763D6" w:rsidRPr="00E57977">
        <w:rPr>
          <w:rFonts w:eastAsia="Baskerville"/>
          <w14:ligatures w14:val="all"/>
        </w:rPr>
        <w:t xml:space="preserve">You can rearrange scripts within the scripting area from the keyboard.  Typing </w:t>
      </w:r>
      <w:r w:rsidR="001763D6" w:rsidRPr="00E57977">
        <w:rPr>
          <w:rFonts w:ascii="Baskerville SemiBold" w:eastAsia="Baskerville" w:hAnsi="Baskerville SemiBold"/>
          <w14:ligatures w14:val="all"/>
        </w:rPr>
        <w:t>shift-arrow</w:t>
      </w:r>
      <w:r w:rsidR="001763D6" w:rsidRPr="00E57977">
        <w:rPr>
          <w:rFonts w:eastAsia="Baskerville"/>
          <w14:ligatures w14:val="all"/>
        </w:rPr>
        <w:t xml:space="preserve"> keys</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shift-arrow</w:instrText>
      </w:r>
      <w:r w:rsidR="00F45195" w:rsidRPr="00E57977">
        <w:rPr>
          <w:rFonts w:eastAsia="Baskerville"/>
          <w14:ligatures w14:val="all"/>
        </w:rPr>
        <w:instrText xml:space="preserve"> keys</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001763D6" w:rsidRPr="00E57977">
        <w:rPr>
          <w:rFonts w:eastAsia="Baskerville"/>
          <w14:ligatures w14:val="all"/>
        </w:rPr>
        <w:t xml:space="preserve"> (left, right, up, or down) will move the current script.</w:t>
      </w:r>
      <w:r w:rsidR="00584018" w:rsidRPr="00E57977">
        <w:rPr>
          <w:rFonts w:eastAsia="Baskerville"/>
          <w14:ligatures w14:val="all"/>
        </w:rPr>
        <w:t xml:space="preserve">  If you move it onto another script, the two won’t snap together; the one you’re moving will overlap the one already there.  This means that you can move across another script to get to a free space.</w:t>
      </w:r>
    </w:p>
    <w:p w14:paraId="6ED52154" w14:textId="72135DFA" w:rsidR="00584018" w:rsidRPr="00E57977" w:rsidRDefault="009C642C" w:rsidP="009C642C">
      <w:pPr>
        <w:pStyle w:val="Heading3"/>
        <w:rPr>
          <w14:ligatures w14:val="all"/>
        </w:rPr>
      </w:pPr>
      <w:bookmarkStart w:id="176" w:name="_Toc474099266"/>
      <w:r w:rsidRPr="00E57977">
        <w:rPr>
          <w14:ligatures w14:val="all"/>
        </w:rPr>
        <w:t>Editing a script</w:t>
      </w:r>
      <w:bookmarkEnd w:id="176"/>
    </w:p>
    <w:p w14:paraId="15E0F493" w14:textId="22EE1EB8" w:rsidR="009C642C" w:rsidRPr="00E57977" w:rsidRDefault="009C642C" w:rsidP="009C642C">
      <w:pPr>
        <w:rPr>
          <w:rFonts w:eastAsia="Baskerville"/>
          <w14:ligatures w14:val="all"/>
        </w:rPr>
      </w:pPr>
      <w:r w:rsidRPr="00E57977">
        <w:rPr>
          <w:rFonts w:eastAsia="Baskerville"/>
          <w14:ligatures w14:val="all"/>
        </w:rPr>
        <w:t xml:space="preserve">Note that the keyboard editor </w:t>
      </w:r>
      <w:r w:rsidRPr="00E57977">
        <w:rPr>
          <w:rFonts w:eastAsia="Baskerville"/>
          <w:i/>
          <w14:ligatures w14:val="all"/>
        </w:rPr>
        <w:t>focus,</w:t>
      </w:r>
      <w:r w:rsidRPr="00E57977">
        <w:rPr>
          <w:rFonts w:eastAsia="Baskerville"/>
          <w14:ligatures w14:val="all"/>
        </w:rPr>
        <w:t xml:space="preserve"> the point shown as a white bar or halo, is either </w:t>
      </w:r>
      <w:r w:rsidRPr="00E57977">
        <w:rPr>
          <w:rFonts w:eastAsia="Baskerville"/>
          <w:i/>
          <w14:ligatures w14:val="all"/>
        </w:rPr>
        <w:t>between</w:t>
      </w:r>
      <w:r w:rsidRPr="00E57977">
        <w:rPr>
          <w:rFonts w:eastAsia="Baskerville"/>
          <w14:ligatures w14:val="all"/>
        </w:rPr>
        <w:t xml:space="preserve"> two command blocks or </w:t>
      </w:r>
      <w:r w:rsidRPr="00E57977">
        <w:rPr>
          <w:rFonts w:eastAsia="Baskerville"/>
          <w:i/>
          <w14:ligatures w14:val="all"/>
        </w:rPr>
        <w:t>on</w:t>
      </w:r>
      <w:r w:rsidRPr="00E57977">
        <w:rPr>
          <w:rFonts w:eastAsia="Baskerville"/>
          <w14:ligatures w14:val="all"/>
        </w:rPr>
        <w:t xml:space="preserve"> an input slot.</w:t>
      </w:r>
      <w:r w:rsidR="00FB1D86" w:rsidRPr="00E57977">
        <w:rPr>
          <w:rFonts w:eastAsia="Baskerville"/>
          <w14:ligatures w14:val="all"/>
        </w:rPr>
        <w:t xml:space="preserve">  The editing keys do somewhat different things in each of those two cases.</w:t>
      </w:r>
    </w:p>
    <w:p w14:paraId="623EEBEF" w14:textId="281345DE" w:rsidR="00FB1D86" w:rsidRPr="00E57977" w:rsidRDefault="00FB1D86" w:rsidP="00FB1D86">
      <w:pPr>
        <w:pStyle w:val="Indentedoaragraph"/>
        <w:rPr>
          <w:rFonts w:eastAsia="Baskerville"/>
          <w14:ligatures w14:val="all"/>
        </w:rPr>
      </w:pPr>
      <w:r w:rsidRPr="00E57977">
        <w:rPr>
          <w:rFonts w:eastAsia="Baskerville"/>
          <w14:ligatures w14:val="all"/>
        </w:rPr>
        <w:t xml:space="preserve">The </w:t>
      </w:r>
      <w:r w:rsidRPr="00E57977">
        <w:rPr>
          <w:rFonts w:ascii="Baskerville SemiBold" w:eastAsia="Baskerville" w:hAnsi="Baskerville SemiBold"/>
          <w14:ligatures w14:val="all"/>
        </w:rPr>
        <w:t>backspace</w:t>
      </w:r>
      <w:r w:rsidRPr="00E57977">
        <w:rPr>
          <w:rFonts w:eastAsia="Baskerville"/>
          <w14:ligatures w14:val="all"/>
        </w:rPr>
        <w:t xml:space="preserve"> key</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backspace</w:instrText>
      </w:r>
      <w:r w:rsidR="00F45195" w:rsidRPr="00E57977">
        <w:rPr>
          <w:rFonts w:eastAsia="Baskerville"/>
          <w14:ligatures w14:val="all"/>
        </w:rPr>
        <w:instrText xml:space="preserve">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deletes a block.  If the focus</w:t>
      </w:r>
      <w:r w:rsidR="00F45195" w:rsidRPr="00E57977">
        <w:rPr>
          <w:rFonts w:eastAsia="Baskerville"/>
          <w14:ligatures w14:val="all"/>
        </w:rPr>
        <w:fldChar w:fldCharType="begin"/>
      </w:r>
      <w:r w:rsidR="00F45195" w:rsidRPr="00E57977">
        <w:rPr>
          <w:rFonts w:eastAsia="Baskerville"/>
          <w14:ligatures w14:val="all"/>
        </w:rPr>
        <w:instrText xml:space="preserve"> XE "focus</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is between two commands, the one </w:t>
      </w:r>
      <w:r w:rsidRPr="00E57977">
        <w:rPr>
          <w:rFonts w:eastAsia="Baskerville"/>
          <w:i/>
          <w14:ligatures w14:val="all"/>
        </w:rPr>
        <w:t>before</w:t>
      </w:r>
      <w:r w:rsidRPr="00E57977">
        <w:rPr>
          <w:rFonts w:eastAsia="Baskerville"/>
          <w14:ligatures w14:val="all"/>
        </w:rPr>
        <w:t xml:space="preserve"> (above) the blinking bar is deleted.  If the focus is on an input slot, the reporter in that slot is deleted.  (If that input slot has a default value, it will appear in the slot.)  If the focus is on a </w:t>
      </w:r>
      <w:r w:rsidRPr="00E57977">
        <w:rPr>
          <w:rFonts w:eastAsia="Baskerville"/>
          <w:i/>
          <w14:ligatures w14:val="all"/>
        </w:rPr>
        <w:t>variadic</w:t>
      </w:r>
      <w:r w:rsidRPr="00E57977">
        <w:rPr>
          <w:rFonts w:eastAsia="Baskerville"/>
          <w14:ligatures w14:val="all"/>
        </w:rPr>
        <w:t xml:space="preserve"> input (one that can change the number of inputs by clicking on arrowheads), then </w:t>
      </w:r>
      <w:r w:rsidRPr="00E57977">
        <w:rPr>
          <w:rFonts w:eastAsia="Baskerville"/>
          <w:i/>
          <w14:ligatures w14:val="all"/>
        </w:rPr>
        <w:t>one</w:t>
      </w:r>
      <w:r w:rsidRPr="00E57977">
        <w:rPr>
          <w:rFonts w:eastAsia="Baskerville"/>
          <w14:ligatures w14:val="all"/>
        </w:rPr>
        <w:t xml:space="preserve"> input slot is deleted.  (When you right-arrow into a variadic input, the focus first covers the entire thing, including the arrowheads; another right-arrow focuses on the first slot within that input group.  The focus is “on the variadic input” when it covers the entire thing.)</w:t>
      </w:r>
    </w:p>
    <w:p w14:paraId="2393C8C4" w14:textId="54B2B65A" w:rsidR="00FB1D86" w:rsidRPr="00E57977" w:rsidRDefault="00B94E70" w:rsidP="00FB1D86">
      <w:pPr>
        <w:pStyle w:val="Indentedoaragraph"/>
        <w:rPr>
          <w:rFonts w:eastAsia="Baskerville"/>
          <w14:ligatures w14:val="all"/>
        </w:rPr>
      </w:pPr>
      <w:r w:rsidRPr="00E57977">
        <w:rPr>
          <w:rFonts w:eastAsia="Baskerville"/>
          <w14:ligatures w14:val="all"/>
        </w:rPr>
        <w:t xml:space="preserve">The </w:t>
      </w:r>
      <w:r w:rsidRPr="00E57977">
        <w:rPr>
          <w:rFonts w:ascii="Baskerville SemiBold" w:eastAsia="Baskerville" w:hAnsi="Baskerville SemiBold"/>
          <w14:ligatures w14:val="all"/>
        </w:rPr>
        <w:t>enter</w:t>
      </w:r>
      <w:r w:rsidRPr="00E57977">
        <w:rPr>
          <w:rFonts w:eastAsia="Baskerville"/>
          <w14:ligatures w14:val="all"/>
        </w:rPr>
        <w:t xml:space="preserve"> key does nothing if the focus is between commands, or on a reporter.  If the focus is on a variadic input, the enter key</w:t>
      </w:r>
      <w:r w:rsidR="00F45195" w:rsidRPr="00E57977">
        <w:rPr>
          <w:rFonts w:eastAsia="Baskerville"/>
          <w14:ligatures w14:val="all"/>
        </w:rPr>
        <w:fldChar w:fldCharType="begin"/>
      </w:r>
      <w:r w:rsidR="00F45195" w:rsidRPr="00E57977">
        <w:rPr>
          <w:rFonts w:eastAsia="Baskerville"/>
          <w14:ligatures w14:val="all"/>
        </w:rPr>
        <w:instrText xml:space="preserve"> XE "enter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adds one more input slot.  If the focus is on a white input slot (one that doesn’t have a reporter in it), then the enter key selects that input slot for </w:t>
      </w:r>
      <w:r w:rsidRPr="00E57977">
        <w:rPr>
          <w:rFonts w:eastAsia="Baskerville"/>
          <w:i/>
          <w14:ligatures w14:val="all"/>
        </w:rPr>
        <w:t>editing;</w:t>
      </w:r>
      <w:r w:rsidRPr="00E57977">
        <w:rPr>
          <w:rFonts w:eastAsia="Baskerville"/>
          <w14:ligatures w14:val="all"/>
        </w:rPr>
        <w:t xml:space="preserve"> that is, you can type into it, just as if you’d clicked on the input slot.  (Of course, if the focus is on an input slot containing a reporter, you can use the backspace key to delete that reporter, and then use the enter key to type a value into it.)  When you finish typing the value, type the enter key again to accept it and return to navigation</w:t>
      </w:r>
      <w:r w:rsidR="00536B63" w:rsidRPr="00E57977">
        <w:rPr>
          <w:rFonts w:eastAsia="Baskerville"/>
          <w14:ligatures w14:val="all"/>
        </w:rPr>
        <w:t>, or the escape key if you decide not to change the value already in the slot</w:t>
      </w:r>
      <w:r w:rsidRPr="00E57977">
        <w:rPr>
          <w:rFonts w:eastAsia="Baskerville"/>
          <w14:ligatures w14:val="all"/>
        </w:rPr>
        <w:t>.</w:t>
      </w:r>
    </w:p>
    <w:p w14:paraId="4DDD87F3" w14:textId="61FFB88D" w:rsidR="00B94E70" w:rsidRPr="00E57977" w:rsidRDefault="00536B63" w:rsidP="00FB1D86">
      <w:pPr>
        <w:pStyle w:val="Indentedoaragraph"/>
        <w:rPr>
          <w:rFonts w:eastAsia="Baskerville"/>
          <w14:ligatures w14:val="all"/>
        </w:rPr>
      </w:pPr>
      <w:r w:rsidRPr="00E57977">
        <w:rPr>
          <w:rFonts w:eastAsia="Baskerville"/>
          <w14:ligatures w14:val="all"/>
        </w:rPr>
        <w:t xml:space="preserve">The </w:t>
      </w:r>
      <w:r w:rsidRPr="00E57977">
        <w:rPr>
          <w:rFonts w:ascii="Baskerville SemiBold" w:eastAsia="Baskerville" w:hAnsi="Baskerville SemiBold"/>
          <w14:ligatures w14:val="all"/>
        </w:rPr>
        <w:t>space</w:t>
      </w:r>
      <w:r w:rsidRPr="00E57977">
        <w:rPr>
          <w:rFonts w:eastAsia="Baskerville"/>
          <w14:ligatures w14:val="all"/>
        </w:rPr>
        <w:t xml:space="preserve"> key is used to see a menu of possibilities for the input slot in focus.  It does nothing unless the focus is on a single input slot.  If the focus is on a slot with a pulldown menu of options, then the space key</w:t>
      </w:r>
      <w:r w:rsidR="00F45195" w:rsidRPr="00E57977">
        <w:rPr>
          <w:rFonts w:eastAsia="Baskerville"/>
          <w14:ligatures w14:val="all"/>
        </w:rPr>
        <w:fldChar w:fldCharType="begin"/>
      </w:r>
      <w:r w:rsidR="00F45195" w:rsidRPr="00E57977">
        <w:rPr>
          <w:rFonts w:eastAsia="Baskerville"/>
          <w14:ligatures w14:val="all"/>
        </w:rPr>
        <w:instrText xml:space="preserve"> XE "space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shows that menu.  (If it’s a block-colored slot, meaning that only the choices in the menu can be used, the enter key will do the same thing.  But if it’s a white slot with a menu, such as in the </w:t>
      </w:r>
      <w:r w:rsidRPr="00E57977">
        <w:rPr>
          <w:rFonts w:ascii="Tekton Pro Bold" w:eastAsia="Baskerville" w:hAnsi="Tekton Pro Bold"/>
          <w14:ligatures w14:val="all"/>
        </w:rPr>
        <w:t>turn</w:t>
      </w:r>
      <w:r w:rsidRPr="00E57977">
        <w:rPr>
          <w:rFonts w:eastAsia="Baskerville"/>
          <w14:ligatures w14:val="all"/>
        </w:rPr>
        <w:t xml:space="preserve"> blocks, then enter lets you type a value, while space shows the menu.)  Otherwise, the space key shows a menu of variables available at this point in the script.  In either case, use the up and down arrow keys to navigate the menu, use the enter key to accept the highlighted entry, or use the escape key to leave the menu without choosing an option.</w:t>
      </w:r>
    </w:p>
    <w:p w14:paraId="3B04086C" w14:textId="2A57EEA3" w:rsidR="001B1322" w:rsidRPr="00E57977" w:rsidRDefault="004550CF" w:rsidP="00FB1D86">
      <w:pPr>
        <w:pStyle w:val="Indentedoaragraph"/>
        <w:rPr>
          <w:rFonts w:eastAsia="Baskerville"/>
          <w14:ligatures w14:val="all"/>
        </w:rPr>
      </w:pPr>
      <w:r w:rsidRPr="00E57977">
        <w:rPr>
          <w:rFonts w:eastAsia="Baskerville"/>
          <w:noProof/>
          <w14:ligatures w14:val="all"/>
        </w:rPr>
        <w:drawing>
          <wp:anchor distT="0" distB="0" distL="114300" distR="114300" simplePos="0" relativeHeight="252215296" behindDoc="0" locked="0" layoutInCell="1" allowOverlap="1" wp14:anchorId="640E6E22" wp14:editId="11AB9199">
            <wp:simplePos x="0" y="0"/>
            <wp:positionH relativeFrom="margin">
              <wp:align>right</wp:align>
            </wp:positionH>
            <wp:positionV relativeFrom="paragraph">
              <wp:posOffset>212725</wp:posOffset>
            </wp:positionV>
            <wp:extent cx="1403350" cy="1549400"/>
            <wp:effectExtent l="0" t="0" r="0" b="0"/>
            <wp:wrapSquare wrapText="bothSides"/>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863" cstate="screen">
                      <a:extLst>
                        <a:ext uri="{28A0092B-C50C-407E-A947-70E740481C1C}">
                          <a14:useLocalDpi xmlns:a14="http://schemas.microsoft.com/office/drawing/2010/main"/>
                        </a:ext>
                      </a:extLst>
                    </a:blip>
                    <a:stretch>
                      <a:fillRect/>
                    </a:stretch>
                  </pic:blipFill>
                  <pic:spPr>
                    <a:xfrm>
                      <a:off x="0" y="0"/>
                      <a:ext cx="1403350" cy="1549400"/>
                    </a:xfrm>
                    <a:prstGeom prst="rect">
                      <a:avLst/>
                    </a:prstGeom>
                  </pic:spPr>
                </pic:pic>
              </a:graphicData>
            </a:graphic>
            <wp14:sizeRelH relativeFrom="margin">
              <wp14:pctWidth>0</wp14:pctWidth>
            </wp14:sizeRelH>
            <wp14:sizeRelV relativeFrom="margin">
              <wp14:pctHeight>0</wp14:pctHeight>
            </wp14:sizeRelV>
          </wp:anchor>
        </w:drawing>
      </w:r>
      <w:r w:rsidR="001B1322" w:rsidRPr="00E57977">
        <w:rPr>
          <w:rFonts w:eastAsia="Baskerville"/>
          <w14:ligatures w14:val="all"/>
        </w:rPr>
        <w:t xml:space="preserve">Typing </w:t>
      </w:r>
      <w:r w:rsidR="001B1322" w:rsidRPr="00E57977">
        <w:rPr>
          <w:rFonts w:ascii="Baskerville SemiBold" w:eastAsia="Baskerville" w:hAnsi="Baskerville SemiBold"/>
          <w14:ligatures w14:val="all"/>
        </w:rPr>
        <w:t>any other character</w:t>
      </w:r>
      <w:r w:rsidR="001B1322" w:rsidRPr="00E57977">
        <w:rPr>
          <w:rFonts w:eastAsia="Baskerville"/>
          <w14:ligatures w14:val="all"/>
        </w:rPr>
        <w:t xml:space="preserve"> key (not special keys on fancy keyboards that do something other than generating a character) activates the </w:t>
      </w:r>
      <w:r w:rsidR="001B1322" w:rsidRPr="00E57977">
        <w:rPr>
          <w:rFonts w:eastAsia="Baskerville"/>
          <w:i/>
          <w14:ligatures w14:val="all"/>
        </w:rPr>
        <w:t>block search palette.</w:t>
      </w:r>
      <w:r w:rsidR="001B1322" w:rsidRPr="00E57977">
        <w:rPr>
          <w:rFonts w:eastAsia="Baskerville"/>
          <w14:ligatures w14:val="all"/>
        </w:rPr>
        <w:t xml:space="preserve">  This palette, which is also accessible by typing control-F or command-F outside the keyboard editor,</w:t>
      </w:r>
      <w:r w:rsidR="005A2C1B" w:rsidRPr="00E57977">
        <w:rPr>
          <w:rFonts w:eastAsia="Baskerville"/>
          <w14:ligatures w14:val="all"/>
        </w:rPr>
        <w:t xml:space="preserve"> or by clicking the search button floating at the top of the palette,</w:t>
      </w:r>
      <w:r w:rsidR="001B1322" w:rsidRPr="00E57977">
        <w:rPr>
          <w:rFonts w:eastAsia="Baskerville"/>
          <w14:ligatures w14:val="all"/>
        </w:rPr>
        <w:t xml:space="preserve"> has a text entry field at the top, followed by blocks whose title text includes what you type.  The character key you typed to start the block search palette is entered into the text field, so you start with a palette of blocks containing that character.</w:t>
      </w:r>
      <w:r w:rsidR="0040523A" w:rsidRPr="00E57977">
        <w:rPr>
          <w:rFonts w:eastAsia="Baskerville"/>
          <w14:ligatures w14:val="all"/>
        </w:rPr>
        <w:t xml:space="preserve">  Within the palette, blocks whose titles </w:t>
      </w:r>
      <w:r w:rsidR="0040523A" w:rsidRPr="00E57977">
        <w:rPr>
          <w:rFonts w:eastAsia="Baskerville"/>
          <w:i/>
          <w14:ligatures w14:val="all"/>
        </w:rPr>
        <w:t>start</w:t>
      </w:r>
      <w:r w:rsidR="0040523A" w:rsidRPr="00E57977">
        <w:rPr>
          <w:rFonts w:eastAsia="Baskerville"/>
          <w14:ligatures w14:val="all"/>
        </w:rPr>
        <w:t xml:space="preserve"> with the text you type come first, then blocks in which </w:t>
      </w:r>
      <w:r w:rsidR="0040523A" w:rsidRPr="00E57977">
        <w:rPr>
          <w:rFonts w:eastAsia="Baskerville"/>
          <w:i/>
          <w14:ligatures w14:val="all"/>
        </w:rPr>
        <w:t>a word</w:t>
      </w:r>
      <w:r w:rsidR="0040523A" w:rsidRPr="00E57977">
        <w:rPr>
          <w:rFonts w:eastAsia="Baskerville"/>
          <w14:ligatures w14:val="all"/>
        </w:rPr>
        <w:t xml:space="preserve"> of the title starts with the text you type, and finally blocks in which the text appears inside a word of the title.  Once you have typed enough text to see the block you want, use the arrow keys to navigate to that block in the palette, then enter to insert that block, or escape to leave the block search palette without inserting the block.  (When not in the keyboard editor, instead of navigating with the arrow keys, you drag the block you want into the script, as you would from any other palette.)</w:t>
      </w:r>
    </w:p>
    <w:p w14:paraId="16937644" w14:textId="7FC03052" w:rsidR="0040523A" w:rsidRPr="00E57977" w:rsidRDefault="00CA5052" w:rsidP="00CA5052">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51104" behindDoc="0" locked="0" layoutInCell="1" allowOverlap="1" wp14:anchorId="2D9307D2" wp14:editId="7DFD4BBB">
            <wp:simplePos x="0" y="0"/>
            <wp:positionH relativeFrom="margin">
              <wp:posOffset>2132965</wp:posOffset>
            </wp:positionH>
            <wp:positionV relativeFrom="paragraph">
              <wp:posOffset>640715</wp:posOffset>
            </wp:positionV>
            <wp:extent cx="2590800" cy="768985"/>
            <wp:effectExtent l="0" t="0" r="0" b="0"/>
            <wp:wrapTopAndBottom/>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ith.png"/>
                    <pic:cNvPicPr/>
                  </pic:nvPicPr>
                  <pic:blipFill>
                    <a:blip r:embed="rId864" cstate="screen">
                      <a:extLst>
                        <a:ext uri="{28A0092B-C50C-407E-A947-70E740481C1C}">
                          <a14:useLocalDpi xmlns:a14="http://schemas.microsoft.com/office/drawing/2010/main"/>
                        </a:ext>
                      </a:extLst>
                    </a:blip>
                    <a:stretch>
                      <a:fillRect/>
                    </a:stretch>
                  </pic:blipFill>
                  <pic:spPr>
                    <a:xfrm>
                      <a:off x="0" y="0"/>
                      <a:ext cx="2590800" cy="768985"/>
                    </a:xfrm>
                    <a:prstGeom prst="rect">
                      <a:avLst/>
                    </a:prstGeom>
                  </pic:spPr>
                </pic:pic>
              </a:graphicData>
            </a:graphic>
            <wp14:sizeRelV relativeFrom="margin">
              <wp14:pctHeight>0</wp14:pctHeight>
            </wp14:sizeRelV>
          </wp:anchor>
        </w:drawing>
      </w:r>
      <w:r w:rsidR="00EA06F2" w:rsidRPr="00E57977">
        <w:rPr>
          <w:rFonts w:eastAsia="Baskerville"/>
          <w14:ligatures w14:val="all"/>
        </w:rPr>
        <w:t xml:space="preserve">If you type an </w:t>
      </w:r>
      <w:r w:rsidR="00EA06F2" w:rsidRPr="00E57977">
        <w:rPr>
          <w:rFonts w:ascii="Baskerville SemiBold" w:eastAsia="Baskerville" w:hAnsi="Baskerville SemiBold"/>
          <w14:ligatures w14:val="all"/>
        </w:rPr>
        <w:t>arithmetic operator</w:t>
      </w:r>
      <w:r w:rsidR="00EA06F2" w:rsidRPr="00E57977">
        <w:rPr>
          <w:rFonts w:eastAsia="Baskerville"/>
          <w14:ligatures w14:val="all"/>
        </w:rPr>
        <w:t xml:space="preserve"> (</w:t>
      </w:r>
      <w:r w:rsidR="00EA06F2" w:rsidRPr="00E57977">
        <w:rPr>
          <w:rFonts w:ascii="Tekton Pro Bold" w:eastAsia="Baskerville" w:hAnsi="Tekton Pro Bold"/>
          <w14:ligatures w14:val="all"/>
        </w:rPr>
        <w:t>+-*/</w:t>
      </w:r>
      <w:r w:rsidR="00EA06F2" w:rsidRPr="00E57977">
        <w:rPr>
          <w:rFonts w:eastAsia="Baskerville"/>
          <w14:ligatures w14:val="all"/>
        </w:rPr>
        <w:t xml:space="preserve">) </w:t>
      </w:r>
      <w:r w:rsidRPr="00E57977">
        <w:rPr>
          <w:rFonts w:eastAsia="Baskerville"/>
          <w14:ligatures w14:val="all"/>
        </w:rPr>
        <w:t xml:space="preserve">or </w:t>
      </w:r>
      <w:r w:rsidRPr="00E57977">
        <w:rPr>
          <w:rFonts w:ascii="Baskerville SemiBold" w:eastAsia="Baskerville" w:hAnsi="Baskerville SemiBold"/>
          <w14:ligatures w14:val="all"/>
        </w:rPr>
        <w:t>comparison operator</w:t>
      </w:r>
      <w:r w:rsidRPr="00E57977">
        <w:rPr>
          <w:rFonts w:eastAsia="Baskerville"/>
          <w14:ligatures w14:val="all"/>
        </w:rPr>
        <w:t xml:space="preserve"> (</w:t>
      </w:r>
      <w:r w:rsidRPr="00E57977">
        <w:rPr>
          <w:rFonts w:ascii="Tekton Pro Bold" w:eastAsia="Baskerville" w:hAnsi="Tekton Pro Bold"/>
          <w14:ligatures w14:val="all"/>
        </w:rPr>
        <w:t>&lt;=&gt;</w:t>
      </w:r>
      <w:r w:rsidRPr="00E57977">
        <w:rPr>
          <w:rFonts w:eastAsia="Baskerville"/>
          <w14:ligatures w14:val="all"/>
        </w:rPr>
        <w:t xml:space="preserve">) </w:t>
      </w:r>
      <w:r w:rsidR="00EA06F2" w:rsidRPr="00E57977">
        <w:rPr>
          <w:rFonts w:eastAsia="Baskerville"/>
          <w14:ligatures w14:val="all"/>
        </w:rPr>
        <w:t>into the block search text box, you can type an arbitrarily complicated expression, and a collection of arithmetic operator blocks will be constructed to match:</w:t>
      </w:r>
    </w:p>
    <w:p w14:paraId="3EC260A4" w14:textId="4DCA85E9" w:rsidR="00EA06F2" w:rsidRPr="00E57977" w:rsidRDefault="00CA5052" w:rsidP="00CA5052">
      <w:pPr>
        <w:rPr>
          <w:rFonts w:eastAsia="Baskerville"/>
          <w14:ligatures w14:val="all"/>
        </w:rPr>
      </w:pPr>
      <w:r w:rsidRPr="00E57977">
        <w:rPr>
          <w:rFonts w:eastAsia="Baskerville"/>
          <w14:ligatures w14:val="all"/>
        </w:rPr>
        <w:t xml:space="preserve">As the example shows, you can also use </w:t>
      </w:r>
      <w:r w:rsidRPr="00E57977">
        <w:rPr>
          <w:rFonts w:ascii="Baskerville SemiBold" w:eastAsia="Baskerville" w:hAnsi="Baskerville SemiBold"/>
          <w14:ligatures w14:val="all"/>
        </w:rPr>
        <w:t>parentheses</w:t>
      </w:r>
      <w:r w:rsidRPr="00E57977">
        <w:rPr>
          <w:rFonts w:eastAsia="Baskerville"/>
          <w14:ligatures w14:val="all"/>
        </w:rPr>
        <w:t xml:space="preserve"> for grouping, and non-numeric operands are treated as variables or primitive functions.  (A variable name entered in this way may or may not already exist in the script.  Only </w:t>
      </w:r>
      <w:r w:rsidR="00D172CE" w:rsidRPr="00E57977">
        <w:rPr>
          <w:rFonts w:ascii="Tekton Pro Bold" w:eastAsia="Baskerville" w:hAnsi="Tekton Pro Bold"/>
          <w14:ligatures w14:val="all"/>
        </w:rPr>
        <w:t>round</w:t>
      </w:r>
      <w:r w:rsidR="00D172CE" w:rsidRPr="00E57977">
        <w:rPr>
          <w:rFonts w:eastAsia="Baskerville"/>
          <w14:ligatures w14:val="all"/>
        </w:rPr>
        <w:t xml:space="preserve"> and the ones in the pulldown menu of the </w:t>
      </w:r>
      <w:r w:rsidR="00D172CE" w:rsidRPr="00E57977">
        <w:rPr>
          <w:rFonts w:ascii="Tekton Pro Bold" w:eastAsia="Baskerville" w:hAnsi="Tekton Pro Bold"/>
          <w14:ligatures w14:val="all"/>
        </w:rPr>
        <w:t>sqrt</w:t>
      </w:r>
      <w:r w:rsidR="00D172CE" w:rsidRPr="00E57977">
        <w:rPr>
          <w:rFonts w:eastAsia="Baskerville"/>
          <w14:ligatures w14:val="all"/>
        </w:rPr>
        <w:t xml:space="preserve"> block</w:t>
      </w:r>
      <w:r w:rsidRPr="00E57977">
        <w:rPr>
          <w:rFonts w:eastAsia="Baskerville"/>
          <w14:ligatures w14:val="all"/>
        </w:rPr>
        <w:t xml:space="preserve"> can be used</w:t>
      </w:r>
      <w:r w:rsidR="0023374A" w:rsidRPr="00E57977">
        <w:rPr>
          <w:rFonts w:eastAsia="Baskerville"/>
          <w14:ligatures w14:val="all"/>
        </w:rPr>
        <w:t xml:space="preserve"> as function names</w:t>
      </w:r>
      <w:r w:rsidRPr="00E57977">
        <w:rPr>
          <w:rFonts w:eastAsia="Baskerville"/>
          <w14:ligatures w14:val="all"/>
        </w:rPr>
        <w:t>.)</w:t>
      </w:r>
    </w:p>
    <w:p w14:paraId="599AB0BF" w14:textId="04299213" w:rsidR="00076405" w:rsidRPr="00E57977" w:rsidRDefault="00076405" w:rsidP="00076405">
      <w:pPr>
        <w:pStyle w:val="Heading3"/>
        <w:rPr>
          <w14:ligatures w14:val="all"/>
        </w:rPr>
      </w:pPr>
      <w:bookmarkStart w:id="177" w:name="_Toc474099267"/>
      <w:r w:rsidRPr="00E57977">
        <w:rPr>
          <w14:ligatures w14:val="all"/>
        </w:rPr>
        <w:t>Running the selected script</w:t>
      </w:r>
      <w:bookmarkEnd w:id="177"/>
    </w:p>
    <w:p w14:paraId="1E7B8853" w14:textId="619A0FB6" w:rsidR="00076405" w:rsidRPr="00E57977" w:rsidRDefault="00076405" w:rsidP="00076405">
      <w:pPr>
        <w:rPr>
          <w:rFonts w:eastAsia="Baskerville"/>
          <w14:ligatures w14:val="all"/>
        </w:rPr>
      </w:pPr>
      <w:r w:rsidRPr="00E57977">
        <w:rPr>
          <w:rFonts w:eastAsia="Baskerville"/>
          <w14:ligatures w14:val="all"/>
        </w:rPr>
        <w:t xml:space="preserve">Type </w:t>
      </w:r>
      <w:r w:rsidRPr="00E57977">
        <w:rPr>
          <w:rFonts w:ascii="Baskerville SemiBold" w:eastAsia="Baskerville" w:hAnsi="Baskerville SemiBold"/>
          <w14:ligatures w14:val="all"/>
        </w:rPr>
        <w:t>control-shift-enter</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control-shift-enter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Pr="00E57977">
        <w:rPr>
          <w:rFonts w:eastAsia="Baskerville"/>
          <w14:ligatures w14:val="all"/>
        </w:rPr>
        <w:t xml:space="preserve"> to run the script with the editor focus, like clicking the script.</w:t>
      </w:r>
    </w:p>
    <w:p w14:paraId="4AA0C458" w14:textId="48C1D2EA" w:rsidR="00482C9F" w:rsidRPr="00E57977" w:rsidRDefault="00D654C5" w:rsidP="004C5450">
      <w:pPr>
        <w:pStyle w:val="Heading2"/>
      </w:pPr>
      <w:r>
        <w:br w:type="page"/>
      </w:r>
      <w:bookmarkStart w:id="178" w:name="_Toc474099268"/>
      <w:r w:rsidR="000D0CAF" w:rsidRPr="00E57977">
        <w:t>Controls on the S</w:t>
      </w:r>
      <w:r w:rsidR="00CE66CA" w:rsidRPr="00E57977">
        <w:t>tage</w:t>
      </w:r>
      <w:bookmarkEnd w:id="178"/>
      <w:r w:rsidR="00A139D1" w:rsidRPr="00E57977">
        <w:fldChar w:fldCharType="begin"/>
      </w:r>
      <w:r w:rsidR="00A139D1" w:rsidRPr="00E57977">
        <w:instrText xml:space="preserve"> XE "controls on the stage" </w:instrText>
      </w:r>
      <w:r w:rsidR="00A139D1" w:rsidRPr="00E57977">
        <w:fldChar w:fldCharType="end"/>
      </w:r>
    </w:p>
    <w:p w14:paraId="43B0BD94" w14:textId="71E91582" w:rsidR="00AA4804" w:rsidRDefault="00AA4804" w:rsidP="00400B29">
      <w:pPr>
        <w:pStyle w:val="Indentedoaragraph"/>
        <w:ind w:firstLine="0"/>
        <w:rPr>
          <w:rFonts w:eastAsia="Baskerville"/>
          <w14:ligatures w14:val="all"/>
        </w:rPr>
      </w:pPr>
      <w:r w:rsidRPr="00E57977">
        <w:rPr>
          <w:rFonts w:eastAsia="Baskerville"/>
          <w14:ligatures w14:val="all"/>
        </w:rPr>
        <w:t xml:space="preserve">The stage is the area in the top right of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 xml:space="preserve">window in which sprites </w:t>
      </w:r>
      <w:r w:rsidR="002A43FB" w:rsidRPr="00E57977">
        <w:rPr>
          <w:rFonts w:eastAsia="Baskerville"/>
          <w14:ligatures w14:val="all"/>
        </w:rPr>
        <w:t>move</w:t>
      </w:r>
      <w:r w:rsidRPr="00E57977">
        <w:rPr>
          <w:rFonts w:eastAsia="Baskerville"/>
          <w14:ligatures w14:val="all"/>
        </w:rPr>
        <w:t>.</w:t>
      </w:r>
    </w:p>
    <w:p w14:paraId="76746646" w14:textId="6A848410" w:rsidR="00DC0138" w:rsidRPr="00DC0138" w:rsidRDefault="00DC0138" w:rsidP="00DC0138">
      <w:pPr>
        <w:pStyle w:val="Heading3"/>
        <w:rPr>
          <w:rFonts w:eastAsia="Baskerville"/>
        </w:rPr>
      </w:pPr>
      <w:bookmarkStart w:id="179" w:name="_Toc474099269"/>
      <w:r>
        <w:rPr>
          <w:rFonts w:eastAsia="Baskerville"/>
        </w:rPr>
        <w:t>Sprites</w:t>
      </w:r>
      <w:bookmarkEnd w:id="179"/>
    </w:p>
    <w:p w14:paraId="5F78E2F8" w14:textId="68CD7968" w:rsidR="00AA4804" w:rsidRPr="00E57977" w:rsidRDefault="00AA4804" w:rsidP="009708BA">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874304" behindDoc="0" locked="0" layoutInCell="1" allowOverlap="1" wp14:anchorId="7CE0FCF6" wp14:editId="794F4B21">
            <wp:simplePos x="0" y="0"/>
            <wp:positionH relativeFrom="margin">
              <wp:align>left</wp:align>
            </wp:positionH>
            <wp:positionV relativeFrom="paragraph">
              <wp:posOffset>440055</wp:posOffset>
            </wp:positionV>
            <wp:extent cx="549910" cy="990600"/>
            <wp:effectExtent l="0" t="0" r="8890"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menu.png"/>
                    <pic:cNvPicPr/>
                  </pic:nvPicPr>
                  <pic:blipFill>
                    <a:blip r:embed="rId865" cstate="screen">
                      <a:extLst>
                        <a:ext uri="{28A0092B-C50C-407E-A947-70E740481C1C}">
                          <a14:useLocalDpi xmlns:a14="http://schemas.microsoft.com/office/drawing/2010/main"/>
                        </a:ext>
                      </a:extLst>
                    </a:blip>
                    <a:stretch>
                      <a:fillRect/>
                    </a:stretch>
                  </pic:blipFill>
                  <pic:spPr>
                    <a:xfrm>
                      <a:off x="0" y="0"/>
                      <a:ext cx="550333" cy="990600"/>
                    </a:xfrm>
                    <a:prstGeom prst="rect">
                      <a:avLst/>
                    </a:prstGeom>
                  </pic:spPr>
                </pic:pic>
              </a:graphicData>
            </a:graphic>
            <wp14:sizeRelH relativeFrom="margin">
              <wp14:pctWidth>0</wp14:pctWidth>
            </wp14:sizeRelH>
          </wp:anchor>
        </w:drawing>
      </w:r>
      <w:r w:rsidRPr="00E57977">
        <w:rPr>
          <w:rFonts w:eastAsia="Baskerville"/>
          <w14:ligatures w14:val="all"/>
        </w:rPr>
        <w:t xml:space="preserve">Most sprites can be moved by clicking and dragging them.  (If you have unchecked the </w:t>
      </w:r>
      <w:r w:rsidRPr="00E57977">
        <w:rPr>
          <w:rFonts w:ascii="Tekton Pro Bold" w:eastAsia="Baskerville" w:hAnsi="Tekton Pro Bold"/>
          <w14:ligatures w14:val="all"/>
        </w:rPr>
        <w:t>draggable</w:t>
      </w:r>
      <w:r w:rsidRPr="00E57977">
        <w:rPr>
          <w:rFonts w:eastAsia="Baskerville"/>
          <w14:ligatures w14:val="all"/>
        </w:rPr>
        <w:t xml:space="preserve"> checkbox</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draggable</w:instrText>
      </w:r>
      <w:r w:rsidR="00F45195" w:rsidRPr="00E57977">
        <w:rPr>
          <w:rFonts w:eastAsia="Baskerville"/>
          <w14:ligatures w14:val="all"/>
        </w:rPr>
        <w:instrText xml:space="preserve"> checkbox" </w:instrText>
      </w:r>
      <w:r w:rsidR="00F45195" w:rsidRPr="00E57977">
        <w:rPr>
          <w:rFonts w:eastAsia="Baskerville"/>
          <w14:ligatures w14:val="all"/>
        </w:rPr>
        <w:fldChar w:fldCharType="end"/>
      </w:r>
      <w:r w:rsidRPr="00E57977">
        <w:rPr>
          <w:rFonts w:eastAsia="Baskerville"/>
          <w14:ligatures w14:val="all"/>
        </w:rPr>
        <w:t xml:space="preserve"> for a sprite, then dragging it has no effect.)  Control-clicking/right-clicking a sprite shows this context menu:</w:t>
      </w:r>
    </w:p>
    <w:p w14:paraId="1FF64ED1" w14:textId="2FF474FA" w:rsidR="00AA4804" w:rsidRPr="00E57977" w:rsidRDefault="00AA4804" w:rsidP="00AA4804">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duplicate</w:t>
      </w:r>
      <w:r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duplicate</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Pr="00E57977">
        <w:rPr>
          <w:rFonts w:eastAsia="Baskerville"/>
          <w14:ligatures w14:val="all"/>
        </w:rPr>
        <w:t xml:space="preserve"> makes another sprite with the same scripts, same costumes, etc., as this sprite.  The new sprite starts at a randomly chosen position different from the original, so you can see quickly which is which.  The new sprite is </w:t>
      </w:r>
      <w:r w:rsidRPr="00E57977">
        <w:rPr>
          <w:rFonts w:eastAsia="Baskerville"/>
          <w:i/>
          <w14:ligatures w14:val="all"/>
        </w:rPr>
        <w:t xml:space="preserve">selected:  </w:t>
      </w:r>
      <w:r w:rsidRPr="00E57977">
        <w:rPr>
          <w:rFonts w:eastAsia="Baskerville"/>
          <w14:ligatures w14:val="all"/>
        </w:rPr>
        <w:t>It becomes the current sprite, the one shown in the scripting area.</w:t>
      </w:r>
      <w:r w:rsidR="009708BA" w:rsidRPr="00E57977">
        <w:rPr>
          <w:rFonts w:eastAsia="Baskerville"/>
          <w14:ligatures w14:val="all"/>
        </w:rPr>
        <w:t xml:space="preserve">  The </w:t>
      </w:r>
      <w:r w:rsidR="009708BA" w:rsidRPr="00E57977">
        <w:rPr>
          <w:rFonts w:ascii="Tekton Pro Bold" w:eastAsia="Baskerville" w:hAnsi="Tekton Pro Bold"/>
          <w14:ligatures w14:val="all"/>
        </w:rPr>
        <w:t>clone</w:t>
      </w:r>
      <w:r w:rsidR="009708BA" w:rsidRPr="00E57977">
        <w:rPr>
          <w:rFonts w:eastAsia="Baskerville"/>
          <w14:ligatures w14:val="all"/>
        </w:rPr>
        <w:t xml:space="preserve"> option makes a permanent clone of this sprite and selects it.</w:t>
      </w:r>
    </w:p>
    <w:p w14:paraId="0F69A98E" w14:textId="2B0440CB" w:rsidR="0032087B" w:rsidRPr="00E57977" w:rsidRDefault="004550CF" w:rsidP="00AA4804">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2142592" behindDoc="0" locked="0" layoutInCell="1" allowOverlap="1" wp14:anchorId="4272194D" wp14:editId="7202171D">
            <wp:simplePos x="0" y="0"/>
            <wp:positionH relativeFrom="margin">
              <wp:align>left</wp:align>
            </wp:positionH>
            <wp:positionV relativeFrom="paragraph">
              <wp:posOffset>1026160</wp:posOffset>
            </wp:positionV>
            <wp:extent cx="596900" cy="812800"/>
            <wp:effectExtent l="0" t="0" r="12700" b="0"/>
            <wp:wrapTopAndBottom/>
            <wp:docPr id="585" name="Picture 585" descr="Macintosh HD:Users:bh:Desktop:pix:move-han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acintosh HD:Users:bh:Desktop:pix:move-handle.png"/>
                    <pic:cNvPicPr>
                      <a:picLocks noChangeAspect="1" noChangeArrowheads="1"/>
                    </pic:cNvPicPr>
                  </pic:nvPicPr>
                  <pic:blipFill>
                    <a:blip r:embed="rId866" cstate="screen">
                      <a:extLst>
                        <a:ext uri="{28A0092B-C50C-407E-A947-70E740481C1C}">
                          <a14:useLocalDpi xmlns:a14="http://schemas.microsoft.com/office/drawing/2010/main"/>
                        </a:ext>
                      </a:extLst>
                    </a:blip>
                    <a:srcRect/>
                    <a:stretch>
                      <a:fillRect/>
                    </a:stretch>
                  </pic:blipFill>
                  <pic:spPr bwMode="auto">
                    <a:xfrm>
                      <a:off x="0" y="0"/>
                      <a:ext cx="596900" cy="81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32087B" w:rsidRPr="00E57977">
        <w:rPr>
          <w:rFonts w:eastAsia="Baskerville"/>
          <w14:ligatures w14:val="all"/>
        </w:rPr>
        <w:t xml:space="preserve">The </w:t>
      </w:r>
      <w:r w:rsidR="0032087B" w:rsidRPr="00E57977">
        <w:rPr>
          <w:rFonts w:ascii="Tekton Pro Bold" w:eastAsia="Baskerville" w:hAnsi="Tekton Pro Bold"/>
          <w14:ligatures w14:val="all"/>
        </w:rPr>
        <w:t>delete</w:t>
      </w:r>
      <w:r w:rsidR="0032087B"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delete</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32087B" w:rsidRPr="00E57977">
        <w:rPr>
          <w:rFonts w:eastAsia="Baskerville"/>
          <w14:ligatures w14:val="all"/>
        </w:rPr>
        <w:t xml:space="preserve"> deletes the sprite.  It’s not just hidden; it’s gone for good.  The </w:t>
      </w:r>
      <w:r w:rsidR="0032087B" w:rsidRPr="00E57977">
        <w:rPr>
          <w:rFonts w:ascii="Tekton Pro Bold" w:eastAsia="Baskerville" w:hAnsi="Tekton Pro Bold"/>
          <w14:ligatures w14:val="all"/>
        </w:rPr>
        <w:t>edit</w:t>
      </w:r>
      <w:r w:rsidR="0032087B"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edit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32087B" w:rsidRPr="00E57977">
        <w:rPr>
          <w:rFonts w:eastAsia="Baskerville"/>
          <w14:ligatures w14:val="all"/>
        </w:rPr>
        <w:t xml:space="preserve"> selects the sprite.  It doesn’t actually change anything about the sprite, despite the name; it’s just that making changes in the scripting area will change this sprite.</w:t>
      </w:r>
    </w:p>
    <w:p w14:paraId="50387136" w14:textId="0BDFFD47" w:rsidR="009708BA" w:rsidRPr="00E57977" w:rsidRDefault="009708BA" w:rsidP="0095408D">
      <w:pPr>
        <w:pStyle w:val="Indentedoaragraph"/>
        <w:spacing w:after="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move</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move</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shows a “move handle” inside the sprite (the diagonal striped square in the middle):</w:t>
      </w:r>
    </w:p>
    <w:p w14:paraId="1718BCB3" w14:textId="63318F9D" w:rsidR="009708BA" w:rsidRPr="00E57977" w:rsidRDefault="0095408D" w:rsidP="0095408D">
      <w:pPr>
        <w:rPr>
          <w:rFonts w:eastAsia="Baskerville"/>
          <w14:ligatures w14:val="all"/>
        </w:rPr>
      </w:pPr>
      <w:r w:rsidRPr="00E57977">
        <w:rPr>
          <w:rFonts w:eastAsia="Baskerville"/>
          <w14:ligatures w14:val="all"/>
        </w:rPr>
        <w:t>You can ordinarily just grab and move the sprite without this option, but there are two reasons you might need it:  First, it works even if the “draggable” checkbox above the scripting area is unchecked.  Second, it works for part sprites relative to their anchor; ordinarily, dragging a part moves the entire nested sprite.</w:t>
      </w:r>
    </w:p>
    <w:p w14:paraId="385B366C" w14:textId="2AC025A5" w:rsidR="004550CF" w:rsidRPr="00702C72" w:rsidRDefault="004550CF" w:rsidP="004550CF">
      <w:pPr>
        <w:pStyle w:val="Indentedoaragraph"/>
        <w:spacing w:after="0"/>
        <w:rPr>
          <w:rFonts w:eastAsia="Baskerville"/>
          <w14:ligatures w14:val="all"/>
        </w:rPr>
      </w:pPr>
      <w:r w:rsidRPr="00702C72">
        <w:rPr>
          <w:rFonts w:eastAsia="Baskerville"/>
          <w14:ligatures w14:val="all"/>
        </w:rPr>
        <w:t xml:space="preserve">The </w:t>
      </w:r>
      <w:r w:rsidRPr="00702C72">
        <w:rPr>
          <w:rFonts w:ascii="Tekton Pro Bold" w:eastAsia="Baskerville" w:hAnsi="Tekton Pro Bold"/>
          <w14:ligatures w14:val="all"/>
        </w:rPr>
        <w:t>rotate</w:t>
      </w:r>
      <w:r w:rsidRPr="00702C72">
        <w:rPr>
          <w:rFonts w:eastAsia="Baskerville"/>
          <w14:ligatures w14:val="all"/>
        </w:rPr>
        <w:t xml:space="preserve"> option displays a rotation menu:</w:t>
      </w:r>
    </w:p>
    <w:p w14:paraId="494716D3" w14:textId="77374CFE" w:rsidR="004550CF" w:rsidRPr="00702C72" w:rsidRDefault="004550CF" w:rsidP="004550CF">
      <w:pPr>
        <w:rPr>
          <w:rFonts w:eastAsia="Baskerville"/>
          <w14:ligatures w14:val="all"/>
        </w:rPr>
      </w:pPr>
      <w:r w:rsidRPr="00702C72">
        <w:rPr>
          <w:rFonts w:eastAsia="Baskerville"/>
          <w:noProof/>
          <w14:ligatures w14:val="all"/>
        </w:rPr>
        <w:drawing>
          <wp:anchor distT="0" distB="0" distL="114300" distR="114300" simplePos="0" relativeHeight="252377088" behindDoc="0" locked="0" layoutInCell="1" allowOverlap="1" wp14:anchorId="55E70B3B" wp14:editId="553DA38D">
            <wp:simplePos x="0" y="0"/>
            <wp:positionH relativeFrom="margin">
              <wp:align>left</wp:align>
            </wp:positionH>
            <wp:positionV relativeFrom="paragraph">
              <wp:posOffset>31750</wp:posOffset>
            </wp:positionV>
            <wp:extent cx="853440" cy="1447800"/>
            <wp:effectExtent l="0" t="0" r="10160" b="0"/>
            <wp:wrapTopAndBottom/>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ation-menu.png"/>
                    <pic:cNvPicPr/>
                  </pic:nvPicPr>
                  <pic:blipFill>
                    <a:blip r:embed="rId867" cstate="screen">
                      <a:extLst>
                        <a:ext uri="{28A0092B-C50C-407E-A947-70E740481C1C}">
                          <a14:useLocalDpi xmlns:a14="http://schemas.microsoft.com/office/drawing/2010/main"/>
                        </a:ext>
                      </a:extLst>
                    </a:blip>
                    <a:stretch>
                      <a:fillRect/>
                    </a:stretch>
                  </pic:blipFill>
                  <pic:spPr>
                    <a:xfrm>
                      <a:off x="0" y="0"/>
                      <a:ext cx="853440" cy="1447800"/>
                    </a:xfrm>
                    <a:prstGeom prst="rect">
                      <a:avLst/>
                    </a:prstGeom>
                  </pic:spPr>
                </pic:pic>
              </a:graphicData>
            </a:graphic>
            <wp14:sizeRelH relativeFrom="margin">
              <wp14:pctWidth>0</wp14:pctWidth>
            </wp14:sizeRelH>
            <wp14:sizeRelV relativeFrom="margin">
              <wp14:pctHeight>0</wp14:pctHeight>
            </wp14:sizeRelV>
          </wp:anchor>
        </w:drawing>
      </w:r>
      <w:r w:rsidRPr="00702C72">
        <w:rPr>
          <w:rFonts w:eastAsia="Baskerville"/>
          <w14:ligatures w14:val="all"/>
        </w:rPr>
        <w:t xml:space="preserve">You can choose one of the four compass directions in the lower part (the same as in the </w:t>
      </w:r>
      <w:r w:rsidRPr="00702C72">
        <w:rPr>
          <w:rFonts w:ascii="Tekton Pro Bold" w:eastAsia="Baskerville" w:hAnsi="Tekton Pro Bold"/>
          <w14:ligatures w14:val="all"/>
        </w:rPr>
        <w:t>point in direction</w:t>
      </w:r>
      <w:r w:rsidRPr="00702C72">
        <w:rPr>
          <w:rFonts w:eastAsia="Baskerville"/>
          <w14:ligatures w14:val="all"/>
        </w:rPr>
        <w:t xml:space="preserve"> block) or use the mouse to rotate the handle on the dial in 15° increments.</w:t>
      </w:r>
    </w:p>
    <w:p w14:paraId="240DD36F" w14:textId="4DFA8CF7" w:rsidR="0095408D" w:rsidRPr="00E57977" w:rsidRDefault="0095408D" w:rsidP="0095408D">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2143616" behindDoc="0" locked="0" layoutInCell="1" allowOverlap="1" wp14:anchorId="46EE9BF9" wp14:editId="38B84758">
            <wp:simplePos x="0" y="0"/>
            <wp:positionH relativeFrom="margin">
              <wp:align>left</wp:align>
            </wp:positionH>
            <wp:positionV relativeFrom="paragraph">
              <wp:posOffset>233045</wp:posOffset>
            </wp:positionV>
            <wp:extent cx="596900" cy="774700"/>
            <wp:effectExtent l="0" t="0" r="12700" b="12700"/>
            <wp:wrapTopAndBottom/>
            <wp:docPr id="586" name="Picture 586" descr="Macintosh HD:Users:bh:Desktop:pix:pivot-han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intosh HD:Users:bh:Desktop:pix:pivot-handle.png"/>
                    <pic:cNvPicPr>
                      <a:picLocks noChangeAspect="1" noChangeArrowheads="1"/>
                    </pic:cNvPicPr>
                  </pic:nvPicPr>
                  <pic:blipFill>
                    <a:blip r:embed="rId868" cstate="screen">
                      <a:extLst>
                        <a:ext uri="{28A0092B-C50C-407E-A947-70E740481C1C}">
                          <a14:useLocalDpi xmlns:a14="http://schemas.microsoft.com/office/drawing/2010/main"/>
                        </a:ext>
                      </a:extLst>
                    </a:blip>
                    <a:srcRect/>
                    <a:stretch>
                      <a:fillRect/>
                    </a:stretch>
                  </pic:blipFill>
                  <pic:spPr bwMode="auto">
                    <a:xfrm>
                      <a:off x="0" y="0"/>
                      <a:ext cx="596900" cy="774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w:t>
      </w:r>
      <w:r w:rsidRPr="00E57977">
        <w:rPr>
          <w:rFonts w:ascii="Tekton Pro Bold" w:eastAsia="Baskerville" w:hAnsi="Tekton Pro Bold"/>
          <w14:ligatures w14:val="all"/>
        </w:rPr>
        <w:t>pivot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pivot</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shows a crosshair inside the sprite:</w:t>
      </w:r>
    </w:p>
    <w:p w14:paraId="4382AE92" w14:textId="586B99F1" w:rsidR="0095408D" w:rsidRPr="00E57977" w:rsidRDefault="0095408D" w:rsidP="0095408D">
      <w:pPr>
        <w:rPr>
          <w:rFonts w:eastAsia="Baskerville"/>
          <w14:ligatures w14:val="all"/>
        </w:rPr>
      </w:pPr>
      <w:r w:rsidRPr="00E57977">
        <w:rPr>
          <w:rFonts w:eastAsia="Baskerville"/>
          <w14:ligatures w14:val="all"/>
        </w:rPr>
        <w:t>You can click and drag the crosshair anywhere onstage to set the costume’s pivot point.  (If you move it outside the sprite, then turning the sprite will revolve as well as rotate it around the pivot.)  When done, click on the stage not on the crosshair.  Note that, unlike moving the pivot point in the Paint Editor, this</w:t>
      </w:r>
      <w:r w:rsidR="00C43BB2" w:rsidRPr="00E57977">
        <w:rPr>
          <w:rFonts w:eastAsia="Baskerville"/>
          <w14:ligatures w14:val="all"/>
        </w:rPr>
        <w:t xml:space="preserve"> technique does not visibly move the sprite on the stage.  Instead, the values of </w:t>
      </w:r>
      <w:r w:rsidR="00C43BB2" w:rsidRPr="00E57977">
        <w:rPr>
          <w:rFonts w:ascii="Tekton Pro Bold" w:eastAsia="Baskerville" w:hAnsi="Tekton Pro Bold"/>
          <w14:ligatures w14:val="all"/>
        </w:rPr>
        <w:t>x position</w:t>
      </w:r>
      <w:r w:rsidR="00C43BB2" w:rsidRPr="00E57977">
        <w:rPr>
          <w:rFonts w:eastAsia="Baskerville"/>
          <w14:ligatures w14:val="all"/>
        </w:rPr>
        <w:t xml:space="preserve"> and </w:t>
      </w:r>
      <w:r w:rsidR="00C43BB2" w:rsidRPr="00E57977">
        <w:rPr>
          <w:rFonts w:ascii="Tekton Pro Bold" w:eastAsia="Baskerville" w:hAnsi="Tekton Pro Bold"/>
          <w14:ligatures w14:val="all"/>
        </w:rPr>
        <w:t>y position</w:t>
      </w:r>
      <w:r w:rsidR="00C43BB2" w:rsidRPr="00E57977">
        <w:rPr>
          <w:rFonts w:eastAsia="Baskerville"/>
          <w14:ligatures w14:val="all"/>
        </w:rPr>
        <w:t xml:space="preserve"> will change.</w:t>
      </w:r>
    </w:p>
    <w:p w14:paraId="425ABA1A" w14:textId="258056C5" w:rsidR="00B647DB" w:rsidRPr="00E57977" w:rsidRDefault="00B647DB" w:rsidP="00B647DB">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edit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edit</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makes this the selected sprite, highlighting it in the sprite corral and showing its scripting area.  If the sprite was a temporary clone</w:t>
      </w:r>
      <w:r w:rsidR="00F45195" w:rsidRPr="00E57977">
        <w:rPr>
          <w:rFonts w:eastAsia="Baskerville"/>
          <w14:ligatures w14:val="all"/>
        </w:rPr>
        <w:fldChar w:fldCharType="begin"/>
      </w:r>
      <w:r w:rsidR="00F45195" w:rsidRPr="00E57977">
        <w:rPr>
          <w:rFonts w:eastAsia="Baskerville"/>
          <w14:ligatures w14:val="all"/>
        </w:rPr>
        <w:instrText xml:space="preserve"> XE "temporary clone" </w:instrText>
      </w:r>
      <w:r w:rsidR="00F45195" w:rsidRPr="00E57977">
        <w:rPr>
          <w:rFonts w:eastAsia="Baskerville"/>
          <w14:ligatures w14:val="all"/>
        </w:rPr>
        <w:fldChar w:fldCharType="end"/>
      </w:r>
      <w:r w:rsidRPr="00E57977">
        <w:rPr>
          <w:rFonts w:eastAsia="Baskerville"/>
          <w14:ligatures w14:val="all"/>
        </w:rPr>
        <w:t>, it becomes permanent.</w:t>
      </w:r>
    </w:p>
    <w:p w14:paraId="4D39907E" w14:textId="4C936A37" w:rsidR="0032087B" w:rsidRDefault="0032087B" w:rsidP="00AA4804">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export</w:t>
      </w:r>
      <w:r w:rsidR="00B647DB" w:rsidRPr="00E57977">
        <w:rPr>
          <w:rFonts w:ascii="Tekton Pro Bold" w:eastAsia="Baskerville" w:hAnsi="Tekton Pro Bold"/>
          <w14:ligatures w14:val="all"/>
        </w:rPr>
        <w:t>…</w:t>
      </w:r>
      <w:r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export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Pr="00E57977">
        <w:rPr>
          <w:rFonts w:eastAsia="Baskerville"/>
          <w14:ligatures w14:val="all"/>
        </w:rPr>
        <w:t xml:space="preserve"> </w:t>
      </w:r>
      <w:r w:rsidR="004550CF" w:rsidRPr="00E57977">
        <w:rPr>
          <w:rFonts w:eastAsia="Baskerville"/>
          <w14:ligatures w14:val="all"/>
        </w:rPr>
        <w:t xml:space="preserve">saves, or </w:t>
      </w:r>
      <w:r w:rsidRPr="00E57977">
        <w:rPr>
          <w:rFonts w:eastAsia="Baskerville"/>
          <w14:ligatures w14:val="all"/>
        </w:rPr>
        <w:t>opens a new browser tab containing</w:t>
      </w:r>
      <w:r w:rsidR="004550CF" w:rsidRPr="00E57977">
        <w:rPr>
          <w:rFonts w:eastAsia="Baskerville"/>
          <w14:ligatures w14:val="all"/>
        </w:rPr>
        <w:t>,</w:t>
      </w:r>
      <w:r w:rsidRPr="00E57977">
        <w:rPr>
          <w:rFonts w:eastAsia="Baskerville"/>
          <w14:ligatures w14:val="all"/>
        </w:rPr>
        <w:t xml:space="preserve"> the XML text representation of the sprite.  (Not just its costume, but all of its costumes, scripts, local variables and blocks, and other properties.)  You can save this tab into a file on your computer, and later import the sprite into another project.</w:t>
      </w:r>
      <w:r w:rsidR="00C43BB2" w:rsidRPr="00E57977">
        <w:rPr>
          <w:rFonts w:eastAsia="Baskerville"/>
          <w14:ligatures w14:val="all"/>
        </w:rPr>
        <w:t xml:space="preserve">  (In some browsers, the sprite is directly saved into a file.)</w:t>
      </w:r>
    </w:p>
    <w:p w14:paraId="78CB44BB" w14:textId="70C294F6" w:rsidR="00DC0138" w:rsidRDefault="00B57D81" w:rsidP="00DC0138">
      <w:pPr>
        <w:pStyle w:val="Heading3"/>
        <w:rPr>
          <w:rFonts w:eastAsia="Baskerville"/>
        </w:rPr>
      </w:pPr>
      <w:bookmarkStart w:id="180" w:name="_Toc474099270"/>
      <w:r>
        <w:rPr>
          <w:noProof/>
        </w:rPr>
        <w:drawing>
          <wp:anchor distT="0" distB="0" distL="114300" distR="114300" simplePos="0" relativeHeight="252674048" behindDoc="0" locked="0" layoutInCell="1" allowOverlap="1" wp14:anchorId="1426FC85" wp14:editId="1095BCC2">
            <wp:simplePos x="0" y="0"/>
            <wp:positionH relativeFrom="margin">
              <wp:align>left</wp:align>
            </wp:positionH>
            <wp:positionV relativeFrom="paragraph">
              <wp:posOffset>453390</wp:posOffset>
            </wp:positionV>
            <wp:extent cx="876300" cy="1323975"/>
            <wp:effectExtent l="0" t="0" r="12700" b="0"/>
            <wp:wrapTopAndBottom/>
            <wp:docPr id="784" name="Picture 784" descr="Macintosh HD:Users:bh:Desktop:watche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watcher-menu.png"/>
                    <pic:cNvPicPr>
                      <a:picLocks noChangeAspect="1" noChangeArrowheads="1"/>
                    </pic:cNvPicPr>
                  </pic:nvPicPr>
                  <pic:blipFill>
                    <a:blip r:embed="rId869">
                      <a:extLst>
                        <a:ext uri="{28A0092B-C50C-407E-A947-70E740481C1C}">
                          <a14:useLocalDpi xmlns:a14="http://schemas.microsoft.com/office/drawing/2010/main"/>
                        </a:ext>
                      </a:extLst>
                    </a:blip>
                    <a:srcRect/>
                    <a:stretch>
                      <a:fillRect/>
                    </a:stretch>
                  </pic:blipFill>
                  <pic:spPr bwMode="auto">
                    <a:xfrm>
                      <a:off x="0" y="0"/>
                      <a:ext cx="876300" cy="1323975"/>
                    </a:xfrm>
                    <a:prstGeom prst="rect">
                      <a:avLst/>
                    </a:prstGeom>
                    <a:noFill/>
                    <a:ln>
                      <a:noFill/>
                    </a:ln>
                  </pic:spPr>
                </pic:pic>
              </a:graphicData>
            </a:graphic>
          </wp:anchor>
        </w:drawing>
      </w:r>
      <w:r w:rsidR="00DC0138">
        <w:rPr>
          <w:rFonts w:eastAsia="Baskerville"/>
        </w:rPr>
        <w:t>Variable watchers</w:t>
      </w:r>
      <w:bookmarkEnd w:id="180"/>
    </w:p>
    <w:p w14:paraId="342E4EF3" w14:textId="3C85B6CC" w:rsidR="00DC0138" w:rsidRDefault="00DC0138" w:rsidP="002274CD">
      <w:pPr>
        <w:spacing w:after="0"/>
      </w:pPr>
      <w:r>
        <w:t>Right-clicking on a variable watcher shows this menu:</w:t>
      </w:r>
    </w:p>
    <w:p w14:paraId="40D04AED" w14:textId="7E3A0D8E" w:rsidR="002274CD" w:rsidRDefault="002274CD" w:rsidP="00B57D81">
      <w:pPr>
        <w:spacing w:after="0"/>
      </w:pPr>
      <w:r>
        <w:t>The first section of the menu lets you choose one of three visualizations of the watcher:</w:t>
      </w:r>
    </w:p>
    <w:p w14:paraId="11D73A18" w14:textId="66C97DDD" w:rsidR="002274CD" w:rsidRDefault="00B57D81" w:rsidP="00DC0138">
      <w:r>
        <w:rPr>
          <w:noProof/>
        </w:rPr>
        <mc:AlternateContent>
          <mc:Choice Requires="wpg">
            <w:drawing>
              <wp:anchor distT="0" distB="0" distL="114300" distR="114300" simplePos="0" relativeHeight="252673024" behindDoc="0" locked="0" layoutInCell="1" allowOverlap="1" wp14:anchorId="0C85F637" wp14:editId="5B772462">
                <wp:simplePos x="0" y="0"/>
                <wp:positionH relativeFrom="margin">
                  <wp:align>left</wp:align>
                </wp:positionH>
                <wp:positionV relativeFrom="paragraph">
                  <wp:posOffset>13970</wp:posOffset>
                </wp:positionV>
                <wp:extent cx="2117725" cy="298450"/>
                <wp:effectExtent l="0" t="0" r="0" b="6350"/>
                <wp:wrapThrough wrapText="bothSides">
                  <wp:wrapPolygon edited="0">
                    <wp:start x="14508" y="0"/>
                    <wp:lineTo x="0" y="1838"/>
                    <wp:lineTo x="0" y="18383"/>
                    <wp:lineTo x="14767" y="20221"/>
                    <wp:lineTo x="21244" y="20221"/>
                    <wp:lineTo x="21244" y="0"/>
                    <wp:lineTo x="14508" y="0"/>
                  </wp:wrapPolygon>
                </wp:wrapThrough>
                <wp:docPr id="789" name="Group 789"/>
                <wp:cNvGraphicFramePr/>
                <a:graphic xmlns:a="http://schemas.openxmlformats.org/drawingml/2006/main">
                  <a:graphicData uri="http://schemas.microsoft.com/office/word/2010/wordprocessingGroup">
                    <wpg:wgp>
                      <wpg:cNvGrpSpPr/>
                      <wpg:grpSpPr>
                        <a:xfrm>
                          <a:off x="0" y="0"/>
                          <a:ext cx="2117725" cy="298450"/>
                          <a:chOff x="0" y="0"/>
                          <a:chExt cx="2117725" cy="298450"/>
                        </a:xfrm>
                      </wpg:grpSpPr>
                      <pic:pic xmlns:pic="http://schemas.openxmlformats.org/drawingml/2006/picture">
                        <pic:nvPicPr>
                          <pic:cNvPr id="787" name="Picture 787" descr="Macintosh HD:Users:bh:Desktop:slider-watcher.png"/>
                          <pic:cNvPicPr>
                            <a:picLocks noChangeAspect="1"/>
                          </pic:cNvPicPr>
                        </pic:nvPicPr>
                        <pic:blipFill>
                          <a:blip r:embed="rId870">
                            <a:extLst>
                              <a:ext uri="{28A0092B-C50C-407E-A947-70E740481C1C}">
                                <a14:useLocalDpi xmlns:a14="http://schemas.microsoft.com/office/drawing/2010/main"/>
                              </a:ext>
                            </a:extLst>
                          </a:blip>
                          <a:srcRect/>
                          <a:stretch>
                            <a:fillRect/>
                          </a:stretch>
                        </pic:blipFill>
                        <pic:spPr bwMode="auto">
                          <a:xfrm>
                            <a:off x="1438275" y="0"/>
                            <a:ext cx="679450" cy="298450"/>
                          </a:xfrm>
                          <a:prstGeom prst="rect">
                            <a:avLst/>
                          </a:prstGeom>
                          <a:noFill/>
                          <a:ln>
                            <a:noFill/>
                          </a:ln>
                        </pic:spPr>
                      </pic:pic>
                      <pic:pic xmlns:pic="http://schemas.openxmlformats.org/drawingml/2006/picture">
                        <pic:nvPicPr>
                          <pic:cNvPr id="786" name="Picture 786" descr="Macintosh HD:Users:bh:Desktop:large-watcher.png"/>
                          <pic:cNvPicPr>
                            <a:picLocks noChangeAspect="1"/>
                          </pic:cNvPicPr>
                        </pic:nvPicPr>
                        <pic:blipFill>
                          <a:blip r:embed="rId871">
                            <a:extLst>
                              <a:ext uri="{28A0092B-C50C-407E-A947-70E740481C1C}">
                                <a14:useLocalDpi xmlns:a14="http://schemas.microsoft.com/office/drawing/2010/main"/>
                              </a:ext>
                            </a:extLst>
                          </a:blip>
                          <a:srcRect/>
                          <a:stretch>
                            <a:fillRect/>
                          </a:stretch>
                        </pic:blipFill>
                        <pic:spPr bwMode="auto">
                          <a:xfrm>
                            <a:off x="842010" y="38100"/>
                            <a:ext cx="438150" cy="222250"/>
                          </a:xfrm>
                          <a:prstGeom prst="rect">
                            <a:avLst/>
                          </a:prstGeom>
                          <a:noFill/>
                          <a:ln>
                            <a:noFill/>
                          </a:ln>
                        </pic:spPr>
                      </pic:pic>
                      <pic:pic xmlns:pic="http://schemas.openxmlformats.org/drawingml/2006/picture">
                        <pic:nvPicPr>
                          <pic:cNvPr id="785" name="Picture 785" descr="Macintosh HD:Users:bh:Desktop:normal-watcher.png"/>
                          <pic:cNvPicPr>
                            <a:picLocks noChangeAspect="1"/>
                          </pic:cNvPicPr>
                        </pic:nvPicPr>
                        <pic:blipFill>
                          <a:blip r:embed="rId872">
                            <a:extLst>
                              <a:ext uri="{28A0092B-C50C-407E-A947-70E740481C1C}">
                                <a14:useLocalDpi xmlns:a14="http://schemas.microsoft.com/office/drawing/2010/main"/>
                              </a:ext>
                            </a:extLst>
                          </a:blip>
                          <a:srcRect/>
                          <a:stretch>
                            <a:fillRect/>
                          </a:stretch>
                        </pic:blipFill>
                        <pic:spPr bwMode="auto">
                          <a:xfrm>
                            <a:off x="0" y="50800"/>
                            <a:ext cx="679450" cy="190500"/>
                          </a:xfrm>
                          <a:prstGeom prst="rect">
                            <a:avLst/>
                          </a:prstGeom>
                          <a:noFill/>
                          <a:ln>
                            <a:noFill/>
                          </a:ln>
                        </pic:spPr>
                      </pic:pic>
                    </wpg:wgp>
                  </a:graphicData>
                </a:graphic>
              </wp:anchor>
            </w:drawing>
          </mc:Choice>
          <mc:Fallback>
            <w:pict>
              <v:group id="Group 789" o:spid="_x0000_s1026" style="position:absolute;margin-left:0;margin-top:1.1pt;width:166.75pt;height:23.5pt;z-index:252673024;mso-position-horizontal:left;mso-position-horizontal-relative:margin" coordsize="2117725,2984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">
                <v:shape id="Picture 787" o:spid="_x0000_s1027" type="#_x0000_t75" alt="Macintosh HD:Users:bh:Desktop:slider-watcher.png" style="position:absolute;left:1438275;width:679450;height:298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CN&#10;qt6/AAAA3AAAAA8AAABkcnMvZG93bnJldi54bWxEj80KwjAQhO+C7xBW8KapIirVKCIIogfx5wGW&#10;Zm1Lm01tolaf3giCx2FmvmHmy8aU4kG1yy0rGPQjEMSJ1TmnCi7nTW8KwnlkjaVlUvAiB8tFuzXH&#10;WNsnH+lx8qkIEHYxKsi8r2IpXZKRQde3FXHwrrY26IOsU6lrfAa4KeUwisbSYM5hIcOK1hklxelu&#10;FGxwuN+9194WJi0OnFeoRzdUqttpVjMQnhr/D//aW61gMp3A90w4AnLxA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AjarevwAAANwAAAAPAAAAAAAAAAAAAAAAAJwCAABkcnMv&#10;ZG93bnJldi54bWxQSwUGAAAAAAQABAD3AAAAiAMAAAAA&#10;">
                  <v:imagedata r:id="rId873" o:title="slider-watcher.png"/>
                  <v:path arrowok="t"/>
                </v:shape>
                <v:shape id="Picture 786" o:spid="_x0000_s1028" type="#_x0000_t75" alt="Macintosh HD:Users:bh:Desktop:large-watcher.png" style="position:absolute;left:842010;top:38100;width:438150;height:222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ik&#10;jufGAAAA3AAAAA8AAABkcnMvZG93bnJldi54bWxEj0FrwkAUhO+C/2F5Qm+6qWAq0VVqUWpPUhXB&#10;22v2mU2bfRuyq0n767uFgsdhZr5h5svOVuJGjS8dK3gcJSCIc6dLLhQcD5vhFIQPyBorx6Tgmzws&#10;F/3eHDPtWn6n2z4UIkLYZ6jAhFBnUvrckEU/cjVx9C6usRiibAqpG2wj3FZynCSptFhyXDBY04uh&#10;/Gt/tQrOH7uJWe9+aJte27fVaSXp9fOi1MOge56BCNSFe/i/vdUKnqYp/J2JR0Auf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eKSO58YAAADcAAAADwAAAAAAAAAAAAAAAACc&#10;AgAAZHJzL2Rvd25yZXYueG1sUEsFBgAAAAAEAAQA9wAAAI8DAAAAAA==&#10;">
                  <v:imagedata r:id="rId874" o:title="large-watcher.png"/>
                  <v:path arrowok="t"/>
                </v:shape>
                <v:shape id="Picture 785" o:spid="_x0000_s1029" type="#_x0000_t75" alt="Macintosh HD:Users:bh:Desktop:normal-watcher.png" style="position:absolute;top:50800;width:679450;height:190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xU&#10;7QLFAAAA3AAAAA8AAABkcnMvZG93bnJldi54bWxEj81rAjEUxO+F/g/hFbxpVvFj2RpFBKlID35d&#10;vD02r5vFzcu6SXX1rzcFocdhZn7DTOetrcSVGl86VtDvJSCIc6dLLhQcD6tuCsIHZI2VY1JwJw/z&#10;2fvbFDPtbryj6z4UIkLYZ6jAhFBnUvrckEXfczVx9H5cYzFE2RRSN3iLcFvJQZKMpcWS44LBmpaG&#10;8vP+1yrw90ofThc0j3z7Pdh8Db0cnVKlOh/t4hNEoDb8h1/ttVYwSUfwdyYeATl7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MVO0CxQAAANwAAAAPAAAAAAAAAAAAAAAAAJwC&#10;AABkcnMvZG93bnJldi54bWxQSwUGAAAAAAQABAD3AAAAjgMAAAAA&#10;">
                  <v:imagedata r:id="rId875" o:title="normal-watcher.png"/>
                  <v:path arrowok="t"/>
                </v:shape>
                <w10:wrap type="through" anchorx="margin"/>
              </v:group>
            </w:pict>
          </mc:Fallback>
        </mc:AlternateContent>
      </w:r>
    </w:p>
    <w:p w14:paraId="3063328A" w14:textId="731A9E33" w:rsidR="002274CD" w:rsidRDefault="00B57D81" w:rsidP="00DC0138">
      <w:r>
        <w:t>The first (normal)</w:t>
      </w:r>
      <w:r w:rsidR="001741FC" w:rsidRPr="001741FC">
        <w:t xml:space="preserve"> </w:t>
      </w:r>
      <w:r w:rsidR="001741FC">
        <w:fldChar w:fldCharType="begin"/>
      </w:r>
      <w:r w:rsidR="001741FC">
        <w:instrText xml:space="preserve"> XE "</w:instrText>
      </w:r>
      <w:r w:rsidR="001741FC">
        <w:rPr>
          <w:rFonts w:ascii="Tekton Pro Bold" w:hAnsi="Tekton Pro Bold"/>
        </w:rPr>
        <w:instrText>normal</w:instrText>
      </w:r>
      <w:r w:rsidR="001741FC">
        <w:instrText xml:space="preserve"> option" </w:instrText>
      </w:r>
      <w:r w:rsidR="001741FC">
        <w:fldChar w:fldCharType="end"/>
      </w:r>
      <w:r>
        <w:t xml:space="preserve"> visualization is for debugging.  The second (large)</w:t>
      </w:r>
      <w:r w:rsidR="001741FC" w:rsidRPr="001741FC">
        <w:t xml:space="preserve"> </w:t>
      </w:r>
      <w:r w:rsidR="001741FC">
        <w:fldChar w:fldCharType="begin"/>
      </w:r>
      <w:r w:rsidR="001741FC">
        <w:instrText xml:space="preserve"> XE "</w:instrText>
      </w:r>
      <w:r w:rsidR="001741FC">
        <w:rPr>
          <w:rFonts w:ascii="Tekton Pro Bold" w:hAnsi="Tekton Pro Bold"/>
        </w:rPr>
        <w:instrText>large</w:instrText>
      </w:r>
      <w:r w:rsidR="001741FC">
        <w:instrText xml:space="preserve"> option" </w:instrText>
      </w:r>
      <w:r w:rsidR="001741FC">
        <w:fldChar w:fldCharType="end"/>
      </w:r>
      <w:r>
        <w:t xml:space="preserve"> is for displaying information to the user of a project, often the score in a game.  And the third (slider)</w:t>
      </w:r>
      <w:r w:rsidR="001741FC" w:rsidRPr="001741FC">
        <w:t xml:space="preserve"> </w:t>
      </w:r>
      <w:r w:rsidR="001741FC">
        <w:fldChar w:fldCharType="begin"/>
      </w:r>
      <w:r w:rsidR="001741FC">
        <w:instrText xml:space="preserve"> XE "</w:instrText>
      </w:r>
      <w:r w:rsidR="001741FC">
        <w:rPr>
          <w:rFonts w:ascii="Tekton Pro Bold" w:hAnsi="Tekton Pro Bold"/>
        </w:rPr>
        <w:instrText>slider</w:instrText>
      </w:r>
      <w:r w:rsidR="001741FC">
        <w:instrText xml:space="preserve"> option" </w:instrText>
      </w:r>
      <w:r w:rsidR="001741FC">
        <w:fldChar w:fldCharType="end"/>
      </w:r>
      <w:r>
        <w:t xml:space="preserve"> is for allowing the user to control the program behavior interactively.  When the watcher is displayed as a slider, the middle section of the menu allows you to control the range of values possible in the slider.  It will take the minimum value</w:t>
      </w:r>
      <w:r w:rsidR="001741FC">
        <w:fldChar w:fldCharType="begin"/>
      </w:r>
      <w:r w:rsidR="001741FC">
        <w:instrText xml:space="preserve"> XE "</w:instrText>
      </w:r>
      <w:r w:rsidR="001741FC">
        <w:rPr>
          <w:rFonts w:ascii="Tekton Pro Bold" w:hAnsi="Tekton Pro Bold"/>
        </w:rPr>
        <w:instrText>slider min…</w:instrText>
      </w:r>
      <w:r w:rsidR="001741FC">
        <w:instrText xml:space="preserve"> option" </w:instrText>
      </w:r>
      <w:r w:rsidR="001741FC">
        <w:fldChar w:fldCharType="end"/>
      </w:r>
      <w:r>
        <w:t xml:space="preserve"> when the slider is all the way to the left, the maximum value</w:t>
      </w:r>
      <w:r w:rsidR="001741FC">
        <w:fldChar w:fldCharType="begin"/>
      </w:r>
      <w:r w:rsidR="001741FC">
        <w:instrText xml:space="preserve"> XE "</w:instrText>
      </w:r>
      <w:r w:rsidR="001741FC">
        <w:rPr>
          <w:rFonts w:ascii="Tekton Pro Bold" w:hAnsi="Tekton Pro Bold"/>
        </w:rPr>
        <w:instrText>slider max…</w:instrText>
      </w:r>
      <w:r w:rsidR="001741FC">
        <w:instrText xml:space="preserve"> option" </w:instrText>
      </w:r>
      <w:r w:rsidR="001741FC">
        <w:fldChar w:fldCharType="end"/>
      </w:r>
      <w:r>
        <w:t xml:space="preserve"> when all the way to the right.</w:t>
      </w:r>
    </w:p>
    <w:p w14:paraId="76BDA9CF" w14:textId="701A50B6" w:rsidR="00B57D81" w:rsidRDefault="00B57D81" w:rsidP="00D13594">
      <w:pPr>
        <w:pStyle w:val="Indentedoaragraph"/>
      </w:pPr>
      <w:r>
        <w:t xml:space="preserve">The third section of the menu allows data to be passed between your computer and the variable.  </w:t>
      </w:r>
      <w:r w:rsidR="00E17642">
        <w:t xml:space="preserve">The </w:t>
      </w:r>
      <w:r w:rsidR="00E17642" w:rsidRPr="00E17642">
        <w:rPr>
          <w:rFonts w:ascii="Tekton Pro Bold" w:hAnsi="Tekton Pro Bold"/>
        </w:rPr>
        <w:t>import…</w:t>
      </w:r>
      <w:r w:rsidR="00E17642">
        <w:t xml:space="preserve"> option</w:t>
      </w:r>
      <w:r w:rsidR="001741FC">
        <w:fldChar w:fldCharType="begin"/>
      </w:r>
      <w:r w:rsidR="001741FC">
        <w:instrText xml:space="preserve"> XE "</w:instrText>
      </w:r>
      <w:r w:rsidR="001741FC" w:rsidRPr="00E17642">
        <w:rPr>
          <w:rFonts w:ascii="Tekton Pro Bold" w:hAnsi="Tekton Pro Bold"/>
        </w:rPr>
        <w:instrText>import…</w:instrText>
      </w:r>
      <w:r w:rsidR="001741FC">
        <w:instrText xml:space="preserve"> option" </w:instrText>
      </w:r>
      <w:r w:rsidR="001741FC">
        <w:fldChar w:fldCharType="end"/>
      </w:r>
      <w:r w:rsidR="00E17642">
        <w:t xml:space="preserve"> will read a computer text file.  Its name must end with </w:t>
      </w:r>
      <w:r w:rsidR="00E17642" w:rsidRPr="001741FC">
        <w:rPr>
          <w:rFonts w:ascii="Courier" w:hAnsi="Courier"/>
          <w:spacing w:val="-20"/>
        </w:rPr>
        <w:t>.</w:t>
      </w:r>
      <w:r w:rsidR="00E17642" w:rsidRPr="00E17642">
        <w:rPr>
          <w:rFonts w:ascii="Courier" w:hAnsi="Courier"/>
        </w:rPr>
        <w:t>txt</w:t>
      </w:r>
      <w:r w:rsidR="00E17642">
        <w:t xml:space="preserve">, in which case the text is read into the variable as is, or </w:t>
      </w:r>
      <w:r w:rsidR="00E17642" w:rsidRPr="001741FC">
        <w:rPr>
          <w:rFonts w:ascii="Courier" w:hAnsi="Courier"/>
          <w:spacing w:val="-20"/>
        </w:rPr>
        <w:t>.</w:t>
      </w:r>
      <w:r w:rsidR="00E17642" w:rsidRPr="00E17642">
        <w:rPr>
          <w:rFonts w:ascii="Courier" w:hAnsi="Courier"/>
        </w:rPr>
        <w:t>csv</w:t>
      </w:r>
      <w:r w:rsidR="001741FC">
        <w:fldChar w:fldCharType="begin"/>
      </w:r>
      <w:r w:rsidR="001741FC">
        <w:instrText xml:space="preserve"> XE "</w:instrText>
      </w:r>
      <w:r w:rsidR="001741FC" w:rsidRPr="001741FC">
        <w:rPr>
          <w:rFonts w:ascii="Courier" w:hAnsi="Courier"/>
          <w:spacing w:val="-20"/>
        </w:rPr>
        <w:instrText>.</w:instrText>
      </w:r>
      <w:r w:rsidR="001741FC">
        <w:rPr>
          <w:rFonts w:ascii="Courier" w:hAnsi="Courier"/>
        </w:rPr>
        <w:instrText>csv</w:instrText>
      </w:r>
      <w:r w:rsidR="001741FC">
        <w:instrText xml:space="preserve"> file" </w:instrText>
      </w:r>
      <w:r w:rsidR="001741FC">
        <w:fldChar w:fldCharType="end"/>
      </w:r>
      <w:r w:rsidR="00E17642">
        <w:t xml:space="preserve"> or </w:t>
      </w:r>
      <w:r w:rsidR="00E17642" w:rsidRPr="00336605">
        <w:rPr>
          <w:rFonts w:ascii="Courier" w:hAnsi="Courier"/>
          <w:spacing w:val="-40"/>
        </w:rPr>
        <w:t>.</w:t>
      </w:r>
      <w:r w:rsidR="00E17642" w:rsidRPr="00E17642">
        <w:rPr>
          <w:rFonts w:ascii="Courier" w:hAnsi="Courier"/>
        </w:rPr>
        <w:t>json</w:t>
      </w:r>
      <w:r w:rsidR="001741FC">
        <w:fldChar w:fldCharType="begin"/>
      </w:r>
      <w:r w:rsidR="001741FC">
        <w:instrText xml:space="preserve"> XE "</w:instrText>
      </w:r>
      <w:r w:rsidR="001741FC" w:rsidRPr="001741FC">
        <w:rPr>
          <w:rFonts w:ascii="Courier" w:hAnsi="Courier"/>
          <w:spacing w:val="-20"/>
        </w:rPr>
        <w:instrText>.</w:instrText>
      </w:r>
      <w:r w:rsidR="001741FC">
        <w:rPr>
          <w:rFonts w:ascii="Courier" w:hAnsi="Courier"/>
        </w:rPr>
        <w:instrText>json</w:instrText>
      </w:r>
      <w:r w:rsidR="001741FC">
        <w:instrText xml:space="preserve"> file" </w:instrText>
      </w:r>
      <w:r w:rsidR="001741FC">
        <w:fldChar w:fldCharType="end"/>
      </w:r>
      <w:r w:rsidR="00E17642">
        <w:t xml:space="preserve">, in which case the text is converted into a list structure, which will always be a two-dimensional array for csv (comma-separated values) data, but can be any shape for json data.  The </w:t>
      </w:r>
      <w:r w:rsidR="00E17642" w:rsidRPr="00E17642">
        <w:rPr>
          <w:rFonts w:ascii="Tekton Pro Bold" w:hAnsi="Tekton Pro Bold"/>
        </w:rPr>
        <w:t>raw data…</w:t>
      </w:r>
      <w:r w:rsidR="00E17642">
        <w:t xml:space="preserve"> option</w:t>
      </w:r>
      <w:r w:rsidR="001741FC">
        <w:fldChar w:fldCharType="begin"/>
      </w:r>
      <w:r w:rsidR="001741FC">
        <w:instrText xml:space="preserve"> XE "</w:instrText>
      </w:r>
      <w:r w:rsidR="001741FC" w:rsidRPr="00E17642">
        <w:rPr>
          <w:rFonts w:ascii="Tekton Pro Bold" w:hAnsi="Tekton Pro Bold"/>
        </w:rPr>
        <w:instrText>raw data…</w:instrText>
      </w:r>
      <w:r w:rsidR="001741FC">
        <w:instrText xml:space="preserve"> option" </w:instrText>
      </w:r>
      <w:r w:rsidR="001741FC">
        <w:fldChar w:fldCharType="end"/>
      </w:r>
      <w:r w:rsidR="00E17642">
        <w:t xml:space="preserve"> prevents that conversion to list form.  The </w:t>
      </w:r>
      <w:r w:rsidR="00E17642" w:rsidRPr="00E17642">
        <w:rPr>
          <w:rFonts w:ascii="Tekton Pro Bold" w:hAnsi="Tekton Pro Bold"/>
        </w:rPr>
        <w:t>export…</w:t>
      </w:r>
      <w:r w:rsidR="00E17642">
        <w:t xml:space="preserve"> option</w:t>
      </w:r>
      <w:r w:rsidR="001741FC">
        <w:fldChar w:fldCharType="begin"/>
      </w:r>
      <w:r w:rsidR="001741FC">
        <w:instrText xml:space="preserve"> XE "</w:instrText>
      </w:r>
      <w:r w:rsidR="001741FC" w:rsidRPr="00E17642">
        <w:rPr>
          <w:rFonts w:ascii="Tekton Pro Bold" w:hAnsi="Tekton Pro Bold"/>
        </w:rPr>
        <w:instrText>export…</w:instrText>
      </w:r>
      <w:r w:rsidR="001741FC">
        <w:instrText xml:space="preserve"> option" </w:instrText>
      </w:r>
      <w:r w:rsidR="001741FC">
        <w:fldChar w:fldCharType="end"/>
      </w:r>
      <w:r w:rsidR="00E17642">
        <w:t xml:space="preserve"> does the opposite conversion, passing a text-valued variable value into a </w:t>
      </w:r>
      <w:r w:rsidR="00E17642" w:rsidRPr="001741FC">
        <w:rPr>
          <w:rFonts w:ascii="Courier" w:hAnsi="Courier"/>
          <w:spacing w:val="-20"/>
        </w:rPr>
        <w:t>.</w:t>
      </w:r>
      <w:r w:rsidR="00E17642" w:rsidRPr="00E17642">
        <w:rPr>
          <w:rFonts w:ascii="Courier" w:hAnsi="Courier"/>
        </w:rPr>
        <w:t>txt</w:t>
      </w:r>
      <w:r w:rsidR="00E17642">
        <w:t xml:space="preserve"> file</w:t>
      </w:r>
      <w:r w:rsidR="001741FC">
        <w:fldChar w:fldCharType="begin"/>
      </w:r>
      <w:r w:rsidR="001741FC">
        <w:instrText xml:space="preserve"> XE "</w:instrText>
      </w:r>
      <w:r w:rsidR="001741FC" w:rsidRPr="001741FC">
        <w:rPr>
          <w:rFonts w:ascii="Courier" w:hAnsi="Courier"/>
          <w:spacing w:val="-20"/>
        </w:rPr>
        <w:instrText>.</w:instrText>
      </w:r>
      <w:r w:rsidR="001741FC" w:rsidRPr="00E17642">
        <w:rPr>
          <w:rFonts w:ascii="Courier" w:hAnsi="Courier"/>
        </w:rPr>
        <w:instrText>txt</w:instrText>
      </w:r>
      <w:r w:rsidR="001741FC">
        <w:instrText xml:space="preserve"> file" </w:instrText>
      </w:r>
      <w:r w:rsidR="001741FC">
        <w:fldChar w:fldCharType="end"/>
      </w:r>
      <w:r w:rsidR="00E17642">
        <w:t xml:space="preserve"> unchanged, but converting a list value into csv format if the list is one- or two-dimensional</w:t>
      </w:r>
      <w:r w:rsidR="00D13594">
        <w:t>, or into json format if the list is more complicated.  (The scalar values within the list must be numbers and/or text; lists of blocks, sprites, costumes, etc. cannot be exported.)</w:t>
      </w:r>
    </w:p>
    <w:p w14:paraId="1D354727" w14:textId="4E711A83" w:rsidR="00D13594" w:rsidRPr="00DC0138" w:rsidRDefault="00D13594" w:rsidP="00D13594">
      <w:pPr>
        <w:pStyle w:val="Indentedoaragraph"/>
      </w:pPr>
      <w:r>
        <w:t>An alternative to using the</w:t>
      </w:r>
      <w:r w:rsidRPr="00D13594">
        <w:rPr>
          <w:rFonts w:ascii="Tekton Pro Bold" w:hAnsi="Tekton Pro Bold"/>
        </w:rPr>
        <w:t xml:space="preserve"> import…</w:t>
      </w:r>
      <w:r>
        <w:t xml:space="preserve"> option is simply to drag the file onto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t xml:space="preserve"> window, in which case a variable will be created if necessary with the same name as the file (but without the extension).</w:t>
      </w:r>
    </w:p>
    <w:p w14:paraId="2918C1DB" w14:textId="641303C1" w:rsidR="00DC0138" w:rsidRPr="00DC0138" w:rsidRDefault="00D13594" w:rsidP="00DC0138">
      <w:pPr>
        <w:pStyle w:val="Heading3"/>
        <w:rPr>
          <w:rFonts w:eastAsia="Baskerville"/>
        </w:rPr>
      </w:pPr>
      <w:r>
        <w:rPr>
          <w:rFonts w:eastAsia="Baskerville"/>
        </w:rPr>
        <w:br w:type="page"/>
      </w:r>
      <w:bookmarkStart w:id="181" w:name="_Toc474099271"/>
      <w:r w:rsidR="00DC0138">
        <w:rPr>
          <w:rFonts w:eastAsia="Baskerville"/>
        </w:rPr>
        <w:t>The stage itself</w:t>
      </w:r>
      <w:bookmarkEnd w:id="181"/>
    </w:p>
    <w:p w14:paraId="5FA151E4" w14:textId="36159EA8" w:rsidR="0032087B" w:rsidRPr="00E57977" w:rsidRDefault="0032087B" w:rsidP="008D1DC3">
      <w:pPr>
        <w:pStyle w:val="Indentedoaragraph"/>
        <w:spacing w:after="0"/>
        <w:rPr>
          <w:rFonts w:eastAsia="Baskerville"/>
          <w14:ligatures w14:val="all"/>
        </w:rPr>
      </w:pPr>
      <w:r w:rsidRPr="00E57977">
        <w:rPr>
          <w:rFonts w:eastAsia="Baskerville"/>
          <w14:ligatures w14:val="all"/>
        </w:rPr>
        <w:t>Control-clicking/right-clicking on the stage background (that is, anywhere on the stage except on a sprite</w:t>
      </w:r>
      <w:r w:rsidR="00DC0138">
        <w:rPr>
          <w:rFonts w:eastAsia="Baskerville"/>
          <w14:ligatures w14:val="all"/>
        </w:rPr>
        <w:t xml:space="preserve"> or watcher</w:t>
      </w:r>
      <w:r w:rsidRPr="00E57977">
        <w:rPr>
          <w:rFonts w:eastAsia="Baskerville"/>
          <w14:ligatures w14:val="all"/>
        </w:rPr>
        <w:t>) shows the stage’s own context menu:</w:t>
      </w:r>
    </w:p>
    <w:p w14:paraId="437FAF3B" w14:textId="6FC41688" w:rsidR="0032087B" w:rsidRPr="00E57977" w:rsidRDefault="004550CF" w:rsidP="00AA4804">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75328" behindDoc="0" locked="0" layoutInCell="1" allowOverlap="1" wp14:anchorId="161B9C83" wp14:editId="04BBAF81">
            <wp:simplePos x="0" y="0"/>
            <wp:positionH relativeFrom="margin">
              <wp:align>left</wp:align>
            </wp:positionH>
            <wp:positionV relativeFrom="paragraph">
              <wp:posOffset>38100</wp:posOffset>
            </wp:positionV>
            <wp:extent cx="751205" cy="774700"/>
            <wp:effectExtent l="0" t="0" r="10795" b="1270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menu.png"/>
                    <pic:cNvPicPr/>
                  </pic:nvPicPr>
                  <pic:blipFill>
                    <a:blip r:embed="rId876" cstate="screen">
                      <a:extLst>
                        <a:ext uri="{28A0092B-C50C-407E-A947-70E740481C1C}">
                          <a14:useLocalDpi xmlns:a14="http://schemas.microsoft.com/office/drawing/2010/main"/>
                        </a:ext>
                      </a:extLst>
                    </a:blip>
                    <a:stretch>
                      <a:fillRect/>
                    </a:stretch>
                  </pic:blipFill>
                  <pic:spPr>
                    <a:xfrm>
                      <a:off x="0" y="0"/>
                      <a:ext cx="751205" cy="774700"/>
                    </a:xfrm>
                    <a:prstGeom prst="rect">
                      <a:avLst/>
                    </a:prstGeom>
                  </pic:spPr>
                </pic:pic>
              </a:graphicData>
            </a:graphic>
            <wp14:sizeRelH relativeFrom="margin">
              <wp14:pctWidth>0</wp14:pctWidth>
            </wp14:sizeRelH>
          </wp:anchor>
        </w:drawing>
      </w:r>
      <w:r w:rsidR="0032087B" w:rsidRPr="00E57977">
        <w:rPr>
          <w:rFonts w:eastAsia="Baskerville"/>
          <w14:ligatures w14:val="all"/>
        </w:rPr>
        <w:t xml:space="preserve">The stage’s </w:t>
      </w:r>
      <w:r w:rsidR="0032087B" w:rsidRPr="00E57977">
        <w:rPr>
          <w:rFonts w:ascii="Tekton Pro Bold" w:eastAsia="Baskerville" w:hAnsi="Tekton Pro Bold"/>
          <w14:ligatures w14:val="all"/>
        </w:rPr>
        <w:t>edit</w:t>
      </w:r>
      <w:r w:rsidR="0032087B"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edit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32087B" w:rsidRPr="00E57977">
        <w:rPr>
          <w:rFonts w:eastAsia="Baskerville"/>
          <w14:ligatures w14:val="all"/>
        </w:rPr>
        <w:t xml:space="preserve"> selects the stage, so the stage’s scripts and backgrounds are seen in the scripting area.  Note that when the stage is selected, some blocks, especially the Motion ones, are not in the palette area because the stage can’t move.</w:t>
      </w:r>
    </w:p>
    <w:p w14:paraId="47A90A9B" w14:textId="36E4C31E" w:rsidR="0012791A" w:rsidRPr="00E57977" w:rsidRDefault="0012791A" w:rsidP="00AA4804">
      <w:pPr>
        <w:pStyle w:val="Indentedoaragraph"/>
        <w:spacing w:after="120"/>
        <w:rPr>
          <w:rFonts w:eastAsia="Baskerville"/>
          <w14:ligatures w14:val="all"/>
        </w:rPr>
      </w:pPr>
      <w:r w:rsidRPr="00E57977">
        <w:rPr>
          <w:rFonts w:eastAsia="Baskerville"/>
          <w14:ligatures w14:val="all"/>
        </w:rPr>
        <w:tab/>
        <w:t xml:space="preserve">The </w:t>
      </w:r>
      <w:r w:rsidRPr="00E57977">
        <w:rPr>
          <w:rFonts w:ascii="Tekton Pro Bold" w:eastAsia="Baskerville" w:hAnsi="Tekton Pro Bold"/>
          <w14:ligatures w14:val="all"/>
        </w:rPr>
        <w:t>show all</w:t>
      </w:r>
      <w:r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show all</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Pr="00E57977">
        <w:rPr>
          <w:rFonts w:eastAsia="Baskerville"/>
          <w14:ligatures w14:val="all"/>
        </w:rPr>
        <w:t xml:space="preserve"> makes all sprites visible, both in the sense of the </w:t>
      </w:r>
      <w:r w:rsidRPr="00E57977">
        <w:rPr>
          <w:rFonts w:ascii="Tekton Pro Bold" w:eastAsia="Baskerville" w:hAnsi="Tekton Pro Bold"/>
          <w14:ligatures w14:val="all"/>
        </w:rPr>
        <w:t>show</w:t>
      </w:r>
      <w:r w:rsidRPr="00E57977">
        <w:rPr>
          <w:rFonts w:eastAsia="Baskerville"/>
          <w14:ligatures w14:val="all"/>
        </w:rPr>
        <w:t xml:space="preserve"> block and by bringing the sprite onstage if it has moved past the edge of the stage.</w:t>
      </w:r>
    </w:p>
    <w:p w14:paraId="1DDFFFCC" w14:textId="1D0C4CCD" w:rsidR="0012791A" w:rsidRPr="00E57977" w:rsidRDefault="0012791A" w:rsidP="00AA4804">
      <w:pPr>
        <w:pStyle w:val="Indentedoaragraph"/>
        <w:spacing w:after="120"/>
        <w:rPr>
          <w:rFonts w:eastAsia="Baskerville"/>
          <w14:ligatures w14:val="all"/>
        </w:rPr>
      </w:pPr>
      <w:r w:rsidRPr="00E57977">
        <w:rPr>
          <w:rFonts w:eastAsia="Baskerville"/>
          <w14:ligatures w14:val="all"/>
        </w:rPr>
        <w:tab/>
        <w:t xml:space="preserve">The </w:t>
      </w:r>
      <w:r w:rsidRPr="00E57977">
        <w:rPr>
          <w:rFonts w:ascii="Tekton Pro Bold" w:eastAsia="Baskerville" w:hAnsi="Tekton Pro Bold"/>
          <w14:ligatures w14:val="all"/>
        </w:rPr>
        <w:t>pic…</w:t>
      </w:r>
      <w:r w:rsidRPr="00E57977">
        <w:rPr>
          <w:rFonts w:eastAsia="Baskerville"/>
          <w14:ligatures w14:val="all"/>
        </w:rPr>
        <w:t xml:space="preserve"> option</w:t>
      </w:r>
      <w:r w:rsidR="004550CF" w:rsidRPr="00E57977">
        <w:rPr>
          <w:rFonts w:eastAsia="Baskerville"/>
          <w14:ligatures w14:val="all"/>
        </w:rPr>
        <w:t xml:space="preserve"> saves, or</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pic…</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Pr="00E57977">
        <w:rPr>
          <w:rFonts w:eastAsia="Baskerville"/>
          <w14:ligatures w14:val="all"/>
        </w:rPr>
        <w:t xml:space="preserve"> opens a browser tab with</w:t>
      </w:r>
      <w:r w:rsidR="004550CF" w:rsidRPr="00E57977">
        <w:rPr>
          <w:rFonts w:eastAsia="Baskerville"/>
          <w14:ligatures w14:val="all"/>
        </w:rPr>
        <w:t>,</w:t>
      </w:r>
      <w:r w:rsidRPr="00E57977">
        <w:rPr>
          <w:rFonts w:eastAsia="Baskerville"/>
          <w14:ligatures w14:val="all"/>
        </w:rPr>
        <w:t xml:space="preserve"> a picture of everything on the stage: its background, lines drawn with the pen, and any visible sprites.  What you see is what you get.  (If you want a picture of just the background, select the stage, open its </w:t>
      </w:r>
      <w:r w:rsidRPr="00E57977">
        <w:rPr>
          <w:rFonts w:ascii="Tekton Pro Bold" w:eastAsia="Baskerville" w:hAnsi="Tekton Pro Bold"/>
          <w14:ligatures w14:val="all"/>
        </w:rPr>
        <w:t>costumes</w:t>
      </w:r>
      <w:r w:rsidRPr="00E57977">
        <w:rPr>
          <w:rFonts w:eastAsia="Baskerville"/>
          <w14:ligatures w14:val="all"/>
        </w:rPr>
        <w:t xml:space="preserve"> tab, control-click/right-click on a background</w:t>
      </w:r>
      <w:r w:rsidR="004C6A3D" w:rsidRPr="00E57977">
        <w:rPr>
          <w:rFonts w:eastAsia="Baskerville"/>
          <w14:ligatures w14:val="all"/>
        </w:rPr>
        <w:t>,</w:t>
      </w:r>
      <w:r w:rsidRPr="00E57977">
        <w:rPr>
          <w:rFonts w:eastAsia="Baskerville"/>
          <w14:ligatures w14:val="all"/>
        </w:rPr>
        <w:t xml:space="preserve"> and export it.)</w:t>
      </w:r>
    </w:p>
    <w:p w14:paraId="521EF1A7" w14:textId="21751D63" w:rsidR="00C43BB2" w:rsidRPr="00E57977" w:rsidRDefault="00C43BB2" w:rsidP="00AA4804">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pen trails</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pen trails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creates a new costume for the currently selected sprite consisting of all lines drawn on the stage by the pen of any sprite.</w:t>
      </w:r>
      <w:r w:rsidR="00EF6382" w:rsidRPr="00E57977">
        <w:rPr>
          <w:rFonts w:eastAsia="Baskerville"/>
          <w14:ligatures w14:val="all"/>
        </w:rPr>
        <w:t xml:space="preserve">  The costume’s rotation center will be the current position of the sprite.</w:t>
      </w:r>
    </w:p>
    <w:p w14:paraId="7F8B6280" w14:textId="3B7BEFD5" w:rsidR="0012791A" w:rsidRPr="00E57977" w:rsidRDefault="0012791A" w:rsidP="004C5450">
      <w:pPr>
        <w:pStyle w:val="Heading2"/>
      </w:pPr>
      <w:bookmarkStart w:id="182" w:name="_Toc474099272"/>
      <w:r w:rsidRPr="00E57977">
        <w:t xml:space="preserve">The </w:t>
      </w:r>
      <w:r w:rsidR="000D0CAF" w:rsidRPr="00E57977">
        <w:t>Sprite Corral</w:t>
      </w:r>
      <w:r w:rsidR="00A139D1" w:rsidRPr="00E57977">
        <w:fldChar w:fldCharType="begin"/>
      </w:r>
      <w:r w:rsidR="00A139D1" w:rsidRPr="00E57977">
        <w:instrText xml:space="preserve"> XE "sprite corral" </w:instrText>
      </w:r>
      <w:r w:rsidR="00A139D1" w:rsidRPr="00E57977">
        <w:fldChar w:fldCharType="end"/>
      </w:r>
      <w:r w:rsidR="000D0CAF" w:rsidRPr="00E57977">
        <w:t xml:space="preserve"> and Sprite Creation Buttons</w:t>
      </w:r>
      <w:bookmarkEnd w:id="182"/>
      <w:r w:rsidR="00A139D1" w:rsidRPr="00E57977">
        <w:fldChar w:fldCharType="begin"/>
      </w:r>
      <w:r w:rsidR="00A139D1" w:rsidRPr="00E57977">
        <w:instrText xml:space="preserve"> XE "sprite creation buttons" </w:instrText>
      </w:r>
      <w:r w:rsidR="00A139D1" w:rsidRPr="00E57977">
        <w:fldChar w:fldCharType="end"/>
      </w:r>
    </w:p>
    <w:p w14:paraId="0802A1AC" w14:textId="7EF58845" w:rsidR="00DD24F3" w:rsidRPr="00E57977" w:rsidRDefault="005313A3" w:rsidP="008D1DC3">
      <w:pPr>
        <w:spacing w:after="120"/>
        <w:rPr>
          <w:rFonts w:eastAsia="Baskerville"/>
          <w14:ligatures w14:val="all"/>
        </w:rPr>
      </w:pPr>
      <w:r w:rsidRPr="00E57977">
        <w:rPr>
          <w:rFonts w:eastAsia="Baskerville"/>
          <w:noProof/>
          <w14:ligatures w14:val="all"/>
        </w:rPr>
        <w:drawing>
          <wp:anchor distT="0" distB="0" distL="45720" distR="45720" simplePos="0" relativeHeight="252080128" behindDoc="0" locked="0" layoutInCell="1" allowOverlap="1" wp14:anchorId="1B221B08" wp14:editId="2F488A8E">
            <wp:simplePos x="0" y="0"/>
            <wp:positionH relativeFrom="column">
              <wp:posOffset>6309995</wp:posOffset>
            </wp:positionH>
            <wp:positionV relativeFrom="paragraph">
              <wp:posOffset>1024890</wp:posOffset>
            </wp:positionV>
            <wp:extent cx="346710" cy="187960"/>
            <wp:effectExtent l="0" t="0" r="8890" b="0"/>
            <wp:wrapTight wrapText="bothSides">
              <wp:wrapPolygon edited="0">
                <wp:start x="0" y="0"/>
                <wp:lineTo x="0" y="17514"/>
                <wp:lineTo x="20571" y="17514"/>
                <wp:lineTo x="20571" y="0"/>
                <wp:lineTo x="0" y="0"/>
              </wp:wrapPolygon>
            </wp:wrapTight>
            <wp:docPr id="503" name="Picture 503" descr="Macintosh HD:Users:bh:Desktop:pix: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pix:camera.png"/>
                    <pic:cNvPicPr>
                      <a:picLocks noChangeAspect="1" noChangeArrowheads="1"/>
                    </pic:cNvPicPr>
                  </pic:nvPicPr>
                  <pic:blipFill>
                    <a:blip r:embed="rId838">
                      <a:extLst>
                        <a:ext uri="{28A0092B-C50C-407E-A947-70E740481C1C}">
                          <a14:useLocalDpi xmlns:a14="http://schemas.microsoft.com/office/drawing/2010/main"/>
                        </a:ext>
                      </a:extLst>
                    </a:blip>
                    <a:srcRect/>
                    <a:stretch>
                      <a:fillRect/>
                    </a:stretch>
                  </pic:blipFill>
                  <pic:spPr bwMode="auto">
                    <a:xfrm>
                      <a:off x="0" y="0"/>
                      <a:ext cx="346710" cy="187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45720" distR="45720" simplePos="0" relativeHeight="251877376" behindDoc="0" locked="0" layoutInCell="1" allowOverlap="1" wp14:anchorId="2A8692FF" wp14:editId="0CF84740">
            <wp:simplePos x="0" y="0"/>
            <wp:positionH relativeFrom="column">
              <wp:posOffset>3898900</wp:posOffset>
            </wp:positionH>
            <wp:positionV relativeFrom="paragraph">
              <wp:posOffset>640715</wp:posOffset>
            </wp:positionV>
            <wp:extent cx="266700" cy="152400"/>
            <wp:effectExtent l="0" t="0" r="12700" b="0"/>
            <wp:wrapThrough wrapText="bothSides">
              <wp:wrapPolygon edited="0">
                <wp:start x="0" y="0"/>
                <wp:lineTo x="0" y="18000"/>
                <wp:lineTo x="20571" y="18000"/>
                <wp:lineTo x="20571" y="0"/>
                <wp:lineTo x="0" y="0"/>
              </wp:wrapPolygon>
            </wp:wrapThrough>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asprite.png"/>
                    <pic:cNvPicPr/>
                  </pic:nvPicPr>
                  <pic:blipFill>
                    <a:blip r:embed="rId877">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A64251" w:rsidRPr="00E57977">
        <w:rPr>
          <w:rFonts w:eastAsia="Baskerville"/>
          <w:noProof/>
          <w14:ligatures w14:val="all"/>
        </w:rPr>
        <w:drawing>
          <wp:anchor distT="0" distB="0" distL="45720" distR="45720" simplePos="0" relativeHeight="251876352" behindDoc="0" locked="0" layoutInCell="1" allowOverlap="1" wp14:anchorId="5E098478" wp14:editId="2BD217AD">
            <wp:simplePos x="0" y="0"/>
            <wp:positionH relativeFrom="column">
              <wp:posOffset>4326890</wp:posOffset>
            </wp:positionH>
            <wp:positionV relativeFrom="paragraph">
              <wp:posOffset>229870</wp:posOffset>
            </wp:positionV>
            <wp:extent cx="266700" cy="152400"/>
            <wp:effectExtent l="0" t="0" r="12700" b="0"/>
            <wp:wrapThrough wrapText="bothSides">
              <wp:wrapPolygon edited="0">
                <wp:start x="0" y="0"/>
                <wp:lineTo x="0" y="18000"/>
                <wp:lineTo x="20571" y="18000"/>
                <wp:lineTo x="20571" y="0"/>
                <wp:lineTo x="0" y="0"/>
              </wp:wrapPolygon>
            </wp:wrapThrough>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sprite.png"/>
                    <pic:cNvPicPr/>
                  </pic:nvPicPr>
                  <pic:blipFill>
                    <a:blip r:embed="rId878">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2791A" w:rsidRPr="00E57977">
        <w:rPr>
          <w:rFonts w:eastAsia="Baskerville"/>
          <w14:ligatures w14:val="all"/>
        </w:rPr>
        <w:t xml:space="preserve">Between the stage and the sprite corral at the bottom right of the </w:t>
      </w:r>
      <w:r w:rsidR="0012791A" w:rsidRPr="00E57977">
        <w:rPr>
          <w:rFonts w:ascii="Candara" w:eastAsia="Baskerville" w:hAnsi="Candara"/>
          <w:spacing w:val="-20"/>
          <w14:ligatures w14:val="all"/>
        </w:rPr>
        <w:t>Snap</w:t>
      </w:r>
      <w:r w:rsidR="0012791A" w:rsidRPr="00E57977">
        <w:rPr>
          <w:rFonts w:ascii="Candara" w:eastAsia="Baskerville" w:hAnsi="Candara"/>
          <w:i/>
          <w:spacing w:val="-20"/>
          <w14:ligatures w14:val="all"/>
        </w:rPr>
        <w:t xml:space="preserve">!  </w:t>
      </w:r>
      <w:r w:rsidR="0012791A" w:rsidRPr="00E57977">
        <w:rPr>
          <w:rFonts w:eastAsia="Baskerville"/>
          <w14:ligatures w14:val="all"/>
        </w:rPr>
        <w:t xml:space="preserve">window is a dark grey bar containing </w:t>
      </w:r>
      <w:r w:rsidR="00A64251" w:rsidRPr="00E57977">
        <w:rPr>
          <w:rFonts w:eastAsia="Baskerville"/>
          <w14:ligatures w14:val="all"/>
        </w:rPr>
        <w:t>three</w:t>
      </w:r>
      <w:r w:rsidR="0012791A" w:rsidRPr="00E57977">
        <w:rPr>
          <w:rFonts w:eastAsia="Baskerville"/>
          <w14:ligatures w14:val="all"/>
        </w:rPr>
        <w:t xml:space="preserve"> buttons.  These are used to create a new sprite.  The first button makes a sprite with just the</w:t>
      </w:r>
      <w:r w:rsidR="00A64251" w:rsidRPr="00E57977">
        <w:rPr>
          <w:rFonts w:eastAsia="Baskerville"/>
          <w14:ligatures w14:val="all"/>
        </w:rPr>
        <w:t xml:space="preserve"> turtle costume</w:t>
      </w:r>
      <w:r w:rsidR="00C43BB2" w:rsidRPr="00E57977">
        <w:rPr>
          <w:rFonts w:eastAsia="Baskerville"/>
          <w14:ligatures w14:val="all"/>
        </w:rPr>
        <w:t>, w</w:t>
      </w:r>
      <w:r w:rsidRPr="00E57977">
        <w:rPr>
          <w:rFonts w:eastAsia="Baskerville"/>
          <w14:ligatures w14:val="all"/>
        </w:rPr>
        <w:t>ith a randomly chosen position</w:t>
      </w:r>
      <w:r w:rsidR="00C43BB2" w:rsidRPr="00E57977">
        <w:rPr>
          <w:rFonts w:eastAsia="Baskerville"/>
          <w14:ligatures w14:val="all"/>
        </w:rPr>
        <w:t xml:space="preserve"> and pen color</w:t>
      </w:r>
      <w:r w:rsidR="00A64251" w:rsidRPr="00E57977">
        <w:rPr>
          <w:rFonts w:eastAsia="Baskerville"/>
          <w14:ligatures w14:val="all"/>
        </w:rPr>
        <w:t>.</w:t>
      </w:r>
      <w:r w:rsidRPr="00E57977">
        <w:rPr>
          <w:rFonts w:eastAsia="Baskerville"/>
          <w14:ligatures w14:val="all"/>
        </w:rPr>
        <w:t xml:space="preserve">  (If you hold down the Shift key while clicking, the new sprite’s direction will also be random.) </w:t>
      </w:r>
      <w:r w:rsidR="00A64251" w:rsidRPr="00E57977">
        <w:rPr>
          <w:rFonts w:eastAsia="Baskerville"/>
          <w14:ligatures w14:val="all"/>
        </w:rPr>
        <w:t xml:space="preserve"> T</w:t>
      </w:r>
      <w:r w:rsidR="0012791A" w:rsidRPr="00E57977">
        <w:rPr>
          <w:rFonts w:eastAsia="Baskerville"/>
          <w14:ligatures w14:val="all"/>
        </w:rPr>
        <w:t>he second button</w:t>
      </w:r>
      <w:r w:rsidR="004C6A3D" w:rsidRPr="00E57977">
        <w:rPr>
          <w:rFonts w:eastAsia="Baskerville"/>
          <w14:ligatures w14:val="all"/>
        </w:rPr>
        <w:t xml:space="preserve"> makes a sprite and opens the Paint Editor so that you can make your own costume for it.  (Of course you could click the first </w:t>
      </w:r>
      <w:r w:rsidRPr="00E57977">
        <w:rPr>
          <w:rFonts w:eastAsia="Baskerville"/>
          <w14:ligatures w14:val="all"/>
        </w:rPr>
        <w:t xml:space="preserve">button and then click the paint </w:t>
      </w:r>
      <w:r w:rsidR="004C6A3D" w:rsidRPr="00E57977">
        <w:rPr>
          <w:rFonts w:eastAsia="Baskerville"/>
          <w14:ligatures w14:val="all"/>
        </w:rPr>
        <w:t xml:space="preserve">button in its </w:t>
      </w:r>
      <w:r w:rsidR="004C6A3D" w:rsidRPr="00E57977">
        <w:rPr>
          <w:rFonts w:ascii="Tekton Pro Bold" w:eastAsia="Baskerville" w:hAnsi="Tekton Pro Bold"/>
          <w14:ligatures w14:val="all"/>
        </w:rPr>
        <w:t>costumes</w:t>
      </w:r>
      <w:r w:rsidR="004C6A3D" w:rsidRPr="00E57977">
        <w:rPr>
          <w:rFonts w:eastAsia="Baskerville"/>
          <w14:ligatures w14:val="all"/>
        </w:rPr>
        <w:t xml:space="preserve"> tab; this paint button is a shortcut</w:t>
      </w:r>
      <w:r w:rsidR="00A139D1" w:rsidRPr="00E57977">
        <w:rPr>
          <w:rFonts w:eastAsia="Baskerville"/>
          <w14:ligatures w14:val="all"/>
        </w:rPr>
        <w:fldChar w:fldCharType="begin"/>
      </w:r>
      <w:r w:rsidR="00A139D1" w:rsidRPr="00E57977">
        <w:rPr>
          <w:rFonts w:eastAsia="Baskerville"/>
          <w14:ligatures w14:val="all"/>
        </w:rPr>
        <w:instrText xml:space="preserve"> XE "shortcut" </w:instrText>
      </w:r>
      <w:r w:rsidR="00A139D1" w:rsidRPr="00E57977">
        <w:rPr>
          <w:rFonts w:eastAsia="Baskerville"/>
          <w14:ligatures w14:val="all"/>
        </w:rPr>
        <w:fldChar w:fldCharType="end"/>
      </w:r>
      <w:r w:rsidR="004C6A3D" w:rsidRPr="00E57977">
        <w:rPr>
          <w:rFonts w:eastAsia="Baskerville"/>
          <w14:ligatures w14:val="all"/>
        </w:rPr>
        <w:t xml:space="preserve"> for all that.)</w:t>
      </w:r>
      <w:r w:rsidR="00A64251" w:rsidRPr="00E57977">
        <w:rPr>
          <w:rFonts w:eastAsia="Baskerville"/>
          <w14:ligatures w14:val="all"/>
        </w:rPr>
        <w:t xml:space="preserve">  Similarly, the third button  uses your camera, if possible, to make a costume for the new sprite.</w:t>
      </w:r>
    </w:p>
    <w:p w14:paraId="4ADB2989" w14:textId="78658898" w:rsidR="004B1216" w:rsidRPr="00E57977" w:rsidRDefault="00DD24F3" w:rsidP="008D1DC3">
      <w:pPr>
        <w:pStyle w:val="Indentedoaragraph"/>
        <w:spacing w:after="0"/>
        <w:rPr>
          <w:rFonts w:eastAsia="Baskerville"/>
          <w14:ligatures w14:val="all"/>
        </w:rPr>
      </w:pPr>
      <w:r w:rsidRPr="00E57977">
        <w:rPr>
          <w:rFonts w:eastAsia="Baskerville"/>
          <w14:ligatures w14:val="all"/>
        </w:rPr>
        <w:t xml:space="preserve">In the sprite corral, you click on a sprite’s “thumbnail” picture to select that sprite (to make it the one whose scripts, costumes, etc. are shown in the scripting area).  You can drag sprite thumbnails (but not the stage one) to reorder them; this has no special effect on your project, but lets you put related ones next to each other, for example.  </w:t>
      </w:r>
      <w:r w:rsidR="00615A88">
        <w:rPr>
          <w:rFonts w:eastAsia="Baskerville"/>
          <w14:ligatures w14:val="all"/>
        </w:rPr>
        <w:t>Double-clicking a thumbnail flashes a halo around the actual sprite on the stage.</w:t>
      </w:r>
    </w:p>
    <w:p w14:paraId="4D3032E6" w14:textId="48840018" w:rsidR="00DD24F3" w:rsidRPr="00E57977" w:rsidRDefault="00DD24F3" w:rsidP="008D1DC3">
      <w:pPr>
        <w:pStyle w:val="Indentedoaragraph"/>
        <w:spacing w:after="0"/>
        <w:rPr>
          <w:rFonts w:eastAsia="Baskerville"/>
          <w14:ligatures w14:val="all"/>
        </w:rPr>
      </w:pPr>
      <w:r w:rsidRPr="00E57977">
        <w:rPr>
          <w:rFonts w:eastAsia="Baskerville"/>
          <w14:ligatures w14:val="all"/>
        </w:rPr>
        <w:t>You can right-click/control-click a sprite’s thumbnail to get this context menu:</w:t>
      </w:r>
    </w:p>
    <w:p w14:paraId="15E16E3A" w14:textId="51B30C37" w:rsidR="00DD24F3" w:rsidRPr="00E57977" w:rsidRDefault="004B1216" w:rsidP="008D1DC3">
      <w:pPr>
        <w:spacing w:after="120"/>
        <w:rPr>
          <w:rFonts w:eastAsia="Baskerville"/>
          <w14:ligatures w14:val="all"/>
        </w:rPr>
      </w:pPr>
      <w:r w:rsidRPr="00E57977">
        <w:rPr>
          <w:rFonts w:eastAsia="Baskerville"/>
          <w:noProof/>
          <w14:ligatures w14:val="all"/>
        </w:rPr>
        <w:drawing>
          <wp:anchor distT="0" distB="0" distL="114300" distR="114300" simplePos="0" relativeHeight="251878400" behindDoc="0" locked="0" layoutInCell="1" allowOverlap="1" wp14:anchorId="46A3CA6B" wp14:editId="35E30EE1">
            <wp:simplePos x="0" y="0"/>
            <wp:positionH relativeFrom="margin">
              <wp:align>left</wp:align>
            </wp:positionH>
            <wp:positionV relativeFrom="paragraph">
              <wp:posOffset>8890</wp:posOffset>
            </wp:positionV>
            <wp:extent cx="619125" cy="1014095"/>
            <wp:effectExtent l="0" t="0" r="0" b="1905"/>
            <wp:wrapTopAndBottom/>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al-thumbnail.png"/>
                    <pic:cNvPicPr/>
                  </pic:nvPicPr>
                  <pic:blipFill>
                    <a:blip r:embed="rId879" cstate="screen">
                      <a:extLst>
                        <a:ext uri="{28A0092B-C50C-407E-A947-70E740481C1C}">
                          <a14:useLocalDpi xmlns:a14="http://schemas.microsoft.com/office/drawing/2010/main"/>
                        </a:ext>
                      </a:extLst>
                    </a:blip>
                    <a:stretch>
                      <a:fillRect/>
                    </a:stretch>
                  </pic:blipFill>
                  <pic:spPr>
                    <a:xfrm>
                      <a:off x="0" y="0"/>
                      <a:ext cx="619125" cy="1014095"/>
                    </a:xfrm>
                    <a:prstGeom prst="rect">
                      <a:avLst/>
                    </a:prstGeom>
                  </pic:spPr>
                </pic:pic>
              </a:graphicData>
            </a:graphic>
            <wp14:sizeRelH relativeFrom="margin">
              <wp14:pctWidth>0</wp14:pctWidth>
            </wp14:sizeRelH>
            <wp14:sizeRelV relativeFrom="margin">
              <wp14:pctHeight>0</wp14:pctHeight>
            </wp14:sizeRelV>
          </wp:anchor>
        </w:drawing>
      </w:r>
      <w:r w:rsidR="00DD24F3" w:rsidRPr="00E57977">
        <w:rPr>
          <w:rFonts w:eastAsia="Baskerville"/>
          <w14:ligatures w14:val="all"/>
        </w:rPr>
        <w:t xml:space="preserve">The </w:t>
      </w:r>
      <w:r w:rsidR="00DD24F3" w:rsidRPr="00E57977">
        <w:rPr>
          <w:rFonts w:ascii="Tekton Pro Bold" w:eastAsia="Baskerville" w:hAnsi="Tekton Pro Bold"/>
          <w14:ligatures w14:val="all"/>
        </w:rPr>
        <w:t>show</w:t>
      </w:r>
      <w:r w:rsidR="00DD24F3"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show</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DD24F3" w:rsidRPr="00E57977">
        <w:rPr>
          <w:rFonts w:eastAsia="Baskerville"/>
          <w14:ligatures w14:val="all"/>
        </w:rPr>
        <w:t xml:space="preserve"> makes the sprite visible, if it was hidden, and also brings it onto the stage, if it had moved past the stage boundary.</w:t>
      </w:r>
      <w:r w:rsidR="00173C14" w:rsidRPr="00E57977">
        <w:rPr>
          <w:rFonts w:eastAsia="Baskerville"/>
          <w14:ligatures w14:val="all"/>
        </w:rPr>
        <w:t xml:space="preserve">  The </w:t>
      </w:r>
      <w:r w:rsidR="00B647DB" w:rsidRPr="00E57977">
        <w:rPr>
          <w:rFonts w:eastAsia="Baskerville"/>
          <w14:ligatures w14:val="all"/>
        </w:rPr>
        <w:t>next</w:t>
      </w:r>
      <w:r w:rsidR="00173C14" w:rsidRPr="00E57977">
        <w:rPr>
          <w:rFonts w:eastAsia="Baskerville"/>
          <w14:ligatures w14:val="all"/>
        </w:rPr>
        <w:t xml:space="preserve"> three options are the same as in the context menu of the actual sprite on the stage, discussed above.</w:t>
      </w:r>
    </w:p>
    <w:p w14:paraId="4E053D6E" w14:textId="0E45C0B5" w:rsidR="00B647DB" w:rsidRPr="00E57977" w:rsidRDefault="00B647DB" w:rsidP="00C56C33">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parent…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parent…</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displays a menu of all other sprites, showing which if any is this sprite’s parent, and allowing you to choose another sprite (replacing any existing parent).  The </w:t>
      </w:r>
      <w:r w:rsidRPr="00E57977">
        <w:rPr>
          <w:rFonts w:ascii="Tekton Pro Bold" w:eastAsia="Baskerville" w:hAnsi="Tekton Pro Bold"/>
          <w14:ligatures w14:val="all"/>
        </w:rPr>
        <w:t>release</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release</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004B1216" w:rsidRPr="00E57977">
        <w:rPr>
          <w:rFonts w:eastAsia="Baskerville"/>
          <w14:ligatures w14:val="all"/>
        </w:rPr>
        <w:t xml:space="preserve"> </w:t>
      </w:r>
      <w:r w:rsidRPr="00E57977">
        <w:rPr>
          <w:rFonts w:eastAsia="Baskerville"/>
          <w14:ligatures w14:val="all"/>
        </w:rPr>
        <w:t>is shown only if this sprite is a (permanent</w:t>
      </w:r>
      <w:r w:rsidR="00F45195" w:rsidRPr="00E57977">
        <w:rPr>
          <w:rFonts w:eastAsia="Baskerville"/>
          <w14:ligatures w14:val="all"/>
        </w:rPr>
        <w:fldChar w:fldCharType="begin"/>
      </w:r>
      <w:r w:rsidR="00F45195" w:rsidRPr="00E57977">
        <w:rPr>
          <w:rFonts w:eastAsia="Baskerville"/>
          <w14:ligatures w14:val="all"/>
        </w:rPr>
        <w:instrText xml:space="preserve"> XE "permanent clone" </w:instrText>
      </w:r>
      <w:r w:rsidR="00F45195" w:rsidRPr="00E57977">
        <w:rPr>
          <w:rFonts w:eastAsia="Baskerville"/>
          <w14:ligatures w14:val="all"/>
        </w:rPr>
        <w:fldChar w:fldCharType="end"/>
      </w:r>
      <w:r w:rsidRPr="00E57977">
        <w:rPr>
          <w:rFonts w:eastAsia="Baskerville"/>
          <w14:ligatures w14:val="all"/>
        </w:rPr>
        <w:t xml:space="preserve">, or it wouldn’t be in the sprite corral) clone; it changes the sprite to a temporary clone.  (The name is supposed to mean that the sprite is released from the corral.)  The </w:t>
      </w:r>
      <w:r w:rsidRPr="00E57977">
        <w:rPr>
          <w:rFonts w:ascii="Tekton Pro Bold" w:eastAsia="Baskerville" w:hAnsi="Tekton Pro Bold"/>
          <w14:ligatures w14:val="all"/>
        </w:rPr>
        <w:t>export…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export…</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exports the sprite, like the same option on the stage.</w:t>
      </w:r>
    </w:p>
    <w:p w14:paraId="0264E762" w14:textId="2FFF6F89" w:rsidR="00173C14" w:rsidRPr="00E57977" w:rsidRDefault="00173C14" w:rsidP="00C56C33">
      <w:pPr>
        <w:pStyle w:val="Indentedoaragraph"/>
        <w:spacing w:after="120"/>
        <w:rPr>
          <w:rFonts w:eastAsia="Baskerville"/>
          <w14:ligatures w14:val="all"/>
        </w:rPr>
      </w:pPr>
      <w:r w:rsidRPr="00E57977">
        <w:rPr>
          <w:rFonts w:eastAsia="Baskerville"/>
          <w14:ligatures w14:val="all"/>
        </w:rPr>
        <w:t xml:space="preserve">The context menu for the stage thumbnail has only one option, </w:t>
      </w:r>
      <w:r w:rsidRPr="00E57977">
        <w:rPr>
          <w:rFonts w:ascii="Tekton Pro Bold" w:eastAsia="Baskerville" w:hAnsi="Tekton Pro Bold"/>
          <w14:ligatures w14:val="all"/>
        </w:rPr>
        <w:t>pic…</w:t>
      </w:r>
      <w:r w:rsidR="00F45195" w:rsidRPr="00E57977">
        <w:rPr>
          <w:rFonts w:ascii="Tekton Pro Bold" w:eastAsia="Baskerville" w:hAnsi="Tekton Pro Bold"/>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pic…</w:instrText>
      </w:r>
      <w:r w:rsidR="00F45195" w:rsidRPr="00E57977">
        <w:rPr>
          <w:rFonts w:eastAsia="Baskerville"/>
          <w14:ligatures w14:val="all"/>
        </w:rPr>
        <w:instrText xml:space="preserve"> option" </w:instrText>
      </w:r>
      <w:r w:rsidR="00F45195" w:rsidRPr="00E57977">
        <w:rPr>
          <w:rFonts w:ascii="Tekton Pro Bold" w:eastAsia="Baskerville" w:hAnsi="Tekton Pro Bold"/>
          <w14:ligatures w14:val="all"/>
        </w:rPr>
        <w:fldChar w:fldCharType="end"/>
      </w:r>
      <w:r w:rsidRPr="00E57977">
        <w:rPr>
          <w:rFonts w:eastAsia="Baskerville"/>
          <w14:ligatures w14:val="all"/>
        </w:rPr>
        <w:t>, which takes a picture of everything on the stage, just like the same option in the context menu of the stage background.</w:t>
      </w:r>
    </w:p>
    <w:p w14:paraId="428DFA13" w14:textId="4886AA78" w:rsidR="00F311C1" w:rsidRPr="00E57977" w:rsidRDefault="00F311C1" w:rsidP="00C56C33">
      <w:pPr>
        <w:pStyle w:val="Heading2"/>
        <w:spacing w:after="0"/>
      </w:pPr>
      <w:bookmarkStart w:id="183" w:name="_Toc474099273"/>
      <w:r w:rsidRPr="00E57977">
        <w:t>Preloading a Project</w:t>
      </w:r>
      <w:r w:rsidR="00F45195" w:rsidRPr="00E57977">
        <w:fldChar w:fldCharType="begin"/>
      </w:r>
      <w:r w:rsidR="00F45195" w:rsidRPr="00E57977">
        <w:instrText xml:space="preserve"> XE "preloading a project" </w:instrText>
      </w:r>
      <w:r w:rsidR="00F45195" w:rsidRPr="00E57977">
        <w:fldChar w:fldCharType="end"/>
      </w:r>
      <w:r w:rsidRPr="00E57977">
        <w:t xml:space="preserve"> when Starting </w:t>
      </w:r>
      <w:r w:rsidRPr="00E57977">
        <w:rPr>
          <w:rFonts w:ascii="Candara" w:hAnsi="Candara"/>
          <w:spacing w:val="-20"/>
        </w:rPr>
        <w:t>Snap</w:t>
      </w:r>
      <w:r w:rsidRPr="00E57977">
        <w:rPr>
          <w:rFonts w:ascii="Candara" w:hAnsi="Candara"/>
          <w:i/>
          <w:spacing w:val="-20"/>
        </w:rPr>
        <w:t>!</w:t>
      </w:r>
      <w:bookmarkEnd w:id="183"/>
    </w:p>
    <w:p w14:paraId="17897611" w14:textId="7A92CD55" w:rsidR="00FD6E2F" w:rsidRPr="00E57977" w:rsidRDefault="00FD6E2F" w:rsidP="00C56C33">
      <w:pPr>
        <w:spacing w:after="120"/>
        <w:rPr>
          <w:rFonts w:eastAsia="Baskerville"/>
          <w14:ligatures w14:val="all"/>
        </w:rPr>
      </w:pPr>
      <w:r w:rsidRPr="00E57977">
        <w:rPr>
          <w:rFonts w:eastAsia="Baskerville"/>
          <w14:ligatures w14:val="all"/>
        </w:rPr>
        <w:t xml:space="preserve">There are several ways to include a pointer to a project in the URL when starting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F45195" w:rsidRPr="00E57977">
        <w:rPr>
          <w:rFonts w:ascii="Candara" w:eastAsia="Baskerville" w:hAnsi="Candara"/>
          <w:i/>
          <w:spacing w:val="-20"/>
          <w14:ligatures w14:val="all"/>
        </w:rPr>
        <w:fldChar w:fldCharType="begin"/>
      </w:r>
      <w:r w:rsidR="00F45195" w:rsidRPr="00E57977">
        <w:rPr>
          <w:rFonts w:eastAsia="Baskerville"/>
          <w14:ligatures w14:val="all"/>
        </w:rPr>
        <w:instrText xml:space="preserve"> XE "starting </w:instrText>
      </w:r>
      <w:r w:rsidR="00F45195" w:rsidRPr="00E57977">
        <w:rPr>
          <w:rFonts w:ascii="Candara" w:eastAsia="Baskerville" w:hAnsi="Candara"/>
          <w:spacing w:val="-20"/>
          <w14:ligatures w14:val="all"/>
        </w:rPr>
        <w:instrText>Snap</w:instrText>
      </w:r>
      <w:r w:rsidR="00F45195" w:rsidRPr="00E57977">
        <w:rPr>
          <w:rFonts w:ascii="Candara" w:eastAsia="Baskerville" w:hAnsi="Candara"/>
          <w:i/>
          <w:spacing w:val="-20"/>
          <w14:ligatures w14:val="all"/>
        </w:rPr>
        <w:instrText>!</w:instrText>
      </w:r>
      <w:r w:rsidR="00F45195" w:rsidRPr="00E57977">
        <w:rPr>
          <w:rFonts w:eastAsia="Baskerville"/>
          <w14:ligatures w14:val="all"/>
        </w:rPr>
        <w:instrText xml:space="preserve">" </w:instrText>
      </w:r>
      <w:r w:rsidR="00F45195" w:rsidRPr="00E57977">
        <w:rPr>
          <w:rFonts w:ascii="Candara" w:eastAsia="Baskerville" w:hAnsi="Candara"/>
          <w:i/>
          <w:spacing w:val="-20"/>
          <w14:ligatures w14:val="all"/>
        </w:rPr>
        <w:fldChar w:fldCharType="end"/>
      </w:r>
      <w:r w:rsidRPr="00E57977">
        <w:rPr>
          <w:rFonts w:ascii="Candara" w:eastAsia="Baskerville" w:hAnsi="Candara"/>
          <w:i/>
          <w:spacing w:val="-20"/>
          <w14:ligatures w14:val="all"/>
        </w:rPr>
        <w:t xml:space="preserve">  </w:t>
      </w:r>
      <w:r w:rsidRPr="00E57977">
        <w:rPr>
          <w:rFonts w:eastAsia="Baskerville"/>
          <w14:ligatures w14:val="all"/>
        </w:rPr>
        <w:t xml:space="preserve">in order to load a project automatically.  You can think of such a URL as just running the project rather than as running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especially if the URL says to start in presentation mode and click the green flag.  The general form is</w:t>
      </w:r>
    </w:p>
    <w:p w14:paraId="0105D3C9" w14:textId="77777777" w:rsidR="00FD6E2F" w:rsidRPr="00E57977" w:rsidRDefault="00FD6E2F" w:rsidP="00C56C33">
      <w:pPr>
        <w:spacing w:after="120"/>
        <w:rPr>
          <w:rFonts w:ascii="Courier" w:eastAsia="Baskerville" w:hAnsi="Courier"/>
          <w14:ligatures w14:val="all"/>
        </w:rPr>
      </w:pPr>
      <w:r w:rsidRPr="00E57977">
        <w:rPr>
          <w:rFonts w:ascii="Courier" w:eastAsia="Baskerville" w:hAnsi="Courier"/>
          <w14:ligatures w14:val="all"/>
        </w:rPr>
        <w:t>http://snap.berkeley.edu/run#</w:t>
      </w:r>
      <w:r w:rsidRPr="00E57977">
        <w:rPr>
          <w:rFonts w:ascii="Courier" w:eastAsia="Baskerville" w:hAnsi="Courier"/>
          <w:b/>
          <w:i/>
          <w14:ligatures w14:val="all"/>
        </w:rPr>
        <w:t>verb</w:t>
      </w:r>
      <w:r w:rsidRPr="00E57977">
        <w:rPr>
          <w:rFonts w:ascii="Courier" w:eastAsia="Baskerville" w:hAnsi="Courier"/>
          <w14:ligatures w14:val="all"/>
        </w:rPr>
        <w:t>:</w:t>
      </w:r>
      <w:r w:rsidRPr="00E57977">
        <w:rPr>
          <w:rFonts w:ascii="Courier" w:eastAsia="Baskerville" w:hAnsi="Courier"/>
          <w:b/>
          <w:i/>
          <w14:ligatures w14:val="all"/>
        </w:rPr>
        <w:t>project</w:t>
      </w:r>
      <w:r w:rsidRPr="00E57977">
        <w:rPr>
          <w:rFonts w:ascii="Courier" w:eastAsia="Baskerville" w:hAnsi="Courier"/>
          <w14:ligatures w14:val="all"/>
        </w:rPr>
        <w:t>&amp;</w:t>
      </w:r>
      <w:r w:rsidRPr="00E57977">
        <w:rPr>
          <w:rFonts w:ascii="Courier" w:eastAsia="Baskerville" w:hAnsi="Courier"/>
          <w:b/>
          <w:i/>
          <w14:ligatures w14:val="all"/>
        </w:rPr>
        <w:t>flag</w:t>
      </w:r>
      <w:r w:rsidRPr="00E57977">
        <w:rPr>
          <w:rFonts w:ascii="Courier" w:eastAsia="Baskerville" w:hAnsi="Courier"/>
          <w14:ligatures w14:val="all"/>
        </w:rPr>
        <w:t>&amp;</w:t>
      </w:r>
      <w:r w:rsidRPr="00E57977">
        <w:rPr>
          <w:rFonts w:ascii="Courier" w:eastAsia="Baskerville" w:hAnsi="Courier"/>
          <w:b/>
          <w:i/>
          <w14:ligatures w14:val="all"/>
        </w:rPr>
        <w:t>flag</w:t>
      </w:r>
      <w:r w:rsidRPr="00E57977">
        <w:rPr>
          <w:rFonts w:ascii="Courier" w:eastAsia="Baskerville" w:hAnsi="Courier"/>
          <w14:ligatures w14:val="all"/>
        </w:rPr>
        <w:t>…</w:t>
      </w:r>
    </w:p>
    <w:p w14:paraId="77351E3A" w14:textId="47BE7A99" w:rsidR="00B96E29" w:rsidRPr="00E57977" w:rsidRDefault="00FD6E2F" w:rsidP="00C56C33">
      <w:pPr>
        <w:spacing w:after="120"/>
        <w:rPr>
          <w:rFonts w:eastAsia="Baskerville"/>
          <w14:ligatures w14:val="all"/>
        </w:rPr>
      </w:pPr>
      <w:r w:rsidRPr="00E57977">
        <w:rPr>
          <w:rFonts w:eastAsia="Baskerville" w:cs="Baskerville"/>
          <w14:ligatures w14:val="all"/>
        </w:rPr>
        <w:t xml:space="preserve">The “verb” above can be any of </w:t>
      </w:r>
      <w:r w:rsidRPr="00E57977">
        <w:rPr>
          <w:rFonts w:ascii="Courier" w:eastAsia="Baskerville" w:hAnsi="Courier" w:cs="Baskerville"/>
          <w14:ligatures w14:val="all"/>
        </w:rPr>
        <w:t>open</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open</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cs="Baskerville"/>
          <w14:ligatures w14:val="all"/>
        </w:rPr>
        <w:t xml:space="preserve">, </w:t>
      </w:r>
      <w:r w:rsidRPr="00E57977">
        <w:rPr>
          <w:rFonts w:ascii="Courier" w:eastAsia="Baskerville" w:hAnsi="Courier" w:cs="Baskerville"/>
          <w14:ligatures w14:val="all"/>
        </w:rPr>
        <w:t>run</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run</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cs="Baskerville"/>
          <w14:ligatures w14:val="all"/>
        </w:rPr>
        <w:t xml:space="preserve">, </w:t>
      </w:r>
      <w:r w:rsidRPr="00E57977">
        <w:rPr>
          <w:rFonts w:ascii="Courier" w:eastAsia="Baskerville" w:hAnsi="Courier" w:cs="Baskerville"/>
          <w14:ligatures w14:val="all"/>
        </w:rPr>
        <w:t>cloud</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cloud</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cs="Baskerville"/>
          <w14:ligatures w14:val="all"/>
        </w:rPr>
        <w:t>,</w:t>
      </w:r>
      <w:r w:rsidR="0025447C" w:rsidRPr="00E57977">
        <w:rPr>
          <w:rFonts w:eastAsia="Baskerville" w:cs="Baskerville"/>
          <w14:ligatures w14:val="all"/>
        </w:rPr>
        <w:t xml:space="preserve"> </w:t>
      </w:r>
      <w:r w:rsidRPr="00E57977">
        <w:rPr>
          <w:rFonts w:ascii="Courier" w:eastAsia="Baskerville" w:hAnsi="Courier" w:cs="Baskerville"/>
          <w14:ligatures w14:val="all"/>
        </w:rPr>
        <w:t>present</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present</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00C45D7F" w:rsidRPr="00E57977">
        <w:rPr>
          <w:rFonts w:eastAsia="Baskerville" w:cs="Baskerville"/>
          <w14:ligatures w14:val="all"/>
        </w:rPr>
        <w:t xml:space="preserve">, or </w:t>
      </w:r>
      <w:r w:rsidR="00C45D7F" w:rsidRPr="00E57977">
        <w:rPr>
          <w:rFonts w:ascii="Courier" w:eastAsia="Baskerville" w:hAnsi="Courier" w:cs="Baskerville"/>
          <w14:ligatures w14:val="all"/>
        </w:rPr>
        <w:t>dl</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dl</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0025447C" w:rsidRPr="00E57977">
        <w:rPr>
          <w:rFonts w:eastAsia="Baskerville" w:cs="Baskerville"/>
          <w14:ligatures w14:val="all"/>
        </w:rPr>
        <w:t>.</w:t>
      </w:r>
      <w:r w:rsidR="00D32232" w:rsidRPr="00E57977">
        <w:rPr>
          <w:rFonts w:eastAsia="Baskerville" w:cs="Baskerville"/>
          <w14:ligatures w14:val="all"/>
        </w:rPr>
        <w:t xml:space="preserve">  The last </w:t>
      </w:r>
      <w:r w:rsidR="00C45D7F" w:rsidRPr="00E57977">
        <w:rPr>
          <w:rFonts w:eastAsia="Baskerville" w:cs="Baskerville"/>
          <w14:ligatures w14:val="all"/>
        </w:rPr>
        <w:t>three</w:t>
      </w:r>
      <w:r w:rsidR="00D32232" w:rsidRPr="00E57977">
        <w:rPr>
          <w:rFonts w:eastAsia="Baskerville" w:cs="Baskerville"/>
          <w14:ligatures w14:val="all"/>
        </w:rPr>
        <w:t xml:space="preserve"> are for shared projects in the </w:t>
      </w:r>
      <w:r w:rsidR="00D32232" w:rsidRPr="00E57977">
        <w:rPr>
          <w:rFonts w:ascii="Candara" w:eastAsia="Baskerville" w:hAnsi="Candara"/>
          <w:spacing w:val="-20"/>
          <w14:ligatures w14:val="all"/>
        </w:rPr>
        <w:t>Snap</w:t>
      </w:r>
      <w:r w:rsidR="00D32232" w:rsidRPr="00E57977">
        <w:rPr>
          <w:rFonts w:ascii="Candara" w:eastAsia="Baskerville" w:hAnsi="Candara"/>
          <w:i/>
          <w:spacing w:val="-20"/>
          <w14:ligatures w14:val="all"/>
        </w:rPr>
        <w:t xml:space="preserve">!  </w:t>
      </w:r>
      <w:r w:rsidR="00D32232" w:rsidRPr="00E57977">
        <w:rPr>
          <w:rFonts w:eastAsia="Baskerville" w:cs="Baskerville"/>
          <w14:ligatures w14:val="all"/>
        </w:rPr>
        <w:t>cloud; the first two are for projects that have been exported and made available anywhere on the Internet.</w:t>
      </w:r>
    </w:p>
    <w:p w14:paraId="30AFA159" w14:textId="4BD598D9" w:rsidR="00D32232" w:rsidRPr="00E57977" w:rsidRDefault="00D32232" w:rsidP="00C56C33">
      <w:pPr>
        <w:spacing w:after="120"/>
        <w:rPr>
          <w:rFonts w:eastAsia="Baskerville" w:cs="Baskerville"/>
          <w14:ligatures w14:val="all"/>
        </w:rPr>
      </w:pPr>
      <w:r w:rsidRPr="00E57977">
        <w:rPr>
          <w:rFonts w:eastAsia="Baskerville"/>
          <w14:ligatures w14:val="all"/>
        </w:rPr>
        <w:t xml:space="preserve">Here’s an example that loads a project stored at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web site</w:t>
      </w:r>
      <w:r w:rsidR="00602B6D" w:rsidRPr="00E57977">
        <w:rPr>
          <w:rFonts w:eastAsia="Baskerville"/>
          <w14:ligatures w14:val="all"/>
        </w:rPr>
        <w:t xml:space="preserve"> (not the </w:t>
      </w:r>
      <w:r w:rsidR="00602B6D" w:rsidRPr="00E57977">
        <w:rPr>
          <w:rFonts w:ascii="Candara" w:eastAsia="Baskerville" w:hAnsi="Candara"/>
          <w:spacing w:val="-20"/>
          <w14:ligatures w14:val="all"/>
        </w:rPr>
        <w:t>Snap</w:t>
      </w:r>
      <w:r w:rsidR="00602B6D" w:rsidRPr="00E57977">
        <w:rPr>
          <w:rFonts w:ascii="Candara" w:eastAsia="Baskerville" w:hAnsi="Candara"/>
          <w:i/>
          <w:spacing w:val="-20"/>
          <w14:ligatures w14:val="all"/>
        </w:rPr>
        <w:t xml:space="preserve">!  </w:t>
      </w:r>
      <w:r w:rsidR="00602B6D" w:rsidRPr="00E57977">
        <w:rPr>
          <w:rFonts w:eastAsia="Baskerville"/>
          <w14:ligatures w14:val="all"/>
        </w:rPr>
        <w:t>cloud!)</w:t>
      </w:r>
      <w:r w:rsidRPr="00E57977">
        <w:rPr>
          <w:rFonts w:eastAsia="Baskerville"/>
          <w14:ligatures w14:val="all"/>
        </w:rPr>
        <w:t>:</w:t>
      </w:r>
    </w:p>
    <w:p w14:paraId="4D72499B" w14:textId="789C93C3" w:rsidR="00882D23" w:rsidRPr="00E57977" w:rsidRDefault="00882D23" w:rsidP="00C56C33">
      <w:pPr>
        <w:spacing w:after="120"/>
        <w:rPr>
          <w:rFonts w:ascii="Courier" w:eastAsia="Baskerville" w:hAnsi="Courier" w:cs="Baskerville"/>
          <w:sz w:val="20"/>
          <w:szCs w:val="20"/>
          <w14:ligatures w14:val="all"/>
        </w:rPr>
      </w:pPr>
      <w:r w:rsidRPr="00E57977">
        <w:rPr>
          <w:rFonts w:ascii="Courier" w:eastAsia="Baskerville" w:hAnsi="Courier" w:cs="Baskerville"/>
          <w:sz w:val="20"/>
          <w:szCs w:val="20"/>
          <w14:ligatures w14:val="all"/>
        </w:rPr>
        <w:t>http://snap.berkeley.edu/run#open:http://snap.berkeley.edu/snapsource/Examples/vee.xml</w:t>
      </w:r>
    </w:p>
    <w:p w14:paraId="0BBCCACF" w14:textId="7B915275" w:rsidR="00882D23" w:rsidRPr="00E57977" w:rsidRDefault="00882D23" w:rsidP="00C56C33">
      <w:pPr>
        <w:spacing w:after="120"/>
        <w:rPr>
          <w:rFonts w:eastAsia="Baskerville"/>
          <w14:ligatures w14:val="all"/>
        </w:rPr>
      </w:pPr>
      <w:r w:rsidRPr="00E57977">
        <w:rPr>
          <w:rFonts w:eastAsia="Baskerville"/>
          <w14:ligatures w14:val="all"/>
        </w:rPr>
        <w:t xml:space="preserve">The project file will be opened, and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602B6D" w:rsidRPr="00E57977">
        <w:rPr>
          <w:rFonts w:eastAsia="Baskerville"/>
          <w14:ligatures w14:val="all"/>
        </w:rPr>
        <w:t>will start in edit</w:t>
      </w:r>
      <w:r w:rsidRPr="00E57977">
        <w:rPr>
          <w:rFonts w:eastAsia="Baskerville"/>
          <w14:ligatures w14:val="all"/>
        </w:rPr>
        <w:t xml:space="preserve"> mode (with the program visible).  Using </w:t>
      </w:r>
      <w:r w:rsidRPr="00E57977">
        <w:rPr>
          <w:rFonts w:ascii="Courier" w:eastAsia="Baskerville" w:hAnsi="Courier"/>
          <w14:ligatures w14:val="all"/>
        </w:rPr>
        <w:t>#run:</w:t>
      </w:r>
      <w:r w:rsidRPr="00E57977">
        <w:rPr>
          <w:rFonts w:eastAsia="Baskerville"/>
          <w14:ligatures w14:val="all"/>
        </w:rPr>
        <w:t xml:space="preserve"> instead of </w:t>
      </w:r>
      <w:r w:rsidRPr="00E57977">
        <w:rPr>
          <w:rFonts w:ascii="Courier" w:eastAsia="Baskerville" w:hAnsi="Courier"/>
          <w14:ligatures w14:val="all"/>
        </w:rPr>
        <w:t>#open:</w:t>
      </w:r>
      <w:r w:rsidRPr="00E57977">
        <w:rPr>
          <w:rFonts w:eastAsia="Baskerville"/>
          <w14:ligatures w14:val="all"/>
        </w:rPr>
        <w:t xml:space="preserve"> will start in presentation mode (with only the stage visible) and will “start” the project by clicking the green flag.  (“Start” is in quotation marks because there is no guarantee that the project includes any scripts triggered by the green flag.  Some projects are started by typing on the keyboard or by clicking a sprite.)</w:t>
      </w:r>
    </w:p>
    <w:p w14:paraId="2EF81764" w14:textId="771B6B96" w:rsidR="00882D23" w:rsidRPr="00E57977" w:rsidRDefault="00882D23" w:rsidP="00C56C33">
      <w:pPr>
        <w:pStyle w:val="Indentedoaragraph"/>
        <w:spacing w:after="120"/>
        <w:rPr>
          <w:rFonts w:eastAsia="Baskerville"/>
          <w14:ligatures w14:val="all"/>
        </w:rPr>
      </w:pPr>
      <w:r w:rsidRPr="00E57977">
        <w:rPr>
          <w:rFonts w:eastAsia="Baskerville"/>
          <w14:ligatures w14:val="all"/>
        </w:rPr>
        <w:t xml:space="preserve">If the verb is </w:t>
      </w:r>
      <w:r w:rsidRPr="00C56C33">
        <w:rPr>
          <w:rFonts w:ascii="Courier" w:eastAsia="Baskerville" w:hAnsi="Courier"/>
          <w14:ligatures w14:val="all"/>
        </w:rPr>
        <w:t>r</w:t>
      </w:r>
      <w:r w:rsidRPr="00E57977">
        <w:rPr>
          <w:rFonts w:ascii="Courier" w:eastAsia="Baskerville" w:hAnsi="Courier"/>
          <w14:ligatures w14:val="all"/>
        </w:rPr>
        <w:t>un</w:t>
      </w:r>
      <w:r w:rsidRPr="00E57977">
        <w:rPr>
          <w:rFonts w:eastAsia="Baskerville"/>
          <w14:ligatures w14:val="all"/>
        </w:rPr>
        <w:t>, then you can also use any subset of the following flags:</w:t>
      </w:r>
    </w:p>
    <w:p w14:paraId="11155CD3" w14:textId="5C1ED8DC" w:rsidR="00602B6D" w:rsidRPr="00E57977" w:rsidRDefault="00882D23" w:rsidP="00602B6D">
      <w:pPr>
        <w:tabs>
          <w:tab w:val="left" w:pos="2160"/>
        </w:tabs>
        <w:spacing w:after="0"/>
        <w:rPr>
          <w:rFonts w:eastAsia="Baskerville"/>
          <w14:ligatures w14:val="all"/>
        </w:rPr>
      </w:pPr>
      <w:r w:rsidRPr="00E57977">
        <w:rPr>
          <w:rFonts w:ascii="Courier" w:eastAsia="Baskerville" w:hAnsi="Courier"/>
          <w14:ligatures w14:val="all"/>
        </w:rPr>
        <w:t>&amp;editMode</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editMode</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14:ligatures w14:val="all"/>
        </w:rPr>
        <w:tab/>
      </w:r>
      <w:r w:rsidR="00602B6D" w:rsidRPr="00E57977">
        <w:rPr>
          <w:rFonts w:eastAsia="Baskerville"/>
          <w14:ligatures w14:val="all"/>
        </w:rPr>
        <w:t>Start in edit mode, not presentation mode.</w:t>
      </w:r>
    </w:p>
    <w:p w14:paraId="1A983D76" w14:textId="6C5E7FE6" w:rsidR="00602B6D" w:rsidRPr="00E57977" w:rsidRDefault="00602B6D" w:rsidP="00602B6D">
      <w:pPr>
        <w:tabs>
          <w:tab w:val="left" w:pos="2160"/>
        </w:tabs>
        <w:spacing w:after="0"/>
        <w:rPr>
          <w:rFonts w:eastAsia="Baskerville"/>
          <w14:ligatures w14:val="all"/>
        </w:rPr>
      </w:pPr>
      <w:r w:rsidRPr="00E57977">
        <w:rPr>
          <w:rFonts w:ascii="Courier" w:eastAsia="Baskerville" w:hAnsi="Courier"/>
          <w14:ligatures w14:val="all"/>
        </w:rPr>
        <w:t>&amp;noRun</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noRun</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14:ligatures w14:val="all"/>
        </w:rPr>
        <w:tab/>
        <w:t>Don’t click the green flag.</w:t>
      </w:r>
    </w:p>
    <w:p w14:paraId="40617524" w14:textId="0C210F68" w:rsidR="00602B6D" w:rsidRPr="00E57977" w:rsidRDefault="00602B6D" w:rsidP="00602B6D">
      <w:pPr>
        <w:tabs>
          <w:tab w:val="left" w:pos="2160"/>
        </w:tabs>
        <w:spacing w:after="0"/>
        <w:rPr>
          <w:rFonts w:eastAsia="Baskerville"/>
          <w14:ligatures w14:val="all"/>
        </w:rPr>
      </w:pPr>
      <w:r w:rsidRPr="00E57977">
        <w:rPr>
          <w:rFonts w:ascii="Courier" w:eastAsia="Baskerville" w:hAnsi="Courier"/>
          <w14:ligatures w14:val="all"/>
        </w:rPr>
        <w:t>&amp;hideControls</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hideControls</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14:ligatures w14:val="all"/>
        </w:rPr>
        <w:tab/>
        <w:t>Don’t show the row of buttons above the stage (edit mode, green flag, pause, stop).</w:t>
      </w:r>
    </w:p>
    <w:p w14:paraId="71FB428A" w14:textId="63B6AAB7" w:rsidR="00C45D7F" w:rsidRPr="00E57977" w:rsidRDefault="00C45D7F" w:rsidP="00602B6D">
      <w:pPr>
        <w:tabs>
          <w:tab w:val="left" w:pos="2160"/>
        </w:tabs>
        <w:spacing w:after="0"/>
        <w:rPr>
          <w:rFonts w:eastAsia="Baskerville" w:cs="Baskerville"/>
          <w14:ligatures w14:val="all"/>
        </w:rPr>
      </w:pPr>
      <w:r w:rsidRPr="00E57977">
        <w:rPr>
          <w:rFonts w:ascii="Courier" w:eastAsia="Baskerville" w:hAnsi="Courier"/>
          <w14:ligatures w14:val="all"/>
        </w:rPr>
        <w:t>&amp;lang=</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lang=</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ascii="Courier" w:eastAsia="Baskerville" w:hAnsi="Courier"/>
          <w14:ligatures w14:val="all"/>
        </w:rPr>
        <w:t>fr</w:t>
      </w:r>
      <w:r w:rsidRPr="00E57977">
        <w:rPr>
          <w:rFonts w:ascii="Courier" w:eastAsia="Baskerville" w:hAnsi="Courier"/>
          <w14:ligatures w14:val="all"/>
        </w:rPr>
        <w:tab/>
      </w:r>
      <w:r w:rsidRPr="00E57977">
        <w:rPr>
          <w:rFonts w:eastAsia="Baskerville" w:cs="Baskerville"/>
          <w14:ligatures w14:val="all"/>
        </w:rPr>
        <w:t>Set language to (in this example) French.</w:t>
      </w:r>
    </w:p>
    <w:p w14:paraId="6A65F26F" w14:textId="77777777" w:rsidR="00C56C33" w:rsidRDefault="00C56C33" w:rsidP="00C56C33">
      <w:pPr>
        <w:tabs>
          <w:tab w:val="left" w:pos="2160"/>
        </w:tabs>
        <w:spacing w:after="0"/>
        <w:rPr>
          <w:rFonts w:eastAsia="Baskerville"/>
          <w14:ligatures w14:val="all"/>
        </w:rPr>
      </w:pPr>
      <w:r w:rsidRPr="00C56C33">
        <w:rPr>
          <w:rFonts w:ascii="Courier" w:eastAsia="Baskerville" w:hAnsi="Courier"/>
          <w14:ligatures w14:val="all"/>
        </w:rPr>
        <w:t>&amp;noCloud</w:t>
      </w:r>
      <w:r>
        <w:rPr>
          <w:rFonts w:eastAsia="Baskerville"/>
          <w14:ligatures w14:val="all"/>
        </w:rPr>
        <w:tab/>
        <w:t xml:space="preserve">Don’t allow cloud operations from this project (for running projects from unknown </w:t>
      </w:r>
    </w:p>
    <w:p w14:paraId="64128389" w14:textId="77777777" w:rsidR="00C56C33" w:rsidRPr="00E57977" w:rsidRDefault="00C56C33" w:rsidP="00C56C33">
      <w:pPr>
        <w:tabs>
          <w:tab w:val="left" w:pos="2160"/>
        </w:tabs>
        <w:spacing w:after="0"/>
        <w:rPr>
          <w:rFonts w:eastAsia="Baskerville"/>
          <w14:ligatures w14:val="all"/>
        </w:rPr>
      </w:pPr>
      <w:r>
        <w:rPr>
          <w:rFonts w:eastAsia="Baskerville"/>
          <w14:ligatures w14:val="all"/>
        </w:rPr>
        <w:tab/>
        <w:t>sources that include JavaScript code)</w:t>
      </w:r>
    </w:p>
    <w:p w14:paraId="7A6C0340" w14:textId="521C9AC8" w:rsidR="00602B6D" w:rsidRPr="00E57977" w:rsidRDefault="00602B6D" w:rsidP="00602B6D">
      <w:pPr>
        <w:tabs>
          <w:tab w:val="left" w:pos="2160"/>
        </w:tabs>
        <w:spacing w:after="0"/>
        <w:rPr>
          <w:rFonts w:eastAsia="Baskerville"/>
          <w14:ligatures w14:val="all"/>
        </w:rPr>
      </w:pPr>
      <w:r w:rsidRPr="00E57977">
        <w:rPr>
          <w:rFonts w:ascii="Courier" w:eastAsia="Baskerville" w:hAnsi="Courier"/>
          <w14:ligatures w14:val="all"/>
        </w:rPr>
        <w:t>&amp;noExitWarning</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noExitWarning</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14:ligatures w14:val="all"/>
        </w:rPr>
        <w:tab/>
        <w:t>When closing the window or loading a different URL, don’t show the browser</w:t>
      </w:r>
    </w:p>
    <w:p w14:paraId="2100E084" w14:textId="39B1F069" w:rsidR="00C56C33" w:rsidRDefault="00602B6D" w:rsidP="00602B6D">
      <w:pPr>
        <w:tabs>
          <w:tab w:val="left" w:pos="2160"/>
        </w:tabs>
        <w:spacing w:after="0"/>
        <w:rPr>
          <w:rFonts w:eastAsia="Baskerville"/>
          <w14:ligatures w14:val="all"/>
        </w:rPr>
      </w:pPr>
      <w:r w:rsidRPr="00E57977">
        <w:rPr>
          <w:rFonts w:eastAsia="Baskerville"/>
          <w14:ligatures w14:val="all"/>
        </w:rPr>
        <w:tab/>
        <w:t>“are you sure you want to leave this page” message.</w:t>
      </w:r>
    </w:p>
    <w:p w14:paraId="73A95E19" w14:textId="77777777" w:rsidR="00602B6D" w:rsidRPr="00E57977" w:rsidRDefault="00602B6D" w:rsidP="00602B6D">
      <w:pPr>
        <w:tabs>
          <w:tab w:val="left" w:pos="2160"/>
        </w:tabs>
        <w:spacing w:after="0"/>
        <w:rPr>
          <w:rFonts w:eastAsia="Baskerville"/>
          <w14:ligatures w14:val="all"/>
        </w:rPr>
      </w:pPr>
    </w:p>
    <w:p w14:paraId="1B16A31C" w14:textId="77777777" w:rsidR="00380A41" w:rsidRPr="00E57977" w:rsidRDefault="00602B6D" w:rsidP="00380A41">
      <w:pPr>
        <w:tabs>
          <w:tab w:val="left" w:pos="2160"/>
        </w:tabs>
        <w:spacing w:after="240"/>
        <w:rPr>
          <w:rFonts w:eastAsia="Baskerville"/>
          <w14:ligatures w14:val="all"/>
        </w:rPr>
      </w:pPr>
      <w:r w:rsidRPr="00E57977">
        <w:rPr>
          <w:rFonts w:eastAsia="Baskerville"/>
          <w14:ligatures w14:val="all"/>
        </w:rPr>
        <w:t xml:space="preserve">The last of these flags is intended for use on a web page in which a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window is embedded.</w:t>
      </w:r>
    </w:p>
    <w:p w14:paraId="61E2CF7C" w14:textId="49E122D5" w:rsidR="00380A41" w:rsidRPr="00E57977" w:rsidRDefault="00380A41" w:rsidP="00380A41">
      <w:pPr>
        <w:pStyle w:val="Indentedoaragraph"/>
        <w:rPr>
          <w:rFonts w:eastAsia="Baskerville"/>
          <w14:ligatures w14:val="all"/>
        </w:rPr>
      </w:pPr>
      <w:r w:rsidRPr="00E57977">
        <w:rPr>
          <w:rFonts w:eastAsia="Baskerville"/>
          <w14:ligatures w14:val="all"/>
        </w:rPr>
        <w:t xml:space="preserve">Here’s an example that loads a shared (public) project from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cloud:</w:t>
      </w:r>
    </w:p>
    <w:p w14:paraId="6219CD80" w14:textId="650610A7" w:rsidR="00380A41" w:rsidRPr="00E57977" w:rsidRDefault="00380A41" w:rsidP="00380A41">
      <w:pPr>
        <w:pStyle w:val="Indentedoaragraph"/>
        <w:ind w:firstLine="0"/>
        <w:rPr>
          <w:rFonts w:ascii="Courier" w:eastAsia="Baskerville" w:hAnsi="Courier"/>
          <w:sz w:val="22"/>
          <w:szCs w:val="22"/>
          <w14:ligatures w14:val="all"/>
        </w:rPr>
      </w:pPr>
      <w:r w:rsidRPr="00E57977">
        <w:rPr>
          <w:rFonts w:ascii="Courier" w:eastAsia="Baskerville" w:hAnsi="Courier"/>
          <w:sz w:val="22"/>
          <w:szCs w:val="22"/>
          <w14:ligatures w14:val="all"/>
        </w:rPr>
        <w:t>http://snap.berkeley.edu/run#present:Username=jens&amp;ProjectName=tree%20animation</w:t>
      </w:r>
    </w:p>
    <w:p w14:paraId="43CEBB04" w14:textId="346B0C20" w:rsidR="00C67FF0" w:rsidRPr="00E57977" w:rsidRDefault="00380A41" w:rsidP="00380A41">
      <w:pPr>
        <w:pStyle w:val="Indentedoaragraph"/>
        <w:ind w:firstLine="0"/>
        <w:rPr>
          <w:rFonts w:eastAsia="Baskerville"/>
          <w14:ligatures w14:val="all"/>
        </w:rPr>
      </w:pPr>
      <w:r w:rsidRPr="00E57977">
        <w:rPr>
          <w:rFonts w:eastAsia="Baskerville"/>
          <w14:ligatures w14:val="all"/>
        </w:rPr>
        <w:t>(Note that “</w:t>
      </w:r>
      <w:r w:rsidRPr="00E57977">
        <w:rPr>
          <w:rFonts w:ascii="Courier" w:eastAsia="Baskerville" w:hAnsi="Courier"/>
          <w14:ligatures w14:val="all"/>
        </w:rPr>
        <w:t>Username</w:t>
      </w:r>
      <w:r w:rsidRPr="00E57977">
        <w:rPr>
          <w:rFonts w:eastAsia="Baskerville"/>
          <w14:ligatures w14:val="all"/>
        </w:rPr>
        <w:t>” and “</w:t>
      </w:r>
      <w:r w:rsidRPr="00E57977">
        <w:rPr>
          <w:rFonts w:ascii="Courier" w:eastAsia="Baskerville" w:hAnsi="Courier"/>
          <w14:ligatures w14:val="all"/>
        </w:rPr>
        <w:t>ProjectName</w:t>
      </w:r>
      <w:r w:rsidRPr="00E57977">
        <w:rPr>
          <w:rFonts w:eastAsia="Baskerville"/>
          <w14:ligatures w14:val="all"/>
        </w:rPr>
        <w:t>” are TitleCased, even though the flags such as “</w:t>
      </w:r>
      <w:r w:rsidRPr="00E57977">
        <w:rPr>
          <w:rFonts w:ascii="Courier" w:eastAsia="Baskerville" w:hAnsi="Courier"/>
          <w14:ligatures w14:val="all"/>
        </w:rPr>
        <w:t>noRun</w:t>
      </w:r>
      <w:r w:rsidRPr="00E57977">
        <w:rPr>
          <w:rFonts w:eastAsia="Baskerville"/>
          <w14:ligatures w14:val="all"/>
        </w:rPr>
        <w:t xml:space="preserve">” are camelCased.  Note also that a space in the project name must be represented in Unicode as </w:t>
      </w:r>
      <w:r w:rsidRPr="00E57977">
        <w:rPr>
          <w:rFonts w:ascii="Courier" w:eastAsia="Baskerville" w:hAnsi="Courier"/>
          <w14:ligatures w14:val="all"/>
        </w:rPr>
        <w:t>%20</w:t>
      </w:r>
      <w:r w:rsidRPr="00E57977">
        <w:rPr>
          <w:rFonts w:eastAsia="Baskerville"/>
          <w14:ligatures w14:val="all"/>
        </w:rPr>
        <w:t xml:space="preserve">.)  The verb </w:t>
      </w:r>
      <w:r w:rsidRPr="00E57977">
        <w:rPr>
          <w:rFonts w:ascii="Courier" w:eastAsia="Baskerville" w:hAnsi="Courier"/>
          <w14:ligatures w14:val="all"/>
        </w:rPr>
        <w:t>present</w:t>
      </w:r>
      <w:r w:rsidRPr="00E57977">
        <w:rPr>
          <w:rFonts w:eastAsia="Baskerville"/>
          <w14:ligatures w14:val="all"/>
        </w:rPr>
        <w:t xml:space="preserve"> </w:t>
      </w:r>
      <w:r w:rsidR="00C67FF0" w:rsidRPr="00E57977">
        <w:rPr>
          <w:rFonts w:eastAsia="Baskerville"/>
          <w14:ligatures w14:val="all"/>
        </w:rPr>
        <w:t xml:space="preserve">behaves like </w:t>
      </w:r>
      <w:r w:rsidR="00C67FF0" w:rsidRPr="00E57977">
        <w:rPr>
          <w:rFonts w:ascii="Courier" w:eastAsia="Baskerville" w:hAnsi="Courier"/>
          <w14:ligatures w14:val="all"/>
        </w:rPr>
        <w:t>run</w:t>
      </w:r>
      <w:r w:rsidR="00C67FF0" w:rsidRPr="00E57977">
        <w:rPr>
          <w:rFonts w:eastAsia="Baskerville"/>
          <w14:ligatures w14:val="all"/>
        </w:rPr>
        <w:t xml:space="preserve">: it ordinarily starts the project in presentation mode, but its behavior can be modified with the same four flags as for </w:t>
      </w:r>
      <w:r w:rsidR="00C67FF0" w:rsidRPr="00E57977">
        <w:rPr>
          <w:rFonts w:ascii="Courier" w:eastAsia="Baskerville" w:hAnsi="Courier"/>
          <w14:ligatures w14:val="all"/>
        </w:rPr>
        <w:t>run</w:t>
      </w:r>
      <w:r w:rsidR="00C67FF0" w:rsidRPr="00E57977">
        <w:rPr>
          <w:rFonts w:eastAsia="Baskerville"/>
          <w14:ligatures w14:val="all"/>
        </w:rPr>
        <w:t xml:space="preserve">.  The verb </w:t>
      </w:r>
      <w:r w:rsidR="00C67FF0" w:rsidRPr="00E57977">
        <w:rPr>
          <w:rFonts w:ascii="Courier" w:eastAsia="Baskerville" w:hAnsi="Courier"/>
          <w14:ligatures w14:val="all"/>
        </w:rPr>
        <w:t>cloud</w:t>
      </w:r>
      <w:r w:rsidR="00C67FF0" w:rsidRPr="00E57977">
        <w:rPr>
          <w:rFonts w:eastAsia="Baskerville"/>
          <w14:ligatures w14:val="all"/>
        </w:rPr>
        <w:t xml:space="preserve"> (yes, </w:t>
      </w:r>
      <w:r w:rsidR="0018157D" w:rsidRPr="00E57977">
        <w:rPr>
          <w:rFonts w:eastAsia="Baskerville"/>
          <w14:ligatures w14:val="all"/>
        </w:rPr>
        <w:t xml:space="preserve">we know </w:t>
      </w:r>
      <w:r w:rsidR="00C67FF0" w:rsidRPr="00E57977">
        <w:rPr>
          <w:rFonts w:eastAsia="Baskerville"/>
          <w14:ligatures w14:val="all"/>
        </w:rPr>
        <w:t xml:space="preserve">it’s not a verb in its ordinary use) behaves like </w:t>
      </w:r>
      <w:r w:rsidR="00C67FF0" w:rsidRPr="00E57977">
        <w:rPr>
          <w:rFonts w:ascii="Courier" w:eastAsia="Baskerville" w:hAnsi="Courier"/>
          <w14:ligatures w14:val="all"/>
        </w:rPr>
        <w:t>open</w:t>
      </w:r>
      <w:r w:rsidR="00C67FF0" w:rsidRPr="00E57977">
        <w:rPr>
          <w:rFonts w:eastAsia="Baskerville"/>
          <w14:ligatures w14:val="all"/>
        </w:rPr>
        <w:t xml:space="preserve"> except that it loads from the </w:t>
      </w:r>
      <w:r w:rsidR="00C67FF0" w:rsidRPr="00E57977">
        <w:rPr>
          <w:rFonts w:ascii="Candara" w:eastAsia="Baskerville" w:hAnsi="Candara"/>
          <w:spacing w:val="-20"/>
          <w14:ligatures w14:val="all"/>
        </w:rPr>
        <w:t>Snap</w:t>
      </w:r>
      <w:r w:rsidR="00C67FF0" w:rsidRPr="00E57977">
        <w:rPr>
          <w:rFonts w:ascii="Candara" w:eastAsia="Baskerville" w:hAnsi="Candara"/>
          <w:i/>
          <w:spacing w:val="-20"/>
          <w14:ligatures w14:val="all"/>
        </w:rPr>
        <w:t xml:space="preserve">!  </w:t>
      </w:r>
      <w:r w:rsidR="00C67FF0" w:rsidRPr="00E57977">
        <w:rPr>
          <w:rFonts w:eastAsia="Baskerville"/>
          <w14:ligatures w14:val="all"/>
        </w:rPr>
        <w:t>cloud rather than from the Internet in general.</w:t>
      </w:r>
      <w:r w:rsidR="00C45D7F" w:rsidRPr="00E57977">
        <w:rPr>
          <w:rFonts w:eastAsia="Baskerville"/>
          <w14:ligatures w14:val="all"/>
        </w:rPr>
        <w:t xml:space="preserve">  The verb </w:t>
      </w:r>
      <w:r w:rsidR="00C45D7F" w:rsidRPr="00E57977">
        <w:rPr>
          <w:rFonts w:ascii="Courier" w:eastAsia="Baskerville" w:hAnsi="Courier"/>
          <w14:ligatures w14:val="all"/>
        </w:rPr>
        <w:t>dl</w:t>
      </w:r>
      <w:r w:rsidR="00C45D7F" w:rsidRPr="00E57977">
        <w:rPr>
          <w:rFonts w:eastAsia="Baskerville"/>
          <w14:ligatures w14:val="all"/>
        </w:rPr>
        <w:t xml:space="preserve"> (short for “download”) does not start </w:t>
      </w:r>
      <w:r w:rsidR="00C45D7F" w:rsidRPr="00E57977">
        <w:rPr>
          <w:rFonts w:ascii="Candara" w:eastAsia="Baskerville" w:hAnsi="Candara"/>
          <w:spacing w:val="-20"/>
          <w14:ligatures w14:val="all"/>
        </w:rPr>
        <w:t>Snap</w:t>
      </w:r>
      <w:r w:rsidR="00C45D7F" w:rsidRPr="00E57977">
        <w:rPr>
          <w:rFonts w:ascii="Candara" w:eastAsia="Baskerville" w:hAnsi="Candara"/>
          <w:i/>
          <w:spacing w:val="-20"/>
          <w14:ligatures w14:val="all"/>
        </w:rPr>
        <w:t xml:space="preserve">!  </w:t>
      </w:r>
      <w:r w:rsidR="00C45D7F" w:rsidRPr="00E57977">
        <w:rPr>
          <w:rFonts w:eastAsia="Baskerville"/>
          <w14:ligatures w14:val="all"/>
        </w:rPr>
        <w:t xml:space="preserve">but just downloads a cloud-saved project to your computer as an </w:t>
      </w:r>
      <w:r w:rsidR="00C45D7F" w:rsidRPr="00E57977">
        <w:rPr>
          <w:rFonts w:ascii="Courier" w:eastAsia="Baskerville" w:hAnsi="Courier"/>
          <w14:ligatures w14:val="all"/>
        </w:rPr>
        <w:t>.xml</w:t>
      </w:r>
      <w:r w:rsidR="00C45D7F" w:rsidRPr="00E57977">
        <w:rPr>
          <w:rFonts w:eastAsia="Baskerville"/>
          <w14:ligatures w14:val="all"/>
        </w:rPr>
        <w:t xml:space="preserve"> file.  This is useful for debugging; sometimes a defective project that </w:t>
      </w:r>
      <w:r w:rsidR="00C45D7F" w:rsidRPr="00E57977">
        <w:rPr>
          <w:rFonts w:ascii="Candara" w:eastAsia="Baskerville" w:hAnsi="Candara"/>
          <w:spacing w:val="-20"/>
          <w14:ligatures w14:val="all"/>
        </w:rPr>
        <w:t>Snap</w:t>
      </w:r>
      <w:r w:rsidR="00C45D7F" w:rsidRPr="00E57977">
        <w:rPr>
          <w:rFonts w:ascii="Candara" w:eastAsia="Baskerville" w:hAnsi="Candara"/>
          <w:i/>
          <w:spacing w:val="-20"/>
          <w14:ligatures w14:val="all"/>
        </w:rPr>
        <w:t xml:space="preserve">!  </w:t>
      </w:r>
      <w:r w:rsidR="00C45D7F" w:rsidRPr="00E57977">
        <w:rPr>
          <w:rFonts w:eastAsia="Baskerville"/>
          <w14:ligatures w14:val="all"/>
        </w:rPr>
        <w:t>won’t run can be downloaded, edited, and then re-saved to the cloud.</w:t>
      </w:r>
    </w:p>
    <w:p w14:paraId="0EB0B352" w14:textId="77777777" w:rsidR="00C67FF0" w:rsidRPr="00E57977" w:rsidRDefault="00C67FF0" w:rsidP="004C5450">
      <w:pPr>
        <w:pStyle w:val="Heading2"/>
      </w:pPr>
      <w:bookmarkStart w:id="184" w:name="_Toc474099274"/>
      <w:r w:rsidRPr="00E57977">
        <w:t>Mirror Sites</w:t>
      </w:r>
      <w:bookmarkEnd w:id="184"/>
    </w:p>
    <w:p w14:paraId="5ECA4228" w14:textId="64DBEAFD" w:rsidR="00C67FF0" w:rsidRPr="00E57977" w:rsidRDefault="00C67FF0" w:rsidP="00C67FF0">
      <w:pPr>
        <w:rPr>
          <w:rFonts w:eastAsia="Baskerville"/>
          <w14:ligatures w14:val="all"/>
        </w:rPr>
      </w:pPr>
      <w:r w:rsidRPr="00E57977">
        <w:rPr>
          <w:rFonts w:eastAsia="Baskerville"/>
          <w14:ligatures w14:val="all"/>
        </w:rPr>
        <w:t xml:space="preserve">If the site </w:t>
      </w:r>
      <w:r w:rsidRPr="00E57977">
        <w:rPr>
          <w:rFonts w:ascii="Courier" w:eastAsia="Baskerville" w:hAnsi="Courier"/>
          <w14:ligatures w14:val="all"/>
        </w:rPr>
        <w:t>snap.berkeley.edu</w:t>
      </w:r>
      <w:r w:rsidRPr="00E57977">
        <w:rPr>
          <w:rFonts w:eastAsia="Baskerville"/>
          <w14:ligatures w14:val="all"/>
        </w:rPr>
        <w:t xml:space="preserve"> is ever unavailable, you can load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at the following mirror sites</w:t>
      </w:r>
      <w:r w:rsidR="00F45195" w:rsidRPr="00E57977">
        <w:rPr>
          <w:rFonts w:eastAsia="Baskerville"/>
          <w14:ligatures w14:val="all"/>
        </w:rPr>
        <w:fldChar w:fldCharType="begin"/>
      </w:r>
      <w:r w:rsidR="00F45195" w:rsidRPr="00E57977">
        <w:rPr>
          <w:rFonts w:eastAsia="Baskerville"/>
          <w14:ligatures w14:val="all"/>
        </w:rPr>
        <w:instrText xml:space="preserve"> XE "mirror sites" </w:instrText>
      </w:r>
      <w:r w:rsidR="00F45195" w:rsidRPr="00E57977">
        <w:rPr>
          <w:rFonts w:eastAsia="Baskerville"/>
          <w14:ligatures w14:val="all"/>
        </w:rPr>
        <w:fldChar w:fldCharType="end"/>
      </w:r>
      <w:r w:rsidRPr="00E57977">
        <w:rPr>
          <w:rFonts w:eastAsia="Baskerville"/>
          <w14:ligatures w14:val="all"/>
        </w:rPr>
        <w:t>:</w:t>
      </w:r>
    </w:p>
    <w:p w14:paraId="416FBF48" w14:textId="2F8958DA" w:rsidR="00C67FF0" w:rsidRPr="00E57977" w:rsidRDefault="00C67FF0" w:rsidP="00667002">
      <w:pPr>
        <w:numPr>
          <w:ilvl w:val="0"/>
          <w:numId w:val="4"/>
        </w:numPr>
        <w:spacing w:after="80"/>
        <w:ind w:left="360"/>
        <w:rPr>
          <w:rFonts w:ascii="Courier" w:eastAsia="Baskerville" w:hAnsi="Courier"/>
          <w14:ligatures w14:val="all"/>
        </w:rPr>
      </w:pPr>
      <w:r w:rsidRPr="00E57977">
        <w:rPr>
          <w:rFonts w:ascii="Courier" w:eastAsia="Baskerville" w:hAnsi="Courier"/>
          <w14:ligatures w14:val="all"/>
        </w:rPr>
        <w:t>http://bjc.edc.org</w:t>
      </w:r>
      <w:r w:rsidR="00F45195" w:rsidRPr="00E57977">
        <w:rPr>
          <w:rFonts w:ascii="Courier" w:eastAsia="Baskerville" w:hAnsi="Courier"/>
          <w14:ligatures w14:val="all"/>
        </w:rPr>
        <w:fldChar w:fldCharType="begin"/>
      </w:r>
      <w:r w:rsidR="00F45195" w:rsidRPr="00E57977">
        <w:rPr>
          <w:rFonts w:eastAsia="Baskerville"/>
          <w14:ligatures w14:val="all"/>
        </w:rPr>
        <w:instrText xml:space="preserve"> XE "</w:instrText>
      </w:r>
      <w:r w:rsidR="00F45195" w:rsidRPr="00E57977">
        <w:rPr>
          <w:rFonts w:ascii="Courier" w:eastAsia="Baskerville" w:hAnsi="Courier"/>
          <w14:ligatures w14:val="all"/>
        </w:rPr>
        <w:instrText>bjc.edc.org</w:instrText>
      </w:r>
      <w:r w:rsidR="00F45195" w:rsidRPr="00E57977">
        <w:rPr>
          <w:rFonts w:eastAsia="Baskerville"/>
          <w14:ligatures w14:val="all"/>
        </w:rPr>
        <w:instrText xml:space="preserve">" </w:instrText>
      </w:r>
      <w:r w:rsidR="00F45195" w:rsidRPr="00E57977">
        <w:rPr>
          <w:rFonts w:ascii="Courier" w:eastAsia="Baskerville" w:hAnsi="Courier"/>
          <w14:ligatures w14:val="all"/>
        </w:rPr>
        <w:fldChar w:fldCharType="end"/>
      </w:r>
      <w:r w:rsidRPr="00E57977">
        <w:rPr>
          <w:rFonts w:ascii="Courier" w:eastAsia="Baskerville" w:hAnsi="Courier"/>
          <w14:ligatures w14:val="all"/>
        </w:rPr>
        <w:t>/snapsource/snap.html</w:t>
      </w:r>
    </w:p>
    <w:p w14:paraId="677CA57B" w14:textId="0B94BB8A" w:rsidR="008A755E" w:rsidRPr="00E57977" w:rsidRDefault="00C67FF0" w:rsidP="00667002">
      <w:pPr>
        <w:numPr>
          <w:ilvl w:val="0"/>
          <w:numId w:val="4"/>
        </w:numPr>
        <w:spacing w:after="80"/>
        <w:ind w:left="360"/>
        <w:rPr>
          <w:rFonts w:ascii="Courier" w:eastAsia="Baskerville" w:hAnsi="Courier"/>
          <w14:ligatures w14:val="all"/>
        </w:rPr>
      </w:pPr>
      <w:r w:rsidRPr="00E57977">
        <w:rPr>
          <w:rFonts w:ascii="Courier" w:eastAsia="Baskerville" w:hAnsi="Courier"/>
          <w14:ligatures w14:val="all"/>
        </w:rPr>
        <w:t>http://cs10.org</w:t>
      </w:r>
      <w:r w:rsidR="00F45195" w:rsidRPr="00E57977">
        <w:rPr>
          <w:rFonts w:ascii="Courier" w:eastAsia="Baskerville" w:hAnsi="Courier"/>
          <w14:ligatures w14:val="all"/>
        </w:rPr>
        <w:fldChar w:fldCharType="begin"/>
      </w:r>
      <w:r w:rsidR="00F45195" w:rsidRPr="00E57977">
        <w:rPr>
          <w:rFonts w:eastAsia="Baskerville"/>
          <w14:ligatures w14:val="all"/>
        </w:rPr>
        <w:instrText xml:space="preserve"> XE "</w:instrText>
      </w:r>
      <w:r w:rsidR="00F45195" w:rsidRPr="00E57977">
        <w:rPr>
          <w:rFonts w:ascii="Courier" w:eastAsia="Baskerville" w:hAnsi="Courier"/>
          <w14:ligatures w14:val="all"/>
        </w:rPr>
        <w:instrText>cs10.org</w:instrText>
      </w:r>
      <w:r w:rsidR="00F45195" w:rsidRPr="00E57977">
        <w:rPr>
          <w:rFonts w:eastAsia="Baskerville"/>
          <w14:ligatures w14:val="all"/>
        </w:rPr>
        <w:instrText xml:space="preserve">" </w:instrText>
      </w:r>
      <w:r w:rsidR="00F45195" w:rsidRPr="00E57977">
        <w:rPr>
          <w:rFonts w:ascii="Courier" w:eastAsia="Baskerville" w:hAnsi="Courier"/>
          <w14:ligatures w14:val="all"/>
        </w:rPr>
        <w:fldChar w:fldCharType="end"/>
      </w:r>
      <w:r w:rsidRPr="00E57977">
        <w:rPr>
          <w:rFonts w:ascii="Courier" w:eastAsia="Baskerville" w:hAnsi="Courier"/>
          <w14:ligatures w14:val="all"/>
        </w:rPr>
        <w:t>/snap</w:t>
      </w:r>
    </w:p>
    <w:p w14:paraId="1706C56F" w14:textId="77777777" w:rsidR="008A755E" w:rsidRPr="00E57977" w:rsidRDefault="008A755E" w:rsidP="008A755E">
      <w:pPr>
        <w:pStyle w:val="Heading1"/>
        <w:numPr>
          <w:ilvl w:val="0"/>
          <w:numId w:val="0"/>
        </w:numPr>
        <w:spacing w:before="120"/>
        <w:rPr>
          <w14:ligatures w14:val="all"/>
        </w:rPr>
      </w:pPr>
      <w:r w:rsidRPr="00E57977">
        <w:rPr>
          <w:rFonts w:ascii="Courier" w:hAnsi="Courier"/>
          <w14:ligatures w14:val="all"/>
        </w:rPr>
        <w:br w:type="page"/>
      </w:r>
      <w:r w:rsidRPr="00E57977">
        <w:rPr>
          <w:rFonts w:ascii="Courier" w:hAnsi="Courier"/>
          <w14:ligatures w14:val="all"/>
        </w:rPr>
        <w:tab/>
      </w:r>
      <w:r w:rsidRPr="00E57977">
        <w:rPr>
          <w:rFonts w:ascii="Courier" w:hAnsi="Courier"/>
          <w14:ligatures w14:val="all"/>
        </w:rPr>
        <w:tab/>
      </w:r>
      <w:bookmarkStart w:id="185" w:name="_Ref453714452"/>
      <w:bookmarkStart w:id="186" w:name="_Toc474099275"/>
      <w:r w:rsidRPr="00E57977">
        <w:rPr>
          <w14:ligatures w14:val="all"/>
        </w:rPr>
        <w:t>Appendix A.   Snap</w:t>
      </w:r>
      <w:r w:rsidRPr="00E57977">
        <w:rPr>
          <w:i/>
          <w14:ligatures w14:val="all"/>
        </w:rPr>
        <w:t>!</w:t>
      </w:r>
      <w:r w:rsidRPr="00E57977">
        <w:rPr>
          <w14:ligatures w14:val="all"/>
        </w:rPr>
        <w:t xml:space="preserve"> color library</w:t>
      </w:r>
      <w:bookmarkEnd w:id="185"/>
      <w:bookmarkEnd w:id="186"/>
    </w:p>
    <w:p w14:paraId="5D9D9EDE" w14:textId="2A29AED7" w:rsidR="008A755E" w:rsidRPr="00702C72" w:rsidRDefault="00321C7B" w:rsidP="002D0D37">
      <w:pPr>
        <w:spacing w:before="240"/>
        <w:rPr>
          <w:rFonts w:eastAsia="Baskerville"/>
          <w14:ligatures w14:val="all"/>
        </w:rPr>
      </w:pPr>
      <w:r w:rsidRPr="00702C72">
        <w:rPr>
          <w:rFonts w:eastAsia="Baskerville"/>
          <w14:ligatures w14:val="all"/>
        </w:rPr>
        <w:fldChar w:fldCharType="begin"/>
      </w:r>
      <w:r w:rsidRPr="00702C72">
        <w:rPr>
          <w:rFonts w:eastAsia="Baskerville"/>
        </w:rPr>
        <w:instrText xml:space="preserve"> XE "color library" </w:instrText>
      </w:r>
      <w:r w:rsidRPr="00702C72">
        <w:rPr>
          <w:rFonts w:eastAsia="Baskerville"/>
          <w14:ligatures w14:val="all"/>
        </w:rPr>
        <w:fldChar w:fldCharType="end"/>
      </w:r>
      <w:r w:rsidR="002D0D37" w:rsidRPr="00702C72">
        <w:rPr>
          <w:rFonts w:eastAsia="Baskerville"/>
          <w:noProof/>
          <w14:ligatures w14:val="all"/>
        </w:rPr>
        <w:drawing>
          <wp:anchor distT="0" distB="0" distL="114300" distR="114300" simplePos="0" relativeHeight="252493824" behindDoc="0" locked="0" layoutInCell="1" allowOverlap="1" wp14:anchorId="3A8319DA" wp14:editId="62BEAF11">
            <wp:simplePos x="0" y="0"/>
            <wp:positionH relativeFrom="column">
              <wp:posOffset>5467350</wp:posOffset>
            </wp:positionH>
            <wp:positionV relativeFrom="paragraph">
              <wp:posOffset>228600</wp:posOffset>
            </wp:positionV>
            <wp:extent cx="215900" cy="215900"/>
            <wp:effectExtent l="0" t="0" r="12700" b="12700"/>
            <wp:wrapNone/>
            <wp:docPr id="832" name="Picture 832" descr="Macintosh HD:Users:bh:Desktop:Google Chrom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Google Chrome002.png"/>
                    <pic:cNvPicPr>
                      <a:picLocks noChangeAspect="1" noChangeArrowheads="1"/>
                    </pic:cNvPicPr>
                  </pic:nvPicPr>
                  <pic:blipFill>
                    <a:blip r:embed="rId880">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2D0D37" w:rsidRPr="00702C72">
        <w:rPr>
          <w:rFonts w:eastAsia="Baskerville"/>
          <w:noProof/>
          <w14:ligatures w14:val="all"/>
        </w:rPr>
        <mc:AlternateContent>
          <mc:Choice Requires="wpg">
            <w:drawing>
              <wp:anchor distT="0" distB="0" distL="114300" distR="114300" simplePos="0" relativeHeight="252494848" behindDoc="0" locked="0" layoutInCell="1" allowOverlap="1" wp14:anchorId="1C910A44" wp14:editId="484F1D81">
                <wp:simplePos x="0" y="0"/>
                <wp:positionH relativeFrom="column">
                  <wp:posOffset>3125470</wp:posOffset>
                </wp:positionH>
                <wp:positionV relativeFrom="paragraph">
                  <wp:posOffset>420370</wp:posOffset>
                </wp:positionV>
                <wp:extent cx="406400" cy="215900"/>
                <wp:effectExtent l="0" t="0" r="0" b="12700"/>
                <wp:wrapNone/>
                <wp:docPr id="823" name="Group 823"/>
                <wp:cNvGraphicFramePr/>
                <a:graphic xmlns:a="http://schemas.openxmlformats.org/drawingml/2006/main">
                  <a:graphicData uri="http://schemas.microsoft.com/office/word/2010/wordprocessingGroup">
                    <wpg:wgp>
                      <wpg:cNvGrpSpPr/>
                      <wpg:grpSpPr>
                        <a:xfrm>
                          <a:off x="0" y="0"/>
                          <a:ext cx="406400" cy="215900"/>
                          <a:chOff x="0" y="0"/>
                          <a:chExt cx="406400" cy="215900"/>
                        </a:xfrm>
                      </wpg:grpSpPr>
                      <pic:pic xmlns:pic="http://schemas.openxmlformats.org/drawingml/2006/picture">
                        <pic:nvPicPr>
                          <pic:cNvPr id="824" name="Picture 824" descr="Macintosh HD:Users:bh:Desktop:Google Chrome001.png"/>
                          <pic:cNvPicPr>
                            <a:picLocks noChangeAspect="1"/>
                          </pic:cNvPicPr>
                        </pic:nvPicPr>
                        <pic:blipFill>
                          <a:blip r:embed="rId881">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pic:pic xmlns:pic="http://schemas.openxmlformats.org/drawingml/2006/picture">
                        <pic:nvPicPr>
                          <pic:cNvPr id="825" name="Picture 825" descr="Macintosh HD:Users:bh:Desktop:Google Chrome002.png"/>
                          <pic:cNvPicPr>
                            <a:picLocks noChangeAspect="1"/>
                          </pic:cNvPicPr>
                        </pic:nvPicPr>
                        <pic:blipFill>
                          <a:blip r:embed="rId880">
                            <a:extLst>
                              <a:ext uri="{28A0092B-C50C-407E-A947-70E740481C1C}">
                                <a14:useLocalDpi xmlns:a14="http://schemas.microsoft.com/office/drawing/2010/main"/>
                              </a:ext>
                            </a:extLst>
                          </a:blip>
                          <a:srcRect/>
                          <a:stretch>
                            <a:fillRect/>
                          </a:stretch>
                        </pic:blipFill>
                        <pic:spPr bwMode="auto">
                          <a:xfrm>
                            <a:off x="190500" y="0"/>
                            <a:ext cx="215900" cy="215900"/>
                          </a:xfrm>
                          <a:prstGeom prst="rect">
                            <a:avLst/>
                          </a:prstGeom>
                          <a:noFill/>
                          <a:ln>
                            <a:noFill/>
                          </a:ln>
                        </pic:spPr>
                      </pic:pic>
                    </wpg:wgp>
                  </a:graphicData>
                </a:graphic>
              </wp:anchor>
            </w:drawing>
          </mc:Choice>
          <mc:Fallback>
            <w:pict>
              <v:group id="Group 823" o:spid="_x0000_s1026" style="position:absolute;margin-left:246.1pt;margin-top:33.1pt;width:32pt;height:17pt;z-index:252494848" coordsize="406400,2159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">
                <v:shape id="Picture 824" o:spid="_x0000_s1027" type="#_x0000_t75" alt="Macintosh HD:Users:bh:Desktop:Google Chrome001.png" style="position:absolute;width:215900;height:215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5z&#10;QqzBAAAA3AAAAA8AAABkcnMvZG93bnJldi54bWxEj0GLwjAUhO8L/ofwhL2tqSKLVKOIIngSjHp/&#10;NM+22LzUJta4v36zsOBxmJlvmMUq2kb01PnasYLxKANBXDhTc6ngfNp9zUD4gGywcUwKXuRhtRx8&#10;LDA37slH6nUoRYKwz1FBFUKbS+mLiiz6kWuJk3d1ncWQZFdK0+EzwW0jJ1n2LS3WnBYqbGlTUXHT&#10;D6tAH7fxoK9n7TMTLzs/3XJ//1HqcxjXcxCBYniH/9t7o2A2mcLfmXQE5PIX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5zQqzBAAAA3AAAAA8AAAAAAAAAAAAAAAAAnAIAAGRy&#10;cy9kb3ducmV2LnhtbFBLBQYAAAAABAAEAPcAAACKAwAAAAA=&#10;">
                  <v:imagedata r:id="rId882" o:title="Google Chrome001.png"/>
                  <v:path arrowok="t"/>
                </v:shape>
                <v:shape id="Picture 825" o:spid="_x0000_s1028" type="#_x0000_t75" alt="Macintosh HD:Users:bh:Desktop:Google Chrome002.png" style="position:absolute;left:190500;width:215900;height:215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D&#10;ipfEAAAA3AAAAA8AAABkcnMvZG93bnJldi54bWxEj1FrwjAUhd8H/odwB3ub6YSNUk1LEYTBGGIn&#10;+Hptrmk1uSlNpvXfL4PBHg/nnO9wVtXkrLjSGHrPCl7mGQji1uuejYL91+Y5BxEiskbrmRTcKUBV&#10;zh5WWGh/4x1dm2hEgnAoUEEX41BIGdqOHIa5H4iTd/Kjw5jkaKQe8ZbgzspFlr1Jhz2nhQ4HWnfU&#10;Xppvp+D8Sdtm+5HbendfH9jWxh+NUerpcaqXICJN8T/8137XCvLFK/yeSUdAlj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DipfEAAAA3AAAAA8AAAAAAAAAAAAAAAAAnAIA&#10;AGRycy9kb3ducmV2LnhtbFBLBQYAAAAABAAEAPcAAACNAwAAAAA=&#10;">
                  <v:imagedata r:id="rId883" o:title="Google Chrome002.png"/>
                  <v:path arrowok="t"/>
                </v:shape>
              </v:group>
            </w:pict>
          </mc:Fallback>
        </mc:AlternateContent>
      </w:r>
      <w:r w:rsidR="002D0D37" w:rsidRPr="00702C72">
        <w:rPr>
          <w:rFonts w:eastAsia="Baskerville"/>
          <w:noProof/>
          <w14:ligatures w14:val="all"/>
        </w:rPr>
        <w:drawing>
          <wp:anchor distT="0" distB="0" distL="114300" distR="114300" simplePos="0" relativeHeight="252492800" behindDoc="0" locked="0" layoutInCell="1" allowOverlap="1" wp14:anchorId="50CD00E4" wp14:editId="1E2BC125">
            <wp:simplePos x="0" y="0"/>
            <wp:positionH relativeFrom="column">
              <wp:posOffset>2759710</wp:posOffset>
            </wp:positionH>
            <wp:positionV relativeFrom="paragraph">
              <wp:posOffset>231775</wp:posOffset>
            </wp:positionV>
            <wp:extent cx="215900" cy="215900"/>
            <wp:effectExtent l="0" t="0" r="12700" b="12700"/>
            <wp:wrapNone/>
            <wp:docPr id="833" name="Picture 833" descr="Macintosh HD:Users:bh:Desktop:Google Chrom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Google Chrome001.png"/>
                    <pic:cNvPicPr>
                      <a:picLocks noChangeAspect="1" noChangeArrowheads="1"/>
                    </pic:cNvPicPr>
                  </pic:nvPicPr>
                  <pic:blipFill>
                    <a:blip r:embed="rId881">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702C72">
        <w:rPr>
          <w:rFonts w:eastAsia="Baskerville"/>
          <w14:ligatures w14:val="all"/>
        </w:rPr>
        <w:t xml:space="preserve">Your computer monitor can display millions of colors, but you probably can’t distinguish that many.  For example, here’s red 57, green 180, blue 200:        And here’s red 57, green </w:t>
      </w:r>
      <w:r w:rsidR="008A755E" w:rsidRPr="00DC39EC">
        <w:rPr>
          <w:rFonts w:eastAsia="Baskerville"/>
          <w:i/>
          <w14:ligatures w14:val="all"/>
        </w:rPr>
        <w:t>182,</w:t>
      </w:r>
      <w:r w:rsidR="008A755E" w:rsidRPr="00702C72">
        <w:rPr>
          <w:rFonts w:eastAsia="Baskerville"/>
          <w14:ligatures w14:val="all"/>
        </w:rPr>
        <w:t xml:space="preserve"> blue 200:         You might be able to tell them apart if you see them side by side:             … but maybe not even then.</w:t>
      </w:r>
    </w:p>
    <w:p w14:paraId="170E5ACE" w14:textId="20D6CFC2" w:rsidR="008A755E" w:rsidRPr="00702C72" w:rsidRDefault="008A755E" w:rsidP="008A755E">
      <w:pPr>
        <w:rPr>
          <w:rFonts w:eastAsia="Baskerville"/>
          <w14:ligatures w14:val="all"/>
        </w:rPr>
      </w:pPr>
      <w:r w:rsidRPr="00702C72">
        <w:rPr>
          <w:rFonts w:eastAsia="Baskerville"/>
          <w14:ligatures w14:val="all"/>
        </w:rPr>
        <w:t>Color space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space</w:instrText>
      </w:r>
      <w:r w:rsidR="00321C7B" w:rsidRPr="00702C72">
        <w:rPr>
          <w:rFonts w:eastAsia="Baskerville"/>
        </w:rPr>
        <w:instrText xml:space="preserve">" </w:instrText>
      </w:r>
      <w:r w:rsidR="00321C7B" w:rsidRPr="00702C72">
        <w:rPr>
          <w:rFonts w:eastAsia="Baskerville"/>
          <w14:ligatures w14:val="all"/>
        </w:rPr>
        <w:fldChar w:fldCharType="end"/>
      </w:r>
      <w:r w:rsidRPr="00207EC5">
        <w:rPr>
          <w:rFonts w:eastAsia="Baskerville"/>
          <w14:ligatures w14:val="all"/>
        </w:rPr>
        <w:t>—</w:t>
      </w:r>
      <w:r w:rsidRPr="00702C72">
        <w:rPr>
          <w:rFonts w:eastAsia="Baskerville"/>
          <w14:ligatures w14:val="all"/>
        </w:rPr>
        <w:t>the collection of all possible colors</w:t>
      </w:r>
      <w:r w:rsidRPr="00207EC5">
        <w:rPr>
          <w:rFonts w:eastAsia="Baskerville"/>
          <w14:ligatures w14:val="all"/>
        </w:rPr>
        <w:t>—</w:t>
      </w:r>
      <w:r w:rsidRPr="00702C72">
        <w:rPr>
          <w:rFonts w:eastAsia="Baskerville"/>
          <w14:ligatures w14:val="all"/>
        </w:rPr>
        <w:t>is three-dimensional, but there are many ways to choose the dimensions. RGB</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RGB</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(red-green-blue), the one most commonly used, matches the way TVs and displays produce color.  Behind every dot on the screen are three tiny lights: a red one, a green one, and a blue one.  But if you want to print colors on paper, your printer probably uses a different set of three colors: CMY</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CMY</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(cyan-magenta-yellow).  You may have seen the abbreviation CMYK</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CMYK</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which represents the common technique of adding black ink to the collection.  (Mixing cyan, magenta, and yellow in equal amounts is supposed to result in black ink, but typically it comes out a not-very-intense gray instead.)  Other systems that try to mimic human perception are HSL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HSL</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(hue-saturation-lightness) and HSV</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HSV</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(hue-saturation-value).</w:t>
      </w:r>
    </w:p>
    <w:p w14:paraId="4B694D10" w14:textId="5955EE70" w:rsidR="008A755E" w:rsidRPr="00702C72" w:rsidRDefault="008A755E" w:rsidP="008A755E">
      <w:pPr>
        <w:rPr>
          <w:rFonts w:eastAsia="Baskerville"/>
          <w14:ligatures w14:val="all"/>
        </w:rPr>
      </w:pPr>
      <w:r w:rsidRPr="00702C72">
        <w:rPr>
          <w:rFonts w:eastAsia="Baskerville"/>
          <w14:ligatures w14:val="all"/>
        </w:rPr>
        <w:t>If you are a color professional</w:t>
      </w:r>
      <w:r w:rsidRPr="00207EC5">
        <w:rPr>
          <w:rFonts w:eastAsia="Baskerville"/>
          <w14:ligatures w14:val="all"/>
        </w:rPr>
        <w:t>—</w:t>
      </w:r>
      <w:r w:rsidRPr="00702C72">
        <w:rPr>
          <w:rFonts w:eastAsia="Baskerville"/>
          <w14:ligatures w14:val="all"/>
        </w:rPr>
        <w:t>a printer, a web designer, a graphic designer, an artist</w:t>
      </w:r>
      <w:r w:rsidRPr="00207EC5">
        <w:rPr>
          <w:rFonts w:eastAsia="Baskerville"/>
          <w14:ligatures w14:val="all"/>
        </w:rPr>
        <w:t>—</w:t>
      </w:r>
      <w:r w:rsidRPr="00702C72">
        <w:rPr>
          <w:rFonts w:eastAsia="Baskerville"/>
          <w14:ligatures w14:val="all"/>
        </w:rPr>
        <w:t xml:space="preserve">then you need to understand all this.  It can also be interesting to learn about.  For example, there are colors that you can see but your computer display can’t generate.  If that intrigues you, look up </w:t>
      </w:r>
      <w:hyperlink r:id="rId884" w:history="1">
        <w:r w:rsidRPr="00702C72">
          <w:rPr>
            <w:rStyle w:val="Hyperlink"/>
            <w:rFonts w:eastAsia="Baskerville"/>
            <w14:ligatures w14:val="all"/>
          </w:rPr>
          <w:t>color theory</w:t>
        </w:r>
      </w:hyperlink>
      <w:r w:rsidRPr="00702C72">
        <w:rPr>
          <w:rFonts w:eastAsia="Baskerville"/>
          <w14:ligatures w14:val="all"/>
        </w:rPr>
        <w:t xml:space="preserve"> </w:t>
      </w:r>
      <w:r w:rsidR="00321C7B" w:rsidRPr="00702C72">
        <w:rPr>
          <w:rFonts w:eastAsia="Baskerville"/>
          <w14:ligatures w14:val="all"/>
        </w:rPr>
        <w:fldChar w:fldCharType="begin"/>
      </w:r>
      <w:r w:rsidR="00321C7B" w:rsidRPr="00702C72">
        <w:rPr>
          <w:rFonts w:eastAsia="Baskerville"/>
        </w:rPr>
        <w:instrText xml:space="preserve"> XE "color theory" </w:instrText>
      </w:r>
      <w:r w:rsidR="00321C7B" w:rsidRPr="00702C72">
        <w:rPr>
          <w:rFonts w:eastAsia="Baskerville"/>
          <w14:ligatures w14:val="all"/>
        </w:rPr>
        <w:fldChar w:fldCharType="end"/>
      </w:r>
      <w:r w:rsidR="00321C7B" w:rsidRPr="00702C72">
        <w:rPr>
          <w:rFonts w:eastAsia="Baskerville"/>
          <w14:ligatures w14:val="all"/>
        </w:rPr>
        <w:t xml:space="preserve"> </w:t>
      </w:r>
      <w:r w:rsidRPr="00702C72">
        <w:rPr>
          <w:rFonts w:eastAsia="Baskerville"/>
          <w14:ligatures w14:val="all"/>
        </w:rPr>
        <w:t>in Wikipedia.</w:t>
      </w:r>
    </w:p>
    <w:p w14:paraId="1ADAC178" w14:textId="2450AA7A" w:rsidR="008A755E" w:rsidRPr="00E57977" w:rsidRDefault="008A755E" w:rsidP="002D0D37">
      <w:pPr>
        <w:pStyle w:val="Heading3"/>
        <w:rPr>
          <w14:ligatures w14:val="all"/>
        </w:rPr>
      </w:pPr>
      <w:bookmarkStart w:id="187" w:name="_Ref455177863"/>
      <w:bookmarkStart w:id="188" w:name="_Toc474099276"/>
      <w:r w:rsidRPr="00E57977">
        <w:rPr>
          <w14:ligatures w14:val="all"/>
        </w:rPr>
        <w:t>Crayons and Colors</w:t>
      </w:r>
      <w:bookmarkEnd w:id="187"/>
      <w:bookmarkEnd w:id="188"/>
    </w:p>
    <w:p w14:paraId="553CE46C" w14:textId="45A8C19E" w:rsidR="008A755E" w:rsidRPr="00702C72" w:rsidRDefault="008A755E" w:rsidP="008A755E">
      <w:pPr>
        <w:spacing w:after="0"/>
        <w:rPr>
          <w:rFonts w:eastAsia="Baskerville"/>
          <w14:ligatures w14:val="all"/>
        </w:rPr>
      </w:pPr>
      <w:r w:rsidRPr="00702C72">
        <w:rPr>
          <w:rFonts w:eastAsia="Baskerville" w:cs="Baskerville"/>
          <w:noProof/>
          <w14:ligatures w14:val="all"/>
        </w:rPr>
        <mc:AlternateContent>
          <mc:Choice Requires="wpg">
            <w:drawing>
              <wp:anchor distT="0" distB="0" distL="114300" distR="114300" simplePos="0" relativeHeight="251483118" behindDoc="0" locked="0" layoutInCell="1" allowOverlap="1" wp14:anchorId="404956FA" wp14:editId="0F9D75C5">
                <wp:simplePos x="0" y="0"/>
                <wp:positionH relativeFrom="column">
                  <wp:posOffset>141605</wp:posOffset>
                </wp:positionH>
                <wp:positionV relativeFrom="paragraph">
                  <wp:posOffset>401320</wp:posOffset>
                </wp:positionV>
                <wp:extent cx="5482590" cy="754380"/>
                <wp:effectExtent l="0" t="0" r="3810" b="7620"/>
                <wp:wrapTopAndBottom/>
                <wp:docPr id="826" name="Group 826"/>
                <wp:cNvGraphicFramePr/>
                <a:graphic xmlns:a="http://schemas.openxmlformats.org/drawingml/2006/main">
                  <a:graphicData uri="http://schemas.microsoft.com/office/word/2010/wordprocessingGroup">
                    <wpg:wgp>
                      <wpg:cNvGrpSpPr/>
                      <wpg:grpSpPr>
                        <a:xfrm>
                          <a:off x="0" y="0"/>
                          <a:ext cx="5482590" cy="754380"/>
                          <a:chOff x="0" y="0"/>
                          <a:chExt cx="5482590" cy="741156"/>
                        </a:xfrm>
                      </wpg:grpSpPr>
                      <pic:pic xmlns:pic="http://schemas.openxmlformats.org/drawingml/2006/picture">
                        <pic:nvPicPr>
                          <pic:cNvPr id="827" name="Picture 827"/>
                          <pic:cNvPicPr>
                            <a:picLocks noChangeAspect="1"/>
                          </pic:cNvPicPr>
                        </pic:nvPicPr>
                        <pic:blipFill rotWithShape="1">
                          <a:blip r:embed="rId885" cstate="screen">
                            <a:extLst>
                              <a:ext uri="{28A0092B-C50C-407E-A947-70E740481C1C}">
                                <a14:useLocalDpi xmlns:a14="http://schemas.microsoft.com/office/drawing/2010/main"/>
                              </a:ext>
                            </a:extLst>
                          </a:blip>
                          <a:srcRect/>
                          <a:stretch/>
                        </pic:blipFill>
                        <pic:spPr bwMode="auto">
                          <a:xfrm>
                            <a:off x="0" y="0"/>
                            <a:ext cx="5482590" cy="3657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8" name="Picture 828"/>
                          <pic:cNvPicPr>
                            <a:picLocks noChangeAspect="1"/>
                          </pic:cNvPicPr>
                        </pic:nvPicPr>
                        <pic:blipFill>
                          <a:blip r:embed="rId740">
                            <a:extLst>
                              <a:ext uri="{28A0092B-C50C-407E-A947-70E740481C1C}">
                                <a14:useLocalDpi xmlns:a14="http://schemas.microsoft.com/office/drawing/2010/main"/>
                              </a:ext>
                            </a:extLst>
                          </a:blip>
                          <a:stretch>
                            <a:fillRect/>
                          </a:stretch>
                        </pic:blipFill>
                        <pic:spPr>
                          <a:xfrm>
                            <a:off x="33657" y="470424"/>
                            <a:ext cx="5414640" cy="270732"/>
                          </a:xfrm>
                          <a:prstGeom prst="rect">
                            <a:avLst/>
                          </a:prstGeom>
                        </pic:spPr>
                      </pic:pic>
                    </wpg:wgp>
                  </a:graphicData>
                </a:graphic>
              </wp:anchor>
            </w:drawing>
          </mc:Choice>
          <mc:Fallback>
            <w:pict>
              <v:group id="Group 826" o:spid="_x0000_s1026" style="position:absolute;margin-left:11.15pt;margin-top:31.6pt;width:431.7pt;height:59.4pt;z-index:251483118" coordsize="5482590,74115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">
                <v:shape id="Picture 827" o:spid="_x0000_s1027" type="#_x0000_t75" style="position:absolute;width:5482590;height:365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Of&#10;LyrEAAAA3AAAAA8AAABkcnMvZG93bnJldi54bWxEj0FrAjEUhO+F/ofwCr3VrB5WuxpFBUFPxW2h&#10;Hh+b52YxeVk30d3++0Yo9DjMzDfMYjU4K+7UhcazgvEoA0Fced1wreDrc/c2AxEiskbrmRT8UIDV&#10;8vlpgYX2PR/pXsZaJAiHAhWYGNtCylAZchhGviVO3tl3DmOSXS11h32COysnWZZLhw2nBYMtbQ1V&#10;l/LmFHyYw/s0z212tds+fuenw77ctEq9vgzrOYhIQ/wP/7X3WsFsMoXHmXQE5P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OfLyrEAAAA3AAAAA8AAAAAAAAAAAAAAAAAnAIA&#10;AGRycy9kb3ducmV2LnhtbFBLBQYAAAAABAAEAPcAAACNAwAAAAA=&#10;">
                  <v:imagedata r:id="rId886" o:title=""/>
                  <v:path arrowok="t"/>
                </v:shape>
                <v:shape id="Picture 828" o:spid="_x0000_s1028" type="#_x0000_t75" style="position:absolute;left:33657;top:470424;width:5414640;height:2707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i1&#10;Rny+AAAA3AAAAA8AAABkcnMvZG93bnJldi54bWxET02LwjAQvQv7H8Is7E1Te1ilGktdEBZvVvE8&#10;NGMbbCYlydb67zcHwePjfW/LyfZiJB+MYwXLRQaCuHHacKvgcj7M1yBCRNbYOyYFTwpQ7j5mWyy0&#10;e/CJxjq2IoVwKFBBF+NQSBmajiyGhRuIE3dz3mJM0LdSe3ykcNvLPMu+pUXDqaHDgX46au71n1Vw&#10;PZi4x2Ptx2u+8uOxMqGXT6W+PqdqAyLSFN/il/tXK1jnaW06k46A3P0D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i1Rny+AAAA3AAAAA8AAAAAAAAAAAAAAAAAnAIAAGRycy9k&#10;b3ducmV2LnhtbFBLBQYAAAAABAAEAPcAAACHAwAAAAA=&#10;">
                  <v:imagedata r:id="rId887" o:title=""/>
                  <v:path arrowok="t"/>
                </v:shape>
                <w10:wrap type="topAndBottom"/>
              </v:group>
            </w:pict>
          </mc:Fallback>
        </mc:AlternateContent>
      </w:r>
      <w:r w:rsidRPr="00702C72">
        <w:rPr>
          <w:rFonts w:eastAsia="Baskerville"/>
          <w14:ligatures w14:val="all"/>
        </w:rPr>
        <w:t xml:space="preserve">But if you just want some colors in your project, we provide a simple, one-dimensional subset of the available colors.  Two subsets, actually: </w:t>
      </w:r>
      <w:r w:rsidRPr="00702C72">
        <w:rPr>
          <w:rFonts w:eastAsia="Baskerville"/>
          <w:i/>
          <w14:ligatures w14:val="all"/>
        </w:rPr>
        <w:t xml:space="preserve">crayons </w:t>
      </w:r>
      <w:r w:rsidRPr="00702C72">
        <w:rPr>
          <w:rFonts w:eastAsia="Baskerville"/>
          <w14:ligatures w14:val="all"/>
        </w:rPr>
        <w:t xml:space="preserve">and </w:t>
      </w:r>
      <w:r w:rsidRPr="00702C72">
        <w:rPr>
          <w:rFonts w:eastAsia="Baskerville"/>
          <w:i/>
          <w14:ligatures w14:val="all"/>
        </w:rPr>
        <w:t>colors.</w:t>
      </w:r>
      <w:r w:rsidRPr="00702C72">
        <w:rPr>
          <w:rFonts w:eastAsia="Baskerville"/>
          <w14:ligatures w14:val="all"/>
        </w:rPr>
        <w:t xml:space="preserve">  Here’s the difference:</w:t>
      </w:r>
    </w:p>
    <w:p w14:paraId="1C13D62F" w14:textId="33F7A8CE" w:rsidR="008A755E" w:rsidRPr="00702C72" w:rsidRDefault="008A755E" w:rsidP="008A755E">
      <w:pPr>
        <w:spacing w:before="120"/>
        <w:rPr>
          <w:rFonts w:ascii="Tekton Pro Bold" w:eastAsia="Baskerville" w:hAnsi="Tekton Pro Bold"/>
          <w14:ligatures w14:val="all"/>
        </w:rPr>
      </w:pPr>
      <w:r w:rsidRPr="00702C72">
        <w:rPr>
          <w:rFonts w:eastAsia="Baskerville"/>
          <w:noProof/>
          <w14:ligatures w14:val="all"/>
        </w:rPr>
        <w:drawing>
          <wp:anchor distT="0" distB="0" distL="114300" distR="114300" simplePos="0" relativeHeight="252495872" behindDoc="0" locked="0" layoutInCell="1" allowOverlap="1" wp14:anchorId="3BE70080" wp14:editId="26BBCB6D">
            <wp:simplePos x="0" y="0"/>
            <wp:positionH relativeFrom="column">
              <wp:posOffset>3863465</wp:posOffset>
            </wp:positionH>
            <wp:positionV relativeFrom="paragraph">
              <wp:posOffset>818515</wp:posOffset>
            </wp:positionV>
            <wp:extent cx="215900" cy="215900"/>
            <wp:effectExtent l="0" t="0" r="12700" b="12700"/>
            <wp:wrapNone/>
            <wp:docPr id="834" name="Picture 834" descr="Macintosh HD:Users:bh:Desktop:Google Chrom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Google Chrome003.png"/>
                    <pic:cNvPicPr>
                      <a:picLocks noChangeAspect="1" noChangeArrowheads="1"/>
                    </pic:cNvPicPr>
                  </pic:nvPicPr>
                  <pic:blipFill>
                    <a:blip r:embed="rId888">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496896" behindDoc="0" locked="0" layoutInCell="1" allowOverlap="1" wp14:anchorId="476BE462" wp14:editId="0D77EBAB">
            <wp:simplePos x="0" y="0"/>
            <wp:positionH relativeFrom="column">
              <wp:posOffset>5401945</wp:posOffset>
            </wp:positionH>
            <wp:positionV relativeFrom="paragraph">
              <wp:posOffset>818515</wp:posOffset>
            </wp:positionV>
            <wp:extent cx="215900" cy="215900"/>
            <wp:effectExtent l="0" t="0" r="12700" b="12700"/>
            <wp:wrapNone/>
            <wp:docPr id="835" name="Picture 835" descr="Macintosh HD:Users:bh:Desktop:Google Chrom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Google Chrome004.png"/>
                    <pic:cNvPicPr>
                      <a:picLocks noChangeAspect="1" noChangeArrowheads="1"/>
                    </pic:cNvPicPr>
                  </pic:nvPicPr>
                  <pic:blipFill>
                    <a:blip r:embed="rId889">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497920" behindDoc="0" locked="0" layoutInCell="1" allowOverlap="1" wp14:anchorId="6591A97F" wp14:editId="4C98B525">
            <wp:simplePos x="0" y="0"/>
            <wp:positionH relativeFrom="column">
              <wp:posOffset>988060</wp:posOffset>
            </wp:positionH>
            <wp:positionV relativeFrom="paragraph">
              <wp:posOffset>1617855</wp:posOffset>
            </wp:positionV>
            <wp:extent cx="215900" cy="215900"/>
            <wp:effectExtent l="0" t="0" r="12700" b="12700"/>
            <wp:wrapNone/>
            <wp:docPr id="836" name="Picture 836" descr="Macintosh HD:Users:bh:Desktop:Google Chrome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Google Chrome005.png"/>
                    <pic:cNvPicPr>
                      <a:picLocks noChangeAspect="1" noChangeArrowheads="1"/>
                    </pic:cNvPicPr>
                  </pic:nvPicPr>
                  <pic:blipFill>
                    <a:blip r:embed="rId890">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The first row shows 100 distinct colors.  They have names; this        is pumpkin</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pumpkin</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and this        is denim</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denim</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You’re supposed to think of them as a big box of 100 crayons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crayons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They’re arranged in families: grays, pinks, reds, browns, oranges, etc.  But they</w:t>
      </w:r>
      <w:r w:rsidR="002D0D37" w:rsidRPr="00702C72">
        <w:rPr>
          <w:rFonts w:eastAsia="Baskerville"/>
          <w14:ligatures w14:val="all"/>
        </w:rPr>
        <w:t>’re not ordered within a family;</w:t>
      </w:r>
      <w:r w:rsidRPr="00702C72">
        <w:rPr>
          <w:rFonts w:eastAsia="Baskerville"/>
          <w14:ligatures w14:val="all"/>
        </w:rPr>
        <w:t xml:space="preserve"> you’d be unlikely to say “next crayon” in a project.  </w:t>
      </w:r>
      <w:r w:rsidRPr="00702C72">
        <w:rPr>
          <w:rFonts w:eastAsia="Baskerville"/>
          <w:sz w:val="18"/>
          <w:szCs w:val="18"/>
          <w14:ligatures w14:val="all"/>
        </w:rPr>
        <w:t xml:space="preserve">(But look at the crayon spiral on page </w:t>
      </w:r>
      <w:r w:rsidR="002D0D37" w:rsidRPr="00702C72">
        <w:rPr>
          <w:rFonts w:eastAsia="Baskerville"/>
          <w:sz w:val="18"/>
          <w:szCs w:val="18"/>
          <w14:ligatures w14:val="all"/>
        </w:rPr>
        <w:fldChar w:fldCharType="begin"/>
      </w:r>
      <w:r w:rsidR="002D0D37" w:rsidRPr="00702C72">
        <w:rPr>
          <w:rFonts w:eastAsia="Baskerville"/>
          <w:sz w:val="18"/>
          <w:szCs w:val="18"/>
          <w14:ligatures w14:val="all"/>
        </w:rPr>
        <w:instrText xml:space="preserve"> REF spirals \h </w:instrText>
      </w:r>
      <w:r w:rsidR="002D0D37" w:rsidRPr="00702C72">
        <w:rPr>
          <w:rFonts w:eastAsia="Baskerville"/>
          <w:sz w:val="18"/>
          <w:szCs w:val="18"/>
          <w14:ligatures w14:val="all"/>
        </w:rPr>
      </w:r>
      <w:r w:rsidR="002D0D37" w:rsidRPr="00702C72">
        <w:rPr>
          <w:rFonts w:eastAsia="Baskerville"/>
          <w:sz w:val="18"/>
          <w:szCs w:val="18"/>
          <w14:ligatures w14:val="all"/>
        </w:rPr>
        <w:fldChar w:fldCharType="end"/>
      </w:r>
      <w:r w:rsidR="002D0D37" w:rsidRPr="00702C72">
        <w:rPr>
          <w:rFonts w:eastAsia="Baskerville"/>
          <w:sz w:val="18"/>
          <w:szCs w:val="18"/>
          <w14:ligatures w14:val="all"/>
        </w:rPr>
        <w:fldChar w:fldCharType="begin"/>
      </w:r>
      <w:r w:rsidR="002D0D37" w:rsidRPr="00702C72">
        <w:rPr>
          <w:rFonts w:eastAsia="Baskerville"/>
          <w:sz w:val="18"/>
          <w:szCs w:val="18"/>
          <w14:ligatures w14:val="all"/>
        </w:rPr>
        <w:instrText xml:space="preserve"> REF spirals \h </w:instrText>
      </w:r>
      <w:r w:rsidR="002D0D37" w:rsidRPr="00702C72">
        <w:rPr>
          <w:rFonts w:eastAsia="Baskerville"/>
          <w:sz w:val="18"/>
          <w:szCs w:val="18"/>
          <w14:ligatures w14:val="all"/>
        </w:rPr>
      </w:r>
      <w:r w:rsidR="002D0D37" w:rsidRPr="00702C72">
        <w:rPr>
          <w:rFonts w:eastAsia="Baskerville"/>
          <w:sz w:val="18"/>
          <w:szCs w:val="18"/>
          <w14:ligatures w14:val="all"/>
        </w:rPr>
        <w:fldChar w:fldCharType="end"/>
      </w:r>
      <w:r w:rsidR="002D0D37" w:rsidRPr="00702C72">
        <w:rPr>
          <w:rFonts w:eastAsia="Baskerville"/>
          <w:sz w:val="18"/>
          <w:szCs w:val="18"/>
          <w14:ligatures w14:val="all"/>
        </w:rPr>
        <w:fldChar w:fldCharType="begin"/>
      </w:r>
      <w:r w:rsidR="002D0D37" w:rsidRPr="00702C72">
        <w:rPr>
          <w:rFonts w:eastAsia="Baskerville"/>
          <w:sz w:val="18"/>
          <w:szCs w:val="18"/>
          <w14:ligatures w14:val="all"/>
        </w:rPr>
        <w:instrText xml:space="preserve"> PAGEREF spirals \h </w:instrText>
      </w:r>
      <w:r w:rsidR="002D0D37" w:rsidRPr="00702C72">
        <w:rPr>
          <w:rFonts w:eastAsia="Baskerville"/>
          <w:sz w:val="18"/>
          <w:szCs w:val="18"/>
          <w14:ligatures w14:val="all"/>
        </w:rPr>
      </w:r>
      <w:r w:rsidR="002D0D37" w:rsidRPr="00702C72">
        <w:rPr>
          <w:rFonts w:eastAsia="Baskerville"/>
          <w:sz w:val="18"/>
          <w:szCs w:val="18"/>
          <w14:ligatures w14:val="all"/>
        </w:rPr>
        <w:fldChar w:fldCharType="separate"/>
      </w:r>
      <w:r w:rsidR="00266697">
        <w:rPr>
          <w:rFonts w:eastAsia="Baskerville"/>
          <w:noProof/>
          <w:sz w:val="18"/>
          <w:szCs w:val="18"/>
          <w14:ligatures w14:val="all"/>
        </w:rPr>
        <w:t>126</w:t>
      </w:r>
      <w:r w:rsidR="002D0D37" w:rsidRPr="00702C72">
        <w:rPr>
          <w:rFonts w:eastAsia="Baskerville"/>
          <w:sz w:val="18"/>
          <w:szCs w:val="18"/>
          <w14:ligatures w14:val="all"/>
        </w:rPr>
        <w:fldChar w:fldCharType="end"/>
      </w:r>
      <w:r w:rsidRPr="00702C72">
        <w:rPr>
          <w:rFonts w:eastAsia="Baskerville"/>
          <w:sz w:val="18"/>
          <w:szCs w:val="18"/>
          <w14:ligatures w14:val="all"/>
        </w:rPr>
        <w:t>.)</w:t>
      </w:r>
      <w:r w:rsidRPr="00702C72">
        <w:rPr>
          <w:rFonts w:eastAsia="Baskerville"/>
          <w14:ligatures w14:val="all"/>
        </w:rPr>
        <w:t xml:space="preserve">  Instead, you’d think “I want this to look like a really old-fashioned photo” and so you’d find sepia</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sepia</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as crayon number 33.  You don’t have to memorize the numbers!  You can find them in a menu with a submenu for each family.</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ascii="Tekton Pro Bold" w:eastAsia="Baskerville" w:hAnsi="Tekton Pro Bold"/>
        </w:rPr>
        <w:instrText>set pen</w:instrText>
      </w:r>
      <w:r w:rsidR="00321C7B" w:rsidRPr="00702C72">
        <w:rPr>
          <w:rFonts w:eastAsia="Baskerville"/>
        </w:rPr>
        <w:instrText xml:space="preserve"> block" </w:instrText>
      </w:r>
      <w:r w:rsidR="00321C7B" w:rsidRPr="00702C72">
        <w:rPr>
          <w:rFonts w:eastAsia="Baskerville"/>
          <w14:ligatures w14:val="all"/>
        </w:rPr>
        <w:fldChar w:fldCharType="end"/>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ascii="Tekton Pro Bold" w:eastAsia="Baskerville" w:hAnsi="Tekton Pro Bold"/>
        </w:rPr>
        <w:instrText>set pen to crayon</w:instrText>
      </w:r>
      <w:r w:rsidR="00321C7B" w:rsidRPr="00702C72">
        <w:rPr>
          <w:rFonts w:eastAsia="Baskerville"/>
        </w:rPr>
        <w:instrText xml:space="preserve"> block" </w:instrText>
      </w:r>
      <w:r w:rsidR="00321C7B" w:rsidRPr="00702C72">
        <w:rPr>
          <w:rFonts w:eastAsia="Baskerville"/>
          <w14:ligatures w14:val="all"/>
        </w:rPr>
        <w:fldChar w:fldCharType="end"/>
      </w:r>
    </w:p>
    <w:p w14:paraId="400C7F79" w14:textId="77777777" w:rsidR="008A755E" w:rsidRPr="00702C72" w:rsidRDefault="008A755E" w:rsidP="008A755E">
      <w:pPr>
        <w:rPr>
          <w:rFonts w:eastAsia="Baskerville"/>
          <w14:ligatures w14:val="all"/>
        </w:rPr>
      </w:pPr>
      <w:r w:rsidRPr="00702C72">
        <w:rPr>
          <w:rFonts w:eastAsia="Baskerville"/>
          <w:noProof/>
          <w14:ligatures w14:val="all"/>
        </w:rPr>
        <w:drawing>
          <wp:anchor distT="0" distB="0" distL="114300" distR="114300" simplePos="0" relativeHeight="252498944" behindDoc="0" locked="0" layoutInCell="1" allowOverlap="1" wp14:anchorId="154388F9" wp14:editId="196A24DC">
            <wp:simplePos x="0" y="0"/>
            <wp:positionH relativeFrom="margin">
              <wp:align>left</wp:align>
            </wp:positionH>
            <wp:positionV relativeFrom="paragraph">
              <wp:posOffset>30123</wp:posOffset>
            </wp:positionV>
            <wp:extent cx="3590317" cy="1641475"/>
            <wp:effectExtent l="0" t="0" r="0" b="9525"/>
            <wp:wrapNone/>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bh:Desktop:setpen-block.png"/>
                    <pic:cNvPicPr>
                      <a:picLocks noChangeAspect="1" noChangeArrowheads="1"/>
                    </pic:cNvPicPr>
                  </pic:nvPicPr>
                  <pic:blipFill>
                    <a:blip r:embed="rId891">
                      <a:extLst>
                        <a:ext uri="{28A0092B-C50C-407E-A947-70E740481C1C}">
                          <a14:useLocalDpi xmlns:a14="http://schemas.microsoft.com/office/drawing/2010/main"/>
                        </a:ext>
                      </a:extLst>
                    </a:blip>
                    <a:stretch>
                      <a:fillRect/>
                    </a:stretch>
                  </pic:blipFill>
                  <pic:spPr bwMode="auto">
                    <a:xfrm>
                      <a:off x="0" y="0"/>
                      <a:ext cx="3590317" cy="1641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28E2E2" w14:textId="34270BF1" w:rsidR="00C67FF0" w:rsidRPr="00E57977" w:rsidRDefault="008A755E" w:rsidP="008A755E">
      <w:pPr>
        <w:spacing w:after="80"/>
        <w:rPr>
          <w:rFonts w:ascii="Courier" w:eastAsia="Baskerville" w:hAnsi="Courier"/>
          <w14:ligatures w14:val="all"/>
        </w:rPr>
      </w:pPr>
      <w:r w:rsidRPr="00E57977">
        <w:rPr>
          <w:rFonts w:ascii="Courier" w:eastAsia="Baskerville" w:hAnsi="Courier"/>
          <w:noProof/>
          <w14:ligatures w14:val="all"/>
        </w:rPr>
        <mc:AlternateContent>
          <mc:Choice Requires="wpg">
            <w:drawing>
              <wp:anchor distT="0" distB="0" distL="114300" distR="114300" simplePos="0" relativeHeight="252491776" behindDoc="0" locked="0" layoutInCell="1" allowOverlap="1" wp14:anchorId="5901F2A4" wp14:editId="1814CC4A">
                <wp:simplePos x="0" y="0"/>
                <wp:positionH relativeFrom="margin">
                  <wp:align>right</wp:align>
                </wp:positionH>
                <wp:positionV relativeFrom="paragraph">
                  <wp:posOffset>25400</wp:posOffset>
                </wp:positionV>
                <wp:extent cx="3488055" cy="1831340"/>
                <wp:effectExtent l="0" t="0" r="0" b="0"/>
                <wp:wrapNone/>
                <wp:docPr id="838" name="Group 838"/>
                <wp:cNvGraphicFramePr/>
                <a:graphic xmlns:a="http://schemas.openxmlformats.org/drawingml/2006/main">
                  <a:graphicData uri="http://schemas.microsoft.com/office/word/2010/wordprocessingGroup">
                    <wpg:wgp>
                      <wpg:cNvGrpSpPr/>
                      <wpg:grpSpPr>
                        <a:xfrm>
                          <a:off x="0" y="0"/>
                          <a:ext cx="3488055" cy="1831340"/>
                          <a:chOff x="0" y="0"/>
                          <a:chExt cx="3488055" cy="1831340"/>
                        </a:xfrm>
                      </wpg:grpSpPr>
                      <pic:pic xmlns:pic="http://schemas.openxmlformats.org/drawingml/2006/picture">
                        <pic:nvPicPr>
                          <pic:cNvPr id="830" name="Picture 830"/>
                          <pic:cNvPicPr>
                            <a:picLocks noChangeAspect="1"/>
                          </pic:cNvPicPr>
                        </pic:nvPicPr>
                        <pic:blipFill>
                          <a:blip r:embed="rId892" cstate="screen">
                            <a:extLst>
                              <a:ext uri="{28A0092B-C50C-407E-A947-70E740481C1C}">
                                <a14:useLocalDpi xmlns:a14="http://schemas.microsoft.com/office/drawing/2010/main"/>
                              </a:ext>
                            </a:extLst>
                          </a:blip>
                          <a:stretch>
                            <a:fillRect/>
                          </a:stretch>
                        </pic:blipFill>
                        <pic:spPr bwMode="auto">
                          <a:xfrm>
                            <a:off x="0" y="0"/>
                            <a:ext cx="1790700" cy="274320"/>
                          </a:xfrm>
                          <a:prstGeom prst="rect">
                            <a:avLst/>
                          </a:prstGeom>
                          <a:noFill/>
                          <a:ln>
                            <a:noFill/>
                          </a:ln>
                        </pic:spPr>
                      </pic:pic>
                      <pic:pic xmlns:pic="http://schemas.openxmlformats.org/drawingml/2006/picture">
                        <pic:nvPicPr>
                          <pic:cNvPr id="831" name="Picture 831" descr="Macintosh HD:Users:bh:Desktop:browns.png"/>
                          <pic:cNvPicPr>
                            <a:picLocks noChangeAspect="1"/>
                          </pic:cNvPicPr>
                        </pic:nvPicPr>
                        <pic:blipFill>
                          <a:blip r:embed="rId893">
                            <a:extLst>
                              <a:ext uri="{28A0092B-C50C-407E-A947-70E740481C1C}">
                                <a14:useLocalDpi xmlns:a14="http://schemas.microsoft.com/office/drawing/2010/main"/>
                              </a:ext>
                            </a:extLst>
                          </a:blip>
                          <a:srcRect/>
                          <a:stretch>
                            <a:fillRect/>
                          </a:stretch>
                        </pic:blipFill>
                        <pic:spPr bwMode="auto">
                          <a:xfrm>
                            <a:off x="1621155" y="123190"/>
                            <a:ext cx="1866900" cy="1708150"/>
                          </a:xfrm>
                          <a:prstGeom prst="rect">
                            <a:avLst/>
                          </a:prstGeom>
                          <a:noFill/>
                          <a:ln>
                            <a:noFill/>
                          </a:ln>
                        </pic:spPr>
                      </pic:pic>
                    </wpg:wgp>
                  </a:graphicData>
                </a:graphic>
              </wp:anchor>
            </w:drawing>
          </mc:Choice>
          <mc:Fallback>
            <w:pict>
              <v:group id="Group 838" o:spid="_x0000_s1026" style="position:absolute;margin-left:223.45pt;margin-top:2pt;width:274.65pt;height:144.2pt;z-index:252491776;mso-position-horizontal:right;mso-position-horizontal-relative:margin" coordsize="3488055,18313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">
                <v:shape id="Picture 830" o:spid="_x0000_s1027" type="#_x0000_t75" style="position:absolute;width:179070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z&#10;KobCAAAA3AAAAA8AAABkcnMvZG93bnJldi54bWxET11rwjAUfRf2H8Id7E1TLQypRpGBY+tkYNX3&#10;S3Nti8lNaWLb7dcvD8IeD+d7vR2tET11vnGsYD5LQBCXTjdcKTif9tMlCB+QNRrHpOCHPGw3T5M1&#10;ZtoNfKS+CJWIIewzVFCH0GZS+rImi37mWuLIXV1nMUTYVVJ3OMRwa+QiSV6lxYZjQ40tvdVU3oq7&#10;VVB87Tlv309Fag6LT5PT/Pv+e1Hq5XncrUAEGsO/+OH+0AqWaZwfz8QjIDd/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vsyqGwgAAANwAAAAPAAAAAAAAAAAAAAAAAJwCAABk&#10;cnMvZG93bnJldi54bWxQSwUGAAAAAAQABAD3AAAAiwMAAAAA&#10;">
                  <v:imagedata r:id="rId894" o:title=""/>
                  <v:path arrowok="t"/>
                </v:shape>
                <v:shape id="Picture 831" o:spid="_x0000_s1028" type="#_x0000_t75" alt="Macintosh HD:Users:bh:Desktop:browns.png" style="position:absolute;left:1621155;top:123190;width:1866900;height:1708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gz&#10;T+PGAAAA3AAAAA8AAABkcnMvZG93bnJldi54bWxEj0FrwkAUhO8F/8PyBG91k1qKRDehFIrBQ2lV&#10;PD+yzyQ0+zbJbpPor+8WCh6HmfmG2WaTacRAvastK4iXEQjiwuqaSwWn4/vjGoTzyBoby6TgSg6y&#10;dPawxUTbkb9oOPhSBAi7BBVU3reJlK6oyKBb2pY4eBfbG/RB9qXUPY4Bbhr5FEUv0mDNYaHClt4q&#10;Kr4PP0aB/7jkxe75uD/l+W443+qx23efSi3m0+sGhKfJ38P/7VwrWK9i+DsTjoBMf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ODNP48YAAADcAAAADwAAAAAAAAAAAAAAAACc&#10;AgAAZHJzL2Rvd25yZXYueG1sUEsFBgAAAAAEAAQA9wAAAI8DAAAAAA==&#10;">
                  <v:imagedata r:id="rId895" o:title="browns.png"/>
                  <v:path arrowok="t"/>
                </v:shape>
                <w10:wrap anchorx="margin"/>
              </v:group>
            </w:pict>
          </mc:Fallback>
        </mc:AlternateContent>
      </w:r>
    </w:p>
    <w:p w14:paraId="5FF165CA" w14:textId="6435B517" w:rsidR="008A755E" w:rsidRPr="00702C72" w:rsidRDefault="000B21C4" w:rsidP="008A755E">
      <w:pPr>
        <w:spacing w:after="0"/>
        <w:rPr>
          <w:rFonts w:eastAsia="Baskerville"/>
          <w14:ligatures w14:val="all"/>
        </w:rPr>
      </w:pPr>
      <w:r w:rsidRPr="00E57977">
        <w:rPr>
          <w:rFonts w:eastAsia="Baskerville"/>
          <w14:ligatures w14:val="all"/>
        </w:rPr>
        <w:br w:type="page"/>
      </w:r>
      <w:bookmarkStart w:id="189" w:name="index"/>
      <w:bookmarkEnd w:id="189"/>
      <w:r w:rsidR="008A755E" w:rsidRPr="00702C72">
        <w:rPr>
          <w:rFonts w:eastAsia="Baskerville"/>
          <w14:ligatures w14:val="all"/>
        </w:rPr>
        <w:t xml:space="preserve">The crayon numbers are chosen </w:t>
      </w:r>
      <w:r w:rsidR="002D0D37" w:rsidRPr="00702C72">
        <w:rPr>
          <w:rFonts w:eastAsia="Baskerville"/>
          <w14:ligatures w14:val="all"/>
        </w:rPr>
        <w:t>so that skipping by 10 gives a box</w:t>
      </w:r>
      <w:r w:rsidR="008A755E" w:rsidRPr="00702C72">
        <w:rPr>
          <w:rFonts w:eastAsia="Baskerville"/>
          <w14:ligatures w14:val="all"/>
        </w:rPr>
        <w:t xml:space="preserve"> of ten crayons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box of ten crayons</w:instrText>
      </w:r>
      <w:r w:rsidR="00321C7B" w:rsidRPr="00702C72">
        <w:rPr>
          <w:rFonts w:eastAsia="Baskerville"/>
        </w:rPr>
        <w:instrText xml:space="preserve">" </w:instrText>
      </w:r>
      <w:r w:rsidR="00321C7B" w:rsidRPr="00702C72">
        <w:rPr>
          <w:rFonts w:eastAsia="Baskerville"/>
          <w14:ligatures w14:val="all"/>
        </w:rPr>
        <w:fldChar w:fldCharType="end"/>
      </w:r>
      <w:r w:rsidR="008A755E" w:rsidRPr="00702C72">
        <w:rPr>
          <w:rFonts w:eastAsia="Baskerville"/>
          <w14:ligatures w14:val="all"/>
        </w:rPr>
        <w:t>:</w:t>
      </w:r>
    </w:p>
    <w:p w14:paraId="55F6C505" w14:textId="6904F5AA" w:rsidR="008A755E" w:rsidRPr="00702C72" w:rsidRDefault="008A755E" w:rsidP="008A755E">
      <w:pPr>
        <w:spacing w:before="80" w:after="0"/>
        <w:rPr>
          <w:rFonts w:eastAsia="Baskerville"/>
          <w14:ligatures w14:val="all"/>
        </w:rPr>
      </w:pPr>
      <w:r w:rsidRPr="00702C72">
        <w:rPr>
          <w:rFonts w:eastAsia="Baskerville"/>
          <w:noProof/>
          <w14:ligatures w14:val="all"/>
        </w:rPr>
        <w:drawing>
          <wp:anchor distT="0" distB="0" distL="114300" distR="114300" simplePos="0" relativeHeight="252503040" behindDoc="0" locked="0" layoutInCell="1" allowOverlap="1" wp14:anchorId="5019F72F" wp14:editId="70EDE77B">
            <wp:simplePos x="0" y="0"/>
            <wp:positionH relativeFrom="margin">
              <wp:align>center</wp:align>
            </wp:positionH>
            <wp:positionV relativeFrom="paragraph">
              <wp:posOffset>62383</wp:posOffset>
            </wp:positionV>
            <wp:extent cx="5297170" cy="274320"/>
            <wp:effectExtent l="0" t="0" r="11430" b="5080"/>
            <wp:wrapTopAndBottom/>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ten.png"/>
                    <pic:cNvPicPr>
                      <a:picLocks noChangeAspect="1" noChangeArrowheads="1"/>
                    </pic:cNvPicPr>
                  </pic:nvPicPr>
                  <pic:blipFill>
                    <a:blip r:embed="rId896">
                      <a:extLst>
                        <a:ext uri="{28A0092B-C50C-407E-A947-70E740481C1C}">
                          <a14:useLocalDpi xmlns:a14="http://schemas.microsoft.com/office/drawing/2010/main"/>
                        </a:ext>
                      </a:extLst>
                    </a:blip>
                    <a:stretch>
                      <a:fillRect/>
                    </a:stretch>
                  </pic:blipFill>
                  <pic:spPr bwMode="auto">
                    <a:xfrm>
                      <a:off x="0" y="0"/>
                      <a:ext cx="5297424" cy="274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Alternatively, skipping by 5 gives a still-sensible set of twenty crayons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box of twenty crayons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w:t>
      </w:r>
    </w:p>
    <w:p w14:paraId="76F12B67" w14:textId="77777777" w:rsidR="008A755E" w:rsidRPr="00702C72" w:rsidRDefault="008A755E" w:rsidP="008A755E">
      <w:pPr>
        <w:rPr>
          <w:rFonts w:eastAsia="Baskerville"/>
          <w14:ligatures w14:val="all"/>
        </w:rPr>
      </w:pPr>
      <w:r w:rsidRPr="00702C72">
        <w:rPr>
          <w:rFonts w:eastAsia="Baskerville"/>
          <w:noProof/>
          <w14:ligatures w14:val="all"/>
        </w:rPr>
        <w:drawing>
          <wp:anchor distT="0" distB="0" distL="114300" distR="114300" simplePos="0" relativeHeight="252504064" behindDoc="0" locked="0" layoutInCell="1" allowOverlap="1" wp14:anchorId="40F0C3CC" wp14:editId="71D64727">
            <wp:simplePos x="0" y="0"/>
            <wp:positionH relativeFrom="margin">
              <wp:align>center</wp:align>
            </wp:positionH>
            <wp:positionV relativeFrom="paragraph">
              <wp:posOffset>19968</wp:posOffset>
            </wp:positionV>
            <wp:extent cx="5303520" cy="274320"/>
            <wp:effectExtent l="0" t="0" r="5080" b="5080"/>
            <wp:wrapNone/>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five.png"/>
                    <pic:cNvPicPr>
                      <a:picLocks noChangeAspect="1" noChangeArrowheads="1"/>
                    </pic:cNvPicPr>
                  </pic:nvPicPr>
                  <pic:blipFill>
                    <a:blip r:embed="rId897">
                      <a:extLst>
                        <a:ext uri="{28A0092B-C50C-407E-A947-70E740481C1C}">
                          <a14:useLocalDpi xmlns:a14="http://schemas.microsoft.com/office/drawing/2010/main"/>
                        </a:ext>
                      </a:extLst>
                    </a:blip>
                    <a:stretch>
                      <a:fillRect/>
                    </a:stretch>
                  </pic:blipFill>
                  <pic:spPr bwMode="auto">
                    <a:xfrm>
                      <a:off x="0" y="0"/>
                      <a:ext cx="5303520" cy="274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A972E9" w14:textId="37A27B70" w:rsidR="008A755E" w:rsidRPr="00702C72" w:rsidRDefault="008A755E" w:rsidP="008A755E">
      <w:pPr>
        <w:spacing w:after="120"/>
        <w:rPr>
          <w:rFonts w:eastAsia="Baskerville"/>
          <w:sz w:val="20"/>
          <w:szCs w:val="20"/>
          <w14:ligatures w14:val="all"/>
        </w:rPr>
      </w:pPr>
      <w:r w:rsidRPr="00702C72">
        <w:rPr>
          <w:rFonts w:eastAsia="Baskerville"/>
          <w:sz w:val="20"/>
          <w:szCs w:val="20"/>
          <w14:ligatures w14:val="all"/>
        </w:rPr>
        <w:t xml:space="preserve">The </w:t>
      </w:r>
      <w:r w:rsidR="00321C7B" w:rsidRPr="00321C7B">
        <w:rPr>
          <w:rFonts w:ascii="Candara" w:eastAsia="Baskerville" w:hAnsi="Candara"/>
          <w:spacing w:val="-20"/>
          <w:sz w:val="20"/>
          <w:szCs w:val="20"/>
          <w14:ligatures w14:val="all"/>
        </w:rPr>
        <w:t>Snap</w:t>
      </w:r>
      <w:r w:rsidR="00321C7B" w:rsidRPr="00321C7B">
        <w:rPr>
          <w:rFonts w:ascii="Candara" w:eastAsia="Baskerville" w:hAnsi="Candara"/>
          <w:i/>
          <w:spacing w:val="-20"/>
          <w:sz w:val="20"/>
          <w:szCs w:val="20"/>
          <w14:ligatures w14:val="all"/>
        </w:rPr>
        <w:t>!</w:t>
      </w:r>
      <w:r w:rsidRPr="00702C72">
        <w:rPr>
          <w:rFonts w:eastAsia="Baskerville"/>
          <w:sz w:val="20"/>
          <w:szCs w:val="20"/>
          <w14:ligatures w14:val="all"/>
        </w:rPr>
        <w:t xml:space="preserve"> block colors</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block colors</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xml:space="preserve"> (Motion blue, Looks purple, etc.) are included among the </w:t>
      </w:r>
      <w:r w:rsidR="001A761B">
        <w:rPr>
          <w:rFonts w:eastAsia="Baskerville"/>
          <w:sz w:val="20"/>
          <w:szCs w:val="20"/>
          <w14:ligatures w14:val="all"/>
        </w:rPr>
        <w:t xml:space="preserve">hundred </w:t>
      </w:r>
      <w:r w:rsidRPr="00702C72">
        <w:rPr>
          <w:rFonts w:eastAsia="Baskerville"/>
          <w:sz w:val="20"/>
          <w:szCs w:val="20"/>
          <w14:ligatures w14:val="all"/>
        </w:rPr>
        <w:t>crayons.</w:t>
      </w:r>
    </w:p>
    <w:p w14:paraId="74E23F32" w14:textId="25F0D19A" w:rsidR="008A755E" w:rsidRPr="00702C72" w:rsidRDefault="008A755E" w:rsidP="008A755E">
      <w:pPr>
        <w:pStyle w:val="Indentedoaragraph"/>
        <w:spacing w:after="0"/>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506112" behindDoc="0" locked="0" layoutInCell="1" allowOverlap="1" wp14:anchorId="0DCB230C" wp14:editId="44748B8B">
                <wp:simplePos x="0" y="0"/>
                <wp:positionH relativeFrom="column">
                  <wp:posOffset>86360</wp:posOffset>
                </wp:positionH>
                <wp:positionV relativeFrom="paragraph">
                  <wp:posOffset>587375</wp:posOffset>
                </wp:positionV>
                <wp:extent cx="5727065" cy="234950"/>
                <wp:effectExtent l="0" t="0" r="0" b="0"/>
                <wp:wrapThrough wrapText="bothSides">
                  <wp:wrapPolygon edited="0">
                    <wp:start x="15711" y="0"/>
                    <wp:lineTo x="0" y="0"/>
                    <wp:lineTo x="0" y="18681"/>
                    <wp:lineTo x="16094" y="18681"/>
                    <wp:lineTo x="16860" y="18681"/>
                    <wp:lineTo x="21459" y="18681"/>
                    <wp:lineTo x="21459" y="0"/>
                    <wp:lineTo x="15711" y="0"/>
                  </wp:wrapPolygon>
                </wp:wrapThrough>
                <wp:docPr id="846" name="Group 846"/>
                <wp:cNvGraphicFramePr/>
                <a:graphic xmlns:a="http://schemas.openxmlformats.org/drawingml/2006/main">
                  <a:graphicData uri="http://schemas.microsoft.com/office/word/2010/wordprocessingGroup">
                    <wpg:wgp>
                      <wpg:cNvGrpSpPr/>
                      <wpg:grpSpPr>
                        <a:xfrm>
                          <a:off x="0" y="0"/>
                          <a:ext cx="5727065" cy="234950"/>
                          <a:chOff x="0" y="0"/>
                          <a:chExt cx="5727065" cy="234950"/>
                        </a:xfrm>
                      </wpg:grpSpPr>
                      <pic:pic xmlns:pic="http://schemas.openxmlformats.org/drawingml/2006/picture">
                        <pic:nvPicPr>
                          <pic:cNvPr id="841" name="Picture 841" descr="Macintosh HD:Users:bh:Desktop:fraction.png"/>
                          <pic:cNvPicPr>
                            <a:picLocks noChangeAspect="1"/>
                          </pic:cNvPicPr>
                        </pic:nvPicPr>
                        <pic:blipFill>
                          <a:blip r:embed="rId898" cstate="screen">
                            <a:extLst>
                              <a:ext uri="{28A0092B-C50C-407E-A947-70E740481C1C}">
                                <a14:useLocalDpi xmlns:a14="http://schemas.microsoft.com/office/drawing/2010/main"/>
                              </a:ext>
                            </a:extLst>
                          </a:blip>
                          <a:srcRect/>
                          <a:stretch>
                            <a:fillRect/>
                          </a:stretch>
                        </pic:blipFill>
                        <pic:spPr bwMode="auto">
                          <a:xfrm>
                            <a:off x="4228465" y="0"/>
                            <a:ext cx="1498600" cy="234950"/>
                          </a:xfrm>
                          <a:prstGeom prst="rect">
                            <a:avLst/>
                          </a:prstGeom>
                          <a:noFill/>
                          <a:ln>
                            <a:noFill/>
                          </a:ln>
                        </pic:spPr>
                      </pic:pic>
                      <pic:pic xmlns:pic="http://schemas.openxmlformats.org/drawingml/2006/picture">
                        <pic:nvPicPr>
                          <pic:cNvPr id="842" name="Picture 842"/>
                          <pic:cNvPicPr>
                            <a:picLocks noChangeAspect="1"/>
                          </pic:cNvPicPr>
                        </pic:nvPicPr>
                        <pic:blipFill>
                          <a:blip r:embed="rId740">
                            <a:extLst>
                              <a:ext uri="{28A0092B-C50C-407E-A947-70E740481C1C}">
                                <a14:useLocalDpi xmlns:a14="http://schemas.microsoft.com/office/drawing/2010/main"/>
                              </a:ext>
                            </a:extLst>
                          </a:blip>
                          <a:stretch>
                            <a:fillRect/>
                          </a:stretch>
                        </pic:blipFill>
                        <pic:spPr bwMode="auto">
                          <a:xfrm>
                            <a:off x="0" y="26035"/>
                            <a:ext cx="3657600" cy="182880"/>
                          </a:xfrm>
                          <a:prstGeom prst="rect">
                            <a:avLst/>
                          </a:prstGeom>
                          <a:noFill/>
                          <a:ln>
                            <a:noFill/>
                          </a:ln>
                        </pic:spPr>
                      </pic:pic>
                    </wpg:wgp>
                  </a:graphicData>
                </a:graphic>
              </wp:anchor>
            </w:drawing>
          </mc:Choice>
          <mc:Fallback>
            <w:pict>
              <v:group id="Group 846" o:spid="_x0000_s1026" style="position:absolute;margin-left:6.8pt;margin-top:46.25pt;width:450.95pt;height:18.5pt;z-index:252506112" coordsize="5727065,2349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">
                <v:shape id="Picture 841" o:spid="_x0000_s1027" type="#_x0000_t75" alt="Macintosh HD:Users:bh:Desktop:fraction.png" style="position:absolute;left:4228465;width:1498600;height:234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nx&#10;jOjHAAAA3AAAAA8AAABkcnMvZG93bnJldi54bWxEj0FrAjEUhO+C/yE8oTfNWkrRrVFsi9BeBK1S&#10;vT03z93FzUvYxHXrrzcFweMwM98wk1lrKtFQ7UvLCoaDBARxZnXJuYLNz6I/AuEDssbKMin4Iw+z&#10;abczwVTbC6+oWYdcRAj7FBUUIbhUSp8VZNAPrCOO3tHWBkOUdS51jZcIN5V8TpJXabDkuFCgo4+C&#10;stP6bBQsdy4/NOfD4nu8v7rfz+1qt9y+K/XUa+dvIAK14RG+t7+0gtHLEP7PxCMgpzc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nxjOjHAAAA3AAAAA8AAAAAAAAAAAAAAAAA&#10;nAIAAGRycy9kb3ducmV2LnhtbFBLBQYAAAAABAAEAPcAAACQAwAAAAA=&#10;">
                  <v:imagedata r:id="rId899" o:title="fraction.png"/>
                  <v:path arrowok="t"/>
                </v:shape>
                <v:shape id="Picture 842" o:spid="_x0000_s1028" type="#_x0000_t75" style="position:absolute;top:26035;width:3657600;height:1828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SC&#10;lDbBAAAA3AAAAA8AAABkcnMvZG93bnJldi54bWxEj0GLwjAUhO8L/ofwBG9rahGVahRdEBZvdsXz&#10;o3m2wealJLHWf79ZEPY4zMw3zGY32Fb05INxrGA2zUAQV04brhVcfo6fKxAhImtsHZOCFwXYbUcf&#10;Gyy0e/KZ+jLWIkE4FKigibErpAxVQxbD1HXEybs5bzEm6WupPT4T3LYyz7KFtGg4LTTY0VdD1b18&#10;WAXXo4kHPJW+v+ZL35/2JrTypdRkPOzXICIN8T/8bn9rBat5Dn9n0hGQ21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SClDbBAAAA3AAAAA8AAAAAAAAAAAAAAAAAnAIAAGRy&#10;cy9kb3ducmV2LnhtbFBLBQYAAAAABAAEAPcAAACKAwAAAAA=&#10;">
                  <v:imagedata r:id="rId900" o:title=""/>
                  <v:path arrowok="t"/>
                </v:shape>
                <w10:wrap type="through"/>
              </v:group>
            </w:pict>
          </mc:Fallback>
        </mc:AlternateContent>
      </w:r>
      <w:r w:rsidRPr="00702C72">
        <w:rPr>
          <w:rFonts w:eastAsia="Baskerville"/>
          <w14:ligatures w14:val="all"/>
        </w:rPr>
        <w:t xml:space="preserve">The set of </w:t>
      </w:r>
      <w:r w:rsidRPr="00702C72">
        <w:rPr>
          <w:rFonts w:eastAsia="Baskerville"/>
          <w:i/>
          <w14:ligatures w14:val="all"/>
        </w:rPr>
        <w:t>colors</w:t>
      </w:r>
      <w:r w:rsidRPr="00702C72">
        <w:rPr>
          <w:rFonts w:eastAsia="Baskerville"/>
          <w14:ligatures w14:val="all"/>
        </w:rPr>
        <w:t xml:space="preserve"> is arranged so that each color is visually near each of its neighbors.  Bright and dark colors alternate for each family.   Color numbers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numbers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range from 0 to 99, like crayon numbers, but you can use fractional numbers to get as tiny a step as you like:</w:t>
      </w:r>
    </w:p>
    <w:p w14:paraId="49CEF742" w14:textId="77777777" w:rsidR="008A755E" w:rsidRPr="00702C72" w:rsidRDefault="008A755E" w:rsidP="008A755E">
      <w:pPr>
        <w:pStyle w:val="Indentedoaragraph"/>
        <w:spacing w:after="0"/>
        <w:rPr>
          <w:rFonts w:eastAsia="Baskerville"/>
          <w14:ligatures w14:val="all"/>
        </w:rPr>
      </w:pPr>
    </w:p>
    <w:p w14:paraId="14203433" w14:textId="77777777" w:rsidR="008A755E" w:rsidRPr="00702C72" w:rsidRDefault="008A755E" w:rsidP="008A755E">
      <w:pPr>
        <w:spacing w:after="120"/>
        <w:rPr>
          <w:rFonts w:eastAsia="Baskerville"/>
          <w:sz w:val="18"/>
          <w:szCs w:val="18"/>
          <w14:ligatures w14:val="all"/>
        </w:rPr>
      </w:pPr>
      <w:r w:rsidRPr="00702C72">
        <w:rPr>
          <w:rFonts w:eastAsia="Baskerville"/>
          <w:sz w:val="18"/>
          <w:szCs w:val="18"/>
          <w14:ligatures w14:val="all"/>
        </w:rPr>
        <w:t xml:space="preserve">(“As tiny as you like” isn’t </w:t>
      </w:r>
      <w:r w:rsidRPr="00702C72">
        <w:rPr>
          <w:rFonts w:eastAsia="Baskerville"/>
          <w:i/>
          <w:sz w:val="18"/>
          <w:szCs w:val="18"/>
          <w14:ligatures w14:val="all"/>
        </w:rPr>
        <w:t>quite</w:t>
      </w:r>
      <w:r w:rsidRPr="00702C72">
        <w:rPr>
          <w:rFonts w:eastAsia="Baskerville"/>
          <w:sz w:val="18"/>
          <w:szCs w:val="18"/>
          <w14:ligatures w14:val="all"/>
        </w:rPr>
        <w:t xml:space="preserve"> true because in the end, your color has to be rounded to integer RGB values for display.)</w:t>
      </w:r>
    </w:p>
    <w:p w14:paraId="327F466B" w14:textId="67CF70C4" w:rsidR="008A755E" w:rsidRPr="00702C72" w:rsidRDefault="008A755E" w:rsidP="008A755E">
      <w:pPr>
        <w:pStyle w:val="Indentedoaragraph"/>
        <w:spacing w:after="120"/>
        <w:rPr>
          <w:rFonts w:eastAsia="Baskerville"/>
          <w14:ligatures w14:val="all"/>
        </w:rPr>
      </w:pPr>
      <w:r w:rsidRPr="00702C72">
        <w:rPr>
          <w:rFonts w:eastAsia="Baskerville"/>
          <w14:ligatures w14:val="all"/>
        </w:rPr>
        <w:t xml:space="preserve">That’s all you have to know about colors!  </w:t>
      </w:r>
      <w:r w:rsidRPr="00702C72">
        <w:rPr>
          <w:rFonts w:eastAsia="Baskerville"/>
          <w:i/>
          <w14:ligatures w14:val="all"/>
        </w:rPr>
        <w:t>Crayons</w:t>
      </w:r>
      <w:r w:rsidRPr="00702C72">
        <w:rPr>
          <w:rFonts w:eastAsia="Baskerville"/>
          <w14:ligatures w14:val="all"/>
        </w:rPr>
        <w:t xml:space="preserve"> for specific interesting ones, </w:t>
      </w:r>
      <w:r w:rsidRPr="00702C72">
        <w:rPr>
          <w:rFonts w:eastAsia="Baskerville"/>
          <w:i/>
          <w14:ligatures w14:val="all"/>
        </w:rPr>
        <w:t>colors</w:t>
      </w:r>
      <w:r w:rsidRPr="00702C72">
        <w:rPr>
          <w:rFonts w:eastAsia="Baskerville"/>
          <w14:ligatures w14:val="all"/>
        </w:rPr>
        <w:t xml:space="preserve"> for gradual transformation from one color to the next.  But there’s a bit more to say, if you’re interested.  If not, stop here.  (But look at the samples of the different scales on page </w:t>
      </w:r>
      <w:r w:rsidR="002D0D37" w:rsidRPr="00702C72">
        <w:rPr>
          <w:rFonts w:eastAsia="Baskerville"/>
          <w14:ligatures w14:val="all"/>
        </w:rPr>
        <w:fldChar w:fldCharType="begin"/>
      </w:r>
      <w:r w:rsidR="002D0D37" w:rsidRPr="00702C72">
        <w:rPr>
          <w:rFonts w:eastAsia="Baskerville"/>
          <w14:ligatures w14:val="all"/>
        </w:rPr>
        <w:instrText xml:space="preserve"> PAGEREF spirals \h </w:instrText>
      </w:r>
      <w:r w:rsidR="002D0D37" w:rsidRPr="00702C72">
        <w:rPr>
          <w:rFonts w:eastAsia="Baskerville"/>
          <w14:ligatures w14:val="all"/>
        </w:rPr>
      </w:r>
      <w:r w:rsidR="002D0D37" w:rsidRPr="00702C72">
        <w:rPr>
          <w:rFonts w:eastAsia="Baskerville"/>
          <w14:ligatures w14:val="all"/>
        </w:rPr>
        <w:fldChar w:fldCharType="separate"/>
      </w:r>
      <w:r w:rsidR="00266697">
        <w:rPr>
          <w:rFonts w:eastAsia="Baskerville"/>
          <w:noProof/>
          <w14:ligatures w14:val="all"/>
        </w:rPr>
        <w:t>126</w:t>
      </w:r>
      <w:r w:rsidR="002D0D37" w:rsidRPr="00702C72">
        <w:rPr>
          <w:rFonts w:eastAsia="Baskerville"/>
          <w14:ligatures w14:val="all"/>
        </w:rPr>
        <w:fldChar w:fldCharType="end"/>
      </w:r>
      <w:r w:rsidRPr="00702C72">
        <w:rPr>
          <w:rFonts w:eastAsia="Baskerville"/>
          <w14:ligatures w14:val="all"/>
        </w:rPr>
        <w:t>.)</w:t>
      </w:r>
    </w:p>
    <w:p w14:paraId="57BD520F" w14:textId="42610494" w:rsidR="008A755E" w:rsidRPr="00702C72" w:rsidRDefault="008A755E" w:rsidP="008A755E">
      <w:pPr>
        <w:spacing w:before="200"/>
        <w:rPr>
          <w:rFonts w:eastAsia="Baskerville"/>
          <w:sz w:val="18"/>
          <w:szCs w:val="18"/>
          <w14:ligatures w14:val="all"/>
        </w:rPr>
      </w:pPr>
      <w:r w:rsidRPr="00702C72">
        <w:rPr>
          <w:rFonts w:eastAsia="Baskerville"/>
          <w:sz w:val="18"/>
          <w:szCs w:val="18"/>
          <w14:ligatures w14:val="all"/>
        </w:rPr>
        <w:t>Both of these scales include the range of shades of gray</w:t>
      </w:r>
      <w:r w:rsidR="00321C7B" w:rsidRPr="00702C72">
        <w:rPr>
          <w:rFonts w:eastAsia="Baskerville"/>
          <w:sz w:val="18"/>
          <w:szCs w:val="18"/>
          <w14:ligatures w14:val="all"/>
        </w:rPr>
        <w:fldChar w:fldCharType="begin"/>
      </w:r>
      <w:r w:rsidR="00321C7B" w:rsidRPr="00702C72">
        <w:rPr>
          <w:rFonts w:eastAsia="Baskerville"/>
        </w:rPr>
        <w:instrText xml:space="preserve"> XE "</w:instrText>
      </w:r>
      <w:r w:rsidR="00321C7B" w:rsidRPr="00702C72">
        <w:rPr>
          <w:rFonts w:eastAsia="Baskerville"/>
          <w:sz w:val="18"/>
          <w:szCs w:val="18"/>
          <w14:ligatures w14:val="all"/>
        </w:rPr>
        <w:instrText>gray</w:instrText>
      </w:r>
      <w:r w:rsidR="00321C7B" w:rsidRPr="00702C72">
        <w:rPr>
          <w:rFonts w:eastAsia="Baskerville"/>
        </w:rPr>
        <w:instrText xml:space="preserve">" </w:instrText>
      </w:r>
      <w:r w:rsidR="00321C7B" w:rsidRPr="00702C72">
        <w:rPr>
          <w:rFonts w:eastAsia="Baskerville"/>
          <w:sz w:val="18"/>
          <w:szCs w:val="18"/>
          <w14:ligatures w14:val="all"/>
        </w:rPr>
        <w:fldChar w:fldCharType="end"/>
      </w:r>
      <w:r w:rsidRPr="00702C72">
        <w:rPr>
          <w:rFonts w:eastAsia="Baskerville"/>
          <w:sz w:val="18"/>
          <w:szCs w:val="18"/>
          <w14:ligatures w14:val="all"/>
        </w:rPr>
        <w:t xml:space="preserve">, from black to white.  Since black is the initial pen color, and black isn’t a hue, Scratch and </w:t>
      </w:r>
      <w:r w:rsidR="00321C7B" w:rsidRPr="00321C7B">
        <w:rPr>
          <w:rFonts w:ascii="Candara" w:eastAsia="Baskerville" w:hAnsi="Candara"/>
          <w:spacing w:val="-20"/>
          <w:sz w:val="18"/>
          <w:szCs w:val="18"/>
          <w14:ligatures w14:val="all"/>
        </w:rPr>
        <w:t>Snap</w:t>
      </w:r>
      <w:r w:rsidR="00321C7B" w:rsidRPr="00321C7B">
        <w:rPr>
          <w:rFonts w:ascii="Candara" w:eastAsia="Baskerville" w:hAnsi="Candara"/>
          <w:i/>
          <w:spacing w:val="-20"/>
          <w:sz w:val="18"/>
          <w:szCs w:val="18"/>
          <w14:ligatures w14:val="all"/>
        </w:rPr>
        <w:t>!</w:t>
      </w:r>
      <w:r w:rsidRPr="00702C72">
        <w:rPr>
          <w:rFonts w:eastAsia="Baskerville"/>
          <w:sz w:val="18"/>
          <w:szCs w:val="18"/>
          <w14:ligatures w14:val="all"/>
        </w:rPr>
        <w:t xml:space="preserve"> users would try to use </w:t>
      </w:r>
      <w:r w:rsidR="001A761B" w:rsidRPr="001A761B">
        <w:rPr>
          <w:rFonts w:ascii="Tekton Pro Bold" w:eastAsia="Baskerville" w:hAnsi="Tekton Pro Bold"/>
          <w:sz w:val="18"/>
          <w:szCs w:val="18"/>
          <w14:ligatures w14:val="all"/>
        </w:rPr>
        <w:t>set color</w:t>
      </w:r>
      <w:r w:rsidRPr="00702C72">
        <w:rPr>
          <w:rFonts w:eastAsia="Baskerville"/>
          <w:sz w:val="18"/>
          <w:szCs w:val="18"/>
          <w14:ligatures w14:val="all"/>
        </w:rPr>
        <w:t xml:space="preserve"> to escape from black, and it wouldn’t work.  By including black in the same scale as other colors, we eliminate the Black Hole problem</w:t>
      </w:r>
      <w:r w:rsidR="00321C7B" w:rsidRPr="00702C72">
        <w:rPr>
          <w:rFonts w:eastAsia="Baskerville"/>
          <w:sz w:val="18"/>
          <w:szCs w:val="18"/>
          <w14:ligatures w14:val="all"/>
        </w:rPr>
        <w:fldChar w:fldCharType="begin"/>
      </w:r>
      <w:r w:rsidR="00321C7B" w:rsidRPr="00702C72">
        <w:rPr>
          <w:rFonts w:eastAsia="Baskerville"/>
        </w:rPr>
        <w:instrText xml:space="preserve"> XE "</w:instrText>
      </w:r>
      <w:r w:rsidR="00321C7B" w:rsidRPr="00702C72">
        <w:rPr>
          <w:rFonts w:eastAsia="Baskerville"/>
          <w:sz w:val="18"/>
          <w:szCs w:val="18"/>
          <w14:ligatures w14:val="all"/>
        </w:rPr>
        <w:instrText>Black Hole problem</w:instrText>
      </w:r>
      <w:r w:rsidR="00321C7B" w:rsidRPr="00702C72">
        <w:rPr>
          <w:rFonts w:eastAsia="Baskerville"/>
        </w:rPr>
        <w:instrText xml:space="preserve">" </w:instrText>
      </w:r>
      <w:r w:rsidR="00321C7B" w:rsidRPr="00702C72">
        <w:rPr>
          <w:rFonts w:eastAsia="Baskerville"/>
          <w:sz w:val="18"/>
          <w:szCs w:val="18"/>
          <w14:ligatures w14:val="all"/>
        </w:rPr>
        <w:fldChar w:fldCharType="end"/>
      </w:r>
      <w:r w:rsidRPr="00702C72">
        <w:rPr>
          <w:rFonts w:eastAsia="Baskerville"/>
          <w:sz w:val="18"/>
          <w:szCs w:val="18"/>
          <w14:ligatures w14:val="all"/>
        </w:rPr>
        <w:t xml:space="preserve"> if people use only the recommended color scales.</w:t>
      </w:r>
    </w:p>
    <w:p w14:paraId="1501E577" w14:textId="77777777" w:rsidR="008A755E" w:rsidRPr="00E57977" w:rsidRDefault="008A755E" w:rsidP="008A755E">
      <w:pPr>
        <w:pStyle w:val="Heading3"/>
        <w:rPr>
          <w14:ligatures w14:val="all"/>
        </w:rPr>
      </w:pPr>
      <w:bookmarkStart w:id="190" w:name="_Toc474099277"/>
      <w:r w:rsidRPr="00E57977">
        <w:rPr>
          <w14:ligatures w14:val="all"/>
        </w:rPr>
        <w:t>More about Colors: Fair Hues and Shades</w:t>
      </w:r>
      <w:bookmarkEnd w:id="190"/>
    </w:p>
    <w:p w14:paraId="04CCBBCF" w14:textId="71304A89" w:rsidR="008A755E" w:rsidRPr="00702C72" w:rsidRDefault="008A755E" w:rsidP="008A755E">
      <w:pPr>
        <w:spacing w:after="0"/>
        <w:rPr>
          <w:rFonts w:eastAsia="Baskerville"/>
          <w14:ligatures w14:val="all"/>
        </w:rPr>
      </w:pPr>
      <w:r w:rsidRPr="00702C72">
        <w:rPr>
          <w:rFonts w:eastAsia="Baskerville"/>
          <w14:ligatures w14:val="all"/>
        </w:rPr>
        <w:t>Several of the three-dimensional arrangements of colors use the concept of  “hue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hue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which more or less means where a color would appear in a rainbow</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rainbow</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(magenta</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magenta</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at the right, is </w:t>
      </w:r>
      <w:hyperlink r:id="rId901" w:history="1">
        <w:r w:rsidRPr="00702C72">
          <w:rPr>
            <w:rStyle w:val="Hyperlink"/>
            <w:rFonts w:eastAsia="Baskerville"/>
            <w14:ligatures w14:val="all"/>
          </w:rPr>
          <w:t>a long story</w:t>
        </w:r>
      </w:hyperlink>
      <w:r w:rsidRPr="00702C72">
        <w:rPr>
          <w:rFonts w:eastAsia="Baskerville"/>
          <w14:ligatures w14:val="all"/>
        </w:rPr>
        <w:t>):</w:t>
      </w:r>
    </w:p>
    <w:p w14:paraId="3D4DA2CE" w14:textId="77777777" w:rsidR="008A755E" w:rsidRPr="00702C72" w:rsidRDefault="008A755E" w:rsidP="008A755E">
      <w:pPr>
        <w:rPr>
          <w:rFonts w:eastAsia="Baskerville"/>
          <w14:ligatures w14:val="all"/>
        </w:rPr>
      </w:pPr>
      <w:r w:rsidRPr="00702C72">
        <w:rPr>
          <w:rFonts w:eastAsia="Baskerville"/>
          <w:noProof/>
          <w14:ligatures w14:val="all"/>
        </w:rPr>
        <w:drawing>
          <wp:anchor distT="0" distB="0" distL="114300" distR="114300" simplePos="0" relativeHeight="252502016" behindDoc="1" locked="0" layoutInCell="1" allowOverlap="1" wp14:anchorId="25961BDD" wp14:editId="461A2E62">
            <wp:simplePos x="0" y="0"/>
            <wp:positionH relativeFrom="margin">
              <wp:align>center</wp:align>
            </wp:positionH>
            <wp:positionV relativeFrom="paragraph">
              <wp:posOffset>20955</wp:posOffset>
            </wp:positionV>
            <wp:extent cx="5309616" cy="280416"/>
            <wp:effectExtent l="0" t="0" r="0" b="0"/>
            <wp:wrapNone/>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hue.png"/>
                    <pic:cNvPicPr>
                      <a:picLocks noChangeAspect="1" noChangeArrowheads="1"/>
                    </pic:cNvPicPr>
                  </pic:nvPicPr>
                  <pic:blipFill>
                    <a:blip r:embed="rId902">
                      <a:extLst>
                        <a:ext uri="{28A0092B-C50C-407E-A947-70E740481C1C}">
                          <a14:useLocalDpi xmlns:a14="http://schemas.microsoft.com/office/drawing/2010/main"/>
                        </a:ext>
                      </a:extLst>
                    </a:blip>
                    <a:stretch>
                      <a:fillRect/>
                    </a:stretch>
                  </pic:blipFill>
                  <pic:spPr bwMode="auto">
                    <a:xfrm>
                      <a:off x="0" y="0"/>
                      <a:ext cx="5309616" cy="2804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CA09D0" w14:textId="711293E1" w:rsidR="008A755E" w:rsidRPr="00702C72" w:rsidRDefault="008A755E" w:rsidP="008A755E">
      <w:pPr>
        <w:rPr>
          <w:rFonts w:eastAsia="Baskerville"/>
          <w14:ligatures w14:val="all"/>
        </w:rPr>
      </w:pPr>
      <w:r w:rsidRPr="00702C72">
        <w:rPr>
          <w:rFonts w:eastAsia="Baskerville"/>
          <w14:ligatures w14:val="all"/>
        </w:rPr>
        <w:t>These are called “spectral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spectral colors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colors, after the “spectrum” of rainbow colors.  But these colors aren’t equally distributed.  There’s an awful lot of green, hardly any yellow, and just a sliver of orange.  And no brown at all.</w:t>
      </w:r>
    </w:p>
    <w:p w14:paraId="407A1EF4" w14:textId="77777777" w:rsidR="008A755E" w:rsidRPr="00702C72" w:rsidRDefault="008A755E" w:rsidP="008A755E">
      <w:pPr>
        <w:rPr>
          <w:rFonts w:eastAsia="Baskerville"/>
          <w:sz w:val="20"/>
          <w:szCs w:val="20"/>
          <w14:ligatures w14:val="all"/>
        </w:rPr>
      </w:pPr>
      <w:r w:rsidRPr="00702C72">
        <w:rPr>
          <w:rFonts w:eastAsia="Baskerville"/>
          <w:sz w:val="20"/>
          <w:szCs w:val="20"/>
          <w14:ligatures w14:val="all"/>
        </w:rPr>
        <w:t xml:space="preserve">And this is already a handwave, because the range of colors that can be generated by RGB monitors doesn’t include the </w:t>
      </w:r>
      <w:r w:rsidRPr="00702C72">
        <w:rPr>
          <w:rFonts w:eastAsia="Baskerville"/>
          <w:i/>
          <w:sz w:val="20"/>
          <w:szCs w:val="20"/>
          <w14:ligatures w14:val="all"/>
        </w:rPr>
        <w:t>true</w:t>
      </w:r>
      <w:r w:rsidRPr="00702C72">
        <w:rPr>
          <w:rFonts w:eastAsia="Baskerville"/>
          <w:sz w:val="20"/>
          <w:szCs w:val="20"/>
          <w14:ligatures w14:val="all"/>
        </w:rPr>
        <w:t xml:space="preserve"> spectral colors.  See </w:t>
      </w:r>
      <w:hyperlink r:id="rId903" w:history="1">
        <w:r w:rsidRPr="00702C72">
          <w:rPr>
            <w:rStyle w:val="Hyperlink"/>
            <w:rFonts w:eastAsia="Baskerville"/>
            <w:sz w:val="20"/>
            <w:szCs w:val="20"/>
            <w14:ligatures w14:val="all"/>
          </w:rPr>
          <w:t>Spectral color</w:t>
        </w:r>
      </w:hyperlink>
      <w:r w:rsidRPr="00702C72">
        <w:rPr>
          <w:rFonts w:eastAsia="Baskerville"/>
          <w:sz w:val="20"/>
          <w:szCs w:val="20"/>
          <w14:ligatures w14:val="all"/>
        </w:rPr>
        <w:t xml:space="preserve"> in Wikipedia for all the gory details.</w:t>
      </w:r>
    </w:p>
    <w:p w14:paraId="79412E19" w14:textId="2AB9C429" w:rsidR="008A755E" w:rsidRPr="00702C72" w:rsidRDefault="008A755E" w:rsidP="008A755E">
      <w:pPr>
        <w:rPr>
          <w:rFonts w:eastAsia="Baskerville"/>
          <w14:ligatures w14:val="all"/>
        </w:rPr>
      </w:pPr>
      <w:r w:rsidRPr="00702C72">
        <w:rPr>
          <w:rFonts w:eastAsia="Baskerville"/>
          <w14:ligatures w14:val="all"/>
        </w:rPr>
        <w:t xml:space="preserve">This isn’t a problem with the physics of rainbows.  It’s in the human eye and the human brain that certain ranges of frequency of light waves are lumped together as named colors.  The eye is just “tuned” </w:t>
      </w:r>
      <w:r w:rsidR="00321C7B" w:rsidRPr="00702C72">
        <w:rPr>
          <w:rFonts w:eastAsia="Baskerville"/>
          <w14:ligatures w14:val="all"/>
        </w:rPr>
        <w:fldChar w:fldCharType="begin"/>
      </w:r>
      <w:r w:rsidR="00321C7B" w:rsidRPr="00702C72">
        <w:rPr>
          <w:rFonts w:eastAsia="Baskerville"/>
        </w:rPr>
        <w:instrText xml:space="preserve"> XE "rods and cones" </w:instrText>
      </w:r>
      <w:r w:rsidR="00321C7B" w:rsidRPr="00702C72">
        <w:rPr>
          <w:rFonts w:eastAsia="Baskerville"/>
          <w14:ligatures w14:val="all"/>
        </w:rPr>
        <w:fldChar w:fldCharType="end"/>
      </w:r>
      <w:r w:rsidRPr="00702C72">
        <w:rPr>
          <w:rFonts w:eastAsia="Baskerville"/>
          <w14:ligatures w14:val="all"/>
        </w:rPr>
        <w:t xml:space="preserve">to recognize a wide range of colors as green.  </w:t>
      </w:r>
      <w:r w:rsidRPr="00702C72">
        <w:rPr>
          <w:rFonts w:eastAsia="Baskerville"/>
          <w:sz w:val="18"/>
          <w:szCs w:val="18"/>
          <w14:ligatures w14:val="all"/>
        </w:rPr>
        <w:t xml:space="preserve">(See </w:t>
      </w:r>
      <w:hyperlink r:id="rId904" w:history="1">
        <w:r w:rsidRPr="00702C72">
          <w:rPr>
            <w:rStyle w:val="Hyperlink"/>
            <w:rFonts w:eastAsia="Baskerville"/>
            <w:sz w:val="18"/>
            <w:szCs w:val="18"/>
            <w14:ligatures w14:val="all"/>
          </w:rPr>
          <w:t>Rods and Cones</w:t>
        </w:r>
      </w:hyperlink>
      <w:r w:rsidRPr="00702C72">
        <w:rPr>
          <w:rFonts w:eastAsia="Baskerville"/>
          <w:sz w:val="18"/>
          <w:szCs w:val="18"/>
          <w14:ligatures w14:val="all"/>
        </w:rPr>
        <w:t>.)</w:t>
      </w:r>
      <w:r w:rsidRPr="00702C72">
        <w:rPr>
          <w:rFonts w:eastAsia="Baskerville"/>
          <w14:ligatures w14:val="all"/>
        </w:rPr>
        <w:t xml:space="preserve">  And different human cultures give names to different color ranges.  Nevertheless, in old Scratch projects, you’d say </w:t>
      </w:r>
      <w:r w:rsidRPr="001A761B">
        <w:rPr>
          <w:rFonts w:ascii="Tekton Pro Bold" w:eastAsia="Baskerville" w:hAnsi="Tekton Pro Bold"/>
          <w14:ligatures w14:val="all"/>
        </w:rPr>
        <w:t>change pen color by 1</w:t>
      </w:r>
      <w:r w:rsidRPr="00702C72">
        <w:rPr>
          <w:rFonts w:eastAsia="Baskerville"/>
          <w14:ligatures w14:val="all"/>
        </w:rPr>
        <w:t xml:space="preserve"> and it’d take forever to reach a color that wasn’t green.</w:t>
      </w:r>
    </w:p>
    <w:p w14:paraId="6B9B1848" w14:textId="7B7DC594" w:rsidR="008A755E" w:rsidRPr="00702C72" w:rsidRDefault="008A755E" w:rsidP="008A755E">
      <w:pPr>
        <w:spacing w:after="240"/>
        <w:rPr>
          <w:rFonts w:eastAsia="Baskerville"/>
          <w14:ligatures w14:val="all"/>
        </w:rPr>
      </w:pPr>
      <w:r w:rsidRPr="00702C72">
        <w:rPr>
          <w:rFonts w:eastAsia="Baskerville"/>
          <w:noProof/>
          <w14:ligatures w14:val="all"/>
        </w:rPr>
        <w:drawing>
          <wp:anchor distT="0" distB="0" distL="114300" distR="114300" simplePos="0" relativeHeight="252505088" behindDoc="0" locked="0" layoutInCell="1" allowOverlap="1" wp14:anchorId="4229244E" wp14:editId="75724C1A">
            <wp:simplePos x="0" y="0"/>
            <wp:positionH relativeFrom="margin">
              <wp:align>right</wp:align>
            </wp:positionH>
            <wp:positionV relativeFrom="paragraph">
              <wp:posOffset>419225</wp:posOffset>
            </wp:positionV>
            <wp:extent cx="5481320" cy="273685"/>
            <wp:effectExtent l="0" t="0" r="5080" b="5715"/>
            <wp:wrapNone/>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h:Desktop:fair-hue.png"/>
                    <pic:cNvPicPr>
                      <a:picLocks noChangeAspect="1" noChangeArrowheads="1"/>
                    </pic:cNvPicPr>
                  </pic:nvPicPr>
                  <pic:blipFill>
                    <a:blip r:embed="rId905">
                      <a:extLst>
                        <a:ext uri="{28A0092B-C50C-407E-A947-70E740481C1C}">
                          <a14:useLocalDpi xmlns:a14="http://schemas.microsoft.com/office/drawing/2010/main"/>
                        </a:ext>
                      </a:extLst>
                    </a:blip>
                    <a:stretch>
                      <a:fillRect/>
                    </a:stretch>
                  </pic:blipFill>
                  <pic:spPr bwMode="auto">
                    <a:xfrm>
                      <a:off x="0" y="0"/>
                      <a:ext cx="5481320" cy="2736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For color professionals, there are good reasons to want to work with the physical rainbow hue layout.  But for amateurs using a simplified, one-dimensional color model, there’s no reason not to use a more programmer-friendly hue scale:</w:t>
      </w:r>
    </w:p>
    <w:p w14:paraId="37FF80F0" w14:textId="401ADC66" w:rsidR="008A755E" w:rsidRPr="00702C72" w:rsidRDefault="008A755E" w:rsidP="008A755E">
      <w:pPr>
        <w:spacing w:before="40"/>
        <w:rPr>
          <w:rFonts w:eastAsia="Baskerville"/>
          <w:sz w:val="18"/>
          <w:szCs w:val="18"/>
          <w14:ligatures w14:val="all"/>
        </w:rPr>
      </w:pPr>
      <w:r w:rsidRPr="00702C72">
        <w:rPr>
          <w:rFonts w:eastAsia="Baskerville"/>
          <w:noProof/>
          <w14:ligatures w14:val="all"/>
        </w:rPr>
        <w:drawing>
          <wp:anchor distT="0" distB="0" distL="0" distR="0" simplePos="0" relativeHeight="252507136" behindDoc="0" locked="0" layoutInCell="1" allowOverlap="1" wp14:anchorId="4463C124" wp14:editId="3CDE6DDE">
            <wp:simplePos x="0" y="0"/>
            <wp:positionH relativeFrom="margin">
              <wp:align>left</wp:align>
            </wp:positionH>
            <wp:positionV relativeFrom="paragraph">
              <wp:posOffset>91440</wp:posOffset>
            </wp:positionV>
            <wp:extent cx="1334770" cy="1242060"/>
            <wp:effectExtent l="0" t="0" r="11430" b="2540"/>
            <wp:wrapSquare wrapText="bothSides"/>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fairness.png"/>
                    <pic:cNvPicPr>
                      <a:picLocks noChangeAspect="1" noChangeArrowheads="1"/>
                    </pic:cNvPicPr>
                  </pic:nvPicPr>
                  <pic:blipFill>
                    <a:blip r:embed="rId906" cstate="screen">
                      <a:extLst>
                        <a:ext uri="{28A0092B-C50C-407E-A947-70E740481C1C}">
                          <a14:useLocalDpi xmlns:a14="http://schemas.microsoft.com/office/drawing/2010/main"/>
                        </a:ext>
                      </a:extLst>
                    </a:blip>
                    <a:stretch>
                      <a:fillRect/>
                    </a:stretch>
                  </pic:blipFill>
                  <pic:spPr bwMode="auto">
                    <a:xfrm>
                      <a:off x="0" y="0"/>
                      <a:ext cx="1334770" cy="1242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In this scale, each of the seven rainbow colors and brown get an equal share.  (Red’s looks too small, but that’s because it’s split between the two ends: hue 0 is pure red, brownish reds are to its right, and purplish reds are wrapped around to the right end.)  We call this scale “fair hue” because each color family gets a fair share of the total hue range. </w:t>
      </w:r>
      <w:r w:rsidRPr="00702C72">
        <w:rPr>
          <w:rFonts w:eastAsia="Baskerville"/>
          <w:sz w:val="20"/>
          <w:szCs w:val="20"/>
          <w14:ligatures w14:val="all"/>
        </w:rPr>
        <w:t xml:space="preserve"> </w:t>
      </w:r>
      <w:r w:rsidRPr="00702C72">
        <w:rPr>
          <w:rFonts w:eastAsia="Baskerville"/>
          <w:sz w:val="18"/>
          <w:szCs w:val="18"/>
          <w14:ligatures w14:val="all"/>
        </w:rPr>
        <w:t>(By the way, you were probably taught “… green, blue, indigo</w:t>
      </w:r>
      <w:r w:rsidR="00321C7B" w:rsidRPr="00702C72">
        <w:rPr>
          <w:rFonts w:eastAsia="Baskerville"/>
          <w:sz w:val="18"/>
          <w:szCs w:val="18"/>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indigo</w:instrText>
      </w:r>
      <w:r w:rsidR="00321C7B" w:rsidRPr="00702C72">
        <w:rPr>
          <w:rFonts w:eastAsia="Baskerville"/>
        </w:rPr>
        <w:instrText xml:space="preserve">" </w:instrText>
      </w:r>
      <w:r w:rsidR="00321C7B" w:rsidRPr="00702C72">
        <w:rPr>
          <w:rFonts w:eastAsia="Baskerville"/>
          <w:sz w:val="18"/>
          <w:szCs w:val="18"/>
          <w14:ligatures w14:val="all"/>
        </w:rPr>
        <w:fldChar w:fldCharType="end"/>
      </w:r>
      <w:r w:rsidRPr="00702C72">
        <w:rPr>
          <w:rFonts w:eastAsia="Baskerville"/>
          <w:sz w:val="18"/>
          <w:szCs w:val="18"/>
          <w14:ligatures w14:val="all"/>
        </w:rPr>
        <w:t xml:space="preserve">, violet” in school, but it turns out that color names were different in Isaac Newton’s day, and the color he called “blue” is more like modern cyan, while his “indigo” is more like modern blue.  See Wikipedia </w:t>
      </w:r>
      <w:hyperlink r:id="rId907" w:history="1">
        <w:r w:rsidRPr="00702C72">
          <w:rPr>
            <w:rStyle w:val="Hyperlink"/>
            <w:rFonts w:eastAsia="Baskerville"/>
            <w:sz w:val="18"/>
            <w:szCs w:val="18"/>
            <w14:ligatures w14:val="all"/>
          </w:rPr>
          <w:t>Indigo</w:t>
        </w:r>
      </w:hyperlink>
      <w:r w:rsidRPr="00702C72">
        <w:rPr>
          <w:rFonts w:eastAsia="Baskerville"/>
          <w:sz w:val="18"/>
          <w:szCs w:val="18"/>
          <w14:ligatures w14:val="all"/>
        </w:rPr>
        <w:t>.)</w:t>
      </w:r>
    </w:p>
    <w:p w14:paraId="7D2F656B" w14:textId="2F8511C3" w:rsidR="0087712F" w:rsidRPr="00702C72" w:rsidRDefault="0087712F" w:rsidP="0087712F">
      <w:pPr>
        <w:spacing w:before="40"/>
        <w:rPr>
          <w:rFonts w:eastAsia="Baskerville"/>
          <w:sz w:val="18"/>
          <w:szCs w:val="18"/>
          <w14:ligatures w14:val="all"/>
        </w:rPr>
      </w:pPr>
      <w:r w:rsidRPr="00702C72">
        <w:rPr>
          <w:rFonts w:eastAsia="Baskerville"/>
          <w:noProof/>
          <w14:ligatures w14:val="all"/>
        </w:rPr>
        <w:drawing>
          <wp:anchor distT="0" distB="0" distL="114300" distR="114300" simplePos="0" relativeHeight="252512256" behindDoc="0" locked="0" layoutInCell="1" allowOverlap="1" wp14:anchorId="05FDFCF0" wp14:editId="3C29B132">
            <wp:simplePos x="0" y="0"/>
            <wp:positionH relativeFrom="column">
              <wp:posOffset>5381115</wp:posOffset>
            </wp:positionH>
            <wp:positionV relativeFrom="paragraph">
              <wp:posOffset>593725</wp:posOffset>
            </wp:positionV>
            <wp:extent cx="215900" cy="215900"/>
            <wp:effectExtent l="0" t="0" r="12700" b="12700"/>
            <wp:wrapNone/>
            <wp:docPr id="861" name="Picture 861" descr="Macintosh HD:Users:bh:Desktop:p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bh:Desktop:pink.png"/>
                    <pic:cNvPicPr>
                      <a:picLocks noChangeAspect="1" noChangeArrowheads="1"/>
                    </pic:cNvPicPr>
                  </pic:nvPicPr>
                  <pic:blipFill>
                    <a:blip r:embed="rId908">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511232" behindDoc="0" locked="0" layoutInCell="1" allowOverlap="1" wp14:anchorId="2F2D9273" wp14:editId="267F92F2">
            <wp:simplePos x="0" y="0"/>
            <wp:positionH relativeFrom="column">
              <wp:posOffset>2977640</wp:posOffset>
            </wp:positionH>
            <wp:positionV relativeFrom="paragraph">
              <wp:posOffset>594360</wp:posOffset>
            </wp:positionV>
            <wp:extent cx="215900" cy="215900"/>
            <wp:effectExtent l="0" t="0" r="12700" b="12700"/>
            <wp:wrapNone/>
            <wp:docPr id="858" name="Picture 858" descr="Macintosh HD:Users:bh:Desktop:mar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bh:Desktop:maroon.png"/>
                    <pic:cNvPicPr>
                      <a:picLocks noChangeAspect="1" noChangeArrowheads="1"/>
                    </pic:cNvPicPr>
                  </pic:nvPicPr>
                  <pic:blipFill>
                    <a:blip r:embed="rId909">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510208" behindDoc="0" locked="0" layoutInCell="1" allowOverlap="1" wp14:anchorId="05FBED87" wp14:editId="07352835">
            <wp:simplePos x="0" y="0"/>
            <wp:positionH relativeFrom="column">
              <wp:posOffset>2033395</wp:posOffset>
            </wp:positionH>
            <wp:positionV relativeFrom="paragraph">
              <wp:posOffset>594360</wp:posOffset>
            </wp:positionV>
            <wp:extent cx="215900" cy="215900"/>
            <wp:effectExtent l="0" t="0" r="12700" b="12700"/>
            <wp:wrapNone/>
            <wp:docPr id="859" name="Picture 859" descr="Macintosh HD:Users:bh:Desktop:can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bh:Desktop:candy.png"/>
                    <pic:cNvPicPr>
                      <a:picLocks noChangeAspect="1" noChangeArrowheads="1"/>
                    </pic:cNvPicPr>
                  </pic:nvPicPr>
                  <pic:blipFill>
                    <a:blip r:embed="rId910">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0" distR="45720" simplePos="0" relativeHeight="252509184" behindDoc="0" locked="0" layoutInCell="1" allowOverlap="1" wp14:anchorId="5DAA1C8C" wp14:editId="1D542803">
            <wp:simplePos x="0" y="0"/>
            <wp:positionH relativeFrom="margin">
              <wp:align>left</wp:align>
            </wp:positionH>
            <wp:positionV relativeFrom="paragraph">
              <wp:posOffset>593725</wp:posOffset>
            </wp:positionV>
            <wp:extent cx="215900" cy="215900"/>
            <wp:effectExtent l="0" t="0" r="12700" b="12700"/>
            <wp:wrapTight wrapText="bothSides">
              <wp:wrapPolygon edited="0">
                <wp:start x="0" y="0"/>
                <wp:lineTo x="0" y="20329"/>
                <wp:lineTo x="20329" y="20329"/>
                <wp:lineTo x="20329" y="0"/>
                <wp:lineTo x="0" y="0"/>
              </wp:wrapPolygon>
            </wp:wrapTight>
            <wp:docPr id="860" name="Picture 860" descr="Macintosh HD:Users:bh:Desktop: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bh:Desktop:red.png"/>
                    <pic:cNvPicPr>
                      <a:picLocks noChangeAspect="1" noChangeArrowheads="1"/>
                    </pic:cNvPicPr>
                  </pic:nvPicPr>
                  <pic:blipFill>
                    <a:blip r:embed="rId911">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702C72">
        <w:rPr>
          <w:rFonts w:eastAsia="Baskerville"/>
          <w14:ligatures w14:val="all"/>
        </w:rPr>
        <w:t xml:space="preserve">Our </w:t>
      </w:r>
      <w:r w:rsidR="008A755E" w:rsidRPr="00702C72">
        <w:rPr>
          <w:rFonts w:eastAsia="Baskerville"/>
          <w:i/>
          <w14:ligatures w14:val="all"/>
        </w:rPr>
        <w:t>color</w:t>
      </w:r>
      <w:r w:rsidR="008A755E" w:rsidRPr="00702C72">
        <w:rPr>
          <w:rFonts w:eastAsia="Baskerville"/>
          <w14:ligatures w14:val="all"/>
        </w:rPr>
        <w:t xml:space="preserve"> scale is based on fair hues, adding a range of grays from black (color 0) to white (color 14) and also adding </w:t>
      </w:r>
      <w:r w:rsidR="008A755E" w:rsidRPr="00702C72">
        <w:rPr>
          <w:rFonts w:eastAsia="Baskerville"/>
          <w:i/>
          <w14:ligatures w14:val="all"/>
        </w:rPr>
        <w:t>shades</w:t>
      </w:r>
      <w:r w:rsidR="008A755E" w:rsidRPr="00702C72">
        <w:rPr>
          <w:rFonts w:eastAsia="Baskerville"/>
          <w14:ligatures w14:val="all"/>
        </w:rPr>
        <w:t xml:space="preserve"> of the hue colors.  (In color terminology, a </w:t>
      </w:r>
      <w:r w:rsidR="008A755E" w:rsidRPr="00702C72">
        <w:rPr>
          <w:rFonts w:eastAsia="Baskerville"/>
          <w:i/>
          <w14:ligatures w14:val="all"/>
        </w:rPr>
        <w:t>shade</w:t>
      </w:r>
      <w:r w:rsidR="008A755E" w:rsidRPr="00702C72">
        <w:rPr>
          <w:rFonts w:eastAsia="Baskerville"/>
          <w14:ligatures w14:val="all"/>
        </w:rPr>
        <w:t xml:space="preserve"> is a darker version of a </w:t>
      </w:r>
      <w:r w:rsidRPr="00702C72">
        <w:rPr>
          <w:rFonts w:eastAsia="Baskerville"/>
          <w14:ligatures w14:val="all"/>
        </w:rPr>
        <w:t xml:space="preserve">color; a lighter version is called a </w:t>
      </w:r>
      <w:r w:rsidRPr="00702C72">
        <w:rPr>
          <w:rFonts w:eastAsia="Baskerville"/>
          <w:i/>
          <w14:ligatures w14:val="all"/>
        </w:rPr>
        <w:t>tint.</w:t>
      </w:r>
      <w:r w:rsidRPr="00702C72">
        <w:rPr>
          <w:rFonts w:eastAsia="Baskerville"/>
          <w14:ligatures w14:val="all"/>
        </w:rPr>
        <w:t>)  Why do we add shades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shade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but not tints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tint</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Partly because I find shades more exciting.  A shade of red can be dark candy apple red</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dark candy apple red</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or maroon</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maroon</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 but a tint is just some kind of pink</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pink</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  This admitted prejudice is supported by an objective fact:  Most projects are made on a white background</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white background</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so dark colors stand out better than light ones.</w:t>
      </w:r>
    </w:p>
    <w:p w14:paraId="1E52A5D8" w14:textId="2692578A" w:rsidR="0087712F" w:rsidRPr="00702C72" w:rsidRDefault="0087712F" w:rsidP="0087712F">
      <w:pPr>
        <w:spacing w:after="0"/>
        <w:rPr>
          <w:rFonts w:eastAsia="Baskerville"/>
          <w:sz w:val="18"/>
          <w:szCs w:val="18"/>
          <w14:ligatures w14:val="all"/>
        </w:rPr>
      </w:pPr>
      <w:r w:rsidRPr="00702C72">
        <w:rPr>
          <w:rFonts w:eastAsia="Baskerville"/>
          <w:noProof/>
          <w14:ligatures w14:val="all"/>
        </w:rPr>
        <mc:AlternateContent>
          <mc:Choice Requires="wpg">
            <w:drawing>
              <wp:anchor distT="0" distB="0" distL="114300" distR="114300" simplePos="0" relativeHeight="252514304" behindDoc="0" locked="0" layoutInCell="1" allowOverlap="1" wp14:anchorId="6EF47B88" wp14:editId="408FBBC1">
                <wp:simplePos x="0" y="0"/>
                <wp:positionH relativeFrom="margin">
                  <wp:align>center</wp:align>
                </wp:positionH>
                <wp:positionV relativeFrom="paragraph">
                  <wp:posOffset>411480</wp:posOffset>
                </wp:positionV>
                <wp:extent cx="5135245" cy="1378585"/>
                <wp:effectExtent l="0" t="0" r="0" b="43815"/>
                <wp:wrapTopAndBottom/>
                <wp:docPr id="847" name="Group 847"/>
                <wp:cNvGraphicFramePr/>
                <a:graphic xmlns:a="http://schemas.openxmlformats.org/drawingml/2006/main">
                  <a:graphicData uri="http://schemas.microsoft.com/office/word/2010/wordprocessingGroup">
                    <wpg:wgp>
                      <wpg:cNvGrpSpPr/>
                      <wpg:grpSpPr>
                        <a:xfrm>
                          <a:off x="0" y="0"/>
                          <a:ext cx="5135245" cy="1378673"/>
                          <a:chOff x="19401" y="53590"/>
                          <a:chExt cx="5133624" cy="1384331"/>
                        </a:xfrm>
                      </wpg:grpSpPr>
                      <pic:pic xmlns:pic="http://schemas.openxmlformats.org/drawingml/2006/picture">
                        <pic:nvPicPr>
                          <pic:cNvPr id="848" name="Picture 848"/>
                          <pic:cNvPicPr>
                            <a:picLocks noChangeAspect="1"/>
                          </pic:cNvPicPr>
                        </pic:nvPicPr>
                        <pic:blipFill>
                          <a:blip r:embed="rId912">
                            <a:extLst>
                              <a:ext uri="{28A0092B-C50C-407E-A947-70E740481C1C}">
                                <a14:useLocalDpi xmlns:a14="http://schemas.microsoft.com/office/drawing/2010/main"/>
                              </a:ext>
                            </a:extLst>
                          </a:blip>
                          <a:stretch>
                            <a:fillRect/>
                          </a:stretch>
                        </pic:blipFill>
                        <pic:spPr bwMode="auto">
                          <a:xfrm>
                            <a:off x="19401" y="99095"/>
                            <a:ext cx="3809946" cy="1338826"/>
                          </a:xfrm>
                          <a:prstGeom prst="rect">
                            <a:avLst/>
                          </a:prstGeom>
                          <a:noFill/>
                          <a:ln>
                            <a:noFill/>
                          </a:ln>
                        </pic:spPr>
                      </pic:pic>
                      <wps:wsp>
                        <wps:cNvPr id="849" name="Text Box 849"/>
                        <wps:cNvSpPr txBox="1"/>
                        <wps:spPr>
                          <a:xfrm>
                            <a:off x="4038600" y="53590"/>
                            <a:ext cx="1114425" cy="132382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6A60466" w14:textId="77777777" w:rsidR="00076FB5" w:rsidRDefault="00076FB5" w:rsidP="008B1576">
                              <w:pPr>
                                <w:spacing w:after="0" w:line="300" w:lineRule="exact"/>
                                <w:rPr>
                                  <w:rFonts w:eastAsia="Baskerville"/>
                                </w:rPr>
                              </w:pPr>
                              <w:r w:rsidRPr="00702C72">
                                <w:rPr>
                                  <w:rFonts w:eastAsia="Baskerville"/>
                                </w:rPr>
                                <w:t>crayons by 10</w:t>
                              </w:r>
                            </w:p>
                            <w:p w14:paraId="0019E93A" w14:textId="3A0399AB" w:rsidR="00076FB5" w:rsidRPr="00702C72" w:rsidRDefault="00076FB5" w:rsidP="008B1576">
                              <w:pPr>
                                <w:spacing w:after="0" w:line="300" w:lineRule="exact"/>
                                <w:rPr>
                                  <w:rFonts w:eastAsia="Baskerville"/>
                                </w:rPr>
                              </w:pPr>
                              <w:r w:rsidRPr="00702C72">
                                <w:rPr>
                                  <w:rFonts w:eastAsia="Baskerville"/>
                                </w:rPr>
                                <w:t>crayons by 5</w:t>
                              </w:r>
                            </w:p>
                            <w:p w14:paraId="7D15069F" w14:textId="77777777" w:rsidR="00076FB5" w:rsidRPr="00702C72" w:rsidRDefault="00076FB5" w:rsidP="008B1576">
                              <w:pPr>
                                <w:spacing w:after="0" w:line="300" w:lineRule="exact"/>
                                <w:rPr>
                                  <w:rFonts w:eastAsia="Baskerville"/>
                                </w:rPr>
                              </w:pPr>
                              <w:r w:rsidRPr="00702C72">
                                <w:rPr>
                                  <w:rFonts w:eastAsia="Baskerville"/>
                                </w:rPr>
                                <w:t>crayons</w:t>
                              </w:r>
                            </w:p>
                            <w:p w14:paraId="2AABF694" w14:textId="77777777" w:rsidR="00076FB5" w:rsidRPr="00702C72" w:rsidRDefault="00076FB5" w:rsidP="008B1576">
                              <w:pPr>
                                <w:spacing w:after="0" w:line="300" w:lineRule="exact"/>
                                <w:rPr>
                                  <w:rFonts w:eastAsia="Baskerville"/>
                                </w:rPr>
                              </w:pPr>
                              <w:r w:rsidRPr="00702C72">
                                <w:rPr>
                                  <w:rFonts w:eastAsia="Baskerville"/>
                                </w:rPr>
                                <w:t>fair hues</w:t>
                              </w:r>
                            </w:p>
                            <w:p w14:paraId="221F53C6" w14:textId="77777777" w:rsidR="00076FB5" w:rsidRPr="00702C72" w:rsidRDefault="00076FB5" w:rsidP="008B1576">
                              <w:pPr>
                                <w:spacing w:after="0" w:line="300" w:lineRule="exact"/>
                                <w:rPr>
                                  <w:rFonts w:eastAsia="Baskerville"/>
                                </w:rPr>
                              </w:pPr>
                              <w:r w:rsidRPr="00702C72">
                                <w:rPr>
                                  <w:rFonts w:eastAsia="Baskerville"/>
                                </w:rPr>
                                <w:t>colors</w:t>
                              </w:r>
                            </w:p>
                            <w:p w14:paraId="26DD9BC3" w14:textId="77777777" w:rsidR="00076FB5" w:rsidRPr="00702C72" w:rsidRDefault="00076FB5" w:rsidP="008B1576">
                              <w:pPr>
                                <w:spacing w:after="0" w:line="300" w:lineRule="exact"/>
                                <w:rPr>
                                  <w:rFonts w:eastAsia="Baskerville"/>
                                </w:rPr>
                              </w:pPr>
                              <w:r w:rsidRPr="00702C72">
                                <w:rPr>
                                  <w:rFonts w:eastAsia="Baskerville"/>
                                </w:rPr>
                                <w:t>colors by 5</w:t>
                              </w:r>
                            </w:p>
                            <w:p w14:paraId="1EAD5099" w14:textId="77777777" w:rsidR="00076FB5" w:rsidRPr="00702C72" w:rsidRDefault="00076FB5" w:rsidP="0087712F">
                              <w:pPr>
                                <w:spacing w:line="300" w:lineRule="exact"/>
                                <w:rPr>
                                  <w:rFonts w:eastAsia="Baskerville"/>
                                </w:rPr>
                              </w:pPr>
                              <w:r w:rsidRPr="00702C72">
                                <w:rPr>
                                  <w:rFonts w:eastAsia="Baskerville"/>
                                </w:rPr>
                                <w:t>colors by 10</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wpg:grpSp>
                        <wpg:cNvPr id="850" name="Group 850"/>
                        <wpg:cNvGrpSpPr/>
                        <wpg:grpSpPr>
                          <a:xfrm>
                            <a:off x="3868420" y="168275"/>
                            <a:ext cx="207010" cy="1153160"/>
                            <a:chOff x="0" y="0"/>
                            <a:chExt cx="207010" cy="1153160"/>
                          </a:xfrm>
                        </wpg:grpSpPr>
                        <wps:wsp>
                          <wps:cNvPr id="851" name="Straight Arrow Connector 851"/>
                          <wps:cNvCnPr/>
                          <wps:spPr>
                            <a:xfrm flipH="1">
                              <a:off x="635" y="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2" name="Straight Arrow Connector 852"/>
                          <wps:cNvCnPr/>
                          <wps:spPr>
                            <a:xfrm flipH="1">
                              <a:off x="635" y="20574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3" name="Straight Arrow Connector 853"/>
                          <wps:cNvCnPr/>
                          <wps:spPr>
                            <a:xfrm flipH="1">
                              <a:off x="0" y="39751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4" name="Straight Arrow Connector 854"/>
                          <wps:cNvCnPr/>
                          <wps:spPr>
                            <a:xfrm flipH="1">
                              <a:off x="0" y="57531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5" name="Straight Arrow Connector 855"/>
                          <wps:cNvCnPr/>
                          <wps:spPr>
                            <a:xfrm flipH="1">
                              <a:off x="635" y="781685"/>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6" name="Straight Arrow Connector 856"/>
                          <wps:cNvCnPr/>
                          <wps:spPr>
                            <a:xfrm flipH="1">
                              <a:off x="635" y="960755"/>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7" name="Straight Arrow Connector 857"/>
                          <wps:cNvCnPr/>
                          <wps:spPr>
                            <a:xfrm flipH="1">
                              <a:off x="0" y="115316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 847" o:spid="_x0000_s1076" style="position:absolute;margin-left:0;margin-top:32.4pt;width:404.35pt;height:108.55pt;z-index:252514304;mso-position-horizontal:center;mso-position-horizontal-relative:margin;mso-width-relative:margin;mso-height-relative:margin" coordorigin="19401,53590" coordsize="5133624,13843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">
                <v:shape id="Picture 848" o:spid="_x0000_s1077" type="#_x0000_t75" style="position:absolute;left:19401;top:99095;width:3809946;height:133882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9c&#10;qfHCAAAA3AAAAA8AAABkcnMvZG93bnJldi54bWxET81qwkAQvhd8h2UEb81GkRJiVokB2x7aQ20f&#10;YNgdk2B2NmTXJPr03UOhx4/vvzjMthMjDb51rGCdpCCItTMt1wp+vk/PGQgfkA12jknBnTwc9oun&#10;AnPjJv6i8RxqEUPY56igCaHPpfS6IYs+cT1x5C5usBgiHGppBpxiuO3kJk1fpMWWY0ODPVUN6ev5&#10;ZhVUl1unP/WrvZ7K6jh+lIz1402p1XIudyACzeFf/Od+NwqybVwbz8QjIPe/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vXKnxwgAAANwAAAAPAAAAAAAAAAAAAAAAAJwCAABk&#10;cnMvZG93bnJldi54bWxQSwUGAAAAAAQABAD3AAAAiwMAAAAA&#10;">
                  <v:imagedata r:id="rId913" o:title=""/>
                  <v:path arrowok="t"/>
                </v:shape>
                <v:shape id="Text Box 849" o:spid="_x0000_s1078" type="#_x0000_t202" style="position:absolute;left:4038600;top:53590;width:1114425;height:132382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s33gxgAA&#10;ANwAAAAPAAAAZHJzL2Rvd25yZXYueG1sRI9La8MwEITvhfwHsYFeSiKnhOC6kU0IlPbW5tFAb4u1&#10;fhBrJSw1cfPrq0Agx2FmvmGWxWA6caLet5YVzKYJCOLS6pZrBfvd2yQF4QOyxs4yKfgjD0U+elhi&#10;pu2ZN3TahlpECPsMFTQhuExKXzZk0E+tI45eZXuDIcq+lrrHc4SbTj4nyUIabDkuNOho3VB53P4a&#10;BdXMfX2vPiVVT/InLdMLO3N4V+pxPKxeQQQawj18a39oBen8Ba5n4hGQ+T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Js33gxgAAANwAAAAPAAAAAAAAAAAAAAAAAJcCAABkcnMv&#10;ZG93bnJldi54bWxQSwUGAAAAAAQABAD1AAAAigMAAAAA&#10;" filled="f" stroked="f">
                  <v:textbox inset=",0,,0">
                    <w:txbxContent>
                      <w:p w14:paraId="56A60466" w14:textId="77777777" w:rsidR="00076FB5" w:rsidRDefault="00076FB5" w:rsidP="008B1576">
                        <w:pPr>
                          <w:spacing w:after="0" w:line="300" w:lineRule="exact"/>
                          <w:rPr>
                            <w:rFonts w:eastAsia="Baskerville"/>
                          </w:rPr>
                        </w:pPr>
                        <w:r w:rsidRPr="00702C72">
                          <w:rPr>
                            <w:rFonts w:eastAsia="Baskerville"/>
                          </w:rPr>
                          <w:t>crayons by 10</w:t>
                        </w:r>
                      </w:p>
                      <w:p w14:paraId="0019E93A" w14:textId="3A0399AB" w:rsidR="00076FB5" w:rsidRPr="00702C72" w:rsidRDefault="00076FB5" w:rsidP="008B1576">
                        <w:pPr>
                          <w:spacing w:after="0" w:line="300" w:lineRule="exact"/>
                          <w:rPr>
                            <w:rFonts w:eastAsia="Baskerville"/>
                          </w:rPr>
                        </w:pPr>
                        <w:r w:rsidRPr="00702C72">
                          <w:rPr>
                            <w:rFonts w:eastAsia="Baskerville"/>
                          </w:rPr>
                          <w:t>crayons by 5</w:t>
                        </w:r>
                      </w:p>
                      <w:p w14:paraId="7D15069F" w14:textId="77777777" w:rsidR="00076FB5" w:rsidRPr="00702C72" w:rsidRDefault="00076FB5" w:rsidP="008B1576">
                        <w:pPr>
                          <w:spacing w:after="0" w:line="300" w:lineRule="exact"/>
                          <w:rPr>
                            <w:rFonts w:eastAsia="Baskerville"/>
                          </w:rPr>
                        </w:pPr>
                        <w:r w:rsidRPr="00702C72">
                          <w:rPr>
                            <w:rFonts w:eastAsia="Baskerville"/>
                          </w:rPr>
                          <w:t>crayons</w:t>
                        </w:r>
                      </w:p>
                      <w:p w14:paraId="2AABF694" w14:textId="77777777" w:rsidR="00076FB5" w:rsidRPr="00702C72" w:rsidRDefault="00076FB5" w:rsidP="008B1576">
                        <w:pPr>
                          <w:spacing w:after="0" w:line="300" w:lineRule="exact"/>
                          <w:rPr>
                            <w:rFonts w:eastAsia="Baskerville"/>
                          </w:rPr>
                        </w:pPr>
                        <w:r w:rsidRPr="00702C72">
                          <w:rPr>
                            <w:rFonts w:eastAsia="Baskerville"/>
                          </w:rPr>
                          <w:t>fair hues</w:t>
                        </w:r>
                      </w:p>
                      <w:p w14:paraId="221F53C6" w14:textId="77777777" w:rsidR="00076FB5" w:rsidRPr="00702C72" w:rsidRDefault="00076FB5" w:rsidP="008B1576">
                        <w:pPr>
                          <w:spacing w:after="0" w:line="300" w:lineRule="exact"/>
                          <w:rPr>
                            <w:rFonts w:eastAsia="Baskerville"/>
                          </w:rPr>
                        </w:pPr>
                        <w:r w:rsidRPr="00702C72">
                          <w:rPr>
                            <w:rFonts w:eastAsia="Baskerville"/>
                          </w:rPr>
                          <w:t>colors</w:t>
                        </w:r>
                      </w:p>
                      <w:p w14:paraId="26DD9BC3" w14:textId="77777777" w:rsidR="00076FB5" w:rsidRPr="00702C72" w:rsidRDefault="00076FB5" w:rsidP="008B1576">
                        <w:pPr>
                          <w:spacing w:after="0" w:line="300" w:lineRule="exact"/>
                          <w:rPr>
                            <w:rFonts w:eastAsia="Baskerville"/>
                          </w:rPr>
                        </w:pPr>
                        <w:r w:rsidRPr="00702C72">
                          <w:rPr>
                            <w:rFonts w:eastAsia="Baskerville"/>
                          </w:rPr>
                          <w:t>colors by 5</w:t>
                        </w:r>
                      </w:p>
                      <w:p w14:paraId="1EAD5099" w14:textId="77777777" w:rsidR="00076FB5" w:rsidRPr="00702C72" w:rsidRDefault="00076FB5" w:rsidP="0087712F">
                        <w:pPr>
                          <w:spacing w:line="300" w:lineRule="exact"/>
                          <w:rPr>
                            <w:rFonts w:eastAsia="Baskerville"/>
                          </w:rPr>
                        </w:pPr>
                        <w:r w:rsidRPr="00702C72">
                          <w:rPr>
                            <w:rFonts w:eastAsia="Baskerville"/>
                          </w:rPr>
                          <w:t>colors by 10</w:t>
                        </w:r>
                      </w:p>
                    </w:txbxContent>
                  </v:textbox>
                </v:shape>
                <v:group id="Group 850" o:spid="_x0000_s1079" style="position:absolute;left:3868420;top:168275;width:207010;height:1153160" coordsize="207010,11531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GIjj78IAAADcAAAADwAA&#10;AAAAAAAAAAAAAACpAgAAZHJzL2Rvd25yZXYueG1sUEsFBgAAAAAEAAQA+gAAAJgDAAAAAA==&#10;">
                  <v:shape id="Straight Arrow Connector 851" o:spid="_x0000_s1080" type="#_x0000_t32" style="position:absolute;left:635;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K1K1MMAAADcAAAADwAAAGRycy9kb3ducmV2LnhtbESPUWsCMRCE3wv9D2ELfauJUuU4jVJK&#10;hYL24dQfsFzWy+Flc1y2ev33plDo4zAz3zCrzRg6daUhtZEtTCcGFHEdXcuNhdNx+1KASoLssItM&#10;Fn4owWb9+LDC0sUbV3Q9SKMyhFOJFrxIX2qdak8B0yT2xNk7xyGgZDk02g14y/DQ6ZkxCx2w5bzg&#10;sad3T/Xl8B0s7NtdZT6MFybZzquvfXgtFjNrn5/GtyUooVH+w3/tT2ehmE/h90w+Anp9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CtStT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2" o:spid="_x0000_s1081" type="#_x0000_t32" style="position:absolute;left:635;top:205740;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H/Uo8MAAADcAAAADwAAAGRycy9kb3ducmV2LnhtbESPwWrDMBBE74X+g9hAb40U0wTjRgmh&#10;NFBIenDaD1isrWVirYy1Tdy/jwqFHoeZecOst1Po1YXG1EW2sJgbUMRNdB23Fj4/9o8lqCTIDvvI&#10;ZOGHEmw393drrFy8ck2Xk7QqQzhVaMGLDJXWqfEUMM3jQJy9rzgGlCzHVrsRrxkeel0Ys9IBO84L&#10;Hgd68dScT9/BwrE71ObVeGGS/bJ+P4anclVY+zCbds+ghCb5D/+135yFclnA75l8BPTmB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B/1KP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3" o:spid="_x0000_s1082" type="#_x0000_t32" style="position:absolute;top:397510;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zNxOMQAAADcAAAADwAAAGRycy9kb3ducmV2LnhtbESPUWsCMRCE3wv+h7CFvtWktspxGkVK&#10;hULtw6k/YLmsl8PL5rhs9frvm0Khj8PMfMOsNmPo1JWG1Ea28DQ1oIjr6FpuLJyOu8cCVBJkh11k&#10;svBNCTbryd0KSxdvXNH1II3KEE4lWvAifal1qj0FTNPYE2fvHIeAkuXQaDfgLcNDp2fGLHTAlvOC&#10;x55ePdWXw1ewsG8/KvNmvDDJbl597sNLsZhZ+3A/bpeghEb5D/+1352FYv4Mv2fyEdDr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fM3E4xAAAANwAAAAPAAAAAAAAAAAA&#10;AAAAAKECAABkcnMvZG93bnJldi54bWxQSwUGAAAAAAQABAD5AAAAkgMAAAAA&#10;" strokecolor="black [3213]" strokeweight="1pt">
                    <v:stroke endarrow="open" endarrowwidth="narrow" endarrowlength="short"/>
                    <v:shadow on="t" opacity="24903f" mv:blur="40000f" origin=",.5" offset="0,20000emu"/>
                  </v:shape>
                  <v:shape id="Straight Arrow Connector 854" o:spid="_x0000_s1083" type="#_x0000_t32" style="position:absolute;top:575310;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NrpTMMAAADcAAAADwAAAGRycy9kb3ducmV2LnhtbESPUWsCMRCE3wv9D2ELfatJReU4jVJE&#10;oVD7cOoPWC7r5fCyOS5bvf77plDo4zAz3zCrzRg6daMhtZEtvE4MKOI6upYbC+fT/qUAlQTZYReZ&#10;LHxTgs368WGFpYt3ruh2lEZlCKcSLXiRvtQ61Z4CpknsibN3iUNAyXJotBvwnuGh01NjFjpgy3nB&#10;Y09bT/X1+BUsHNqPyuyMFybZz6vPQ5gVi6m1z0/j2xKU0Cj/4b/2u7NQzGfweyYfAb3+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Da6Uz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5" o:spid="_x0000_s1084" type="#_x0000_t32" style="position:absolute;left:635;top:781685;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5ZM18MAAADcAAAADwAAAGRycy9kb3ducmV2LnhtbESPwWrDMBBE74X+g9hAb42UUAfjRgmh&#10;NFBIenDaD1isrWVirYy1Tdy/jwqFHoeZecOst1Po1YXG1EW2sJgbUMRNdB23Fj4/9o8lqCTIDvvI&#10;ZOGHEmw393drrFy8ck2Xk7QqQzhVaMGLDJXWqfEUMM3jQJy9rzgGlCzHVrsRrxkeer00ZqUDdpwX&#10;PA704qk5n76DhWN3qM2r8cIk+6J+P4ancrW09mE27Z5BCU3yH/5rvzkLZVHA75l8BPTmB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WTNf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6" o:spid="_x0000_s1085" type="#_x0000_t32" style="position:absolute;left:635;top:960755;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0TSoMMAAADcAAAADwAAAGRycy9kb3ducmV2LnhtbESPwWrDMBBE74X+g9hAb42U0BjjRgmh&#10;NFBIenDaD1isrWVirYy1Tdy/jwqFHoeZecOst1Po1YXG1EW2sJgbUMRNdB23Fj4/9o8lqCTIDvvI&#10;ZOGHEmw393drrFy8ck2Xk7QqQzhVaMGLDJXWqfEUMM3jQJy9rzgGlCzHVrsRrxkeer00ptABO84L&#10;Hgd68dScT9/BwrE71ObVeGGS/ap+P4anslha+zCbds+ghCb5D/+135yFclXA75l8BPTmB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9E0qD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7" o:spid="_x0000_s1086" type="#_x0000_t32" style="position:absolute;top:1153160;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Ah3O8QAAADcAAAADwAAAGRycy9kb3ducmV2LnhtbESPUWsCMRCE3wv9D2ELfauJUvW4GkVE&#10;oVD7cLY/YLlsL4eXzXFZ9frvm0Khj8PMfMOsNmPo1JWG1Ea2MJ0YUMR1dC03Fj4/Dk8FqCTIDrvI&#10;ZOGbEmzW93crLF28cUXXkzQqQziVaMGL9KXWqfYUME1iT5y9rzgElCyHRrsBbxkeOj0zZqEDtpwX&#10;PPa081SfT5dg4di+VWZvvDDJYV69H8NzsZhZ+/gwbl9ACY3yH/5rvzoLxXwJv2fyEdDr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gCHc7xAAAANwAAAAPAAAAAAAAAAAA&#10;AAAAAKECAABkcnMvZG93bnJldi54bWxQSwUGAAAAAAQABAD5AAAAkgMAAAAA&#10;" strokecolor="black [3213]" strokeweight="1pt">
                    <v:stroke endarrow="open" endarrowwidth="narrow" endarrowlength="short"/>
                    <v:shadow on="t" opacity="24903f" mv:blur="40000f" origin=",.5" offset="0,20000emu"/>
                  </v:shape>
                </v:group>
                <w10:wrap type="topAndBottom" anchorx="margin"/>
              </v:group>
            </w:pict>
          </mc:Fallback>
        </mc:AlternateContent>
      </w:r>
      <w:r w:rsidRPr="00702C72">
        <w:rPr>
          <w:rFonts w:eastAsia="Baskerville"/>
          <w14:ligatures w14:val="all"/>
        </w:rPr>
        <w:t>So, in our color scale, colors 0 to 14 are kinds of gray</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gray</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the remaining colors go through the fair hues, but alternating full-strength colors with shades.</w:t>
      </w:r>
    </w:p>
    <w:p w14:paraId="20ACE016" w14:textId="4EE9A862" w:rsidR="0087712F" w:rsidRPr="00702C72" w:rsidRDefault="0087712F" w:rsidP="0087712F">
      <w:pPr>
        <w:rPr>
          <w:rFonts w:eastAsia="Baskerville"/>
          <w:sz w:val="18"/>
          <w:szCs w:val="18"/>
          <w14:ligatures w14:val="all"/>
        </w:rPr>
      </w:pPr>
      <w:r w:rsidRPr="00702C72">
        <w:rPr>
          <w:rFonts w:eastAsia="Baskerville"/>
          <w14:ligatures w14:val="all"/>
        </w:rPr>
        <w:t>This chart shows how the color scales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scales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discussed so far are related.  Note that all scales range from 0 to 100; the fair hues scale has been compressed in the chart so that similar colors line up vertically.  (Its dimensions are different because it doesn’t include the grays at the left.  Since there are eight color families, the pure, named spectral </w:t>
      </w:r>
      <w:r w:rsidR="00C04916">
        <w:rPr>
          <w:rFonts w:eastAsia="Baskerville"/>
          <w14:ligatures w14:val="all"/>
        </w:rPr>
        <w:t>hues</w:t>
      </w:r>
      <w:r w:rsidRPr="00702C72">
        <w:rPr>
          <w:rFonts w:eastAsia="Baskerville"/>
          <w14:ligatures w14:val="all"/>
        </w:rPr>
        <w:t xml:space="preserve"> are at multiples of 100/8=12.5, starting with red=0.)</w:t>
      </w:r>
    </w:p>
    <w:p w14:paraId="444507C9" w14:textId="1DB6062C" w:rsidR="0087712F" w:rsidRPr="00702C72" w:rsidRDefault="0087712F" w:rsidP="0087712F">
      <w:pPr>
        <w:rPr>
          <w:rFonts w:eastAsia="Baskerville"/>
          <w:sz w:val="18"/>
          <w:szCs w:val="18"/>
          <w14:ligatures w14:val="all"/>
        </w:rPr>
      </w:pPr>
      <w:r w:rsidRPr="00702C72">
        <w:rPr>
          <w:rFonts w:eastAsia="Baskerville"/>
          <w14:ligatures w14:val="all"/>
        </w:rPr>
        <w:t xml:space="preserve">White is crayon 14 and color 14.  This value was deliberately chosen </w:t>
      </w:r>
      <w:r w:rsidRPr="00702C72">
        <w:rPr>
          <w:rFonts w:eastAsia="Baskerville"/>
          <w:i/>
          <w14:ligatures w14:val="all"/>
        </w:rPr>
        <w:t>not</w:t>
      </w:r>
      <w:r w:rsidRPr="00702C72">
        <w:rPr>
          <w:rFonts w:eastAsia="Baskerville"/>
          <w14:ligatures w14:val="all"/>
        </w:rPr>
        <w:t xml:space="preserve"> to be a multiple of 5 so that the every-fifth-crayon and every-tenth-crayon selections don’t include it, so that all of the crayons in those smaller boxes are visible against a white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white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stage background.</w:t>
      </w:r>
    </w:p>
    <w:p w14:paraId="2748733A" w14:textId="0C4EA374" w:rsidR="0087712F" w:rsidRPr="00702C72" w:rsidRDefault="0087712F" w:rsidP="0087712F">
      <w:pPr>
        <w:rPr>
          <w:rFonts w:eastAsia="Baskerville"/>
          <w:sz w:val="18"/>
          <w:szCs w:val="18"/>
          <w14:ligatures w14:val="all"/>
        </w:rPr>
      </w:pPr>
      <w:r w:rsidRPr="00702C72">
        <w:rPr>
          <w:rFonts w:eastAsia="Baskerville"/>
          <w:noProof/>
          <w14:ligatures w14:val="all"/>
        </w:rPr>
        <w:drawing>
          <wp:anchor distT="0" distB="0" distL="114300" distR="114300" simplePos="0" relativeHeight="252513280" behindDoc="0" locked="0" layoutInCell="1" allowOverlap="1" wp14:anchorId="4C9C0059" wp14:editId="6522AB96">
            <wp:simplePos x="0" y="0"/>
            <wp:positionH relativeFrom="column">
              <wp:posOffset>-111125</wp:posOffset>
            </wp:positionH>
            <wp:positionV relativeFrom="paragraph">
              <wp:posOffset>77470</wp:posOffset>
            </wp:positionV>
            <wp:extent cx="1691640" cy="987425"/>
            <wp:effectExtent l="0" t="0" r="10160" b="3175"/>
            <wp:wrapSquare wrapText="bothSides"/>
            <wp:docPr id="862" name="Picture 862" descr="Macintosh HD:Users:bh:Desktop:Prism_compare_rainbow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bh:Desktop:Prism_compare_rainbow_01.png"/>
                    <pic:cNvPicPr>
                      <a:picLocks noChangeAspect="1" noChangeArrowheads="1"/>
                    </pic:cNvPicPr>
                  </pic:nvPicPr>
                  <pic:blipFill>
                    <a:blip r:embed="rId914" cstate="screen">
                      <a:extLst>
                        <a:ext uri="{28A0092B-C50C-407E-A947-70E740481C1C}">
                          <a14:useLocalDpi xmlns:a14="http://schemas.microsoft.com/office/drawing/2010/main"/>
                        </a:ext>
                      </a:extLst>
                    </a:blip>
                    <a:srcRect/>
                    <a:stretch>
                      <a:fillRect/>
                    </a:stretch>
                  </pic:blipFill>
                  <pic:spPr bwMode="auto">
                    <a:xfrm>
                      <a:off x="0" y="0"/>
                      <a:ext cx="1691640" cy="987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Among purples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purple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the official spectral violet</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violet</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(crayon and color 90) is the end of the spectrum.  Magenta</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magenta</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brighter than violet, isn’t a spectral color at all.  (In the picture at the left, the top part is the spectrum of white light spread out through a prism; the middle part is a photograph of a rainbow, and the bottom part is a digital simulation of a rainbow.)  Magenta is a mixture of red and blue.  </w:t>
      </w:r>
      <w:r w:rsidRPr="00702C72">
        <w:rPr>
          <w:rFonts w:eastAsia="Baskerville"/>
          <w:sz w:val="18"/>
          <w:szCs w:val="18"/>
          <w14:ligatures w14:val="all"/>
        </w:rPr>
        <w:t>(attribution: Wikipedia user Andys.  CC BY-SA.)</w:t>
      </w:r>
    </w:p>
    <w:p w14:paraId="4331ACE2" w14:textId="418FE616" w:rsidR="0087712F" w:rsidRPr="00702C72" w:rsidRDefault="0087712F" w:rsidP="0087712F">
      <w:pPr>
        <w:rPr>
          <w:rFonts w:eastAsia="Baskerville"/>
          <w14:ligatures w14:val="all"/>
        </w:rPr>
      </w:pPr>
      <w:r w:rsidRPr="00702C72">
        <w:rPr>
          <w:rFonts w:eastAsia="Baskerville"/>
          <w14:ligatures w14:val="all"/>
        </w:rPr>
        <w:t xml:space="preserve">The light gray at color 10 is slightly different from crayon 10 just because of roundoff in computing crayon values. Color 90 is different from crayon 90 because in the purple family the darker color comes first; color and crayon 95 are the same.  Otherwise, the colors, crayons, and (scaled) fair hues all agree at multiples of ten.  These multiple-of-ten positions are the standard RGB primary and secondary colors, e.g., the yellow at color 50 is (255, 255, 0) in RGB.  (Gray, brown, and orange don’t have such </w:t>
      </w:r>
      <w:r w:rsidR="00D4003B">
        <w:rPr>
          <w:rFonts w:eastAsia="Baskerville"/>
          <w14:ligatures w14:val="all"/>
        </w:rPr>
        <w:t>simple</w:t>
      </w:r>
      <w:r w:rsidRPr="00702C72">
        <w:rPr>
          <w:rFonts w:eastAsia="Baskerville"/>
          <w14:ligatures w14:val="all"/>
        </w:rPr>
        <w:t xml:space="preserve"> RGB settings.)</w:t>
      </w:r>
    </w:p>
    <w:p w14:paraId="299AB564" w14:textId="1FB12E4D" w:rsidR="0087712F" w:rsidRPr="00702C72" w:rsidRDefault="0087712F" w:rsidP="0087712F">
      <w:pPr>
        <w:rPr>
          <w:rFonts w:eastAsia="Baskerville"/>
          <w14:ligatures w14:val="all"/>
        </w:rPr>
      </w:pPr>
      <w:r w:rsidRPr="00702C72">
        <w:rPr>
          <w:rFonts w:eastAsia="Baskerville"/>
          <w14:ligatures w14:val="all"/>
        </w:rPr>
        <w:t>The colors at odd multiples of five are generally darker shades than the corresponding crayons.  The latter are often official named shades, e.g., teal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teal</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crayon 65, is a half-intensity shade of cyan</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cyan</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The odd-five colors, though, are often darker, since the usable color range in a given family has this as its darkest representative.  The pink at color 15, though, is quite different from crayon 15, because the former is a pure tint of red, whereas the crayon, to get a more interesting pink, has a little magenta mixed in. Colors at multiples of five are looked up in a table; other color values are determined by linear interpolation in RGB space.  (</w:t>
      </w:r>
      <w:r w:rsidRPr="00702C72">
        <w:rPr>
          <w:rFonts w:eastAsia="Baskerville"/>
          <w:i/>
          <w14:ligatures w14:val="all"/>
        </w:rPr>
        <w:t xml:space="preserve">Crayons </w:t>
      </w:r>
      <w:r w:rsidRPr="00702C72">
        <w:rPr>
          <w:rFonts w:eastAsia="Baskerville"/>
          <w14:ligatures w14:val="all"/>
        </w:rPr>
        <w:t>are of course all found by table lookup.)</w:t>
      </w:r>
    </w:p>
    <w:p w14:paraId="6A90B6EC" w14:textId="77777777" w:rsidR="0087712F" w:rsidRPr="00E57977" w:rsidRDefault="0087712F" w:rsidP="0087712F">
      <w:pPr>
        <w:pStyle w:val="Heading3"/>
        <w:rPr>
          <w14:ligatures w14:val="all"/>
        </w:rPr>
      </w:pPr>
      <w:r w:rsidRPr="00E57977">
        <w:rPr>
          <w14:ligatures w14:val="all"/>
        </w:rPr>
        <w:br w:type="page"/>
      </w:r>
      <w:bookmarkStart w:id="191" w:name="_Toc474099278"/>
      <w:r w:rsidRPr="00E57977">
        <w:rPr>
          <w14:ligatures w14:val="all"/>
        </w:rPr>
        <w:t>Perceptual Spaces: HSL and HSV</w:t>
      </w:r>
      <w:bookmarkEnd w:id="191"/>
    </w:p>
    <w:p w14:paraId="2D84E5FF" w14:textId="4CC67963" w:rsidR="0087712F" w:rsidRPr="00702C72" w:rsidRDefault="0087712F" w:rsidP="0087712F">
      <w:pPr>
        <w:rPr>
          <w:rFonts w:eastAsia="Baskerville"/>
          <w14:ligatures w14:val="all"/>
        </w:rPr>
      </w:pPr>
      <w:r w:rsidRPr="00702C72">
        <w:rPr>
          <w:rFonts w:eastAsia="Baskerville"/>
          <w:noProof/>
          <w14:ligatures w14:val="all"/>
        </w:rPr>
        <w:drawing>
          <wp:anchor distT="0" distB="0" distL="114300" distR="114300" simplePos="0" relativeHeight="252516352" behindDoc="0" locked="0" layoutInCell="1" allowOverlap="1" wp14:anchorId="752BBC41" wp14:editId="7E1D767A">
            <wp:simplePos x="0" y="0"/>
            <wp:positionH relativeFrom="margin">
              <wp:posOffset>6164580</wp:posOffset>
            </wp:positionH>
            <wp:positionV relativeFrom="paragraph">
              <wp:posOffset>395605</wp:posOffset>
            </wp:positionV>
            <wp:extent cx="673100" cy="660400"/>
            <wp:effectExtent l="0" t="0" r="12700" b="0"/>
            <wp:wrapSquare wrapText="bothSides"/>
            <wp:docPr id="863" name="Picture 863" descr="Macintosh HD:Users:bh:Desktop:bl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bh:Desktop:blues.png"/>
                    <pic:cNvPicPr>
                      <a:picLocks noChangeAspect="1" noChangeArrowheads="1"/>
                    </pic:cNvPicPr>
                  </pic:nvPicPr>
                  <pic:blipFill>
                    <a:blip r:embed="rId915">
                      <a:extLst>
                        <a:ext uri="{28A0092B-C50C-407E-A947-70E740481C1C}">
                          <a14:useLocalDpi xmlns:a14="http://schemas.microsoft.com/office/drawing/2010/main"/>
                        </a:ext>
                      </a:extLst>
                    </a:blip>
                    <a:srcRect/>
                    <a:stretch>
                      <a:fillRect/>
                    </a:stretch>
                  </pic:blipFill>
                  <pic:spPr bwMode="auto">
                    <a:xfrm>
                      <a:off x="0" y="0"/>
                      <a:ext cx="673100" cy="660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RGB is the right way to think about colors if you’re building or programming a display monitor; CMYK is the right way if you’re building or programming a color printer.  But neither of those coordinate systems is very intuitive if you’re trying to understand what color </w:t>
      </w:r>
      <w:r w:rsidRPr="00702C72">
        <w:rPr>
          <w:rFonts w:eastAsia="Baskerville"/>
          <w:i/>
          <w14:ligatures w14:val="all"/>
        </w:rPr>
        <w:t>you see</w:t>
      </w:r>
      <w:r w:rsidRPr="00702C72">
        <w:rPr>
          <w:rFonts w:eastAsia="Baskerville"/>
          <w14:ligatures w14:val="all"/>
        </w:rPr>
        <w:t xml:space="preserve"> if, for example, you mix 37% red light, 52% green, and 11% blue.  The </w:t>
      </w:r>
      <w:r w:rsidRPr="00702C72">
        <w:rPr>
          <w:rFonts w:eastAsia="Baskerville"/>
          <w:i/>
          <w14:ligatures w14:val="all"/>
        </w:rPr>
        <w:t>hue</w:t>
      </w:r>
      <w:r w:rsidRPr="00702C72">
        <w:rPr>
          <w:rFonts w:eastAsia="Baskerville"/>
          <w14:ligatures w14:val="all"/>
        </w:rPr>
        <w:t xml:space="preserve"> scale is one dimension of most attempts at a perceptual scale.  The square at the right has pale blues along the top edge, dark blues along the right edge, various shades of gray toward the left, black at the bottom, and pure spectral blue in the top right corner.  Although no other point in the square is pure blue, you can tell at a glance that no other spectral color is mixed with the blue.</w:t>
      </w:r>
    </w:p>
    <w:p w14:paraId="73B03182" w14:textId="67A77CB5" w:rsidR="0087712F" w:rsidRPr="00702C72" w:rsidRDefault="0087712F" w:rsidP="0087712F">
      <w:pPr>
        <w:rPr>
          <w:rFonts w:eastAsia="Baskerville"/>
          <w14:ligatures w14:val="all"/>
        </w:rPr>
      </w:pPr>
      <w:r w:rsidRPr="00702C72">
        <w:rPr>
          <w:rFonts w:eastAsia="Baskerville"/>
          <w:noProof/>
          <w14:ligatures w14:val="all"/>
        </w:rPr>
        <mc:AlternateContent>
          <mc:Choice Requires="wps">
            <w:drawing>
              <wp:anchor distT="0" distB="0" distL="114300" distR="114300" simplePos="0" relativeHeight="252521472" behindDoc="0" locked="0" layoutInCell="1" allowOverlap="1" wp14:anchorId="2C621D76" wp14:editId="4B57101E">
                <wp:simplePos x="0" y="0"/>
                <wp:positionH relativeFrom="column">
                  <wp:posOffset>13335</wp:posOffset>
                </wp:positionH>
                <wp:positionV relativeFrom="paragraph">
                  <wp:posOffset>1626235</wp:posOffset>
                </wp:positionV>
                <wp:extent cx="2576195" cy="220345"/>
                <wp:effectExtent l="0" t="0" r="0" b="8255"/>
                <wp:wrapSquare wrapText="bothSides"/>
                <wp:docPr id="864" name="Text Box 864"/>
                <wp:cNvGraphicFramePr/>
                <a:graphic xmlns:a="http://schemas.openxmlformats.org/drawingml/2006/main">
                  <a:graphicData uri="http://schemas.microsoft.com/office/word/2010/wordprocessingShape">
                    <wps:wsp>
                      <wps:cNvSpPr txBox="1"/>
                      <wps:spPr>
                        <a:xfrm>
                          <a:off x="0" y="0"/>
                          <a:ext cx="2576195" cy="2203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C1B0A4" w14:textId="77777777" w:rsidR="00076FB5" w:rsidRPr="00702C72" w:rsidRDefault="00076FB5" w:rsidP="0087712F">
                            <w:pPr>
                              <w:rPr>
                                <w:rFonts w:eastAsia="Baskerville"/>
                                <w:sz w:val="18"/>
                                <w:szCs w:val="18"/>
                              </w:rPr>
                            </w:pPr>
                            <w:r w:rsidRPr="00702C72">
                              <w:rPr>
                                <w:rFonts w:eastAsia="Baskerville"/>
                                <w:sz w:val="18"/>
                                <w:szCs w:val="18"/>
                              </w:rPr>
                              <w:t>attribution:  Wikipedia user SharkD, CC BY-SA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64" o:spid="_x0000_s1087" type="#_x0000_t202" style="position:absolute;margin-left:1.05pt;margin-top:128.05pt;width:202.85pt;height:17.35pt;z-index:25252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" filled="f" stroked="f">
                <v:textbox>
                  <w:txbxContent>
                    <w:p w14:paraId="48C1B0A4" w14:textId="77777777" w:rsidR="00076FB5" w:rsidRPr="00702C72" w:rsidRDefault="00076FB5" w:rsidP="0087712F">
                      <w:pPr>
                        <w:rPr>
                          <w:rFonts w:eastAsia="Baskerville"/>
                          <w:sz w:val="18"/>
                          <w:szCs w:val="18"/>
                        </w:rPr>
                      </w:pPr>
                      <w:r w:rsidRPr="00702C72">
                        <w:rPr>
                          <w:rFonts w:eastAsia="Baskerville"/>
                          <w:sz w:val="18"/>
                          <w:szCs w:val="18"/>
                        </w:rPr>
                        <w:t>attribution:  Wikipedia user SharkD, CC BY-SA 3.0</w:t>
                      </w:r>
                    </w:p>
                  </w:txbxContent>
                </v:textbox>
                <w10:wrap type="square"/>
              </v:shape>
            </w:pict>
          </mc:Fallback>
        </mc:AlternateContent>
      </w:r>
      <w:r w:rsidRPr="00702C72">
        <w:rPr>
          <w:rFonts w:eastAsia="Baskerville"/>
          <w:noProof/>
          <w14:ligatures w14:val="all"/>
        </w:rPr>
        <w:drawing>
          <wp:anchor distT="0" distB="0" distL="114300" distR="114300" simplePos="0" relativeHeight="252520448" behindDoc="0" locked="0" layoutInCell="1" allowOverlap="1" wp14:anchorId="64D64CFB" wp14:editId="66123B05">
            <wp:simplePos x="0" y="0"/>
            <wp:positionH relativeFrom="column">
              <wp:posOffset>5715</wp:posOffset>
            </wp:positionH>
            <wp:positionV relativeFrom="paragraph">
              <wp:posOffset>546735</wp:posOffset>
            </wp:positionV>
            <wp:extent cx="2590800" cy="1143000"/>
            <wp:effectExtent l="0" t="0" r="0" b="0"/>
            <wp:wrapSquare wrapText="bothSides"/>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SV-HSL.png"/>
                    <pic:cNvPicPr/>
                  </pic:nvPicPr>
                  <pic:blipFill>
                    <a:blip r:embed="rId916" cstate="screen">
                      <a:extLst>
                        <a:ext uri="{28A0092B-C50C-407E-A947-70E740481C1C}">
                          <a14:useLocalDpi xmlns:a14="http://schemas.microsoft.com/office/drawing/2010/main"/>
                        </a:ext>
                      </a:extLst>
                    </a:blip>
                    <a:stretch>
                      <a:fillRect/>
                    </a:stretch>
                  </pic:blipFill>
                  <pic:spPr>
                    <a:xfrm>
                      <a:off x="0" y="0"/>
                      <a:ext cx="2590800" cy="1143000"/>
                    </a:xfrm>
                    <a:prstGeom prst="rect">
                      <a:avLst/>
                    </a:prstGeom>
                  </pic:spPr>
                </pic:pic>
              </a:graphicData>
            </a:graphic>
            <wp14:sizeRelH relativeFrom="margin">
              <wp14:pctWidth>0</wp14:pctWidth>
            </wp14:sizeRelH>
            <wp14:sizeRelV relativeFrom="margin">
              <wp14:pctHeight>0</wp14:pctHeight>
            </wp14:sizeRelV>
          </wp:anchor>
        </w:drawing>
      </w:r>
      <w:r w:rsidRPr="00702C72">
        <w:rPr>
          <w:rFonts w:eastAsia="Baskerville"/>
          <w14:ligatures w14:val="all"/>
        </w:rPr>
        <w:t>Aside from hue, the other two dimensions of a color space have to represent how much white and/or black is mixed with the spectral color.  (Bear in mind that “mixing black” is a metaphor when it comes to monitors.  There really is black paint, but there’s no such thing as black light.)  One such space, HSV</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HSV</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has one dimension for the amount of color (vs. white), called </w:t>
      </w:r>
      <w:r w:rsidRPr="00702C72">
        <w:rPr>
          <w:rFonts w:eastAsia="Baskerville"/>
          <w:i/>
          <w14:ligatures w14:val="all"/>
        </w:rPr>
        <w:t>saturation,</w:t>
      </w:r>
      <w:r w:rsidRPr="00702C72">
        <w:rPr>
          <w:rFonts w:eastAsia="Baskerville"/>
          <w14:ligatures w14:val="all"/>
        </w:rPr>
        <w:t xml:space="preserve"> and one for the amount of black, imaginatively called </w:t>
      </w:r>
      <w:r w:rsidRPr="00702C72">
        <w:rPr>
          <w:rFonts w:eastAsia="Baskerville"/>
          <w:i/>
          <w14:ligatures w14:val="all"/>
        </w:rPr>
        <w:t>value.</w:t>
      </w:r>
      <w:r w:rsidRPr="00702C72">
        <w:rPr>
          <w:rFonts w:eastAsia="Baskerville"/>
          <w14:ligatures w14:val="all"/>
        </w:rPr>
        <w:t xml:space="preserve"> HSV stands for Hue-Saturation</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saturation</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-Value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value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(I don’t know why they couldn’t think of a more descriptive name.)  The </w:t>
      </w:r>
      <w:r w:rsidRPr="00702C72">
        <w:rPr>
          <w:rFonts w:eastAsia="Baskerville"/>
          <w:i/>
          <w14:ligatures w14:val="all"/>
        </w:rPr>
        <w:t>value</w:t>
      </w:r>
      <w:r w:rsidRPr="00702C72">
        <w:rPr>
          <w:rFonts w:eastAsia="Baskerville"/>
          <w14:ligatures w14:val="all"/>
        </w:rPr>
        <w:t xml:space="preserve"> is actually measured backward from this description; that is, if value is 0, the color is pure black; if value is 100, then a saturation of 0 means all white, no spectral color; a saturation of 100 means no white at all.  In the square in the previous paragraph, the </w:t>
      </w:r>
      <w:r w:rsidRPr="00702C72">
        <w:rPr>
          <w:rFonts w:eastAsia="Baskerville"/>
          <w:i/>
          <w14:ligatures w14:val="all"/>
        </w:rPr>
        <w:t>x</w:t>
      </w:r>
      <w:r w:rsidRPr="00702C72">
        <w:rPr>
          <w:rFonts w:eastAsia="Baskerville"/>
          <w14:ligatures w14:val="all"/>
        </w:rPr>
        <w:t xml:space="preserve"> axis is the saturation and the </w:t>
      </w:r>
      <w:r w:rsidRPr="00702C72">
        <w:rPr>
          <w:rFonts w:eastAsia="Baskerville"/>
          <w:i/>
          <w14:ligatures w14:val="all"/>
        </w:rPr>
        <w:t>y</w:t>
      </w:r>
      <w:r w:rsidRPr="00702C72">
        <w:rPr>
          <w:rFonts w:eastAsia="Baskerville"/>
          <w14:ligatures w14:val="all"/>
        </w:rPr>
        <w:t xml:space="preserve"> axis is the value.  The entire bottom edge is black, but only the top left corner is white.  HSV is the traditional color space used in Scratch and </w:t>
      </w:r>
      <w:r w:rsidR="00321C7B" w:rsidRPr="00E57977">
        <w:rPr>
          <w:rFonts w:ascii="Candara" w:eastAsia="Baskerville" w:hAnsi="Candara"/>
          <w:spacing w:val="-20"/>
          <w14:ligatures w14:val="all"/>
        </w:rPr>
        <w:t>Snap</w:t>
      </w:r>
      <w:r w:rsidR="00321C7B" w:rsidRPr="00E57977">
        <w:rPr>
          <w:rFonts w:ascii="Candara" w:eastAsia="Baskerville" w:hAnsi="Candara"/>
          <w:i/>
          <w:spacing w:val="-20"/>
          <w14:ligatures w14:val="all"/>
        </w:rPr>
        <w:t>!</w:t>
      </w:r>
      <w:r w:rsidRPr="00702C72">
        <w:rPr>
          <w:rFonts w:eastAsia="Baskerville"/>
          <w:i/>
          <w14:ligatures w14:val="all"/>
        </w:rPr>
        <w:t>.</w:t>
      </w:r>
      <w:r w:rsidRPr="00702C72">
        <w:rPr>
          <w:rFonts w:eastAsia="Baskerville"/>
          <w14:ligatures w14:val="all"/>
        </w:rPr>
        <w:t xml:space="preserve">  </w:t>
      </w:r>
      <w:r w:rsidRPr="001A761B">
        <w:rPr>
          <w:rFonts w:ascii="Tekton Pro Bold" w:eastAsia="Baskerville" w:hAnsi="Tekton Pro Bold"/>
          <w14:ligatures w14:val="all"/>
        </w:rPr>
        <w:t>Set pen color</w:t>
      </w:r>
      <w:r w:rsidRPr="00702C72">
        <w:rPr>
          <w:rFonts w:eastAsia="Baskerville"/>
          <w14:ligatures w14:val="all"/>
        </w:rPr>
        <w:t xml:space="preserve"> set the hue; </w:t>
      </w:r>
      <w:r w:rsidRPr="001A761B">
        <w:rPr>
          <w:rFonts w:ascii="Tekton Pro Bold" w:eastAsia="Baskerville" w:hAnsi="Tekton Pro Bold"/>
          <w14:ligatures w14:val="all"/>
        </w:rPr>
        <w:t>set pen shade</w:t>
      </w:r>
      <w:r w:rsidRPr="00702C72">
        <w:rPr>
          <w:rFonts w:eastAsia="Baskerville"/>
          <w14:ligatures w14:val="all"/>
        </w:rPr>
        <w:t xml:space="preserve"> set the value.  There was originally no Pen block to set the saturation, but there’s a </w:t>
      </w:r>
      <w:r w:rsidRPr="001A761B">
        <w:rPr>
          <w:rFonts w:ascii="Tekton Pro Bold" w:eastAsia="Baskerville" w:hAnsi="Tekton Pro Bold"/>
          <w14:ligatures w14:val="all"/>
        </w:rPr>
        <w:t>set brightness effect</w:t>
      </w:r>
      <w:r w:rsidRPr="00702C72">
        <w:rPr>
          <w:rFonts w:eastAsia="Baskerville"/>
          <w14:ligatures w14:val="all"/>
        </w:rPr>
        <w:t xml:space="preserve"> Looks block to control the saturation of the sprite’s costume.  (I speculate that the Scratch designers, like me, thought tints were less vivid than shades against a white background.)</w:t>
      </w:r>
    </w:p>
    <w:p w14:paraId="3E53D0DE" w14:textId="304C43EE" w:rsidR="0087712F" w:rsidRPr="00702C72" w:rsidRDefault="0087712F" w:rsidP="0087712F">
      <w:pPr>
        <w:rPr>
          <w:rFonts w:eastAsia="Baskerville"/>
          <w14:ligatures w14:val="all"/>
        </w:rPr>
      </w:pPr>
      <w:r w:rsidRPr="00702C72">
        <w:rPr>
          <w:rFonts w:eastAsia="Baskerville"/>
          <w:noProof/>
          <w14:ligatures w14:val="all"/>
        </w:rPr>
        <w:drawing>
          <wp:anchor distT="0" distB="0" distL="8890" distR="8890" simplePos="0" relativeHeight="252518400" behindDoc="0" locked="0" layoutInCell="1" allowOverlap="1" wp14:anchorId="14363324" wp14:editId="646F0CC6">
            <wp:simplePos x="0" y="0"/>
            <wp:positionH relativeFrom="column">
              <wp:posOffset>4587875</wp:posOffset>
            </wp:positionH>
            <wp:positionV relativeFrom="paragraph">
              <wp:posOffset>2015490</wp:posOffset>
            </wp:positionV>
            <wp:extent cx="1430020" cy="267970"/>
            <wp:effectExtent l="0" t="0" r="0" b="11430"/>
            <wp:wrapNone/>
            <wp:docPr id="866" name="Picture 8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Macintosh HD:Users:bh:Desktop:sat75.png"/>
                    <pic:cNvPicPr>
                      <a:picLocks noChangeAspect="1" noChangeArrowheads="1"/>
                    </pic:cNvPicPr>
                  </pic:nvPicPr>
                  <pic:blipFill>
                    <a:blip r:embed="rId917">
                      <a:extLst>
                        <a:ext uri="{28A0092B-C50C-407E-A947-70E740481C1C}">
                          <a14:useLocalDpi xmlns:a14="http://schemas.microsoft.com/office/drawing/2010/main"/>
                        </a:ext>
                      </a:extLst>
                    </a:blip>
                    <a:stretch>
                      <a:fillRect/>
                    </a:stretch>
                  </pic:blipFill>
                  <pic:spPr bwMode="auto">
                    <a:xfrm>
                      <a:off x="0" y="0"/>
                      <a:ext cx="1430020" cy="2679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8890" distR="73025" simplePos="0" relativeHeight="252522496" behindDoc="0" locked="0" layoutInCell="1" allowOverlap="1" wp14:anchorId="13622F41" wp14:editId="1349FF98">
            <wp:simplePos x="0" y="0"/>
            <wp:positionH relativeFrom="column">
              <wp:posOffset>974725</wp:posOffset>
            </wp:positionH>
            <wp:positionV relativeFrom="paragraph">
              <wp:posOffset>2015490</wp:posOffset>
            </wp:positionV>
            <wp:extent cx="1422400" cy="243205"/>
            <wp:effectExtent l="0" t="0" r="0" b="10795"/>
            <wp:wrapThrough wrapText="bothSides">
              <wp:wrapPolygon edited="0">
                <wp:start x="0" y="0"/>
                <wp:lineTo x="0" y="20303"/>
                <wp:lineTo x="21214" y="20303"/>
                <wp:lineTo x="21214" y="0"/>
                <wp:lineTo x="0" y="0"/>
              </wp:wrapPolygon>
            </wp:wrapThrough>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bh:Desktop:sat100.png"/>
                    <pic:cNvPicPr>
                      <a:picLocks noChangeAspect="1" noChangeArrowheads="1"/>
                    </pic:cNvPicPr>
                  </pic:nvPicPr>
                  <pic:blipFill>
                    <a:blip r:embed="rId918">
                      <a:extLst>
                        <a:ext uri="{28A0092B-C50C-407E-A947-70E740481C1C}">
                          <a14:useLocalDpi xmlns:a14="http://schemas.microsoft.com/office/drawing/2010/main"/>
                        </a:ext>
                      </a:extLst>
                    </a:blip>
                    <a:stretch>
                      <a:fillRect/>
                    </a:stretch>
                  </pic:blipFill>
                  <pic:spPr bwMode="auto">
                    <a:xfrm>
                      <a:off x="0" y="0"/>
                      <a:ext cx="1422400" cy="2432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i/>
          <w:noProof/>
          <w14:ligatures w14:val="all"/>
        </w:rPr>
        <w:drawing>
          <wp:anchor distT="0" distB="0" distL="114300" distR="114300" simplePos="0" relativeHeight="252519424" behindDoc="0" locked="0" layoutInCell="1" allowOverlap="1" wp14:anchorId="10480FAE" wp14:editId="18DF20C5">
            <wp:simplePos x="0" y="0"/>
            <wp:positionH relativeFrom="margin">
              <wp:align>right</wp:align>
            </wp:positionH>
            <wp:positionV relativeFrom="paragraph">
              <wp:posOffset>443865</wp:posOffset>
            </wp:positionV>
            <wp:extent cx="698500" cy="698500"/>
            <wp:effectExtent l="0" t="0" r="12700" b="12700"/>
            <wp:wrapTight wrapText="bothSides">
              <wp:wrapPolygon edited="0">
                <wp:start x="0" y="0"/>
                <wp:lineTo x="0" y="21207"/>
                <wp:lineTo x="21207" y="21207"/>
                <wp:lineTo x="21207" y="0"/>
                <wp:lineTo x="0" y="0"/>
              </wp:wrapPolygon>
            </wp:wrapTight>
            <wp:docPr id="868" name="Picture 868" descr="Macintosh HD:Users:bh:Desktop:HSL-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bh:Desktop:HSL-blue.png"/>
                    <pic:cNvPicPr>
                      <a:picLocks noChangeAspect="1" noChangeArrowheads="1"/>
                    </pic:cNvPicPr>
                  </pic:nvPicPr>
                  <pic:blipFill>
                    <a:blip r:embed="rId919" cstate="screen">
                      <a:extLst>
                        <a:ext uri="{28A0092B-C50C-407E-A947-70E740481C1C}">
                          <a14:useLocalDpi xmlns:a14="http://schemas.microsoft.com/office/drawing/2010/main"/>
                        </a:ext>
                      </a:extLst>
                    </a:blip>
                    <a:srcRect/>
                    <a:stretch>
                      <a:fillRect/>
                    </a:stretch>
                  </pic:blipFill>
                  <pic:spPr bwMode="auto">
                    <a:xfrm>
                      <a:off x="0" y="0"/>
                      <a:ext cx="698500" cy="698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But if you’re looking at colors on a computer display, HSV isn’t really a good match for human perception.  Intuitively, black and white should be treated symmetrically.  This is the HSL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HSL</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(hue-saturation-lightness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lightness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color space.  </w:t>
      </w:r>
      <w:r w:rsidRPr="00702C72">
        <w:rPr>
          <w:rFonts w:eastAsia="Baskerville"/>
          <w:i/>
          <w14:ligatures w14:val="all"/>
        </w:rPr>
        <w:t>Saturation</w:t>
      </w:r>
      <w:r w:rsidRPr="00702C72">
        <w:rPr>
          <w:rFonts w:eastAsia="Baskerville"/>
          <w14:ligatures w14:val="all"/>
        </w:rPr>
        <w:t xml:space="preserve"> is a measure of the </w:t>
      </w:r>
      <w:r w:rsidRPr="00702C72">
        <w:rPr>
          <w:rFonts w:eastAsia="Baskerville"/>
          <w:i/>
          <w14:ligatures w14:val="all"/>
        </w:rPr>
        <w:t>grayness</w:t>
      </w:r>
      <w:r w:rsidRPr="00702C72">
        <w:rPr>
          <w:rFonts w:eastAsia="Baskerville"/>
          <w14:ligatures w14:val="all"/>
        </w:rPr>
        <w:t xml:space="preserve"> or </w:t>
      </w:r>
      <w:r w:rsidRPr="00702C72">
        <w:rPr>
          <w:rFonts w:eastAsia="Baskerville"/>
          <w:i/>
          <w14:ligatures w14:val="all"/>
        </w:rPr>
        <w:t xml:space="preserve">dullness </w:t>
      </w:r>
      <w:r w:rsidRPr="00702C72">
        <w:rPr>
          <w:rFonts w:eastAsia="Baskerville"/>
          <w14:ligatures w14:val="all"/>
        </w:rPr>
        <w:t xml:space="preserve">of a color (how close it comes to being on a black-and-white scale) and </w:t>
      </w:r>
      <w:r w:rsidRPr="00702C72">
        <w:rPr>
          <w:rFonts w:eastAsia="Baskerville"/>
          <w:i/>
          <w14:ligatures w14:val="all"/>
        </w:rPr>
        <w:t>lightness</w:t>
      </w:r>
      <w:r w:rsidRPr="00702C72">
        <w:rPr>
          <w:rFonts w:eastAsia="Baskerville"/>
          <w14:ligatures w14:val="all"/>
        </w:rPr>
        <w:t xml:space="preserve"> measures </w:t>
      </w:r>
      <w:r w:rsidRPr="00702C72">
        <w:rPr>
          <w:rFonts w:eastAsia="Baskerville"/>
          <w:i/>
          <w14:ligatures w14:val="all"/>
        </w:rPr>
        <w:t>spectralness</w:t>
      </w:r>
      <w:r w:rsidRPr="00702C72">
        <w:rPr>
          <w:rFonts w:eastAsia="Baskerville"/>
          <w14:ligatures w14:val="all"/>
        </w:rPr>
        <w:t xml:space="preserve"> with pure white at one end, pure black at the other end, and full spectral color in the middle. The </w:t>
      </w:r>
      <w:r w:rsidRPr="00702C72">
        <w:rPr>
          <w:rFonts w:eastAsia="Baskerville"/>
          <w:i/>
          <w14:ligatures w14:val="all"/>
        </w:rPr>
        <w:t>saturation</w:t>
      </w:r>
      <w:r w:rsidRPr="00702C72">
        <w:rPr>
          <w:rFonts w:eastAsia="Baskerville"/>
          <w14:ligatures w14:val="all"/>
        </w:rPr>
        <w:t xml:space="preserve"> number is actually the opposite of grayness: 0 means pure gray, and 100 means pure spectral color, provided that the </w:t>
      </w:r>
      <w:r w:rsidRPr="00702C72">
        <w:rPr>
          <w:rFonts w:eastAsia="Baskerville"/>
          <w:i/>
          <w14:ligatures w14:val="all"/>
        </w:rPr>
        <w:t>lightness</w:t>
      </w:r>
      <w:r w:rsidRPr="00702C72">
        <w:rPr>
          <w:rFonts w:eastAsia="Baskerville"/>
          <w14:ligatures w14:val="all"/>
        </w:rPr>
        <w:t xml:space="preserve"> is 50, midway between black and white.  Colors with lightness other than 50 have some black and/or white mixed in, but saturation 100 means that the color is as fully saturated as it can be, given the amount of white or black needed to achieve that lightness.  Saturation less than 100 means that </w:t>
      </w:r>
      <w:r w:rsidRPr="00702C72">
        <w:rPr>
          <w:rFonts w:eastAsia="Baskerville"/>
          <w:i/>
          <w14:ligatures w14:val="all"/>
        </w:rPr>
        <w:t>both white and black</w:t>
      </w:r>
      <w:r w:rsidRPr="00702C72">
        <w:rPr>
          <w:rFonts w:eastAsia="Baskerville"/>
          <w14:ligatures w14:val="all"/>
        </w:rPr>
        <w:t xml:space="preserve"> are mixed with the spectral color.  (Such mixtures are called </w:t>
      </w:r>
      <w:r w:rsidRPr="00702C72">
        <w:rPr>
          <w:rFonts w:eastAsia="Baskerville"/>
          <w:i/>
          <w14:ligatures w14:val="all"/>
        </w:rPr>
        <w:t>tones</w:t>
      </w:r>
      <w:r w:rsidRPr="00702C72">
        <w:rPr>
          <w:rFonts w:eastAsia="Baskerville"/>
          <w14:ligatures w14:val="all"/>
        </w:rPr>
        <w:t xml:space="preserve"> of the spectral color.  Perceptually, colors with saturation 100% don’t look gray: but colors with saturation 75% do:</w:t>
      </w:r>
      <w:r w:rsidRPr="00702C72">
        <w:rPr>
          <w:rFonts w:eastAsia="Baskerville"/>
          <w:noProof/>
          <w14:ligatures w14:val="all"/>
        </w:rPr>
        <w:t xml:space="preserve"> </w:t>
      </w:r>
      <w:r w:rsidRPr="00702C72">
        <w:rPr>
          <w:rFonts w:eastAsia="Baskerville"/>
          <w14:ligatures w14:val="all"/>
        </w:rPr>
        <w:t xml:space="preserve"> </w:t>
      </w:r>
    </w:p>
    <w:p w14:paraId="19319C38" w14:textId="77777777" w:rsidR="0087712F" w:rsidRPr="00702C72" w:rsidRDefault="0087712F" w:rsidP="0087712F">
      <w:pPr>
        <w:rPr>
          <w:rFonts w:eastAsia="Baskerville"/>
          <w14:ligatures w14:val="all"/>
        </w:rPr>
      </w:pPr>
    </w:p>
    <w:p w14:paraId="2BB75738" w14:textId="77777777" w:rsidR="0087712F" w:rsidRPr="00702C72" w:rsidRDefault="0087712F" w:rsidP="0087712F">
      <w:pPr>
        <w:rPr>
          <w:rFonts w:eastAsia="Baskerville"/>
          <w14:ligatures w14:val="all"/>
        </w:rPr>
      </w:pPr>
      <w:r w:rsidRPr="00702C72">
        <w:rPr>
          <w:rFonts w:eastAsia="Baskerville"/>
          <w14:ligatures w14:val="all"/>
        </w:rPr>
        <w:t xml:space="preserve">Note that HSV and HSL both have a dimension called “saturation,” but </w:t>
      </w:r>
      <w:r w:rsidRPr="00702C72">
        <w:rPr>
          <w:rFonts w:eastAsia="Baskerville"/>
          <w:i/>
          <w14:ligatures w14:val="all"/>
        </w:rPr>
        <w:t>they’re not the same thing!</w:t>
      </w:r>
      <w:r w:rsidRPr="00702C72">
        <w:rPr>
          <w:rFonts w:eastAsia="Baskerville"/>
          <w14:ligatures w14:val="all"/>
        </w:rPr>
        <w:t xml:space="preserve">  In HSV, “saturation” means non-whiteness, whereas in HSL it means non-grayness (vividness).</w:t>
      </w:r>
    </w:p>
    <w:p w14:paraId="3399BFDC" w14:textId="77777777" w:rsidR="0087712F" w:rsidRPr="00702C72" w:rsidRDefault="0087712F" w:rsidP="0087712F">
      <w:pPr>
        <w:rPr>
          <w:rFonts w:eastAsia="Baskerville"/>
          <w14:ligatures w14:val="all"/>
        </w:rPr>
      </w:pPr>
    </w:p>
    <w:p w14:paraId="6EE5BEF2" w14:textId="7837C105" w:rsidR="0087712F" w:rsidRPr="00702C72" w:rsidRDefault="0087712F" w:rsidP="0087712F">
      <w:pPr>
        <w:rPr>
          <w:rFonts w:eastAsia="Baskerville"/>
          <w:sz w:val="20"/>
          <w:szCs w:val="20"/>
          <w14:ligatures w14:val="all"/>
        </w:rPr>
      </w:pPr>
      <w:r w:rsidRPr="00702C72">
        <w:rPr>
          <w:rFonts w:eastAsia="Baskerville"/>
          <w:noProof/>
          <w14:ligatures w14:val="all"/>
        </w:rPr>
        <w:drawing>
          <wp:anchor distT="0" distB="0" distL="114300" distR="114300" simplePos="0" relativeHeight="252525568" behindDoc="0" locked="0" layoutInCell="1" allowOverlap="1" wp14:anchorId="55637413" wp14:editId="42F8E209">
            <wp:simplePos x="0" y="0"/>
            <wp:positionH relativeFrom="margin">
              <wp:align>right</wp:align>
            </wp:positionH>
            <wp:positionV relativeFrom="paragraph">
              <wp:posOffset>90805</wp:posOffset>
            </wp:positionV>
            <wp:extent cx="1503045" cy="769620"/>
            <wp:effectExtent l="0" t="0" r="0" b="0"/>
            <wp:wrapThrough wrapText="bothSides">
              <wp:wrapPolygon edited="0">
                <wp:start x="0" y="0"/>
                <wp:lineTo x="0" y="20673"/>
                <wp:lineTo x="21171" y="20673"/>
                <wp:lineTo x="21171" y="0"/>
                <wp:lineTo x="0" y="0"/>
              </wp:wrapPolygon>
            </wp:wrapThrough>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bh:Desktop:picker.png"/>
                    <pic:cNvPicPr>
                      <a:picLocks noChangeAspect="1" noChangeArrowheads="1"/>
                    </pic:cNvPicPr>
                  </pic:nvPicPr>
                  <pic:blipFill>
                    <a:blip r:embed="rId920">
                      <a:extLst>
                        <a:ext uri="{28A0092B-C50C-407E-A947-70E740481C1C}">
                          <a14:useLocalDpi xmlns:a14="http://schemas.microsoft.com/office/drawing/2010/main"/>
                        </a:ext>
                      </a:extLst>
                    </a:blip>
                    <a:stretch>
                      <a:fillRect/>
                    </a:stretch>
                  </pic:blipFill>
                  <pic:spPr bwMode="auto">
                    <a:xfrm>
                      <a:off x="0" y="0"/>
                      <a:ext cx="1503045" cy="7696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Although traditional Scratch and </w:t>
      </w:r>
      <w:r w:rsidR="00321C7B" w:rsidRPr="00E57977">
        <w:rPr>
          <w:rFonts w:ascii="Candara" w:eastAsia="Baskerville" w:hAnsi="Candara"/>
          <w:spacing w:val="-20"/>
          <w14:ligatures w14:val="all"/>
        </w:rPr>
        <w:t>Snap</w:t>
      </w:r>
      <w:r w:rsidR="00321C7B" w:rsidRPr="00E57977">
        <w:rPr>
          <w:rFonts w:ascii="Candara" w:eastAsia="Baskerville" w:hAnsi="Candara"/>
          <w:i/>
          <w:spacing w:val="-20"/>
          <w14:ligatures w14:val="all"/>
        </w:rPr>
        <w:t>!</w:t>
      </w:r>
      <w:r w:rsidRPr="00702C72">
        <w:rPr>
          <w:rFonts w:eastAsia="Baskerville"/>
          <w14:ligatures w14:val="all"/>
        </w:rPr>
        <w:t xml:space="preserve"> use HSV in programs, they use HSL in the color picker</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picker</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The horizontal axis is hue (fair hue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fair hue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in this version) and the vertical axis is </w:t>
      </w:r>
      <w:r w:rsidRPr="00702C72">
        <w:rPr>
          <w:rFonts w:eastAsia="Baskerville"/>
          <w:i/>
          <w14:ligatures w14:val="all"/>
        </w:rPr>
        <w:t>lightness,</w:t>
      </w:r>
      <w:r w:rsidRPr="00702C72">
        <w:rPr>
          <w:rFonts w:eastAsia="Baskerville"/>
          <w14:ligatures w14:val="all"/>
        </w:rPr>
        <w:t xml:space="preserve"> the scale with black at one end and white at the other end.  It would make no sense to have only the bottom half of this selector (HSV Value) or only the top half (HSV Saturation).  And, given that you can only fit two dimensions on a flat screen, it makes sense to pick HSL saturation (vividness) as the one to keep at 100%.  </w:t>
      </w:r>
      <w:r w:rsidRPr="00702C72">
        <w:rPr>
          <w:rFonts w:eastAsia="Baskerville"/>
          <w:sz w:val="20"/>
          <w:szCs w:val="20"/>
          <w14:ligatures w14:val="all"/>
        </w:rPr>
        <w:t>(In this fair-hue picker, some colors appear twice: “spectral” (50% lightness) browns as shades (≈33% lightness) of red or orange, and shades of those browns.)</w:t>
      </w:r>
    </w:p>
    <w:p w14:paraId="7EDB3522" w14:textId="73BDAE49" w:rsidR="0087712F" w:rsidRPr="00702C72" w:rsidRDefault="0087712F" w:rsidP="0087712F">
      <w:pPr>
        <w:rPr>
          <w:rFonts w:eastAsia="Baskerville"/>
          <w14:ligatures w14:val="all"/>
        </w:rPr>
      </w:pPr>
      <w:r w:rsidRPr="00702C72">
        <w:rPr>
          <w:rFonts w:eastAsia="Baskerville"/>
          <w:noProof/>
          <w14:ligatures w14:val="all"/>
        </w:rPr>
        <w:drawing>
          <wp:anchor distT="0" distB="0" distL="0" distR="27305" simplePos="0" relativeHeight="252527616" behindDoc="0" locked="0" layoutInCell="1" allowOverlap="1" wp14:anchorId="46C1172E" wp14:editId="61043D26">
            <wp:simplePos x="0" y="0"/>
            <wp:positionH relativeFrom="column">
              <wp:posOffset>4862195</wp:posOffset>
            </wp:positionH>
            <wp:positionV relativeFrom="paragraph">
              <wp:posOffset>800735</wp:posOffset>
            </wp:positionV>
            <wp:extent cx="185420" cy="185420"/>
            <wp:effectExtent l="0" t="0" r="0" b="0"/>
            <wp:wrapThrough wrapText="bothSides">
              <wp:wrapPolygon edited="0">
                <wp:start x="0" y="0"/>
                <wp:lineTo x="0" y="17753"/>
                <wp:lineTo x="17753" y="17753"/>
                <wp:lineTo x="17753" y="0"/>
                <wp:lineTo x="0" y="0"/>
              </wp:wrapPolygon>
            </wp:wrapThrough>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bh:Desktop:blue.png"/>
                    <pic:cNvPicPr>
                      <a:picLocks noChangeAspect="1" noChangeArrowheads="1"/>
                    </pic:cNvPicPr>
                  </pic:nvPicPr>
                  <pic:blipFill>
                    <a:blip r:embed="rId921">
                      <a:extLst>
                        <a:ext uri="{28A0092B-C50C-407E-A947-70E740481C1C}">
                          <a14:useLocalDpi xmlns:a14="http://schemas.microsoft.com/office/drawing/2010/main"/>
                        </a:ext>
                      </a:extLst>
                    </a:blip>
                    <a:stretch>
                      <a:fillRect/>
                    </a:stretch>
                  </pic:blipFill>
                  <pic:spPr bwMode="auto">
                    <a:xfrm>
                      <a:off x="0" y="0"/>
                      <a:ext cx="185420" cy="185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0" distR="45720" simplePos="0" relativeHeight="252526592" behindDoc="0" locked="0" layoutInCell="1" allowOverlap="1" wp14:anchorId="2434C69A" wp14:editId="7AAAB863">
            <wp:simplePos x="0" y="0"/>
            <wp:positionH relativeFrom="column">
              <wp:posOffset>2474595</wp:posOffset>
            </wp:positionH>
            <wp:positionV relativeFrom="paragraph">
              <wp:posOffset>807085</wp:posOffset>
            </wp:positionV>
            <wp:extent cx="172720" cy="172720"/>
            <wp:effectExtent l="25400" t="25400" r="30480" b="30480"/>
            <wp:wrapThrough wrapText="bothSides">
              <wp:wrapPolygon edited="0">
                <wp:start x="-3176" y="-3176"/>
                <wp:lineTo x="-3176" y="22235"/>
                <wp:lineTo x="22235" y="22235"/>
                <wp:lineTo x="22235" y="-3176"/>
                <wp:lineTo x="-3176" y="-3176"/>
              </wp:wrapPolygon>
            </wp:wrapThrough>
            <wp:docPr id="892" name="Picture 892" descr="Macintosh HD:Users:bh:Desktop:yel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bh:Desktop:yellow.png"/>
                    <pic:cNvPicPr>
                      <a:picLocks noChangeAspect="1" noChangeArrowheads="1"/>
                    </pic:cNvPicPr>
                  </pic:nvPicPr>
                  <pic:blipFill>
                    <a:blip r:embed="rId922" cstate="screen">
                      <a:extLst>
                        <a:ext uri="{28A0092B-C50C-407E-A947-70E740481C1C}">
                          <a14:useLocalDpi xmlns:a14="http://schemas.microsoft.com/office/drawing/2010/main"/>
                        </a:ext>
                      </a:extLst>
                    </a:blip>
                    <a:srcRect/>
                    <a:stretch>
                      <a:fillRect/>
                    </a:stretch>
                  </pic:blipFill>
                  <pic:spPr bwMode="auto">
                    <a:xfrm>
                      <a:off x="0" y="0"/>
                      <a:ext cx="172720" cy="1727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Software that isn’t primarily about colors (so, </w:t>
      </w:r>
      <w:r w:rsidRPr="00702C72">
        <w:rPr>
          <w:rFonts w:eastAsia="Baskerville"/>
          <w:i/>
          <w14:ligatures w14:val="all"/>
        </w:rPr>
        <w:t>not</w:t>
      </w:r>
      <w:r w:rsidRPr="00702C72">
        <w:rPr>
          <w:rFonts w:eastAsia="Baskerville"/>
          <w14:ligatures w14:val="all"/>
        </w:rPr>
        <w:t xml:space="preserve"> including Photoshop, for example) typically use HSV or HSL, with web-based software more likely to use HSV because that’s what’s built into the JavaScript</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JavaScript</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programming language provided by browsers.  But if the goal is to model human color perception, neither of these color spaces is satisfactory, because they assume that all full-intensity spectral colors are equally bright.  But if you’re like most people, you see spectral yellow as much brighter than spectral blue .  There are better perceptual color spaces with names like L*u*v*</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L*u*v*</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and L*a*b*</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L*a*b*</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that are based on research with human subjects to determine true visual brightness.  Wikipedia explains all this and more at </w:t>
      </w:r>
      <w:hyperlink r:id="rId923" w:history="1">
        <w:r w:rsidRPr="00702C72">
          <w:rPr>
            <w:rStyle w:val="Hyperlink"/>
            <w:rFonts w:eastAsia="Baskerville"/>
            <w14:ligatures w14:val="all"/>
          </w:rPr>
          <w:t>HSL and HSV</w:t>
        </w:r>
      </w:hyperlink>
      <w:r w:rsidRPr="00702C72">
        <w:rPr>
          <w:rFonts w:eastAsia="Baskerville"/>
          <w14:ligatures w14:val="all"/>
        </w:rPr>
        <w:t xml:space="preserve">, where they recommend ditching both of these simplistic color spaces. </w:t>
      </w:r>
      <w:r w:rsidRPr="00702C72">
        <w:rPr>
          <w:rFonts w:eastAsia="Baskerville"/>
          <w14:ligatures w14:val="all"/>
        </w:rPr>
        <w:sym w:font="Wingdings" w:char="F04A"/>
      </w:r>
    </w:p>
    <w:p w14:paraId="3A9256DB" w14:textId="77777777" w:rsidR="0087712F" w:rsidRPr="00E57977" w:rsidRDefault="0087712F" w:rsidP="0087712F">
      <w:pPr>
        <w:pStyle w:val="Heading3"/>
        <w:rPr>
          <w14:ligatures w14:val="all"/>
        </w:rPr>
      </w:pPr>
      <w:bookmarkStart w:id="192" w:name="_Toc474099279"/>
      <w:r w:rsidRPr="00E57977">
        <w:rPr>
          <w14:ligatures w14:val="all"/>
        </w:rPr>
        <w:t>tl;dr</w:t>
      </w:r>
      <w:bookmarkEnd w:id="192"/>
    </w:p>
    <w:p w14:paraId="1B1AF2FE" w14:textId="060F17B9" w:rsidR="0087712F" w:rsidRPr="00702C72" w:rsidRDefault="001B3B1A" w:rsidP="0087712F">
      <w:pPr>
        <w:rPr>
          <w:rFonts w:eastAsia="Baskerville"/>
          <w14:ligatures w14:val="all"/>
        </w:rPr>
      </w:pPr>
      <w:r w:rsidRPr="00702C72">
        <w:rPr>
          <w:rFonts w:eastAsia="Baskerville"/>
          <w:noProof/>
          <w14:ligatures w14:val="all"/>
        </w:rPr>
        <mc:AlternateContent>
          <mc:Choice Requires="wps">
            <w:drawing>
              <wp:anchor distT="0" distB="0" distL="114300" distR="114300" simplePos="0" relativeHeight="252524544" behindDoc="1" locked="0" layoutInCell="1" allowOverlap="1" wp14:anchorId="51F2C59A" wp14:editId="0270A927">
                <wp:simplePos x="0" y="0"/>
                <wp:positionH relativeFrom="column">
                  <wp:posOffset>1821815</wp:posOffset>
                </wp:positionH>
                <wp:positionV relativeFrom="paragraph">
                  <wp:posOffset>833120</wp:posOffset>
                </wp:positionV>
                <wp:extent cx="2101850" cy="4416425"/>
                <wp:effectExtent l="0" t="0" r="6350" b="3175"/>
                <wp:wrapThrough wrapText="bothSides">
                  <wp:wrapPolygon edited="0">
                    <wp:start x="0" y="0"/>
                    <wp:lineTo x="0" y="21491"/>
                    <wp:lineTo x="21404" y="21491"/>
                    <wp:lineTo x="21404" y="0"/>
                    <wp:lineTo x="0" y="0"/>
                  </wp:wrapPolygon>
                </wp:wrapThrough>
                <wp:docPr id="872" name="Rectangle 872"/>
                <wp:cNvGraphicFramePr/>
                <a:graphic xmlns:a="http://schemas.openxmlformats.org/drawingml/2006/main">
                  <a:graphicData uri="http://schemas.microsoft.com/office/word/2010/wordprocessingShape">
                    <wps:wsp>
                      <wps:cNvSpPr/>
                      <wps:spPr>
                        <a:xfrm>
                          <a:off x="0" y="0"/>
                          <a:ext cx="2101850" cy="4416425"/>
                        </a:xfrm>
                        <a:prstGeom prst="rect">
                          <a:avLst/>
                        </a:prstGeom>
                        <a:solidFill>
                          <a:srgbClr val="F5F5F5"/>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72" o:spid="_x0000_s1026" style="position:absolute;margin-left:143.45pt;margin-top:65.6pt;width:165.5pt;height:347.75pt;z-index:-250791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" fillcolor="#f5f5f5" stroked="f">
                <w10:wrap type="through"/>
              </v:rect>
            </w:pict>
          </mc:Fallback>
        </mc:AlternateContent>
      </w:r>
      <w:r w:rsidR="0087712F" w:rsidRPr="00702C72">
        <w:rPr>
          <w:rFonts w:eastAsia="Baskerville"/>
          <w:noProof/>
          <w14:ligatures w14:val="all"/>
        </w:rPr>
        <mc:AlternateContent>
          <mc:Choice Requires="wpg">
            <w:drawing>
              <wp:anchor distT="0" distB="0" distL="114300" distR="114300" simplePos="0" relativeHeight="252529664" behindDoc="1" locked="0" layoutInCell="1" allowOverlap="1" wp14:anchorId="5E508A34" wp14:editId="3715E1F5">
                <wp:simplePos x="0" y="0"/>
                <wp:positionH relativeFrom="column">
                  <wp:posOffset>1978660</wp:posOffset>
                </wp:positionH>
                <wp:positionV relativeFrom="paragraph">
                  <wp:posOffset>851535</wp:posOffset>
                </wp:positionV>
                <wp:extent cx="1767205" cy="2030730"/>
                <wp:effectExtent l="0" t="0" r="10795" b="1270"/>
                <wp:wrapThrough wrapText="bothSides">
                  <wp:wrapPolygon edited="0">
                    <wp:start x="9003" y="0"/>
                    <wp:lineTo x="7451" y="270"/>
                    <wp:lineTo x="2484" y="3512"/>
                    <wp:lineTo x="2484" y="4593"/>
                    <wp:lineTo x="931" y="8645"/>
                    <wp:lineTo x="0" y="9996"/>
                    <wp:lineTo x="0" y="11617"/>
                    <wp:lineTo x="621" y="14319"/>
                    <wp:lineTo x="6830" y="17291"/>
                    <wp:lineTo x="9624" y="17291"/>
                    <wp:lineTo x="1242" y="19182"/>
                    <wp:lineTo x="931" y="21073"/>
                    <wp:lineTo x="1863" y="21343"/>
                    <wp:lineTo x="4036" y="21343"/>
                    <wp:lineTo x="19869" y="21343"/>
                    <wp:lineTo x="20490" y="19452"/>
                    <wp:lineTo x="16765" y="17291"/>
                    <wp:lineTo x="19869" y="13508"/>
                    <wp:lineTo x="19869" y="12968"/>
                    <wp:lineTo x="21421" y="8105"/>
                    <wp:lineTo x="21421" y="6754"/>
                    <wp:lineTo x="20180" y="4323"/>
                    <wp:lineTo x="15523" y="1891"/>
                    <wp:lineTo x="10556" y="0"/>
                    <wp:lineTo x="9003" y="0"/>
                  </wp:wrapPolygon>
                </wp:wrapThrough>
                <wp:docPr id="873" name="Group 873"/>
                <wp:cNvGraphicFramePr/>
                <a:graphic xmlns:a="http://schemas.openxmlformats.org/drawingml/2006/main">
                  <a:graphicData uri="http://schemas.microsoft.com/office/word/2010/wordprocessingGroup">
                    <wpg:wgp>
                      <wpg:cNvGrpSpPr/>
                      <wpg:grpSpPr>
                        <a:xfrm>
                          <a:off x="0" y="0"/>
                          <a:ext cx="1767205" cy="2030730"/>
                          <a:chOff x="0" y="0"/>
                          <a:chExt cx="1767205" cy="2030730"/>
                        </a:xfrm>
                      </wpg:grpSpPr>
                      <pic:pic xmlns:pic="http://schemas.openxmlformats.org/drawingml/2006/picture">
                        <pic:nvPicPr>
                          <pic:cNvPr id="874" name="Picture 874"/>
                          <pic:cNvPicPr>
                            <a:picLocks noChangeAspect="1"/>
                          </pic:cNvPicPr>
                        </pic:nvPicPr>
                        <pic:blipFill>
                          <a:blip r:embed="rId924">
                            <a:extLst>
                              <a:ext uri="{28A0092B-C50C-407E-A947-70E740481C1C}">
                                <a14:useLocalDpi xmlns:a14="http://schemas.microsoft.com/office/drawing/2010/main"/>
                              </a:ext>
                            </a:extLst>
                          </a:blip>
                          <a:stretch>
                            <a:fillRect/>
                          </a:stretch>
                        </pic:blipFill>
                        <pic:spPr>
                          <a:xfrm>
                            <a:off x="0" y="0"/>
                            <a:ext cx="1767205" cy="1777365"/>
                          </a:xfrm>
                          <a:prstGeom prst="rect">
                            <a:avLst/>
                          </a:prstGeom>
                        </pic:spPr>
                      </pic:pic>
                      <pic:pic xmlns:pic="http://schemas.openxmlformats.org/drawingml/2006/picture">
                        <pic:nvPicPr>
                          <pic:cNvPr id="875" name="Picture 875"/>
                          <pic:cNvPicPr>
                            <a:picLocks noChangeAspect="1"/>
                          </pic:cNvPicPr>
                        </pic:nvPicPr>
                        <pic:blipFill>
                          <a:blip r:embed="rId925" cstate="screen">
                            <a:extLst>
                              <a:ext uri="{28A0092B-C50C-407E-A947-70E740481C1C}">
                                <a14:useLocalDpi xmlns:a14="http://schemas.microsoft.com/office/drawing/2010/main"/>
                              </a:ext>
                            </a:extLst>
                          </a:blip>
                          <a:stretch>
                            <a:fillRect/>
                          </a:stretch>
                        </pic:blipFill>
                        <pic:spPr bwMode="auto">
                          <a:xfrm>
                            <a:off x="132715" y="1812925"/>
                            <a:ext cx="1501140" cy="217805"/>
                          </a:xfrm>
                          <a:prstGeom prst="rect">
                            <a:avLst/>
                          </a:prstGeom>
                          <a:noFill/>
                          <a:ln>
                            <a:noFill/>
                          </a:ln>
                        </pic:spPr>
                      </pic:pic>
                    </wpg:wgp>
                  </a:graphicData>
                </a:graphic>
              </wp:anchor>
            </w:drawing>
          </mc:Choice>
          <mc:Fallback>
            <w:pict>
              <v:group id="Group 873" o:spid="_x0000_s1026" style="position:absolute;margin-left:155.8pt;margin-top:67.05pt;width:139.15pt;height:159.9pt;z-index:-250786816" coordsize="1767205,20307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">
                <v:shape id="Picture 874" o:spid="_x0000_s1027" type="#_x0000_t75" style="position:absolute;width:1767205;height:17773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WI&#10;BSvCAAAA3AAAAA8AAABkcnMvZG93bnJldi54bWxEj9GKwjAURN+F/YdwBV9kTZXVlWqURVnwUasf&#10;cGmubbC5CU3Uul9vFgQfh5k5wyzXnW3EjdpgHCsYjzIQxKXThisFp+Pv5xxEiMgaG8ek4EEB1quP&#10;3hJz7e58oFsRK5EgHHJUUMfocylDWZPFMHKeOHln11qMSbaV1C3eE9w2cpJlM2nRcFqo0dOmpvJS&#10;XK2C0vydvNmPr74Ybjd2OzR++iiUGvS7nwWISF18h1/tnVYw//6C/zPpCMjVE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ViAUrwgAAANwAAAAPAAAAAAAAAAAAAAAAAJwCAABk&#10;cnMvZG93bnJldi54bWxQSwUGAAAAAAQABAD3AAAAiwMAAAAA&#10;">
                  <v:imagedata r:id="rId926" o:title=""/>
                  <v:path arrowok="t"/>
                </v:shape>
                <v:shape id="Picture 875" o:spid="_x0000_s1028" type="#_x0000_t75" style="position:absolute;left:132715;top:1812925;width:1501140;height:2178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DV&#10;EBvFAAAA3AAAAA8AAABkcnMvZG93bnJldi54bWxEj91qwkAUhO8LfYflFHpTdKPQqtFVNGIjeOXP&#10;AxyyxySaPRt2tyZ9+26h0MthZr5hFqveNOJBzteWFYyGCQjiwuqaSwWX824wBeEDssbGMin4Jg+r&#10;5fPTAlNtOz7S4xRKESHsU1RQhdCmUvqiIoN+aFvi6F2tMxiidKXUDrsIN40cJ8mHNFhzXKiwpayi&#10;4n76Mgo24zzr7DorD27b52+3YjbJP4NSry/9eg4iUB/+w3/tvVYwnbzD75l4BOTy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g1RAbxQAAANwAAAAPAAAAAAAAAAAAAAAAAJwC&#10;AABkcnMvZG93bnJldi54bWxQSwUGAAAAAAQABAD3AAAAjgMAAAAA&#10;">
                  <v:imagedata r:id="rId927" o:title=""/>
                  <v:path arrowok="t"/>
                </v:shape>
                <w10:wrap type="through"/>
              </v:group>
            </w:pict>
          </mc:Fallback>
        </mc:AlternateContent>
      </w:r>
      <w:r w:rsidR="0087712F" w:rsidRPr="00702C72">
        <w:rPr>
          <w:rFonts w:eastAsia="Baskerville"/>
          <w:noProof/>
          <w14:ligatures w14:val="all"/>
        </w:rPr>
        <mc:AlternateContent>
          <mc:Choice Requires="wpg">
            <w:drawing>
              <wp:anchor distT="0" distB="0" distL="114300" distR="114300" simplePos="0" relativeHeight="252530688" behindDoc="1" locked="0" layoutInCell="1" allowOverlap="1" wp14:anchorId="7B528346" wp14:editId="5D8A54F6">
                <wp:simplePos x="0" y="0"/>
                <wp:positionH relativeFrom="margin">
                  <wp:posOffset>4023360</wp:posOffset>
                </wp:positionH>
                <wp:positionV relativeFrom="paragraph">
                  <wp:posOffset>808990</wp:posOffset>
                </wp:positionV>
                <wp:extent cx="2037080" cy="2073275"/>
                <wp:effectExtent l="0" t="0" r="0" b="9525"/>
                <wp:wrapNone/>
                <wp:docPr id="876" name="Group 876"/>
                <wp:cNvGraphicFramePr/>
                <a:graphic xmlns:a="http://schemas.openxmlformats.org/drawingml/2006/main">
                  <a:graphicData uri="http://schemas.microsoft.com/office/word/2010/wordprocessingGroup">
                    <wpg:wgp>
                      <wpg:cNvGrpSpPr/>
                      <wpg:grpSpPr>
                        <a:xfrm>
                          <a:off x="0" y="0"/>
                          <a:ext cx="2037080" cy="2073275"/>
                          <a:chOff x="0" y="0"/>
                          <a:chExt cx="2037080" cy="2073275"/>
                        </a:xfrm>
                      </wpg:grpSpPr>
                      <pic:pic xmlns:pic="http://schemas.openxmlformats.org/drawingml/2006/picture">
                        <pic:nvPicPr>
                          <pic:cNvPr id="877" name="Picture 877"/>
                          <pic:cNvPicPr>
                            <a:picLocks noChangeAspect="1"/>
                          </pic:cNvPicPr>
                        </pic:nvPicPr>
                        <pic:blipFill>
                          <a:blip r:embed="rId928" cstate="screen">
                            <a:extLst>
                              <a:ext uri="{28A0092B-C50C-407E-A947-70E740481C1C}">
                                <a14:useLocalDpi xmlns:a14="http://schemas.microsoft.com/office/drawing/2010/main"/>
                              </a:ext>
                            </a:extLst>
                          </a:blip>
                          <a:stretch>
                            <a:fillRect/>
                          </a:stretch>
                        </pic:blipFill>
                        <pic:spPr bwMode="auto">
                          <a:xfrm>
                            <a:off x="129540" y="0"/>
                            <a:ext cx="1778000" cy="1778000"/>
                          </a:xfrm>
                          <a:prstGeom prst="rect">
                            <a:avLst/>
                          </a:prstGeom>
                          <a:noFill/>
                          <a:ln>
                            <a:noFill/>
                          </a:ln>
                        </pic:spPr>
                      </pic:pic>
                      <pic:pic xmlns:pic="http://schemas.openxmlformats.org/drawingml/2006/picture">
                        <pic:nvPicPr>
                          <pic:cNvPr id="878" name="Picture 878" descr="Macintosh HD:Users:bh:Desktop:set pen crayon no gray.png"/>
                          <pic:cNvPicPr>
                            <a:picLocks noChangeAspect="1"/>
                          </pic:cNvPicPr>
                        </pic:nvPicPr>
                        <pic:blipFill>
                          <a:blip r:embed="rId929" cstate="screen">
                            <a:extLst>
                              <a:ext uri="{28A0092B-C50C-407E-A947-70E740481C1C}">
                                <a14:useLocalDpi xmlns:a14="http://schemas.microsoft.com/office/drawing/2010/main"/>
                              </a:ext>
                            </a:extLst>
                          </a:blip>
                          <a:srcRect/>
                          <a:stretch>
                            <a:fillRect/>
                          </a:stretch>
                        </pic:blipFill>
                        <pic:spPr bwMode="auto">
                          <a:xfrm>
                            <a:off x="0" y="1824355"/>
                            <a:ext cx="2037080" cy="248920"/>
                          </a:xfrm>
                          <a:prstGeom prst="rect">
                            <a:avLst/>
                          </a:prstGeom>
                          <a:noFill/>
                          <a:ln>
                            <a:noFill/>
                          </a:ln>
                        </pic:spPr>
                      </pic:pic>
                    </wpg:wgp>
                  </a:graphicData>
                </a:graphic>
              </wp:anchor>
            </w:drawing>
          </mc:Choice>
          <mc:Fallback>
            <w:pict>
              <v:group id="Group 876" o:spid="_x0000_s1026" style="position:absolute;margin-left:316.8pt;margin-top:63.7pt;width:160.4pt;height:163.25pt;z-index:-250785792;mso-position-horizontal-relative:margin" coordsize="2037080,20732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">
                <v:shape id="Picture 877" o:spid="_x0000_s1027" type="#_x0000_t75" style="position:absolute;left:129540;width:1778000;height:177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7+&#10;J7HFAAAA3AAAAA8AAABkcnMvZG93bnJldi54bWxEj0+LwjAUxO8LfofwBC+LpnqwUpuKf1D2tLAq&#10;grdH82xLm5fSRK3ffiMs7HGYmd8w6ao3jXhQ5yrLCqaTCARxbnXFhYLzaT9egHAeWWNjmRS8yMEq&#10;G3ykmGj75B96HH0hAoRdggpK79tESpeXZNBNbEscvJvtDPogu0LqDp8Bbho5i6K5NFhxWCixpW1J&#10;eX28GwXyXu/q5pCf6u/15nN6jf3FVVqp0bBfL0F46v1/+K/9pRUs4hjeZ8IRkNk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iexxQAAANwAAAAPAAAAAAAAAAAAAAAAAJwC&#10;AABkcnMvZG93bnJldi54bWxQSwUGAAAAAAQABAD3AAAAjgMAAAAA&#10;">
                  <v:imagedata r:id="rId930" o:title=""/>
                  <v:path arrowok="t"/>
                </v:shape>
                <v:shape id="Picture 878" o:spid="_x0000_s1028" type="#_x0000_t75" alt="Macintosh HD:Users:bh:Desktop:set pen crayon no gray.png" style="position:absolute;top:1824355;width:2037080;height:2489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kz&#10;5KfDAAAA3AAAAA8AAABkcnMvZG93bnJldi54bWxET7tuwjAU3ZH4B+sidUHFaSQeChjU0vIaGEq7&#10;sF3iSxw1vo5iF8Lf4wGJ8ei8Z4vWVuJCjS8dK3gbJCCIc6dLLhT8/qxeJyB8QNZYOSYFN/KwmHc7&#10;M8y0u/I3XQ6hEDGEfYYKTAh1JqXPDVn0A1cTR+7sGoshwqaQusFrDLeVTJNkJC2WHBsM1rQ0lP8d&#10;/q2C02aV7mnt07z/efRLOTRfO/Oh1EuvfZ+CCNSGp/jh3moFk3FcG8/EIyDn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2TPkp8MAAADcAAAADwAAAAAAAAAAAAAAAACcAgAA&#10;ZHJzL2Rvd25yZXYueG1sUEsFBgAAAAAEAAQA9wAAAIwDAAAAAA==&#10;">
                  <v:imagedata r:id="rId931" o:title="set pen crayon no gray.png"/>
                  <v:path arrowok="t"/>
                </v:shape>
                <w10:wrap anchorx="margin"/>
              </v:group>
            </w:pict>
          </mc:Fallback>
        </mc:AlternateContent>
      </w:r>
      <w:r w:rsidR="0087712F" w:rsidRPr="00702C72">
        <w:rPr>
          <w:rFonts w:eastAsia="Baskerville"/>
          <w14:ligatures w14:val="all"/>
        </w:rPr>
        <w:t>For normal people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normal people</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xml:space="preserve">, </w:t>
      </w:r>
      <w:r w:rsidR="00321C7B" w:rsidRPr="00E57977">
        <w:rPr>
          <w:rFonts w:ascii="Candara" w:eastAsia="Baskerville" w:hAnsi="Candara"/>
          <w:spacing w:val="-20"/>
          <w14:ligatures w14:val="all"/>
        </w:rPr>
        <w:t>Snap</w:t>
      </w:r>
      <w:r w:rsidR="00321C7B" w:rsidRPr="00E57977">
        <w:rPr>
          <w:rFonts w:ascii="Candara" w:eastAsia="Baskerville" w:hAnsi="Candara"/>
          <w:i/>
          <w:spacing w:val="-20"/>
          <w14:ligatures w14:val="all"/>
        </w:rPr>
        <w:t>!</w:t>
      </w:r>
      <w:r w:rsidR="0087712F" w:rsidRPr="00702C72">
        <w:rPr>
          <w:rFonts w:eastAsia="Baskerville"/>
          <w14:ligatures w14:val="all"/>
        </w:rPr>
        <w:t xml:space="preserve"> provides three simple, one-dimensional scales: </w:t>
      </w:r>
      <w:r w:rsidR="0087712F" w:rsidRPr="00702C72">
        <w:rPr>
          <w:rFonts w:eastAsia="Baskerville" w:cs="Baskerville"/>
          <w:i/>
          <w:u w:val="single"/>
          <w14:ligatures w14:val="all"/>
        </w:rPr>
        <w:t>crayons</w:t>
      </w:r>
      <w:r w:rsidR="0087712F" w:rsidRPr="00702C72">
        <w:rPr>
          <w:rFonts w:eastAsia="Baskerville"/>
          <w14:ligatures w14:val="all"/>
        </w:rPr>
        <w:t xml:space="preserve"> for specific interesting colors, </w:t>
      </w:r>
      <w:r w:rsidR="0087712F" w:rsidRPr="00702C72">
        <w:rPr>
          <w:rFonts w:eastAsia="Baskerville"/>
          <w:i/>
          <w:u w:val="single"/>
          <w14:ligatures w14:val="all"/>
        </w:rPr>
        <w:t>colors</w:t>
      </w:r>
      <w:r w:rsidR="0087712F" w:rsidRPr="00702C72">
        <w:rPr>
          <w:rFonts w:eastAsia="Baskerville"/>
          <w14:ligatures w14:val="all"/>
        </w:rPr>
        <w:t xml:space="preserve"> for a continuum of high-contrast colors with a range of hues and shading, and </w:t>
      </w:r>
      <w:r w:rsidR="0087712F" w:rsidRPr="00702C72">
        <w:rPr>
          <w:rFonts w:eastAsia="Baskerville"/>
          <w:i/>
          <w:u w:val="single"/>
          <w14:ligatures w14:val="all"/>
        </w:rPr>
        <w:t>fair hues</w:t>
      </w:r>
      <w:r w:rsidR="0087712F" w:rsidRPr="00702C72">
        <w:rPr>
          <w:rFonts w:eastAsia="Baskerville"/>
          <w14:ligatures w14:val="all"/>
        </w:rPr>
        <w:t xml:space="preserve"> for a continuum without shading.  For color nerds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nerds</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xml:space="preserve">, it provides three-dimensional color spaces RGB, HSL, HSV, and fair-hue variants of the latter two.  </w:t>
      </w:r>
      <w:bookmarkStart w:id="193" w:name="spirals"/>
      <w:bookmarkEnd w:id="193"/>
      <w:r w:rsidR="0087712F" w:rsidRPr="00702C72">
        <w:rPr>
          <w:rFonts w:eastAsia="Baskerville"/>
          <w14:ligatures w14:val="all"/>
        </w:rPr>
        <w:t>We recommend “fair HSL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fair HSL</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for zeroing in on a desired color.</w:t>
      </w:r>
    </w:p>
    <w:p w14:paraId="73E8AF2C" w14:textId="16884E4A" w:rsidR="0087712F" w:rsidRPr="00702C72" w:rsidRDefault="0087712F" w:rsidP="0087712F">
      <w:pPr>
        <w:rPr>
          <w:rFonts w:eastAsia="Baskerville"/>
          <w14:ligatures w14:val="all"/>
        </w:rPr>
      </w:pPr>
      <w:r w:rsidRPr="00702C72">
        <w:rPr>
          <w:rFonts w:eastAsia="Baskerville"/>
          <w:noProof/>
          <w14:ligatures w14:val="all"/>
        </w:rPr>
        <w:drawing>
          <wp:anchor distT="0" distB="0" distL="114300" distR="114300" simplePos="0" relativeHeight="252528640" behindDoc="0" locked="0" layoutInCell="1" allowOverlap="1" wp14:anchorId="6B0BD8FA" wp14:editId="1EEA53DC">
            <wp:simplePos x="0" y="0"/>
            <wp:positionH relativeFrom="margin">
              <wp:posOffset>6350</wp:posOffset>
            </wp:positionH>
            <wp:positionV relativeFrom="paragraph">
              <wp:posOffset>264160</wp:posOffset>
            </wp:positionV>
            <wp:extent cx="1403350" cy="1689100"/>
            <wp:effectExtent l="0" t="0" r="0" b="12700"/>
            <wp:wrapNone/>
            <wp:docPr id="893" name="Picture 893" descr="Macintosh HD:Users:bh:Desktop:squiral-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bh:Desktop:squiral-script.png"/>
                    <pic:cNvPicPr>
                      <a:picLocks noChangeAspect="1" noChangeArrowheads="1"/>
                    </pic:cNvPicPr>
                  </pic:nvPicPr>
                  <pic:blipFill>
                    <a:blip r:embed="rId932" cstate="screen">
                      <a:extLst>
                        <a:ext uri="{28A0092B-C50C-407E-A947-70E740481C1C}">
                          <a14:useLocalDpi xmlns:a14="http://schemas.microsoft.com/office/drawing/2010/main"/>
                        </a:ext>
                      </a:extLst>
                    </a:blip>
                    <a:srcRect/>
                    <a:stretch>
                      <a:fillRect/>
                    </a:stretch>
                  </pic:blipFill>
                  <pic:spPr bwMode="auto">
                    <a:xfrm>
                      <a:off x="0" y="0"/>
                      <a:ext cx="1403350" cy="1689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950DF7" w14:textId="77777777" w:rsidR="0087712F" w:rsidRPr="00702C72" w:rsidRDefault="0087712F" w:rsidP="0087712F">
      <w:pPr>
        <w:rPr>
          <w:rFonts w:eastAsia="Baskerville"/>
          <w14:ligatures w14:val="all"/>
        </w:rPr>
      </w:pPr>
    </w:p>
    <w:p w14:paraId="47091943" w14:textId="29885085" w:rsidR="002B19EA" w:rsidRPr="00E57977" w:rsidRDefault="00BD2011" w:rsidP="002B19EA">
      <w:pPr>
        <w:pStyle w:val="Heading3"/>
        <w:rPr>
          <w14:ligatures w14:val="all"/>
        </w:rPr>
      </w:pPr>
      <w:r w:rsidRPr="00E57977">
        <w:rPr>
          <w:noProof/>
          <w14:ligatures w14:val="all"/>
        </w:rPr>
        <mc:AlternateContent>
          <mc:Choice Requires="wps">
            <w:drawing>
              <wp:anchor distT="0" distB="0" distL="114300" distR="114300" simplePos="0" relativeHeight="252538880" behindDoc="0" locked="0" layoutInCell="1" allowOverlap="1" wp14:anchorId="6800627B" wp14:editId="1E9FE761">
                <wp:simplePos x="0" y="0"/>
                <wp:positionH relativeFrom="column">
                  <wp:posOffset>3923030</wp:posOffset>
                </wp:positionH>
                <wp:positionV relativeFrom="paragraph">
                  <wp:posOffset>1250315</wp:posOffset>
                </wp:positionV>
                <wp:extent cx="1277620" cy="247015"/>
                <wp:effectExtent l="0" t="0" r="0" b="6985"/>
                <wp:wrapSquare wrapText="bothSides"/>
                <wp:docPr id="879" name="Text Box 879"/>
                <wp:cNvGraphicFramePr/>
                <a:graphic xmlns:a="http://schemas.openxmlformats.org/drawingml/2006/main">
                  <a:graphicData uri="http://schemas.microsoft.com/office/word/2010/wordprocessingShape">
                    <wps:wsp>
                      <wps:cNvSpPr txBox="1"/>
                      <wps:spPr>
                        <a:xfrm>
                          <a:off x="0" y="0"/>
                          <a:ext cx="1277620" cy="24701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E74BCF" w14:textId="4EB22E28" w:rsidR="00076FB5" w:rsidRPr="00702C72" w:rsidRDefault="00076FB5" w:rsidP="0087712F">
                            <w:pPr>
                              <w:rPr>
                                <w:rFonts w:eastAsia="Baskerville"/>
                                <w:sz w:val="18"/>
                                <w:szCs w:val="18"/>
                              </w:rPr>
                            </w:pPr>
                            <w:r w:rsidRPr="00702C72">
                              <w:rPr>
                                <w:rFonts w:eastAsia="Baskerville"/>
                                <w:sz w:val="18"/>
                                <w:szCs w:val="18"/>
                              </w:rPr>
                              <w:t>Crayons</w:t>
                            </w:r>
                            <w:r>
                              <w:rPr>
                                <w:rFonts w:eastAsia="Baskerville"/>
                                <w:sz w:val="18"/>
                                <w:szCs w:val="18"/>
                              </w:rPr>
                              <w:t>, no grays</w:t>
                            </w:r>
                            <w:r w:rsidRPr="00702C72">
                              <w:rPr>
                                <w:rFonts w:eastAsia="Baskerville"/>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79" o:spid="_x0000_s1088" type="#_x0000_t202" style="position:absolute;left:0;text-align:left;margin-left:308.9pt;margin-top:98.45pt;width:100.6pt;height:19.45pt;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" filled="f" stroked="f">
                <v:textbox>
                  <w:txbxContent>
                    <w:p w14:paraId="51E74BCF" w14:textId="4EB22E28" w:rsidR="00076FB5" w:rsidRPr="00702C72" w:rsidRDefault="00076FB5" w:rsidP="0087712F">
                      <w:pPr>
                        <w:rPr>
                          <w:rFonts w:eastAsia="Baskerville"/>
                          <w:sz w:val="18"/>
                          <w:szCs w:val="18"/>
                        </w:rPr>
                      </w:pPr>
                      <w:r w:rsidRPr="00702C72">
                        <w:rPr>
                          <w:rFonts w:eastAsia="Baskerville"/>
                          <w:sz w:val="18"/>
                          <w:szCs w:val="18"/>
                        </w:rPr>
                        <w:t>Crayons</w:t>
                      </w:r>
                      <w:r>
                        <w:rPr>
                          <w:rFonts w:eastAsia="Baskerville"/>
                          <w:sz w:val="18"/>
                          <w:szCs w:val="18"/>
                        </w:rPr>
                        <w:t>, no grays</w:t>
                      </w:r>
                      <w:r w:rsidRPr="00702C72">
                        <w:rPr>
                          <w:rFonts w:eastAsia="Baskerville"/>
                          <w:sz w:val="18"/>
                          <w:szCs w:val="18"/>
                        </w:rPr>
                        <w:t>.</w:t>
                      </w:r>
                    </w:p>
                  </w:txbxContent>
                </v:textbox>
                <w10:wrap type="square"/>
              </v:shape>
            </w:pict>
          </mc:Fallback>
        </mc:AlternateContent>
      </w:r>
      <w:r w:rsidR="00F02442" w:rsidRPr="00E57977">
        <w:rPr>
          <w:noProof/>
          <w14:ligatures w14:val="all"/>
        </w:rPr>
        <mc:AlternateContent>
          <mc:Choice Requires="wpg">
            <w:drawing>
              <wp:anchor distT="0" distB="0" distL="114300" distR="114300" simplePos="0" relativeHeight="252532736" behindDoc="1" locked="0" layoutInCell="1" allowOverlap="1" wp14:anchorId="3B58EED6" wp14:editId="777C4083">
                <wp:simplePos x="0" y="0"/>
                <wp:positionH relativeFrom="margin">
                  <wp:posOffset>1851660</wp:posOffset>
                </wp:positionH>
                <wp:positionV relativeFrom="paragraph">
                  <wp:posOffset>1633220</wp:posOffset>
                </wp:positionV>
                <wp:extent cx="2021840" cy="2073275"/>
                <wp:effectExtent l="0" t="0" r="10160" b="9525"/>
                <wp:wrapNone/>
                <wp:docPr id="887" name="Group 887"/>
                <wp:cNvGraphicFramePr/>
                <a:graphic xmlns:a="http://schemas.openxmlformats.org/drawingml/2006/main">
                  <a:graphicData uri="http://schemas.microsoft.com/office/word/2010/wordprocessingGroup">
                    <wpg:wgp>
                      <wpg:cNvGrpSpPr/>
                      <wpg:grpSpPr>
                        <a:xfrm>
                          <a:off x="0" y="0"/>
                          <a:ext cx="2021840" cy="2073275"/>
                          <a:chOff x="1" y="0"/>
                          <a:chExt cx="2021837" cy="2066465"/>
                        </a:xfrm>
                      </wpg:grpSpPr>
                      <pic:pic xmlns:pic="http://schemas.openxmlformats.org/drawingml/2006/picture">
                        <pic:nvPicPr>
                          <pic:cNvPr id="888" name="Picture 888"/>
                          <pic:cNvPicPr>
                            <a:picLocks noChangeAspect="1"/>
                          </pic:cNvPicPr>
                        </pic:nvPicPr>
                        <pic:blipFill>
                          <a:blip r:embed="rId933">
                            <a:extLst>
                              <a:ext uri="{28A0092B-C50C-407E-A947-70E740481C1C}">
                                <a14:useLocalDpi xmlns:a14="http://schemas.microsoft.com/office/drawing/2010/main"/>
                              </a:ext>
                            </a:extLst>
                          </a:blip>
                          <a:stretch>
                            <a:fillRect/>
                          </a:stretch>
                        </pic:blipFill>
                        <pic:spPr bwMode="auto">
                          <a:xfrm>
                            <a:off x="131834" y="0"/>
                            <a:ext cx="1758171" cy="1778000"/>
                          </a:xfrm>
                          <a:prstGeom prst="rect">
                            <a:avLst/>
                          </a:prstGeom>
                          <a:noFill/>
                          <a:ln>
                            <a:noFill/>
                          </a:ln>
                        </pic:spPr>
                      </pic:pic>
                      <pic:pic xmlns:pic="http://schemas.openxmlformats.org/drawingml/2006/picture">
                        <pic:nvPicPr>
                          <pic:cNvPr id="889" name="Picture 889"/>
                          <pic:cNvPicPr>
                            <a:picLocks noChangeAspect="1"/>
                          </pic:cNvPicPr>
                        </pic:nvPicPr>
                        <pic:blipFill>
                          <a:blip r:embed="rId934" cstate="screen">
                            <a:extLst>
                              <a:ext uri="{28A0092B-C50C-407E-A947-70E740481C1C}">
                                <a14:useLocalDpi xmlns:a14="http://schemas.microsoft.com/office/drawing/2010/main"/>
                              </a:ext>
                            </a:extLst>
                          </a:blip>
                          <a:stretch>
                            <a:fillRect/>
                          </a:stretch>
                        </pic:blipFill>
                        <pic:spPr>
                          <a:xfrm>
                            <a:off x="1" y="1831165"/>
                            <a:ext cx="2021837" cy="235300"/>
                          </a:xfrm>
                          <a:prstGeom prst="rect">
                            <a:avLst/>
                          </a:prstGeom>
                        </pic:spPr>
                      </pic:pic>
                    </wpg:wgp>
                  </a:graphicData>
                </a:graphic>
              </wp:anchor>
            </w:drawing>
          </mc:Choice>
          <mc:Fallback>
            <w:pict>
              <v:group id="Group 887" o:spid="_x0000_s1026" style="position:absolute;margin-left:145.8pt;margin-top:128.6pt;width:159.2pt;height:163.25pt;z-index:-250783744;mso-position-horizontal-relative:margin" coordorigin="1" coordsize="2021837,20664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">
                <v:shape id="Picture 888" o:spid="_x0000_s1027" type="#_x0000_t75" style="position:absolute;left:131834;width:1758171;height:177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7&#10;VU7BAAAA3AAAAA8AAABkcnMvZG93bnJldi54bWxET01rwkAQvRf8D8sIvdWNHiSkrmKLRXsoYlp6&#10;HjJjNpidTbOrxn/fPQgeH+97sRpcqy7ch8aLgekkA8VSeWqkNvDz/fGSgwoRhbD1wgZuHGC1HD0t&#10;sCB/lQNfylirFCKhQAM2xq7QOlSWHYaJ71gSd/S9w5hgX2vq8ZrCXatnWTbXDhtJDRY7frdcncqz&#10;M7Dfdv400Obzb0a/5c2+fdH6SMY8j4f1K6jIQ3yI7+4dGcjztDadSUdAL/8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57VU7BAAAA3AAAAA8AAAAAAAAAAAAAAAAAnAIAAGRy&#10;cy9kb3ducmV2LnhtbFBLBQYAAAAABAAEAPcAAACKAwAAAAA=&#10;">
                  <v:imagedata r:id="rId935" o:title=""/>
                  <v:path arrowok="t"/>
                </v:shape>
                <v:shape id="Picture 889" o:spid="_x0000_s1028" type="#_x0000_t75" style="position:absolute;left:1;top:1831165;width:2021837;height:235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8&#10;bKfFAAAA3AAAAA8AAABkcnMvZG93bnJldi54bWxEj91qwkAUhO8F32E5gne6qWBJU1cRo6jUG38e&#10;4JA9TUKzZ2N2TeLbd4VCL4eZ+YZZrHpTiZYaV1pW8DaNQBBnVpecK7hdd5MYhPPIGivLpOBJDlbL&#10;4WCBibYdn6m9+FwECLsEFRTe14mULivIoJvamjh437Yx6INscqkb7ALcVHIWRe/SYMlhocCaNgVl&#10;P5eHURBt7Xbfpaf0675L23P3PK5PNFdqPOrXnyA89f4//Nc+aAVx/AGvM+EIyOU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o/GynxQAAANwAAAAPAAAAAAAAAAAAAAAAAJwC&#10;AABkcnMvZG93bnJldi54bWxQSwUGAAAAAAQABAD3AAAAjgMAAAAA&#10;">
                  <v:imagedata r:id="rId936" o:title=""/>
                  <v:path arrowok="t"/>
                </v:shape>
                <w10:wrap anchorx="margin"/>
              </v:group>
            </w:pict>
          </mc:Fallback>
        </mc:AlternateContent>
      </w:r>
      <w:r w:rsidR="00F02442" w:rsidRPr="00E57977">
        <w:rPr>
          <w:noProof/>
          <w14:ligatures w14:val="all"/>
        </w:rPr>
        <mc:AlternateContent>
          <mc:Choice Requires="wpg">
            <w:drawing>
              <wp:anchor distT="0" distB="0" distL="114300" distR="114300" simplePos="0" relativeHeight="252533760" behindDoc="0" locked="0" layoutInCell="1" allowOverlap="1" wp14:anchorId="146B4B1F" wp14:editId="74C3DE58">
                <wp:simplePos x="0" y="0"/>
                <wp:positionH relativeFrom="column">
                  <wp:posOffset>4099560</wp:posOffset>
                </wp:positionH>
                <wp:positionV relativeFrom="paragraph">
                  <wp:posOffset>1633220</wp:posOffset>
                </wp:positionV>
                <wp:extent cx="1884680" cy="2032000"/>
                <wp:effectExtent l="0" t="0" r="0" b="0"/>
                <wp:wrapNone/>
                <wp:docPr id="884" name="Group 884"/>
                <wp:cNvGraphicFramePr/>
                <a:graphic xmlns:a="http://schemas.openxmlformats.org/drawingml/2006/main">
                  <a:graphicData uri="http://schemas.microsoft.com/office/word/2010/wordprocessingGroup">
                    <wpg:wgp>
                      <wpg:cNvGrpSpPr/>
                      <wpg:grpSpPr>
                        <a:xfrm>
                          <a:off x="0" y="0"/>
                          <a:ext cx="1884680" cy="2032000"/>
                          <a:chOff x="0" y="62301"/>
                          <a:chExt cx="1884680" cy="2023674"/>
                        </a:xfrm>
                      </wpg:grpSpPr>
                      <pic:pic xmlns:pic="http://schemas.openxmlformats.org/drawingml/2006/picture">
                        <pic:nvPicPr>
                          <pic:cNvPr id="885" name="Picture 885"/>
                          <pic:cNvPicPr>
                            <a:picLocks noChangeAspect="1"/>
                          </pic:cNvPicPr>
                        </pic:nvPicPr>
                        <pic:blipFill>
                          <a:blip r:embed="rId937" cstate="screen">
                            <a:extLst>
                              <a:ext uri="{28A0092B-C50C-407E-A947-70E740481C1C}">
                                <a14:useLocalDpi xmlns:a14="http://schemas.microsoft.com/office/drawing/2010/main"/>
                              </a:ext>
                            </a:extLst>
                          </a:blip>
                          <a:stretch>
                            <a:fillRect/>
                          </a:stretch>
                        </pic:blipFill>
                        <pic:spPr bwMode="auto">
                          <a:xfrm>
                            <a:off x="53340" y="62301"/>
                            <a:ext cx="1778000" cy="1759732"/>
                          </a:xfrm>
                          <a:prstGeom prst="rect">
                            <a:avLst/>
                          </a:prstGeom>
                          <a:noFill/>
                          <a:ln>
                            <a:noFill/>
                          </a:ln>
                        </pic:spPr>
                      </pic:pic>
                      <pic:pic xmlns:pic="http://schemas.openxmlformats.org/drawingml/2006/picture">
                        <pic:nvPicPr>
                          <pic:cNvPr id="886" name="Picture 886" descr="Macintosh HD:Users:bh:Desktop:set pen crayon gray.png"/>
                          <pic:cNvPicPr>
                            <a:picLocks noChangeAspect="1"/>
                          </pic:cNvPicPr>
                        </pic:nvPicPr>
                        <pic:blipFill>
                          <a:blip r:embed="rId938" cstate="screen">
                            <a:extLst>
                              <a:ext uri="{28A0092B-C50C-407E-A947-70E740481C1C}">
                                <a14:useLocalDpi xmlns:a14="http://schemas.microsoft.com/office/drawing/2010/main"/>
                              </a:ext>
                            </a:extLst>
                          </a:blip>
                          <a:srcRect/>
                          <a:stretch>
                            <a:fillRect/>
                          </a:stretch>
                        </pic:blipFill>
                        <pic:spPr bwMode="auto">
                          <a:xfrm>
                            <a:off x="0" y="1837055"/>
                            <a:ext cx="1884680" cy="248920"/>
                          </a:xfrm>
                          <a:prstGeom prst="rect">
                            <a:avLst/>
                          </a:prstGeom>
                          <a:noFill/>
                          <a:ln>
                            <a:noFill/>
                          </a:ln>
                        </pic:spPr>
                      </pic:pic>
                    </wpg:wgp>
                  </a:graphicData>
                </a:graphic>
                <wp14:sizeRelV relativeFrom="margin">
                  <wp14:pctHeight>0</wp14:pctHeight>
                </wp14:sizeRelV>
              </wp:anchor>
            </w:drawing>
          </mc:Choice>
          <mc:Fallback>
            <w:pict>
              <v:group id="Group 884" o:spid="_x0000_s1026" style="position:absolute;margin-left:322.8pt;margin-top:128.6pt;width:148.4pt;height:160pt;z-index:252533760;mso-height-relative:margin" coordorigin=",62301" coordsize="1884680,202367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">
                <v:shape id="Picture 885" o:spid="_x0000_s1027" type="#_x0000_t75" style="position:absolute;left:53340;top:62301;width:1778000;height:17597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m&#10;xnDFAAAA3AAAAA8AAABkcnMvZG93bnJldi54bWxEj0+LwjAUxO8LfofwBC+yJiorpWsUEQS9iP8Q&#10;9/Zo3rbF5qU0Ueu3NwsLHoeZ+Q0znbe2EndqfOlYw3CgQBBnzpScazgdV58JCB+QDVaOScOTPMxn&#10;nY8ppsY9eE/3Q8hFhLBPUUMRQp1K6bOCLPqBq4mj9+saiyHKJpemwUeE20qOlJpIiyXHhQJrWhaU&#10;XQ83q6G/82q/WMrLj1X99Xh03lwm243WvW67+AYRqA3v8H97bTQkyRf8nYlHQM5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Y5sZwxQAAANwAAAAPAAAAAAAAAAAAAAAAAJwC&#10;AABkcnMvZG93bnJldi54bWxQSwUGAAAAAAQABAD3AAAAjgMAAAAA&#10;">
                  <v:imagedata r:id="rId939" o:title=""/>
                  <v:path arrowok="t"/>
                </v:shape>
                <v:shape id="Picture 886" o:spid="_x0000_s1028" type="#_x0000_t75" alt="Macintosh HD:Users:bh:Desktop:set pen crayon gray.png" style="position:absolute;top:1837055;width:1884680;height:2489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L9&#10;FkjHAAAA3AAAAA8AAABkcnMvZG93bnJldi54bWxEj0FrwkAUhO8F/8PyBC9FNwpKiG6CCBYPQtu0&#10;ULw9s69JbPZtml1N+u+7BaHHYWa+YTbZYBpxo87VlhXMZxEI4sLqmksF72/7aQzCeWSNjWVS8EMO&#10;snT0sMFE255f6Zb7UgQIuwQVVN63iZSuqMigm9mWOHiftjPog+xKqTvsA9w0chFFK2mw5rBQYUu7&#10;ioqv/GoU9Mdo+/x4yS+2XLx8L5/Oy/2HPik1GQ/bNQhPg/8P39sHrSCOV/B3JhwBmf4C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OL9FkjHAAAA3AAAAA8AAAAAAAAAAAAAAAAA&#10;nAIAAGRycy9kb3ducmV2LnhtbFBLBQYAAAAABAAEAPcAAACQAwAAAAA=&#10;">
                  <v:imagedata r:id="rId940" o:title="set pen crayon gray.png"/>
                  <v:path arrowok="t"/>
                </v:shape>
              </v:group>
            </w:pict>
          </mc:Fallback>
        </mc:AlternateContent>
      </w:r>
      <w:r w:rsidR="00F02442" w:rsidRPr="00E57977">
        <w:rPr>
          <w:noProof/>
          <w14:ligatures w14:val="all"/>
        </w:rPr>
        <mc:AlternateContent>
          <mc:Choice Requires="wpg">
            <w:drawing>
              <wp:anchor distT="0" distB="0" distL="114300" distR="114300" simplePos="0" relativeHeight="252531712" behindDoc="1" locked="0" layoutInCell="1" allowOverlap="1" wp14:anchorId="69850561" wp14:editId="1935C072">
                <wp:simplePos x="0" y="0"/>
                <wp:positionH relativeFrom="column">
                  <wp:posOffset>-125730</wp:posOffset>
                </wp:positionH>
                <wp:positionV relativeFrom="paragraph">
                  <wp:posOffset>1633220</wp:posOffset>
                </wp:positionV>
                <wp:extent cx="1751330" cy="2043430"/>
                <wp:effectExtent l="0" t="0" r="1270" b="0"/>
                <wp:wrapNone/>
                <wp:docPr id="869" name="Group 869"/>
                <wp:cNvGraphicFramePr/>
                <a:graphic xmlns:a="http://schemas.openxmlformats.org/drawingml/2006/main">
                  <a:graphicData uri="http://schemas.microsoft.com/office/word/2010/wordprocessingGroup">
                    <wpg:wgp>
                      <wpg:cNvGrpSpPr/>
                      <wpg:grpSpPr>
                        <a:xfrm>
                          <a:off x="0" y="0"/>
                          <a:ext cx="1751330" cy="2043430"/>
                          <a:chOff x="0" y="0"/>
                          <a:chExt cx="1751330" cy="2043430"/>
                        </a:xfrm>
                      </wpg:grpSpPr>
                      <pic:pic xmlns:pic="http://schemas.openxmlformats.org/drawingml/2006/picture">
                        <pic:nvPicPr>
                          <pic:cNvPr id="870" name="Picture 870"/>
                          <pic:cNvPicPr>
                            <a:picLocks noChangeAspect="1"/>
                          </pic:cNvPicPr>
                        </pic:nvPicPr>
                        <pic:blipFill>
                          <a:blip r:embed="rId941">
                            <a:extLst>
                              <a:ext uri="{28A0092B-C50C-407E-A947-70E740481C1C}">
                                <a14:useLocalDpi xmlns:a14="http://schemas.microsoft.com/office/drawing/2010/main"/>
                              </a:ext>
                            </a:extLst>
                          </a:blip>
                          <a:stretch>
                            <a:fillRect/>
                          </a:stretch>
                        </pic:blipFill>
                        <pic:spPr bwMode="auto">
                          <a:xfrm>
                            <a:off x="0" y="0"/>
                            <a:ext cx="1751330" cy="1771015"/>
                          </a:xfrm>
                          <a:prstGeom prst="rect">
                            <a:avLst/>
                          </a:prstGeom>
                          <a:noFill/>
                          <a:ln>
                            <a:noFill/>
                          </a:ln>
                        </pic:spPr>
                      </pic:pic>
                      <pic:pic xmlns:pic="http://schemas.openxmlformats.org/drawingml/2006/picture">
                        <pic:nvPicPr>
                          <pic:cNvPr id="871" name="Picture 871"/>
                          <pic:cNvPicPr>
                            <a:picLocks noChangeAspect="1"/>
                          </pic:cNvPicPr>
                        </pic:nvPicPr>
                        <pic:blipFill>
                          <a:blip r:embed="rId942" cstate="screen">
                            <a:extLst>
                              <a:ext uri="{28A0092B-C50C-407E-A947-70E740481C1C}">
                                <a14:useLocalDpi xmlns:a14="http://schemas.microsoft.com/office/drawing/2010/main"/>
                              </a:ext>
                            </a:extLst>
                          </a:blip>
                          <a:stretch>
                            <a:fillRect/>
                          </a:stretch>
                        </pic:blipFill>
                        <pic:spPr bwMode="auto">
                          <a:xfrm>
                            <a:off x="172085" y="1824990"/>
                            <a:ext cx="1407160" cy="218440"/>
                          </a:xfrm>
                          <a:prstGeom prst="rect">
                            <a:avLst/>
                          </a:prstGeom>
                          <a:noFill/>
                          <a:ln>
                            <a:noFill/>
                          </a:ln>
                        </pic:spPr>
                      </pic:pic>
                    </wpg:wgp>
                  </a:graphicData>
                </a:graphic>
              </wp:anchor>
            </w:drawing>
          </mc:Choice>
          <mc:Fallback>
            <w:pict>
              <v:group id="Group 869" o:spid="_x0000_s1026" style="position:absolute;margin-left:-9.85pt;margin-top:128.6pt;width:137.9pt;height:160.9pt;z-index:-250784768" coordsize="1751330,20434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">
                <v:shape id="Picture 870" o:spid="_x0000_s1027" type="#_x0000_t75" style="position:absolute;width:1751330;height:17710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6Z&#10;l2TDAAAA3AAAAA8AAABkcnMvZG93bnJldi54bWxET01rwkAQvQv+h2WE3nSjUg3RVaRFWhRF04o9&#10;DtlpEszOhuxW47/vHgSPj/c9X7amEldqXGlZwXAQgSDOrC45V/D9te7HIJxH1lhZJgV3crBcdDtz&#10;TLS98ZGuqc9FCGGXoILC+zqR0mUFGXQDWxMH7tc2Bn2ATS51g7cQbio5iqKJNFhyaCiwpreCskv6&#10;ZxQctuPRu5b3+Od8+nhND6fNar/bKPXSa1czEJ5a/xQ/3J9aQTwN88OZcATk4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pmXZMMAAADcAAAADwAAAAAAAAAAAAAAAACcAgAA&#10;ZHJzL2Rvd25yZXYueG1sUEsFBgAAAAAEAAQA9wAAAIwDAAAAAA==&#10;">
                  <v:imagedata r:id="rId943" o:title=""/>
                  <v:path arrowok="t"/>
                </v:shape>
                <v:shape id="Picture 871" o:spid="_x0000_s1028" type="#_x0000_t75" style="position:absolute;left:172085;top:1824990;width:1407160;height:218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Tl&#10;XnjGAAAA3AAAAA8AAABkcnMvZG93bnJldi54bWxEj0+LwjAUxO8LfofwFvYimroH/1SjiCKIIKy1&#10;4vXZvG2LzUtpotZvbxYWPA4z8xtmtmhNJe7UuNKygkE/AkGcWV1yriA9bnpjEM4ja6wsk4InOVjM&#10;Ox8zjLV98IHuic9FgLCLUUHhfR1L6bKCDLq+rYmD92sbgz7IJpe6wUeAm0p+R9FQGiw5LBRY06qg&#10;7JrcjILuD1+uy/3Z7dJT9zZcT0bpbnJR6uuzXU5BeGr9O/zf3moF49EA/s6EIyDn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lOVeeMYAAADcAAAADwAAAAAAAAAAAAAAAACc&#10;AgAAZHJzL2Rvd25yZXYueG1sUEsFBgAAAAAEAAQA9wAAAI8DAAAAAA==&#10;">
                  <v:imagedata r:id="rId944" o:title=""/>
                  <v:path arrowok="t"/>
                </v:shape>
              </v:group>
            </w:pict>
          </mc:Fallback>
        </mc:AlternateContent>
      </w:r>
      <w:r w:rsidR="00F02442" w:rsidRPr="00E57977">
        <w:rPr>
          <w:noProof/>
          <w14:ligatures w14:val="all"/>
        </w:rPr>
        <mc:AlternateContent>
          <mc:Choice Requires="wps">
            <w:drawing>
              <wp:anchor distT="0" distB="0" distL="114300" distR="114300" simplePos="0" relativeHeight="252535808" behindDoc="0" locked="0" layoutInCell="1" allowOverlap="1" wp14:anchorId="6BDE0127" wp14:editId="3E248D3C">
                <wp:simplePos x="0" y="0"/>
                <wp:positionH relativeFrom="column">
                  <wp:posOffset>-33655</wp:posOffset>
                </wp:positionH>
                <wp:positionV relativeFrom="paragraph">
                  <wp:posOffset>3653790</wp:posOffset>
                </wp:positionV>
                <wp:extent cx="654050" cy="200025"/>
                <wp:effectExtent l="0" t="0" r="0" b="3175"/>
                <wp:wrapSquare wrapText="bothSides"/>
                <wp:docPr id="883" name="Text Box 883"/>
                <wp:cNvGraphicFramePr/>
                <a:graphic xmlns:a="http://schemas.openxmlformats.org/drawingml/2006/main">
                  <a:graphicData uri="http://schemas.microsoft.com/office/word/2010/wordprocessingShape">
                    <wps:wsp>
                      <wps:cNvSpPr txBox="1"/>
                      <wps:spPr>
                        <a:xfrm>
                          <a:off x="0" y="0"/>
                          <a:ext cx="654050" cy="20002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F53125E" w14:textId="77777777" w:rsidR="00076FB5" w:rsidRPr="00702C72" w:rsidRDefault="00076FB5" w:rsidP="0087712F">
                            <w:pPr>
                              <w:rPr>
                                <w:rFonts w:eastAsia="Baskerville"/>
                                <w:sz w:val="18"/>
                                <w:szCs w:val="18"/>
                              </w:rPr>
                            </w:pPr>
                            <w:r w:rsidRPr="00702C72">
                              <w:rPr>
                                <w:rFonts w:eastAsia="Baskerville"/>
                                <w:sz w:val="18"/>
                                <w:szCs w:val="18"/>
                              </w:rPr>
                              <w:t>All colors.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883" o:spid="_x0000_s1089" type="#_x0000_t202" style="position:absolute;left:0;text-align:left;margin-left:-2.6pt;margin-top:287.7pt;width:51.5pt;height:15.75pt;z-index:25253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" filled="f" stroked="f">
                <v:textbox>
                  <w:txbxContent>
                    <w:p w14:paraId="3F53125E" w14:textId="77777777" w:rsidR="00076FB5" w:rsidRPr="00702C72" w:rsidRDefault="00076FB5" w:rsidP="0087712F">
                      <w:pPr>
                        <w:rPr>
                          <w:rFonts w:eastAsia="Baskerville"/>
                          <w:sz w:val="18"/>
                          <w:szCs w:val="18"/>
                        </w:rPr>
                      </w:pPr>
                      <w:r w:rsidRPr="00702C72">
                        <w:rPr>
                          <w:rFonts w:eastAsia="Baskerville"/>
                          <w:sz w:val="18"/>
                          <w:szCs w:val="18"/>
                        </w:rPr>
                        <w:t>All colors.</w:t>
                      </w:r>
                    </w:p>
                  </w:txbxContent>
                </v:textbox>
                <w10:wrap type="square"/>
              </v:shape>
            </w:pict>
          </mc:Fallback>
        </mc:AlternateContent>
      </w:r>
      <w:r w:rsidR="00F02442" w:rsidRPr="00E57977">
        <w:rPr>
          <w:noProof/>
          <w14:ligatures w14:val="all"/>
        </w:rPr>
        <mc:AlternateContent>
          <mc:Choice Requires="wps">
            <w:drawing>
              <wp:anchor distT="0" distB="0" distL="114300" distR="114300" simplePos="0" relativeHeight="252534784" behindDoc="0" locked="0" layoutInCell="1" allowOverlap="1" wp14:anchorId="39B2AB66" wp14:editId="1B4B1D00">
                <wp:simplePos x="0" y="0"/>
                <wp:positionH relativeFrom="column">
                  <wp:posOffset>1767840</wp:posOffset>
                </wp:positionH>
                <wp:positionV relativeFrom="paragraph">
                  <wp:posOffset>3653790</wp:posOffset>
                </wp:positionV>
                <wp:extent cx="1014095" cy="247650"/>
                <wp:effectExtent l="0" t="0" r="0" b="6350"/>
                <wp:wrapSquare wrapText="bothSides"/>
                <wp:docPr id="882" name="Text Box 882"/>
                <wp:cNvGraphicFramePr/>
                <a:graphic xmlns:a="http://schemas.openxmlformats.org/drawingml/2006/main">
                  <a:graphicData uri="http://schemas.microsoft.com/office/word/2010/wordprocessingShape">
                    <wps:wsp>
                      <wps:cNvSpPr txBox="1"/>
                      <wps:spPr>
                        <a:xfrm>
                          <a:off x="0" y="0"/>
                          <a:ext cx="1014095" cy="2476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1E167AD" w14:textId="77777777" w:rsidR="00076FB5" w:rsidRPr="00702C72" w:rsidRDefault="00076FB5" w:rsidP="0087712F">
                            <w:pPr>
                              <w:rPr>
                                <w:rFonts w:eastAsia="Baskerville"/>
                                <w:sz w:val="18"/>
                                <w:szCs w:val="18"/>
                              </w:rPr>
                            </w:pPr>
                            <w:r w:rsidRPr="00702C72">
                              <w:rPr>
                                <w:rFonts w:eastAsia="Baskerville"/>
                                <w:sz w:val="18"/>
                                <w:szCs w:val="18"/>
                              </w:rPr>
                              <w:t>Colors, no grays.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82" o:spid="_x0000_s1090" type="#_x0000_t202" style="position:absolute;left:0;text-align:left;margin-left:139.2pt;margin-top:287.7pt;width:79.85pt;height:19.5pt;z-index:252534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" filled="f" stroked="f">
                <v:textbox>
                  <w:txbxContent>
                    <w:p w14:paraId="01E167AD" w14:textId="77777777" w:rsidR="00076FB5" w:rsidRPr="00702C72" w:rsidRDefault="00076FB5" w:rsidP="0087712F">
                      <w:pPr>
                        <w:rPr>
                          <w:rFonts w:eastAsia="Baskerville"/>
                          <w:sz w:val="18"/>
                          <w:szCs w:val="18"/>
                        </w:rPr>
                      </w:pPr>
                      <w:r w:rsidRPr="00702C72">
                        <w:rPr>
                          <w:rFonts w:eastAsia="Baskerville"/>
                          <w:sz w:val="18"/>
                          <w:szCs w:val="18"/>
                        </w:rPr>
                        <w:t>Colors, no grays.</w:t>
                      </w:r>
                    </w:p>
                  </w:txbxContent>
                </v:textbox>
                <w10:wrap type="square"/>
              </v:shape>
            </w:pict>
          </mc:Fallback>
        </mc:AlternateContent>
      </w:r>
      <w:r w:rsidR="00F02442" w:rsidRPr="00E57977">
        <w:rPr>
          <w:noProof/>
          <w14:ligatures w14:val="all"/>
        </w:rPr>
        <mc:AlternateContent>
          <mc:Choice Requires="wps">
            <w:drawing>
              <wp:anchor distT="0" distB="0" distL="114300" distR="114300" simplePos="0" relativeHeight="252536832" behindDoc="0" locked="0" layoutInCell="1" allowOverlap="1" wp14:anchorId="0C1F154F" wp14:editId="2BA4598D">
                <wp:simplePos x="0" y="0"/>
                <wp:positionH relativeFrom="column">
                  <wp:posOffset>4023360</wp:posOffset>
                </wp:positionH>
                <wp:positionV relativeFrom="paragraph">
                  <wp:posOffset>3653790</wp:posOffset>
                </wp:positionV>
                <wp:extent cx="734060" cy="273685"/>
                <wp:effectExtent l="0" t="0" r="0" b="5715"/>
                <wp:wrapSquare wrapText="bothSides"/>
                <wp:docPr id="881" name="Text Box 881"/>
                <wp:cNvGraphicFramePr/>
                <a:graphic xmlns:a="http://schemas.openxmlformats.org/drawingml/2006/main">
                  <a:graphicData uri="http://schemas.microsoft.com/office/word/2010/wordprocessingShape">
                    <wps:wsp>
                      <wps:cNvSpPr txBox="1"/>
                      <wps:spPr>
                        <a:xfrm>
                          <a:off x="0" y="0"/>
                          <a:ext cx="734060" cy="27368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153AB5B" w14:textId="77777777" w:rsidR="00076FB5" w:rsidRPr="00702C72" w:rsidRDefault="00076FB5" w:rsidP="0087712F">
                            <w:pPr>
                              <w:rPr>
                                <w:rFonts w:eastAsia="Baskerville"/>
                                <w:sz w:val="18"/>
                                <w:szCs w:val="18"/>
                              </w:rPr>
                            </w:pPr>
                            <w:r w:rsidRPr="00702C72">
                              <w:rPr>
                                <w:rFonts w:eastAsia="Baskerville"/>
                                <w:sz w:val="18"/>
                                <w:szCs w:val="18"/>
                              </w:rPr>
                              <w:t>Just grays.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81" o:spid="_x0000_s1091" type="#_x0000_t202" style="position:absolute;left:0;text-align:left;margin-left:316.8pt;margin-top:287.7pt;width:57.8pt;height:21.55pt;z-index:25253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" filled="f" stroked="f">
                <v:textbox>
                  <w:txbxContent>
                    <w:p w14:paraId="0153AB5B" w14:textId="77777777" w:rsidR="00076FB5" w:rsidRPr="00702C72" w:rsidRDefault="00076FB5" w:rsidP="0087712F">
                      <w:pPr>
                        <w:rPr>
                          <w:rFonts w:eastAsia="Baskerville"/>
                          <w:sz w:val="18"/>
                          <w:szCs w:val="18"/>
                        </w:rPr>
                      </w:pPr>
                      <w:r w:rsidRPr="00702C72">
                        <w:rPr>
                          <w:rFonts w:eastAsia="Baskerville"/>
                          <w:sz w:val="18"/>
                          <w:szCs w:val="18"/>
                        </w:rPr>
                        <w:t>Just grays.</w:t>
                      </w:r>
                    </w:p>
                  </w:txbxContent>
                </v:textbox>
                <w10:wrap type="square"/>
              </v:shape>
            </w:pict>
          </mc:Fallback>
        </mc:AlternateContent>
      </w:r>
      <w:r w:rsidR="0087712F" w:rsidRPr="00E57977">
        <w:rPr>
          <w:noProof/>
          <w14:ligatures w14:val="all"/>
        </w:rPr>
        <mc:AlternateContent>
          <mc:Choice Requires="wps">
            <w:drawing>
              <wp:anchor distT="0" distB="0" distL="114300" distR="114300" simplePos="0" relativeHeight="252537856" behindDoc="0" locked="0" layoutInCell="1" allowOverlap="1" wp14:anchorId="2B560383" wp14:editId="5B0C33D0">
                <wp:simplePos x="0" y="0"/>
                <wp:positionH relativeFrom="column">
                  <wp:posOffset>2013585</wp:posOffset>
                </wp:positionH>
                <wp:positionV relativeFrom="paragraph">
                  <wp:posOffset>1250315</wp:posOffset>
                </wp:positionV>
                <wp:extent cx="680720" cy="213360"/>
                <wp:effectExtent l="0" t="0" r="0" b="0"/>
                <wp:wrapSquare wrapText="bothSides"/>
                <wp:docPr id="880" name="Text Box 880"/>
                <wp:cNvGraphicFramePr/>
                <a:graphic xmlns:a="http://schemas.openxmlformats.org/drawingml/2006/main">
                  <a:graphicData uri="http://schemas.microsoft.com/office/word/2010/wordprocessingShape">
                    <wps:wsp>
                      <wps:cNvSpPr txBox="1"/>
                      <wps:spPr>
                        <a:xfrm>
                          <a:off x="0" y="0"/>
                          <a:ext cx="680720" cy="21336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54126D" w14:textId="77777777" w:rsidR="00076FB5" w:rsidRPr="00702C72" w:rsidRDefault="00076FB5" w:rsidP="0087712F">
                            <w:pPr>
                              <w:rPr>
                                <w:rFonts w:eastAsia="Baskerville"/>
                                <w:sz w:val="18"/>
                                <w:szCs w:val="18"/>
                              </w:rPr>
                            </w:pPr>
                            <w:r w:rsidRPr="00702C72">
                              <w:rPr>
                                <w:rFonts w:eastAsia="Baskerville"/>
                                <w:sz w:val="18"/>
                                <w:szCs w:val="18"/>
                              </w:rPr>
                              <w:t>Fair hues.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880" o:spid="_x0000_s1092" type="#_x0000_t202" style="position:absolute;left:0;text-align:left;margin-left:158.55pt;margin-top:98.45pt;width:53.6pt;height:16.8pt;z-index:252537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" filled="f" stroked="f">
                <v:textbox>
                  <w:txbxContent>
                    <w:p w14:paraId="3154126D" w14:textId="77777777" w:rsidR="00076FB5" w:rsidRPr="00702C72" w:rsidRDefault="00076FB5" w:rsidP="0087712F">
                      <w:pPr>
                        <w:rPr>
                          <w:rFonts w:eastAsia="Baskerville"/>
                          <w:sz w:val="18"/>
                          <w:szCs w:val="18"/>
                        </w:rPr>
                      </w:pPr>
                      <w:r w:rsidRPr="00702C72">
                        <w:rPr>
                          <w:rFonts w:eastAsia="Baskerville"/>
                          <w:sz w:val="18"/>
                          <w:szCs w:val="18"/>
                        </w:rPr>
                        <w:t>Fair hues.</w:t>
                      </w:r>
                    </w:p>
                  </w:txbxContent>
                </v:textbox>
                <w10:wrap type="square"/>
              </v:shape>
            </w:pict>
          </mc:Fallback>
        </mc:AlternateContent>
      </w:r>
      <w:r w:rsidR="0087712F" w:rsidRPr="00E57977">
        <w:rPr>
          <w14:ligatures w14:val="all"/>
        </w:rPr>
        <w:br w:type="page"/>
      </w:r>
      <w:bookmarkStart w:id="194" w:name="_Toc474099280"/>
      <w:r w:rsidR="002B19EA" w:rsidRPr="00E57977">
        <w:rPr>
          <w14:ligatures w14:val="all"/>
        </w:rPr>
        <w:t>Subappendix: Geeky details on fair hue</w:t>
      </w:r>
      <w:bookmarkEnd w:id="194"/>
    </w:p>
    <w:p w14:paraId="431B0B03" w14:textId="77777777" w:rsidR="002B19EA" w:rsidRPr="00702C72" w:rsidRDefault="002B19EA" w:rsidP="002B19EA">
      <w:pPr>
        <w:rPr>
          <w:rFonts w:eastAsia="Baskerville"/>
          <w:sz w:val="18"/>
          <w:szCs w:val="18"/>
          <w14:ligatures w14:val="all"/>
        </w:rPr>
      </w:pPr>
    </w:p>
    <w:p w14:paraId="44C199F8" w14:textId="5234E8CF" w:rsidR="002B19EA" w:rsidRPr="00702C72" w:rsidRDefault="002B19EA" w:rsidP="002B19EA">
      <w:pPr>
        <w:rPr>
          <w:rFonts w:eastAsia="Baskerville"/>
          <w:sz w:val="18"/>
          <w:szCs w:val="18"/>
          <w14:ligatures w14:val="all"/>
        </w:rPr>
      </w:pPr>
      <w:r w:rsidRPr="00702C72">
        <w:rPr>
          <w:rFonts w:eastAsia="Baskerville"/>
          <w:noProof/>
          <w:sz w:val="18"/>
          <w:szCs w:val="18"/>
          <w14:ligatures w14:val="all"/>
        </w:rPr>
        <mc:AlternateContent>
          <mc:Choice Requires="wpg">
            <w:drawing>
              <wp:anchor distT="0" distB="0" distL="114300" distR="114300" simplePos="0" relativeHeight="252544000" behindDoc="0" locked="0" layoutInCell="1" allowOverlap="1" wp14:anchorId="6F65FDC6" wp14:editId="7E2C983D">
                <wp:simplePos x="0" y="0"/>
                <wp:positionH relativeFrom="column">
                  <wp:posOffset>22860</wp:posOffset>
                </wp:positionH>
                <wp:positionV relativeFrom="paragraph">
                  <wp:posOffset>-229235</wp:posOffset>
                </wp:positionV>
                <wp:extent cx="5703570" cy="2286000"/>
                <wp:effectExtent l="0" t="0" r="11430" b="0"/>
                <wp:wrapTopAndBottom/>
                <wp:docPr id="896" name="Group 896"/>
                <wp:cNvGraphicFramePr/>
                <a:graphic xmlns:a="http://schemas.openxmlformats.org/drawingml/2006/main">
                  <a:graphicData uri="http://schemas.microsoft.com/office/word/2010/wordprocessingGroup">
                    <wpg:wgp>
                      <wpg:cNvGrpSpPr/>
                      <wpg:grpSpPr>
                        <a:xfrm>
                          <a:off x="0" y="0"/>
                          <a:ext cx="5703570" cy="2286000"/>
                          <a:chOff x="0" y="62527"/>
                          <a:chExt cx="5703569" cy="2223473"/>
                        </a:xfrm>
                      </wpg:grpSpPr>
                      <pic:pic xmlns:pic="http://schemas.openxmlformats.org/drawingml/2006/picture">
                        <pic:nvPicPr>
                          <pic:cNvPr id="897" name="Picture 897"/>
                          <pic:cNvPicPr>
                            <a:picLocks noChangeAspect="1"/>
                          </pic:cNvPicPr>
                        </pic:nvPicPr>
                        <pic:blipFill>
                          <a:blip r:embed="rId945">
                            <a:extLst>
                              <a:ext uri="{28A0092B-C50C-407E-A947-70E740481C1C}">
                                <a14:useLocalDpi xmlns:a14="http://schemas.microsoft.com/office/drawing/2010/main"/>
                              </a:ext>
                            </a:extLst>
                          </a:blip>
                          <a:stretch>
                            <a:fillRect/>
                          </a:stretch>
                        </pic:blipFill>
                        <pic:spPr bwMode="auto">
                          <a:xfrm>
                            <a:off x="0" y="247650"/>
                            <a:ext cx="2159000" cy="2038350"/>
                          </a:xfrm>
                          <a:prstGeom prst="rect">
                            <a:avLst/>
                          </a:prstGeom>
                          <a:noFill/>
                          <a:ln>
                            <a:noFill/>
                          </a:ln>
                        </pic:spPr>
                      </pic:pic>
                      <pic:pic xmlns:pic="http://schemas.openxmlformats.org/drawingml/2006/picture">
                        <pic:nvPicPr>
                          <pic:cNvPr id="898" name="Picture 898"/>
                          <pic:cNvPicPr>
                            <a:picLocks noChangeAspect="1"/>
                          </pic:cNvPicPr>
                        </pic:nvPicPr>
                        <pic:blipFill>
                          <a:blip r:embed="rId946">
                            <a:extLst>
                              <a:ext uri="{28A0092B-C50C-407E-A947-70E740481C1C}">
                                <a14:useLocalDpi xmlns:a14="http://schemas.microsoft.com/office/drawing/2010/main"/>
                              </a:ext>
                            </a:extLst>
                          </a:blip>
                          <a:stretch>
                            <a:fillRect/>
                          </a:stretch>
                        </pic:blipFill>
                        <pic:spPr bwMode="auto">
                          <a:xfrm>
                            <a:off x="2960370" y="62527"/>
                            <a:ext cx="2743199" cy="2160945"/>
                          </a:xfrm>
                          <a:prstGeom prst="rect">
                            <a:avLst/>
                          </a:prstGeom>
                          <a:noFill/>
                          <a:ln>
                            <a:noFill/>
                          </a:ln>
                        </pic:spPr>
                      </pic:pic>
                    </wpg:wgp>
                  </a:graphicData>
                </a:graphic>
                <wp14:sizeRelV relativeFrom="margin">
                  <wp14:pctHeight>0</wp14:pctHeight>
                </wp14:sizeRelV>
              </wp:anchor>
            </w:drawing>
          </mc:Choice>
          <mc:Fallback>
            <w:pict>
              <v:group id="Group 896" o:spid="_x0000_s1026" style="position:absolute;margin-left:1.8pt;margin-top:-18pt;width:449.1pt;height:180pt;z-index:252544000;mso-height-relative:margin" coordorigin=",62527" coordsize="5703569,222347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">
                <v:shape id="Picture 897" o:spid="_x0000_s1027" type="#_x0000_t75" style="position:absolute;top:247650;width:2159000;height:2038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qH&#10;HO/HAAAA3AAAAA8AAABkcnMvZG93bnJldi54bWxEj0FrwkAUhO8F/8PyhF5KszEUE6OrlEBBKB6M&#10;IuntkX1NQrNvQ3ar6b/vFgoeh5n5htnsJtOLK42us6xgEcUgiGurO24UnE9vzxkI55E19pZJwQ85&#10;2G1nDxvMtb3xka6lb0SAsMtRQev9kEvp6pYMusgOxMH7tKNBH+TYSD3iLcBNL5M4XkqDHYeFFgcq&#10;Wqq/ym+jIHm6lIfjoVjYfXrhj5e6Wr5XVqnH+fS6BuFp8vfwf3uvFWSrFP7OhCMgt7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MqHHO/HAAAA3AAAAA8AAAAAAAAAAAAAAAAA&#10;nAIAAGRycy9kb3ducmV2LnhtbFBLBQYAAAAABAAEAPcAAACQAwAAAAA=&#10;">
                  <v:imagedata r:id="rId947" o:title=""/>
                  <v:path arrowok="t"/>
                </v:shape>
                <v:shape id="Picture 898" o:spid="_x0000_s1028" type="#_x0000_t75" style="position:absolute;left:2960370;top:62527;width:2743199;height:21609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jB&#10;4UfAAAAA3AAAAA8AAABkcnMvZG93bnJldi54bWxET02LwjAQvQv+hzDC3jTVw1qrUaQgK96se9jj&#10;0IxNtZmUJtbuvzcHwePjfW92g21ET52vHSuYzxIQxKXTNVcKfi+HaQrCB2SNjWNS8E8edtvxaIOZ&#10;dk8+U1+ESsQQ9hkqMCG0mZS+NGTRz1xLHLmr6yyGCLtK6g6fMdw2cpEk39JizbHBYEu5ofJePKyC&#10;fHFK//Kb+Sn71d0v58e86ZeFUl+TYb8GEWgIH/HbfdQK0lVcG8/EIyC3L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OMHhR8AAAADcAAAADwAAAAAAAAAAAAAAAACcAgAAZHJz&#10;L2Rvd25yZXYueG1sUEsFBgAAAAAEAAQA9wAAAIkDAAAAAA==&#10;">
                  <v:imagedata r:id="rId948" o:title=""/>
                  <v:path arrowok="t"/>
                </v:shape>
                <w10:wrap type="topAndBottom"/>
              </v:group>
            </w:pict>
          </mc:Fallback>
        </mc:AlternateContent>
      </w:r>
      <w:r w:rsidRPr="00702C72">
        <w:rPr>
          <w:rFonts w:eastAsia="Baskerville"/>
          <w:sz w:val="20"/>
          <w:szCs w:val="20"/>
          <w14:ligatures w14:val="all"/>
        </w:rPr>
        <w:t>The left graph shows that, unsurprisingly, all of the brown fair hue</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fair hue</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xml:space="preserve">s make essentially no progress in real hue, with the orange-brown section actually a little retrograde, since browns are really shades of orange and so the real hues overlap between fair browns and fair oranges.  Green makes up some of the distance, because there are too many green real hues and part of the goal of the fair hue scale is to squeeze that part of the hue spectrum.  But much of the catching up happens very quickly, between pure magenta at fair hue 93.75 and the start of the purple-red section at fair hue 97.  This abrupt change is unfortunate, but the alternatives involve either stealing space from red or stealing space from purple (which has to include both spectral violet and RGB magenta).  The graph has discontinuous derivative at the table-lookup points, of which there are two in each color range, one at the pure-named-RGB colors at multiples of 12.5, and the other </w:t>
      </w:r>
      <w:r w:rsidRPr="00702C72">
        <w:rPr>
          <w:rFonts w:eastAsia="Baskerville"/>
          <w:i/>
          <w:sz w:val="20"/>
          <w:szCs w:val="20"/>
          <w14:ligatures w14:val="all"/>
        </w:rPr>
        <w:t>roughly</w:t>
      </w:r>
      <w:r w:rsidRPr="00702C72">
        <w:rPr>
          <w:rFonts w:eastAsia="Baskerville"/>
          <w:sz w:val="20"/>
          <w:szCs w:val="20"/>
          <w14:ligatures w14:val="all"/>
        </w:rPr>
        <w:t xml:space="preserve"> halfway to the next color range, except for the purple range, which has lookup points at 87.5 (approximate spectral violet), 93.75 (RGB magenta), and 97 (turning point toward the red family). </w:t>
      </w:r>
      <w:r w:rsidRPr="00702C72">
        <w:rPr>
          <w:rFonts w:eastAsia="Baskerville"/>
          <w:sz w:val="18"/>
          <w:szCs w:val="18"/>
          <w14:ligatures w14:val="all"/>
        </w:rPr>
        <w:t>(In the color picker, blue captures cyan and purple space in dark shades.  This, too, is an artifact of human vision.)</w:t>
      </w:r>
    </w:p>
    <w:p w14:paraId="79E658F1" w14:textId="22C8F498" w:rsidR="002B19EA" w:rsidRPr="00702C72" w:rsidRDefault="002B19EA" w:rsidP="002B19EA">
      <w:pPr>
        <w:rPr>
          <w:rFonts w:eastAsia="Baskerville"/>
          <w:sz w:val="20"/>
          <w:szCs w:val="20"/>
          <w14:ligatures w14:val="all"/>
        </w:rPr>
      </w:pPr>
      <w:r w:rsidRPr="00702C72">
        <w:rPr>
          <w:rFonts w:eastAsia="Baskerville"/>
          <w:sz w:val="20"/>
          <w:szCs w:val="20"/>
          <w14:ligatures w14:val="all"/>
        </w:rPr>
        <w:t>The right graph shows the HSV saturation and value for all the fair hues.  Saturation is at 100%, as it should be in a hue scale, except for a very slight drop in part of the browns.  (Browns are shades of orange, not tints, so one would expect full saturation, except that some of the browns are actually mixtures with related hues.)  But value, also as expected, falls substantially in the browns, to a low of about 56% (halfway to black) for the “pure” brown at 45° (fair hue 12.5).  But the curve is smooth, without inflection points other than that minimum-value pure brown.</w:t>
      </w:r>
    </w:p>
    <w:p w14:paraId="3167B2C7" w14:textId="7C17A3D8" w:rsidR="002B19EA" w:rsidRPr="00702C72" w:rsidRDefault="002B19EA" w:rsidP="002B19EA">
      <w:pPr>
        <w:rPr>
          <w:rFonts w:eastAsia="Baskerville" w:cs="Baskerville"/>
          <w:sz w:val="20"/>
          <w:szCs w:val="20"/>
          <w14:ligatures w14:val="all"/>
        </w:rPr>
      </w:pPr>
      <w:r w:rsidRPr="00702C72">
        <w:rPr>
          <w:rFonts w:eastAsia="Baskerville"/>
          <w:sz w:val="20"/>
          <w:szCs w:val="20"/>
          <w14:ligatures w14:val="all"/>
        </w:rPr>
        <w:t>“Fair saturation</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f</w:instrText>
      </w:r>
      <w:r w:rsidR="00321C7B" w:rsidRPr="00702C72">
        <w:rPr>
          <w:rFonts w:eastAsia="Baskerville"/>
          <w:sz w:val="20"/>
          <w:szCs w:val="20"/>
          <w14:ligatures w14:val="all"/>
        </w:rPr>
        <w:instrText>air saturation</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and “fair value</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fair value</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xml:space="preserve">” are by definition 100% for the entire range of fair hues.  This means that in the browns, the real saturation and value are the product (in percent) of the innate shading of the specific brown fair hue and the user’s fair saturation/value setting.  When the user’s previous color setting was in a real scale and the new setting is in a fair scale, the program assumes that the previous saturation and value were entirely user-determined; when the previous color setting was in a brown fair hue and the new setting is also in a fair scale, the program remembers the user’s intention from the previous setting.  (Internal calculations are based on HSV, even though we recommend HSL to users, because HSV comes to us directly from the JavaScript color management implementation.)  This is why the </w:t>
      </w:r>
      <w:r w:rsidRPr="001A761B">
        <w:rPr>
          <w:rFonts w:ascii="Tekton Pro Bold" w:eastAsia="Baskerville" w:hAnsi="Tekton Pro Bold"/>
          <w:sz w:val="20"/>
          <w:szCs w:val="20"/>
          <w14:ligatures w14:val="all"/>
        </w:rPr>
        <w:t>set</w:t>
      </w:r>
      <w:r w:rsidRPr="001A761B">
        <w:rPr>
          <w:rFonts w:ascii="Tekton Pro Bold" w:eastAsia="Baskerville" w:hAnsi="Tekton Pro Bold" w:cs="Baskerville"/>
          <w:sz w:val="20"/>
          <w:szCs w:val="20"/>
          <w14:ligatures w14:val="all"/>
        </w:rPr>
        <w:t xml:space="preserve"> </w:t>
      </w:r>
      <w:r w:rsidRPr="001A761B">
        <w:rPr>
          <w:rFonts w:ascii="Tekton Pro Bold" w:eastAsia="Baskerville" w:hAnsi="Tekton Pro Bold"/>
          <w:sz w:val="20"/>
          <w:szCs w:val="20"/>
          <w14:ligatures w14:val="all"/>
        </w:rPr>
        <w:t>pen</w:t>
      </w:r>
      <w:r w:rsidRPr="00702C72">
        <w:rPr>
          <w:rFonts w:eastAsia="Baskerville" w:cs="Baskerville"/>
          <w:sz w:val="20"/>
          <w:szCs w:val="20"/>
          <w14:ligatures w14:val="all"/>
        </w:rPr>
        <w:t xml:space="preserve"> block includes options for “fair saturation” and so on.</w:t>
      </w:r>
    </w:p>
    <w:p w14:paraId="72424B1D" w14:textId="1CC246F6" w:rsidR="002B19EA" w:rsidRPr="00702C72" w:rsidRDefault="002B19EA" w:rsidP="002B19EA">
      <w:pPr>
        <w:spacing w:after="0"/>
        <w:rPr>
          <w:rFonts w:eastAsia="Baskerville"/>
          <w:sz w:val="20"/>
          <w:szCs w:val="20"/>
          <w14:ligatures w14:val="all"/>
        </w:rPr>
      </w:pPr>
      <w:r w:rsidRPr="00702C72">
        <w:rPr>
          <w:rFonts w:eastAsia="Baskerville"/>
          <w:noProof/>
          <w:sz w:val="20"/>
          <w:szCs w:val="20"/>
          <w14:ligatures w14:val="all"/>
        </w:rPr>
        <w:drawing>
          <wp:anchor distT="0" distB="0" distL="114300" distR="114300" simplePos="0" relativeHeight="252540928" behindDoc="0" locked="0" layoutInCell="1" allowOverlap="1" wp14:anchorId="15FA4C68" wp14:editId="0FD948A9">
            <wp:simplePos x="0" y="0"/>
            <wp:positionH relativeFrom="margin">
              <wp:posOffset>-6350</wp:posOffset>
            </wp:positionH>
            <wp:positionV relativeFrom="paragraph">
              <wp:posOffset>217805</wp:posOffset>
            </wp:positionV>
            <wp:extent cx="5474970" cy="346075"/>
            <wp:effectExtent l="0" t="0" r="11430" b="9525"/>
            <wp:wrapTopAndBottom/>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pivot-list.png"/>
                    <pic:cNvPicPr>
                      <a:picLocks noChangeAspect="1" noChangeArrowheads="1"/>
                    </pic:cNvPicPr>
                  </pic:nvPicPr>
                  <pic:blipFill>
                    <a:blip r:embed="rId949" cstate="screen">
                      <a:extLst>
                        <a:ext uri="{28A0092B-C50C-407E-A947-70E740481C1C}">
                          <a14:useLocalDpi xmlns:a14="http://schemas.microsoft.com/office/drawing/2010/main"/>
                        </a:ext>
                      </a:extLst>
                    </a:blip>
                    <a:stretch>
                      <a:fillRect/>
                    </a:stretch>
                  </pic:blipFill>
                  <pic:spPr bwMode="auto">
                    <a:xfrm>
                      <a:off x="0" y="0"/>
                      <a:ext cx="5474970" cy="346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sz w:val="20"/>
          <w:szCs w:val="20"/>
          <w14:ligatures w14:val="all"/>
        </w:rPr>
        <w:t>For the extra-geeky, here are the exact table lookup points (fair hue</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fair hue</w:instrText>
      </w:r>
      <w:r w:rsidR="00321C7B" w:rsidRPr="00702C72">
        <w:rPr>
          <w:rFonts w:eastAsia="Baskerville"/>
          <w14:ligatures w14:val="all"/>
        </w:rPr>
        <w:instrText xml:space="preserve"> table</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[0,100]):</w:t>
      </w:r>
    </w:p>
    <w:p w14:paraId="74489B08" w14:textId="77777777" w:rsidR="002B19EA" w:rsidRPr="00702C72" w:rsidRDefault="002B19EA" w:rsidP="002B19EA">
      <w:pPr>
        <w:spacing w:after="0"/>
        <w:rPr>
          <w:rFonts w:eastAsia="Baskerville"/>
          <w:sz w:val="20"/>
          <w:szCs w:val="20"/>
          <w14:ligatures w14:val="all"/>
        </w:rPr>
      </w:pPr>
      <w:r w:rsidRPr="00702C72">
        <w:rPr>
          <w:rFonts w:eastAsia="Baskerville"/>
          <w:sz w:val="20"/>
          <w:szCs w:val="20"/>
          <w14:ligatures w14:val="all"/>
        </w:rPr>
        <w:t>and here are the RGB settings at those points:</w:t>
      </w:r>
    </w:p>
    <w:p w14:paraId="686D82FC" w14:textId="6AC2232A" w:rsidR="002B19EA" w:rsidRPr="00E57977" w:rsidRDefault="002B19EA" w:rsidP="002B19EA">
      <w:pPr>
        <w:pStyle w:val="Heading3"/>
        <w:rPr>
          <w14:ligatures w14:val="all"/>
        </w:rPr>
      </w:pPr>
      <w:r w:rsidRPr="00E57977">
        <w:rPr>
          <w:noProof/>
          <w:sz w:val="22"/>
          <w:szCs w:val="22"/>
          <w14:ligatures w14:val="all"/>
        </w:rPr>
        <w:drawing>
          <wp:anchor distT="0" distB="0" distL="114300" distR="114300" simplePos="0" relativeHeight="252541952" behindDoc="0" locked="0" layoutInCell="1" allowOverlap="1" wp14:anchorId="67FCF953" wp14:editId="1DC52F79">
            <wp:simplePos x="0" y="0"/>
            <wp:positionH relativeFrom="margin">
              <wp:align>left</wp:align>
            </wp:positionH>
            <wp:positionV relativeFrom="paragraph">
              <wp:posOffset>-3152</wp:posOffset>
            </wp:positionV>
            <wp:extent cx="5471795" cy="1256030"/>
            <wp:effectExtent l="0" t="0" r="0" b="0"/>
            <wp:wrapNone/>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pivot-rgb-list.png"/>
                    <pic:cNvPicPr>
                      <a:picLocks noChangeAspect="1" noChangeArrowheads="1"/>
                    </pic:cNvPicPr>
                  </pic:nvPicPr>
                  <pic:blipFill>
                    <a:blip r:embed="rId950" cstate="screen">
                      <a:extLst>
                        <a:ext uri="{28A0092B-C50C-407E-A947-70E740481C1C}">
                          <a14:useLocalDpi xmlns:a14="http://schemas.microsoft.com/office/drawing/2010/main"/>
                        </a:ext>
                      </a:extLst>
                    </a:blip>
                    <a:stretch>
                      <a:fillRect/>
                    </a:stretch>
                  </pic:blipFill>
                  <pic:spPr bwMode="auto">
                    <a:xfrm>
                      <a:off x="0" y="0"/>
                      <a:ext cx="5472130" cy="1256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sz w:val="22"/>
          <w:szCs w:val="22"/>
          <w14:ligatures w14:val="all"/>
        </w:rPr>
        <w:br w:type="page"/>
      </w:r>
      <w:bookmarkStart w:id="195" w:name="_Toc474099281"/>
      <w:r w:rsidRPr="00E57977">
        <w:rPr>
          <w14:ligatures w14:val="all"/>
        </w:rPr>
        <w:t>Subappendix: Geeky details on colors</w:t>
      </w:r>
      <w:bookmarkEnd w:id="195"/>
    </w:p>
    <w:p w14:paraId="5992EB28" w14:textId="34CBFA72" w:rsidR="002B19EA" w:rsidRPr="00702C72" w:rsidRDefault="002B19EA" w:rsidP="002B19EA">
      <w:pPr>
        <w:rPr>
          <w:rFonts w:eastAsia="Baskerville"/>
          <w:sz w:val="20"/>
          <w:szCs w:val="20"/>
          <w14:ligatures w14:val="all"/>
        </w:rPr>
      </w:pPr>
      <w:r w:rsidRPr="00702C72">
        <w:rPr>
          <w:rFonts w:eastAsia="Baskerville"/>
          <w:noProof/>
          <w:sz w:val="20"/>
          <w:szCs w:val="20"/>
          <w14:ligatures w14:val="all"/>
        </w:rPr>
        <w:drawing>
          <wp:anchor distT="0" distB="0" distL="114300" distR="114300" simplePos="0" relativeHeight="252548096" behindDoc="0" locked="0" layoutInCell="1" allowOverlap="1" wp14:anchorId="7513B2F3" wp14:editId="30BAF1A6">
            <wp:simplePos x="0" y="0"/>
            <wp:positionH relativeFrom="margin">
              <wp:align>right</wp:align>
            </wp:positionH>
            <wp:positionV relativeFrom="paragraph">
              <wp:posOffset>-18415</wp:posOffset>
            </wp:positionV>
            <wp:extent cx="1905000" cy="2095500"/>
            <wp:effectExtent l="0" t="0" r="0" b="12700"/>
            <wp:wrapSquare wrapText="bothSides"/>
            <wp:docPr id="900" name="Picture 900" descr="Macintosh HD:Users:bh:Desktop:integ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integers.png"/>
                    <pic:cNvPicPr>
                      <a:picLocks noChangeAspect="1" noChangeArrowheads="1"/>
                    </pic:cNvPicPr>
                  </pic:nvPicPr>
                  <pic:blipFill>
                    <a:blip r:embed="rId951">
                      <a:extLst>
                        <a:ext uri="{28A0092B-C50C-407E-A947-70E740481C1C}">
                          <a14:useLocalDpi xmlns:a14="http://schemas.microsoft.com/office/drawing/2010/main"/>
                        </a:ext>
                      </a:extLst>
                    </a:blip>
                    <a:srcRect/>
                    <a:stretch>
                      <a:fillRect/>
                    </a:stretch>
                  </pic:blipFill>
                  <pic:spPr bwMode="auto">
                    <a:xfrm>
                      <a:off x="0" y="0"/>
                      <a:ext cx="1905000" cy="2095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sz w:val="20"/>
          <w:szCs w:val="20"/>
          <w14:ligatures w14:val="all"/>
        </w:rPr>
        <w:t>Here is a picture of integer color numbers, but remember that color numbers are continuous.</w:t>
      </w:r>
      <w:r w:rsidRPr="00702C72">
        <w:rPr>
          <w:rFonts w:eastAsia="Baskerville"/>
          <w14:ligatures w14:val="all"/>
        </w:rPr>
        <w:t xml:space="preserve">  </w:t>
      </w:r>
      <w:r w:rsidRPr="00702C72">
        <w:rPr>
          <w:rFonts w:eastAsia="Baskerville"/>
          <w:sz w:val="18"/>
          <w:szCs w:val="18"/>
          <w14:ligatures w14:val="all"/>
        </w:rPr>
        <w:t>(As usual, “continuous” values are ultimately converted to integer RGB colors, so there’s really some granularity.)</w:t>
      </w:r>
      <w:r w:rsidRPr="00702C72">
        <w:rPr>
          <w:rFonts w:eastAsia="Baskerville"/>
          <w:sz w:val="20"/>
          <w:szCs w:val="20"/>
          <w14:ligatures w14:val="all"/>
        </w:rPr>
        <w:t xml:space="preserve">  Colors 0-14 are continuously varying grayscale, from 0=black to 14=white.</w:t>
      </w:r>
      <w:r w:rsidRPr="00702C72">
        <w:rPr>
          <w:rFonts w:eastAsia="Baskerville"/>
          <w:sz w:val="18"/>
          <w:szCs w:val="18"/>
          <w14:ligatures w14:val="all"/>
        </w:rPr>
        <w:t xml:space="preserve"> </w:t>
      </w:r>
      <w:r w:rsidRPr="00702C72">
        <w:rPr>
          <w:rFonts w:eastAsia="Baskerville"/>
          <w:sz w:val="20"/>
          <w:szCs w:val="20"/>
          <w14:ligatures w14:val="all"/>
        </w:rPr>
        <w:t>Colors 14+ε to 20 are linearly varying shades of pink, with RGB Red at color 20.</w:t>
      </w:r>
    </w:p>
    <w:p w14:paraId="745433B2" w14:textId="77777777" w:rsidR="002B19EA" w:rsidRPr="00702C72" w:rsidRDefault="002B19EA" w:rsidP="002B19EA">
      <w:pPr>
        <w:rPr>
          <w:rFonts w:eastAsia="Baskerville"/>
          <w:sz w:val="12"/>
          <w:szCs w:val="12"/>
          <w14:ligatures w14:val="all"/>
        </w:rPr>
      </w:pPr>
    </w:p>
    <w:p w14:paraId="683BE4E5" w14:textId="448AFBD7" w:rsidR="002B19EA" w:rsidRPr="00702C72" w:rsidRDefault="002B19EA" w:rsidP="002B19EA">
      <w:pPr>
        <w:rPr>
          <w:rFonts w:eastAsia="Baskerville"/>
          <w:sz w:val="20"/>
          <w:szCs w:val="20"/>
          <w14:ligatures w14:val="all"/>
        </w:rPr>
      </w:pPr>
      <w:r w:rsidRPr="00702C72">
        <w:rPr>
          <w:rFonts w:eastAsia="Baskerville"/>
          <w:sz w:val="20"/>
          <w:szCs w:val="20"/>
          <w14:ligatures w14:val="all"/>
        </w:rPr>
        <w:t xml:space="preserve">Beyond that point, in each color family, the multiple of ten color number in the middle is the RGB standard color of that family, in which each component is either 255 or 0.  (Exceptions are brown, which is of course darker than any of those colors; orange, with its green component half-strength: [255, 127, 0]; and violet, discussed below.) The following multiple of five is the darkest color in that family, although not necessarily the same hue as the multiple of ten color.  Colors between the multiple of ten and the following multiple of five are shades of colors entirely within the family.  Colors in the four </w:t>
      </w:r>
      <w:r w:rsidRPr="00702C72">
        <w:rPr>
          <w:rFonts w:eastAsia="Baskerville"/>
          <w:i/>
          <w:sz w:val="20"/>
          <w:szCs w:val="20"/>
          <w14:ligatures w14:val="all"/>
        </w:rPr>
        <w:t>before</w:t>
      </w:r>
      <w:r w:rsidRPr="00702C72">
        <w:rPr>
          <w:rFonts w:eastAsia="Baskerville"/>
          <w:sz w:val="20"/>
          <w:szCs w:val="20"/>
          <w14:ligatures w14:val="all"/>
        </w:rPr>
        <w:t xml:space="preserve"> the multiple of ten are mixtures of this family and the one before it.   So, for example, in the green family, we have</w:t>
      </w:r>
    </w:p>
    <w:p w14:paraId="5BBB1EA3" w14:textId="77777777" w:rsidR="002B19EA" w:rsidRPr="00702C72" w:rsidRDefault="002B19EA" w:rsidP="002B19EA">
      <w:pPr>
        <w:tabs>
          <w:tab w:val="left" w:pos="720"/>
        </w:tabs>
        <w:spacing w:after="0"/>
        <w:rPr>
          <w:rFonts w:eastAsia="Baskerville"/>
          <w:sz w:val="20"/>
          <w:szCs w:val="20"/>
          <w14:ligatures w14:val="all"/>
        </w:rPr>
      </w:pPr>
      <w:r w:rsidRPr="00702C72">
        <w:rPr>
          <w:rFonts w:eastAsia="Baskerville"/>
          <w:sz w:val="20"/>
          <w:szCs w:val="20"/>
          <w14:ligatures w14:val="all"/>
        </w:rPr>
        <w:t>55</w:t>
      </w:r>
      <w:r w:rsidRPr="00702C72">
        <w:rPr>
          <w:rFonts w:eastAsia="Baskerville"/>
          <w:sz w:val="20"/>
          <w:szCs w:val="20"/>
          <w14:ligatures w14:val="all"/>
        </w:rPr>
        <w:tab/>
        <w:t>Darkest yellow.</w:t>
      </w:r>
    </w:p>
    <w:p w14:paraId="2839ED11" w14:textId="101FA223" w:rsidR="002B19EA" w:rsidRPr="00702C72" w:rsidRDefault="002B19EA" w:rsidP="002B19EA">
      <w:pPr>
        <w:tabs>
          <w:tab w:val="left" w:pos="720"/>
        </w:tabs>
        <w:spacing w:after="0"/>
        <w:rPr>
          <w:rFonts w:eastAsia="Baskerville"/>
          <w:sz w:val="20"/>
          <w:szCs w:val="20"/>
          <w14:ligatures w14:val="all"/>
        </w:rPr>
      </w:pPr>
      <w:r w:rsidRPr="00702C72">
        <w:rPr>
          <w:rFonts w:eastAsia="Baskerville"/>
          <w:sz w:val="20"/>
          <w:szCs w:val="20"/>
          <w14:ligatures w14:val="all"/>
        </w:rPr>
        <w:t>(55, 60)</w:t>
      </w:r>
      <w:r w:rsidRPr="00702C72">
        <w:rPr>
          <w:rFonts w:eastAsia="Baskerville"/>
          <w:sz w:val="20"/>
          <w:szCs w:val="20"/>
          <w14:ligatures w14:val="all"/>
        </w:rPr>
        <w:tab/>
        <w:t xml:space="preserve">shades of yellow-green mixtures.  As the color number increases, both the hue and the lightness (or value, </w:t>
      </w:r>
      <w:r w:rsidRPr="00702C72">
        <w:rPr>
          <w:rFonts w:eastAsia="Baskerville"/>
          <w:sz w:val="20"/>
          <w:szCs w:val="20"/>
          <w14:ligatures w14:val="all"/>
        </w:rPr>
        <w:tab/>
        <w:t xml:space="preserve">depending on your </w:t>
      </w:r>
      <w:r w:rsidRPr="00702C72">
        <w:rPr>
          <w:rFonts w:eastAsia="Baskerville"/>
          <w:sz w:val="20"/>
          <w:szCs w:val="20"/>
          <w14:ligatures w14:val="all"/>
        </w:rPr>
        <w:tab/>
        <w:t>religion) increase, so we get brighter and greener colors.</w:t>
      </w:r>
    </w:p>
    <w:p w14:paraId="51487DBE" w14:textId="77777777" w:rsidR="002B19EA" w:rsidRPr="00702C72" w:rsidRDefault="002B19EA" w:rsidP="002B19EA">
      <w:pPr>
        <w:tabs>
          <w:tab w:val="left" w:pos="720"/>
        </w:tabs>
        <w:spacing w:after="0"/>
        <w:rPr>
          <w:rFonts w:eastAsia="Baskerville"/>
          <w:sz w:val="20"/>
          <w:szCs w:val="20"/>
          <w14:ligatures w14:val="all"/>
        </w:rPr>
      </w:pPr>
      <w:r w:rsidRPr="00702C72">
        <w:rPr>
          <w:rFonts w:eastAsia="Baskerville"/>
          <w:sz w:val="20"/>
          <w:szCs w:val="20"/>
          <w14:ligatures w14:val="all"/>
        </w:rPr>
        <w:t xml:space="preserve">60 </w:t>
      </w:r>
      <w:r w:rsidRPr="00702C72">
        <w:rPr>
          <w:rFonts w:eastAsia="Baskerville"/>
          <w:sz w:val="20"/>
          <w:szCs w:val="20"/>
          <w14:ligatures w14:val="all"/>
        </w:rPr>
        <w:tab/>
        <w:t>Canonical green, [0, 255, 0], whose W3C color name is “lime,” not “green.”</w:t>
      </w:r>
    </w:p>
    <w:p w14:paraId="650CB052" w14:textId="77777777" w:rsidR="002B19EA" w:rsidRPr="00702C72" w:rsidRDefault="002B19EA" w:rsidP="002B19EA">
      <w:pPr>
        <w:tabs>
          <w:tab w:val="left" w:pos="720"/>
        </w:tabs>
        <w:spacing w:after="0"/>
        <w:rPr>
          <w:rFonts w:eastAsia="Baskerville"/>
          <w:sz w:val="20"/>
          <w:szCs w:val="20"/>
          <w14:ligatures w14:val="all"/>
        </w:rPr>
      </w:pPr>
      <w:r w:rsidRPr="00702C72">
        <w:rPr>
          <w:rFonts w:eastAsia="Baskerville"/>
          <w:sz w:val="20"/>
          <w:szCs w:val="20"/>
          <w14:ligatures w14:val="all"/>
        </w:rPr>
        <w:t>(60, 65)</w:t>
      </w:r>
      <w:r w:rsidRPr="00702C72">
        <w:rPr>
          <w:rFonts w:eastAsia="Baskerville"/>
          <w:sz w:val="20"/>
          <w:szCs w:val="20"/>
          <w14:ligatures w14:val="all"/>
        </w:rPr>
        <w:tab/>
        <w:t>Shades of green.  No cyan mixed in.</w:t>
      </w:r>
    </w:p>
    <w:p w14:paraId="32D532E0" w14:textId="77777777" w:rsidR="002B19EA" w:rsidRPr="00702C72" w:rsidRDefault="002B19EA" w:rsidP="002B19EA">
      <w:pPr>
        <w:tabs>
          <w:tab w:val="left" w:pos="720"/>
        </w:tabs>
        <w:spacing w:after="0"/>
        <w:rPr>
          <w:rFonts w:eastAsia="Baskerville"/>
          <w:sz w:val="20"/>
          <w:szCs w:val="20"/>
          <w14:ligatures w14:val="all"/>
        </w:rPr>
      </w:pPr>
      <w:r w:rsidRPr="00702C72">
        <w:rPr>
          <w:rFonts w:eastAsia="Baskerville"/>
          <w:sz w:val="20"/>
          <w:szCs w:val="20"/>
          <w14:ligatures w14:val="all"/>
        </w:rPr>
        <w:t>65</w:t>
      </w:r>
      <w:r w:rsidRPr="00702C72">
        <w:rPr>
          <w:rFonts w:eastAsia="Baskerville"/>
          <w:sz w:val="20"/>
          <w:szCs w:val="20"/>
          <w14:ligatures w14:val="all"/>
        </w:rPr>
        <w:tab/>
        <w:t>Darkest green.</w:t>
      </w:r>
    </w:p>
    <w:p w14:paraId="79704FB0" w14:textId="289BCE71" w:rsidR="002B19EA" w:rsidRPr="00702C72" w:rsidRDefault="002B19EA" w:rsidP="002B19EA">
      <w:pPr>
        <w:tabs>
          <w:tab w:val="left" w:pos="720"/>
        </w:tabs>
        <w:rPr>
          <w:rFonts w:eastAsia="Baskerville"/>
          <w:sz w:val="20"/>
          <w:szCs w:val="20"/>
          <w14:ligatures w14:val="all"/>
        </w:rPr>
      </w:pPr>
      <w:r w:rsidRPr="00702C72">
        <w:rPr>
          <w:rFonts w:eastAsia="Baskerville"/>
          <w:sz w:val="20"/>
          <w:szCs w:val="20"/>
          <w14:ligatures w14:val="all"/>
        </w:rPr>
        <w:t>(65,70)</w:t>
      </w:r>
      <w:r w:rsidRPr="00702C72">
        <w:rPr>
          <w:rFonts w:eastAsia="Baskerville"/>
          <w:sz w:val="20"/>
          <w:szCs w:val="20"/>
          <w14:ligatures w14:val="all"/>
        </w:rPr>
        <w:tab/>
        <w:t>Shades of green-cyan mixtures.</w:t>
      </w:r>
    </w:p>
    <w:p w14:paraId="03CDED17" w14:textId="3C11EC0F" w:rsidR="002B19EA" w:rsidRPr="00702C72" w:rsidRDefault="002B19EA" w:rsidP="002B19EA">
      <w:pPr>
        <w:rPr>
          <w:rFonts w:eastAsia="Baskerville"/>
          <w:sz w:val="20"/>
          <w:szCs w:val="20"/>
          <w14:ligatures w14:val="all"/>
        </w:rPr>
      </w:pPr>
      <w:r w:rsidRPr="00702C72">
        <w:rPr>
          <w:rFonts w:eastAsia="Baskerville"/>
          <w:sz w:val="20"/>
          <w:szCs w:val="20"/>
          <w14:ligatures w14:val="all"/>
        </w:rPr>
        <w:t>In the color chart</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color chart</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all the dark colors look a lot like black, but they’re quite different.  Here are the darkest colors in each family.</w:t>
      </w:r>
    </w:p>
    <w:p w14:paraId="2C4D2D45" w14:textId="6711180B" w:rsidR="002B19EA" w:rsidRPr="00702C72" w:rsidRDefault="002B19EA" w:rsidP="002B19EA">
      <w:pPr>
        <w:rPr>
          <w:rFonts w:eastAsia="Baskerville"/>
          <w:sz w:val="20"/>
          <w:szCs w:val="20"/>
          <w14:ligatures w14:val="all"/>
        </w:rPr>
      </w:pPr>
      <w:r w:rsidRPr="00702C72">
        <w:rPr>
          <w:rFonts w:eastAsia="Baskerville"/>
          <w:noProof/>
          <w:sz w:val="20"/>
          <w:szCs w:val="20"/>
          <w14:ligatures w14:val="all"/>
        </w:rPr>
        <w:drawing>
          <wp:anchor distT="0" distB="0" distL="114300" distR="114300" simplePos="0" relativeHeight="252546048" behindDoc="0" locked="0" layoutInCell="1" allowOverlap="1" wp14:anchorId="16F76120" wp14:editId="0ED54C18">
            <wp:simplePos x="0" y="0"/>
            <wp:positionH relativeFrom="margin">
              <wp:align>right</wp:align>
            </wp:positionH>
            <wp:positionV relativeFrom="paragraph">
              <wp:posOffset>31115</wp:posOffset>
            </wp:positionV>
            <wp:extent cx="1270000" cy="1270000"/>
            <wp:effectExtent l="0" t="0" r="0" b="0"/>
            <wp:wrapSquare wrapText="bothSides"/>
            <wp:docPr id="901" name="Picture 901" descr="Macintosh HD:Users:bh:Desktop:dark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darkest.png"/>
                    <pic:cNvPicPr>
                      <a:picLocks noChangeAspect="1" noChangeArrowheads="1"/>
                    </pic:cNvPicPr>
                  </pic:nvPicPr>
                  <pic:blipFill>
                    <a:blip r:embed="rId952">
                      <a:extLst>
                        <a:ext uri="{28A0092B-C50C-407E-A947-70E740481C1C}">
                          <a14:useLocalDpi xmlns:a14="http://schemas.microsoft.com/office/drawing/2010/main"/>
                        </a:ext>
                      </a:extLst>
                    </a:blip>
                    <a:srcRect/>
                    <a:stretch>
                      <a:fillRect/>
                    </a:stretch>
                  </pic:blipFill>
                  <pic:spPr bwMode="auto">
                    <a:xfrm>
                      <a:off x="0" y="0"/>
                      <a:ext cx="1270000" cy="127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sz w:val="20"/>
          <w:szCs w:val="20"/>
          <w14:ligatures w14:val="all"/>
        </w:rPr>
        <w:t>Darkest yellow doesn’t look entirely yellow.  You might see it as greenish or brownish.  As it turns out, the darkest color that really looks yellow is hardly dark at all. This color was hand-tweaked to look neither green nor brown to me, but ymmv.</w:t>
      </w:r>
    </w:p>
    <w:p w14:paraId="36881DBE" w14:textId="3A70D384" w:rsidR="002B19EA" w:rsidRPr="00702C72" w:rsidRDefault="002B19EA" w:rsidP="002B19EA">
      <w:pPr>
        <w:rPr>
          <w:rFonts w:eastAsia="Baskerville"/>
          <w:sz w:val="20"/>
          <w:szCs w:val="20"/>
          <w14:ligatures w14:val="all"/>
        </w:rPr>
      </w:pPr>
      <w:r w:rsidRPr="00702C72">
        <w:rPr>
          <w:rFonts w:eastAsia="Baskerville"/>
          <w:sz w:val="20"/>
          <w:szCs w:val="20"/>
          <w14:ligatures w14:val="all"/>
        </w:rPr>
        <w:t xml:space="preserve">In some families, the center+5 </w:t>
      </w:r>
      <w:r w:rsidRPr="00702C72">
        <w:rPr>
          <w:rFonts w:eastAsia="Baskerville"/>
          <w:i/>
          <w:sz w:val="20"/>
          <w:szCs w:val="20"/>
          <w14:ligatures w14:val="all"/>
        </w:rPr>
        <w:t>crayon</w:t>
      </w:r>
      <w:r w:rsidRPr="00702C72">
        <w:rPr>
          <w:rFonts w:eastAsia="Baskerville"/>
          <w:sz w:val="20"/>
          <w:szCs w:val="20"/>
          <w14:ligatures w14:val="all"/>
        </w:rPr>
        <w:t xml:space="preserve"> is an important named darker version of the center color: In the red family, [0, 128, 0] is “maroon.”  In the cyan family, [0, 128, 128] is “teal.”  An early version of the color scale used these named shades as the center+5 color also.  But on this page we use the word “darkest” advisedly: You can’t find a darker shade of this family anywhere in the color scale, but you </w:t>
      </w:r>
      <w:r w:rsidRPr="00702C72">
        <w:rPr>
          <w:rFonts w:eastAsia="Baskerville"/>
          <w:i/>
          <w:sz w:val="20"/>
          <w:szCs w:val="20"/>
          <w14:ligatures w14:val="all"/>
        </w:rPr>
        <w:t>can</w:t>
      </w:r>
      <w:r w:rsidRPr="00702C72">
        <w:rPr>
          <w:rFonts w:eastAsia="Baskerville"/>
          <w:sz w:val="20"/>
          <w:szCs w:val="20"/>
          <w14:ligatures w14:val="all"/>
        </w:rPr>
        <w:t xml:space="preserve"> find lighter shades.  Teal is color number 73.1, (</w:t>
      </w:r>
      <m:oMath>
        <m:r>
          <w:rPr>
            <w:rFonts w:ascii="Cambria Math" w:eastAsia="Baskerville" w:hAnsi="Cambria Math"/>
            <w:sz w:val="18"/>
            <w:szCs w:val="18"/>
            <w14:ligatures w14:val="all"/>
          </w:rPr>
          <m:t>70+</m:t>
        </m:r>
        <m:r>
          <m:rPr>
            <m:sty m:val="p"/>
          </m:rPr>
          <w:rPr>
            <w:rFonts w:ascii="Cambria Math" w:eastAsia="Baskerville" w:hAnsi="Cambria Math" w:cs="Baskerville"/>
            <w:sz w:val="18"/>
            <w:szCs w:val="18"/>
            <w14:ligatures w14:val="all"/>
          </w:rPr>
          <m:t>5</m:t>
        </m:r>
        <m:r>
          <w:rPr>
            <w:rFonts w:ascii="Cambria Math" w:eastAsia="Baskerville" w:hAnsi="Cambria Math" w:cs="Baskerville"/>
            <w:sz w:val="18"/>
            <w:szCs w:val="18"/>
            <w14:ligatures w14:val="all"/>
          </w:rPr>
          <m:t>∙</m:t>
        </m:r>
        <m:f>
          <m:fPr>
            <m:ctrlPr>
              <w:rPr>
                <w:rFonts w:ascii="Cambria Math" w:eastAsia="Baskerville" w:hAnsi="Cambria Math" w:cs="Baskerville"/>
                <w:i/>
                <w:sz w:val="18"/>
                <w:szCs w:val="18"/>
                <w14:ligatures w14:val="all"/>
              </w:rPr>
            </m:ctrlPr>
          </m:fPr>
          <m:num>
            <m:r>
              <m:rPr>
                <m:sty m:val="p"/>
              </m:rPr>
              <w:rPr>
                <w:rFonts w:ascii="Cambria Math" w:eastAsia="Baskerville" w:hAnsi="Cambria Math" w:cs="Baskerville"/>
                <w:sz w:val="18"/>
                <w:szCs w:val="18"/>
                <w14:ligatures w14:val="all"/>
              </w:rPr>
              <m:t>255-128</m:t>
            </m:r>
          </m:num>
          <m:den>
            <m:r>
              <m:rPr>
                <m:sty m:val="p"/>
              </m:rPr>
              <w:rPr>
                <w:rFonts w:ascii="Cambria Math" w:eastAsia="Baskerville" w:hAnsi="Cambria Math" w:cs="Baskerville"/>
                <w:sz w:val="18"/>
                <w:szCs w:val="18"/>
                <w14:ligatures w14:val="all"/>
              </w:rPr>
              <m:t>255-50</m:t>
            </m:r>
          </m:den>
        </m:f>
      </m:oMath>
      <w:r w:rsidRPr="00702C72">
        <w:rPr>
          <w:rFonts w:eastAsia="Baskerville"/>
          <w:sz w:val="20"/>
          <w:szCs w:val="20"/>
          <w14:ligatures w14:val="all"/>
        </w:rPr>
        <w:t xml:space="preserve">), because darkest cyan, color 75, is [0, 50, 50].  The color number for maroon is left as an exercise for the reader. </w:t>
      </w:r>
    </w:p>
    <w:p w14:paraId="0BFAE697" w14:textId="156F49FE" w:rsidR="002B19EA" w:rsidRPr="00702C72" w:rsidRDefault="002B19EA" w:rsidP="002B19EA">
      <w:pPr>
        <w:rPr>
          <w:rFonts w:eastAsia="Baskerville"/>
          <w:sz w:val="20"/>
          <w:szCs w:val="20"/>
          <w14:ligatures w14:val="all"/>
        </w:rPr>
      </w:pPr>
      <w:r w:rsidRPr="00702C72">
        <w:rPr>
          <w:rFonts w:eastAsia="Baskerville"/>
          <w:sz w:val="20"/>
          <w:szCs w:val="20"/>
          <w14:ligatures w14:val="all"/>
        </w:rPr>
        <w:t>The purple family is different from the others, because it has to include both spectral violet and extraspectral RGB magenta.  Violet is usually given as [128, 0, 255], but that’s much brighter than the violet in an actual spectrum (see page 3).  We use [80, 0, 90], a value hand-tweaked to look as much as possible like the violet in rainbow photos, as color 90.  (</w:t>
      </w:r>
      <w:r w:rsidRPr="00702C72">
        <w:rPr>
          <w:rFonts w:eastAsia="Baskerville"/>
          <w:i/>
          <w:sz w:val="20"/>
          <w:szCs w:val="20"/>
          <w14:ligatures w14:val="all"/>
        </w:rPr>
        <w:t>Crayon</w:t>
      </w:r>
      <w:r w:rsidRPr="00702C72">
        <w:rPr>
          <w:rFonts w:eastAsia="Baskerville"/>
          <w:sz w:val="20"/>
          <w:szCs w:val="20"/>
          <w14:ligatures w14:val="all"/>
        </w:rPr>
        <w:t xml:space="preserve"> 90 is [128, 0, 255].)  Magenta, [255, 0, 255], is color 95.  This means that the colors get </w:t>
      </w:r>
      <w:r w:rsidRPr="00702C72">
        <w:rPr>
          <w:rFonts w:eastAsia="Baskerville"/>
          <w:i/>
          <w:sz w:val="20"/>
          <w:szCs w:val="20"/>
          <w14:ligatures w14:val="all"/>
        </w:rPr>
        <w:t>brighter,</w:t>
      </w:r>
      <w:r w:rsidRPr="00702C72">
        <w:rPr>
          <w:rFonts w:eastAsia="Baskerville"/>
          <w:sz w:val="20"/>
          <w:szCs w:val="20"/>
          <w14:ligatures w14:val="all"/>
        </w:rPr>
        <w:t xml:space="preserve"> not darker, between 90 and 95.  The darkest violet is actually color 87.5, so it’s bluer than standard violet, but still plainly a purple and not a blue.  It’s [39,0,76].  It’s </w:t>
      </w:r>
      <w:r w:rsidRPr="00702C72">
        <w:rPr>
          <w:rFonts w:eastAsia="Baskerville"/>
          <w:i/>
          <w:sz w:val="20"/>
          <w:szCs w:val="20"/>
          <w14:ligatures w14:val="all"/>
        </w:rPr>
        <w:t>not</w:t>
      </w:r>
      <w:r w:rsidRPr="00702C72">
        <w:rPr>
          <w:rFonts w:eastAsia="Baskerville"/>
          <w:sz w:val="20"/>
          <w:szCs w:val="20"/>
          <w14:ligatures w14:val="all"/>
        </w:rPr>
        <w:t xml:space="preserve"> hand-tweaked; it’s a linear interpolation between darkest blue, [0, 0, 64], and the violet at color 90.  I determined by experiment that color 87.5 is the darkest one that’s still unambiguously purple.  (According to Wikipedia, “violet” names only the spectral color, while “purple” is the name of the whole color family.)</w:t>
      </w:r>
    </w:p>
    <w:p w14:paraId="336CEED8" w14:textId="1CF25E18" w:rsidR="002B19EA" w:rsidRPr="00702C72" w:rsidRDefault="002B19EA" w:rsidP="002B19EA">
      <w:pPr>
        <w:spacing w:after="0"/>
        <w:rPr>
          <w:rFonts w:eastAsia="Baskerville"/>
          <w:sz w:val="20"/>
          <w:szCs w:val="20"/>
          <w14:ligatures w14:val="all"/>
        </w:rPr>
      </w:pPr>
      <w:r w:rsidRPr="00702C72">
        <w:rPr>
          <w:rFonts w:eastAsia="Baskerville"/>
          <w:sz w:val="20"/>
          <w:szCs w:val="20"/>
          <w14:ligatures w14:val="all"/>
        </w:rPr>
        <w:t>Here are the reference points for color numbers that are multiples of five, except for item 4, which is used for color 14, not color 15:</w:t>
      </w:r>
    </w:p>
    <w:p w14:paraId="207079B8" w14:textId="6285576D" w:rsidR="002B19EA" w:rsidRPr="00702C72" w:rsidRDefault="002B19EA" w:rsidP="002B19EA">
      <w:pPr>
        <w:rPr>
          <w:rFonts w:eastAsia="Baskerville"/>
          <w:sz w:val="22"/>
          <w:szCs w:val="22"/>
          <w14:ligatures w14:val="all"/>
        </w:rPr>
      </w:pPr>
      <w:r w:rsidRPr="00702C72">
        <w:rPr>
          <w:rFonts w:eastAsia="Baskerville"/>
          <w:noProof/>
          <w:sz w:val="20"/>
          <w:szCs w:val="20"/>
          <w14:ligatures w14:val="all"/>
        </w:rPr>
        <mc:AlternateContent>
          <mc:Choice Requires="wps">
            <w:drawing>
              <wp:anchor distT="0" distB="0" distL="114300" distR="114300" simplePos="0" relativeHeight="252549120" behindDoc="0" locked="0" layoutInCell="1" allowOverlap="1" wp14:anchorId="14DB8F13" wp14:editId="27D4DF94">
                <wp:simplePos x="0" y="0"/>
                <wp:positionH relativeFrom="column">
                  <wp:posOffset>4389755</wp:posOffset>
                </wp:positionH>
                <wp:positionV relativeFrom="paragraph">
                  <wp:posOffset>143510</wp:posOffset>
                </wp:positionV>
                <wp:extent cx="2092325" cy="984250"/>
                <wp:effectExtent l="0" t="0" r="0" b="6350"/>
                <wp:wrapSquare wrapText="bothSides"/>
                <wp:docPr id="899" name="Text Box 899"/>
                <wp:cNvGraphicFramePr/>
                <a:graphic xmlns:a="http://schemas.openxmlformats.org/drawingml/2006/main">
                  <a:graphicData uri="http://schemas.microsoft.com/office/word/2010/wordprocessingShape">
                    <wps:wsp>
                      <wps:cNvSpPr txBox="1"/>
                      <wps:spPr>
                        <a:xfrm>
                          <a:off x="0" y="0"/>
                          <a:ext cx="2092325" cy="9842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20D8F6" w14:textId="0909D5B3" w:rsidR="00076FB5" w:rsidRPr="00702C72" w:rsidRDefault="00076FB5" w:rsidP="002B19EA">
                            <w:pPr>
                              <w:rPr>
                                <w:rFonts w:eastAsia="Baskerville"/>
                                <w:sz w:val="20"/>
                                <w:szCs w:val="20"/>
                              </w:rPr>
                            </w:pPr>
                            <w:r w:rsidRPr="00702C72">
                              <w:rPr>
                                <w:rFonts w:eastAsia="Baskerville"/>
                                <w:sz w:val="18"/>
                                <w:szCs w:val="18"/>
                              </w:rPr>
                              <w:t xml:space="preserve">The very pale three-input list blocks are for color numbers that are odd multiples of five, generally the “darkest” members of each color family.  (The block colors were adjusted in Photoshop; don’t ask how to get blocks this color in </w:t>
                            </w:r>
                            <w:r w:rsidRPr="00FE16AD">
                              <w:rPr>
                                <w:rFonts w:ascii="Candara" w:eastAsia="Baskerville" w:hAnsi="Candara"/>
                                <w:spacing w:val="-20"/>
                                <w:sz w:val="18"/>
                                <w:szCs w:val="18"/>
                                <w14:ligatures w14:val="all"/>
                              </w:rPr>
                              <w:t>Snap</w:t>
                            </w:r>
                            <w:r w:rsidRPr="00FE16AD">
                              <w:rPr>
                                <w:rFonts w:ascii="Candara" w:eastAsia="Baskerville" w:hAnsi="Candara"/>
                                <w:i/>
                                <w:spacing w:val="-20"/>
                                <w:sz w:val="18"/>
                                <w:szCs w:val="18"/>
                                <w14:ligatures w14:val="all"/>
                              </w:rPr>
                              <w:t>!</w:t>
                            </w:r>
                            <w:r w:rsidRPr="00702C72">
                              <w:rPr>
                                <w:rFonts w:eastAsia="Baskerville"/>
                                <w:sz w:val="18"/>
                                <w:szCs w:val="18"/>
                              </w:rPr>
                              <w:t>.)</w:t>
                            </w:r>
                          </w:p>
                          <w:p w14:paraId="0E3027A4" w14:textId="77777777" w:rsidR="00076FB5" w:rsidRPr="00702C72" w:rsidRDefault="00076FB5" w:rsidP="002B19EA">
                            <w:pPr>
                              <w:rPr>
                                <w:rFonts w:eastAsia="Baskerville"/>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99" o:spid="_x0000_s1093" type="#_x0000_t202" style="position:absolute;margin-left:345.65pt;margin-top:11.3pt;width:164.75pt;height:77.5pt;z-index:25254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" filled="f" stroked="f">
                <v:textbox>
                  <w:txbxContent>
                    <w:p w14:paraId="3320D8F6" w14:textId="0909D5B3" w:rsidR="00076FB5" w:rsidRPr="00702C72" w:rsidRDefault="00076FB5" w:rsidP="002B19EA">
                      <w:pPr>
                        <w:rPr>
                          <w:rFonts w:eastAsia="Baskerville"/>
                          <w:sz w:val="20"/>
                          <w:szCs w:val="20"/>
                        </w:rPr>
                      </w:pPr>
                      <w:r w:rsidRPr="00702C72">
                        <w:rPr>
                          <w:rFonts w:eastAsia="Baskerville"/>
                          <w:sz w:val="18"/>
                          <w:szCs w:val="18"/>
                        </w:rPr>
                        <w:t xml:space="preserve">The very pale three-input list blocks are for color numbers that are odd multiples of five, generally the “darkest” members of each color family.  (The block colors were adjusted in Photoshop; don’t ask how to get blocks this color in </w:t>
                      </w:r>
                      <w:r w:rsidRPr="00FE16AD">
                        <w:rPr>
                          <w:rFonts w:ascii="Candara" w:eastAsia="Baskerville" w:hAnsi="Candara"/>
                          <w:spacing w:val="-20"/>
                          <w:sz w:val="18"/>
                          <w:szCs w:val="18"/>
                          <w14:ligatures w14:val="all"/>
                        </w:rPr>
                        <w:t>Snap</w:t>
                      </w:r>
                      <w:r w:rsidRPr="00FE16AD">
                        <w:rPr>
                          <w:rFonts w:ascii="Candara" w:eastAsia="Baskerville" w:hAnsi="Candara"/>
                          <w:i/>
                          <w:spacing w:val="-20"/>
                          <w:sz w:val="18"/>
                          <w:szCs w:val="18"/>
                          <w14:ligatures w14:val="all"/>
                        </w:rPr>
                        <w:t>!</w:t>
                      </w:r>
                      <w:r w:rsidRPr="00702C72">
                        <w:rPr>
                          <w:rFonts w:eastAsia="Baskerville"/>
                          <w:sz w:val="18"/>
                          <w:szCs w:val="18"/>
                        </w:rPr>
                        <w:t>.)</w:t>
                      </w:r>
                    </w:p>
                    <w:p w14:paraId="0E3027A4" w14:textId="77777777" w:rsidR="00076FB5" w:rsidRPr="00702C72" w:rsidRDefault="00076FB5" w:rsidP="002B19EA">
                      <w:pPr>
                        <w:rPr>
                          <w:rFonts w:eastAsia="Baskerville"/>
                          <w:sz w:val="20"/>
                          <w:szCs w:val="20"/>
                        </w:rPr>
                      </w:pPr>
                    </w:p>
                  </w:txbxContent>
                </v:textbox>
                <w10:wrap type="square"/>
              </v:shape>
            </w:pict>
          </mc:Fallback>
        </mc:AlternateContent>
      </w:r>
      <w:r w:rsidRPr="00702C72">
        <w:rPr>
          <w:rFonts w:eastAsia="Baskerville"/>
          <w:noProof/>
          <w:sz w:val="20"/>
          <w:szCs w:val="20"/>
          <w14:ligatures w14:val="all"/>
        </w:rPr>
        <w:drawing>
          <wp:anchor distT="0" distB="0" distL="114300" distR="114300" simplePos="0" relativeHeight="252547072" behindDoc="0" locked="0" layoutInCell="1" allowOverlap="1" wp14:anchorId="6A70C789" wp14:editId="2C9206B6">
            <wp:simplePos x="0" y="0"/>
            <wp:positionH relativeFrom="margin">
              <wp:posOffset>6985</wp:posOffset>
            </wp:positionH>
            <wp:positionV relativeFrom="paragraph">
              <wp:posOffset>46480</wp:posOffset>
            </wp:positionV>
            <wp:extent cx="4191000" cy="1168400"/>
            <wp:effectExtent l="0" t="0" r="0" b="0"/>
            <wp:wrapNone/>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color-rgb.png"/>
                    <pic:cNvPicPr>
                      <a:picLocks noChangeAspect="1" noChangeArrowheads="1"/>
                    </pic:cNvPicPr>
                  </pic:nvPicPr>
                  <pic:blipFill>
                    <a:blip r:embed="rId953" cstate="screen">
                      <a:extLst>
                        <a:ext uri="{28A0092B-C50C-407E-A947-70E740481C1C}">
                          <a14:useLocalDpi xmlns:a14="http://schemas.microsoft.com/office/drawing/2010/main"/>
                        </a:ext>
                      </a:extLst>
                    </a:blip>
                    <a:stretch>
                      <a:fillRect/>
                    </a:stretch>
                  </pic:blipFill>
                  <pic:spPr bwMode="auto">
                    <a:xfrm>
                      <a:off x="0" y="0"/>
                      <a:ext cx="4191000" cy="116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D102A4" w14:textId="50FF0590" w:rsidR="0087712F" w:rsidRPr="00702C72" w:rsidRDefault="0087712F" w:rsidP="0087712F">
      <w:pPr>
        <w:rPr>
          <w:rFonts w:eastAsia="Baskerville"/>
          <w14:ligatures w14:val="all"/>
        </w:rPr>
      </w:pPr>
    </w:p>
    <w:p w14:paraId="04144079" w14:textId="77777777" w:rsidR="00174C1E" w:rsidRPr="00E57977" w:rsidRDefault="008A755E" w:rsidP="00174C1E">
      <w:pPr>
        <w:pStyle w:val="Heading1"/>
        <w:numPr>
          <w:ilvl w:val="0"/>
          <w:numId w:val="0"/>
        </w:numPr>
        <w:rPr>
          <w14:ligatures w14:val="all"/>
        </w:rPr>
      </w:pPr>
      <w:r w:rsidRPr="00E57977">
        <w:rPr>
          <w14:ligatures w14:val="all"/>
        </w:rPr>
        <w:br w:type="page"/>
      </w:r>
      <w:bookmarkStart w:id="196" w:name="_Toc474099282"/>
      <w:r w:rsidR="00174C1E" w:rsidRPr="00E57977">
        <w:rPr>
          <w14:ligatures w14:val="all"/>
        </w:rPr>
        <w:t>Appendix B.  APL features</w:t>
      </w:r>
      <w:bookmarkEnd w:id="196"/>
    </w:p>
    <w:p w14:paraId="5A1C7C81" w14:textId="4CEE4586" w:rsidR="00174C1E" w:rsidRPr="00702C72" w:rsidRDefault="00174C1E" w:rsidP="00174C1E">
      <w:pPr>
        <w:rPr>
          <w:rFonts w:eastAsia="Baskerville"/>
          <w14:ligatures w14:val="all"/>
        </w:rPr>
      </w:pPr>
      <w:r w:rsidRPr="00702C72">
        <w:rPr>
          <w:rFonts w:eastAsia="Baskerville"/>
          <w14:ligatures w14:val="all"/>
        </w:rPr>
        <w:t xml:space="preserve">The book </w:t>
      </w:r>
      <w:r w:rsidRPr="00702C72">
        <w:rPr>
          <w:rFonts w:eastAsia="Baskerville"/>
          <w:i/>
          <w14:ligatures w14:val="all"/>
        </w:rPr>
        <w:t>A Programming Language</w:t>
      </w:r>
      <w:r w:rsidR="0054009D" w:rsidRPr="00702C72">
        <w:rPr>
          <w:rFonts w:eastAsia="Baskerville"/>
          <w:i/>
          <w14:ligatures w14:val="all"/>
        </w:rPr>
        <w:fldChar w:fldCharType="begin"/>
      </w:r>
      <w:r w:rsidR="0054009D" w:rsidRPr="00702C72">
        <w:rPr>
          <w:rFonts w:eastAsia="Baskerville"/>
        </w:rPr>
        <w:instrText xml:space="preserve"> XE "</w:instrText>
      </w:r>
      <w:r w:rsidR="0054009D" w:rsidRPr="00702C72">
        <w:rPr>
          <w:rFonts w:eastAsia="Baskerville"/>
          <w:i/>
          <w14:ligatures w14:val="all"/>
        </w:rPr>
        <w:instrText>A Programming Language</w:instrText>
      </w:r>
      <w:r w:rsidR="0054009D" w:rsidRPr="00702C72">
        <w:rPr>
          <w:rFonts w:eastAsia="Baskerville"/>
        </w:rPr>
        <w:instrText xml:space="preserve">" </w:instrText>
      </w:r>
      <w:r w:rsidR="0054009D" w:rsidRPr="00702C72">
        <w:rPr>
          <w:rFonts w:eastAsia="Baskerville"/>
          <w:i/>
          <w14:ligatures w14:val="all"/>
        </w:rPr>
        <w:fldChar w:fldCharType="end"/>
      </w:r>
      <w:r w:rsidRPr="00702C72">
        <w:rPr>
          <w:rFonts w:eastAsia="Baskerville"/>
          <w14:ligatures w14:val="all"/>
        </w:rPr>
        <w:t xml:space="preserve"> was published by mathematician Kenneth E. Iverson</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 xml:space="preserve">Iverson, </w:instrText>
      </w:r>
      <w:r w:rsidR="0054009D" w:rsidRPr="00702C72">
        <w:rPr>
          <w:rFonts w:eastAsia="Baskerville"/>
        </w:rPr>
        <w:instrText xml:space="preserve">Kenneth E." </w:instrText>
      </w:r>
      <w:r w:rsidR="0054009D" w:rsidRPr="00702C72">
        <w:rPr>
          <w:rFonts w:eastAsia="Baskerville"/>
          <w14:ligatures w14:val="all"/>
        </w:rPr>
        <w:fldChar w:fldCharType="end"/>
      </w:r>
      <w:r w:rsidRPr="00702C72">
        <w:rPr>
          <w:rFonts w:eastAsia="Baskerville"/>
          <w14:ligatures w14:val="all"/>
        </w:rPr>
        <w:t xml:space="preserve"> in 1962.  He wanted a formal language that would look like what mathematicians write on chalkboards.  The then-unnamed language would later take its name from the first letters of the words in the book’s title.  It was little-known until 1964, when a formal description of the just-announced IBM System/360</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IBM System/360</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in the </w:t>
      </w:r>
      <w:r w:rsidRPr="00702C72">
        <w:rPr>
          <w:rFonts w:eastAsia="Baskerville"/>
          <w:i/>
          <w14:ligatures w14:val="all"/>
        </w:rPr>
        <w:t xml:space="preserve">IBM Systems Journal </w:t>
      </w:r>
      <w:r w:rsidRPr="00702C72">
        <w:rPr>
          <w:rFonts w:eastAsia="Baskerville"/>
          <w14:ligatures w14:val="all"/>
        </w:rPr>
        <w:t>used APL</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APL</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notation.  </w:t>
      </w:r>
      <w:r w:rsidRPr="00702C72">
        <w:rPr>
          <w:rFonts w:eastAsia="Baskerville"/>
          <w:sz w:val="20"/>
          <w:szCs w:val="20"/>
          <w14:ligatures w14:val="all"/>
        </w:rPr>
        <w:t>(Around the same time, Iverson’s associate Adin Falkoff</w:t>
      </w:r>
      <w:r w:rsidR="0054009D" w:rsidRPr="00702C72">
        <w:rPr>
          <w:rFonts w:eastAsia="Baskerville"/>
          <w:sz w:val="20"/>
          <w:szCs w:val="20"/>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Falkoff, Adin</w:instrText>
      </w:r>
      <w:r w:rsidR="0054009D" w:rsidRPr="00702C72">
        <w:rPr>
          <w:rFonts w:eastAsia="Baskerville"/>
        </w:rPr>
        <w:instrText xml:space="preserve">" </w:instrText>
      </w:r>
      <w:r w:rsidR="0054009D" w:rsidRPr="00702C72">
        <w:rPr>
          <w:rFonts w:eastAsia="Baskerville"/>
          <w:sz w:val="20"/>
          <w:szCs w:val="20"/>
          <w14:ligatures w14:val="all"/>
        </w:rPr>
        <w:fldChar w:fldCharType="end"/>
      </w:r>
      <w:r w:rsidRPr="00702C72">
        <w:rPr>
          <w:rFonts w:eastAsia="Baskerville"/>
          <w:sz w:val="20"/>
          <w:szCs w:val="20"/>
          <w14:ligatures w14:val="all"/>
        </w:rPr>
        <w:t xml:space="preserve"> gave a talk on APL to a New York Association for Computing Machinery chapter, with an excited 14-year-old Brian Harvey in the audience.)  </w:t>
      </w:r>
      <w:r w:rsidRPr="00702C72">
        <w:rPr>
          <w:rFonts w:eastAsia="Baskerville"/>
          <w14:ligatures w14:val="all"/>
        </w:rPr>
        <w:t>But it wasn’t until 1966 that the first public implementation of the language for the System/360 was published by IBM.  (It was called “APL\360</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APL\360</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because the normal slash character / represents the “reduce” operator in APL, while backslash is “expand.”)</w:t>
      </w:r>
    </w:p>
    <w:p w14:paraId="074439B0" w14:textId="6C6522F7" w:rsidR="00174C1E" w:rsidRPr="00702C72" w:rsidRDefault="00174C1E" w:rsidP="00174C1E">
      <w:pPr>
        <w:pStyle w:val="Indentedoaragraph"/>
        <w:rPr>
          <w:rFonts w:eastAsia="Baskerville"/>
          <w14:ligatures w14:val="all"/>
        </w:rPr>
      </w:pPr>
      <w:r w:rsidRPr="00702C72">
        <w:rPr>
          <w:rFonts w:eastAsia="Baskerville"/>
          <w14:ligatures w14:val="all"/>
        </w:rPr>
        <w:t>The crucial idea behind APL is that mathematicians</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mathematicians</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think about collections of numbers, one-dimensional </w:t>
      </w:r>
      <w:r w:rsidRPr="00702C72">
        <w:rPr>
          <w:rFonts w:eastAsia="Baskerville"/>
          <w:i/>
          <w14:ligatures w14:val="all"/>
        </w:rPr>
        <w:t>vectors</w:t>
      </w:r>
      <w:r w:rsidR="0054009D" w:rsidRPr="00702C72">
        <w:rPr>
          <w:rFonts w:eastAsia="Baskerville"/>
          <w:i/>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vectors</w:instrText>
      </w:r>
      <w:r w:rsidR="0054009D" w:rsidRPr="00702C72">
        <w:rPr>
          <w:rFonts w:eastAsia="Baskerville"/>
        </w:rPr>
        <w:instrText xml:space="preserve">" </w:instrText>
      </w:r>
      <w:r w:rsidR="0054009D" w:rsidRPr="00702C72">
        <w:rPr>
          <w:rFonts w:eastAsia="Baskerville"/>
          <w:i/>
          <w14:ligatures w14:val="all"/>
        </w:rPr>
        <w:fldChar w:fldCharType="end"/>
      </w:r>
      <w:r w:rsidRPr="00702C72">
        <w:rPr>
          <w:rFonts w:eastAsia="Baskerville"/>
          <w14:ligatures w14:val="all"/>
        </w:rPr>
        <w:t xml:space="preserve"> and two-dimensional </w:t>
      </w:r>
      <w:r w:rsidRPr="00702C72">
        <w:rPr>
          <w:rFonts w:eastAsia="Baskerville"/>
          <w:i/>
          <w14:ligatures w14:val="all"/>
        </w:rPr>
        <w:t>matrices</w:t>
      </w:r>
      <w:r w:rsidR="0054009D" w:rsidRPr="00702C72">
        <w:rPr>
          <w:rFonts w:eastAsia="Baskerville"/>
          <w:i/>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matrices</w:instrText>
      </w:r>
      <w:r w:rsidR="0054009D" w:rsidRPr="00702C72">
        <w:rPr>
          <w:rFonts w:eastAsia="Baskerville"/>
        </w:rPr>
        <w:instrText xml:space="preserve">" </w:instrText>
      </w:r>
      <w:r w:rsidR="0054009D" w:rsidRPr="00702C72">
        <w:rPr>
          <w:rFonts w:eastAsia="Baskerville"/>
          <w:i/>
          <w14:ligatures w14:val="all"/>
        </w:rPr>
        <w:fldChar w:fldCharType="end"/>
      </w:r>
      <w:r w:rsidRPr="00702C72">
        <w:rPr>
          <w:rFonts w:eastAsia="Baskerville"/>
          <w:i/>
          <w14:ligatures w14:val="all"/>
        </w:rPr>
        <w:t xml:space="preserve">, </w:t>
      </w:r>
      <w:r w:rsidRPr="00702C72">
        <w:rPr>
          <w:rFonts w:eastAsia="Baskerville"/>
          <w14:ligatures w14:val="all"/>
        </w:rPr>
        <w:t>as valid objects in themselves, what computer scientists later learned to call “first class data</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first class data</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A mathematician who wants to add two vectors writes </w:t>
      </w:r>
      <w:r w:rsidRPr="00702C72">
        <w:rPr>
          <w:rFonts w:eastAsia="Baskerville"/>
          <w:b/>
          <w:i/>
          <w14:ligatures w14:val="all"/>
        </w:rPr>
        <w:t>v</w:t>
      </w:r>
      <w:r w:rsidRPr="00702C72">
        <w:rPr>
          <w:rFonts w:eastAsia="Baskerville"/>
          <w:b/>
          <w:vertAlign w:val="subscript"/>
          <w14:ligatures w14:val="all"/>
        </w:rPr>
        <w:t>1</w:t>
      </w:r>
      <w:r w:rsidRPr="00702C72">
        <w:rPr>
          <w:rFonts w:eastAsia="Baskerville"/>
          <w14:ligatures w14:val="all"/>
        </w:rPr>
        <w:t xml:space="preserve"> + </w:t>
      </w:r>
      <w:r w:rsidRPr="00702C72">
        <w:rPr>
          <w:rFonts w:eastAsia="Baskerville"/>
          <w:b/>
          <w:i/>
          <w14:ligatures w14:val="all"/>
        </w:rPr>
        <w:t>v</w:t>
      </w:r>
      <w:r w:rsidRPr="00702C72">
        <w:rPr>
          <w:rFonts w:eastAsia="Baskerville"/>
          <w:b/>
          <w:vertAlign w:val="subscript"/>
          <w14:ligatures w14:val="all"/>
        </w:rPr>
        <w:t>2</w:t>
      </w:r>
      <w:r w:rsidRPr="00702C72">
        <w:rPr>
          <w:rFonts w:eastAsia="Baskerville"/>
          <w14:ligatures w14:val="all"/>
        </w:rPr>
        <w:t>, not “for i = 1 to length(v1), result[i]=v1[i]+v2[i].”  Same for a programmer using APL.</w:t>
      </w:r>
    </w:p>
    <w:p w14:paraId="28B62D47" w14:textId="7869BA64" w:rsidR="00174C1E" w:rsidRPr="00E57977" w:rsidRDefault="00174C1E" w:rsidP="00174C1E">
      <w:pPr>
        <w:pStyle w:val="Indentedoaragraph"/>
        <w:rPr>
          <w:rFonts w:eastAsia="Baskerville"/>
          <w14:ligatures w14:val="all"/>
        </w:rPr>
      </w:pPr>
      <w:r w:rsidRPr="00702C72">
        <w:rPr>
          <w:rFonts w:eastAsia="Baskerville"/>
          <w14:ligatures w14:val="all"/>
        </w:rPr>
        <w:t>There are three kinds of function in APL: scalar functions</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scalar function</w:instrText>
      </w:r>
      <w:r w:rsidR="0054009D" w:rsidRPr="00702C72">
        <w:rPr>
          <w:rFonts w:eastAsia="Baskerville"/>
        </w:rPr>
        <w:instrText xml:space="preserve">" </w:instrText>
      </w:r>
      <w:r w:rsidR="0054009D" w:rsidRPr="00702C72">
        <w:rPr>
          <w:rFonts w:eastAsia="Baskerville"/>
          <w14:ligatures w14:val="all"/>
        </w:rPr>
        <w:fldChar w:fldCharType="end"/>
      </w:r>
      <w:r w:rsidR="0054009D" w:rsidRPr="00702C72">
        <w:rPr>
          <w:rFonts w:eastAsia="Baskerville"/>
          <w14:ligatures w14:val="all"/>
        </w:rPr>
        <w:fldChar w:fldCharType="begin"/>
      </w:r>
      <w:r w:rsidR="0054009D" w:rsidRPr="00702C72">
        <w:rPr>
          <w:rFonts w:eastAsia="Baskerville"/>
        </w:rPr>
        <w:instrText xml:space="preserve"> XE "function, scalar" </w:instrText>
      </w:r>
      <w:r w:rsidR="0054009D" w:rsidRPr="00702C72">
        <w:rPr>
          <w:rFonts w:eastAsia="Baskerville"/>
          <w14:ligatures w14:val="all"/>
        </w:rPr>
        <w:fldChar w:fldCharType="end"/>
      </w:r>
      <w:r w:rsidRPr="00702C72">
        <w:rPr>
          <w:rFonts w:eastAsia="Baskerville"/>
          <w14:ligatures w14:val="all"/>
        </w:rPr>
        <w:t>, mixed functions</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mixed function</w:instrText>
      </w:r>
      <w:r w:rsidR="0054009D" w:rsidRPr="00702C72">
        <w:rPr>
          <w:rFonts w:eastAsia="Baskerville"/>
        </w:rPr>
        <w:instrText xml:space="preserve">" </w:instrText>
      </w:r>
      <w:r w:rsidR="0054009D" w:rsidRPr="00702C72">
        <w:rPr>
          <w:rFonts w:eastAsia="Baskerville"/>
          <w14:ligatures w14:val="all"/>
        </w:rPr>
        <w:fldChar w:fldCharType="end"/>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function, mixed</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and operators</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operator (APL)</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A </w:t>
      </w:r>
      <w:r w:rsidRPr="00702C72">
        <w:rPr>
          <w:rFonts w:eastAsia="Baskerville"/>
          <w:i/>
          <w14:ligatures w14:val="all"/>
        </w:rPr>
        <w:t xml:space="preserve">scalar function </w:t>
      </w:r>
      <w:r w:rsidRPr="00702C72">
        <w:rPr>
          <w:rFonts w:eastAsia="Baskerville"/>
          <w14:ligatures w14:val="all"/>
        </w:rPr>
        <w:t xml:space="preserve">is one whose natural domain is individual numbers or text characters.  A </w:t>
      </w:r>
      <w:r w:rsidRPr="00702C72">
        <w:rPr>
          <w:rFonts w:eastAsia="Baskerville"/>
          <w:i/>
          <w14:ligatures w14:val="all"/>
        </w:rPr>
        <w:t xml:space="preserve">mixed function </w:t>
      </w:r>
      <w:r w:rsidRPr="00702C72">
        <w:rPr>
          <w:rFonts w:eastAsia="Baskerville"/>
          <w14:ligatures w14:val="all"/>
        </w:rPr>
        <w:t xml:space="preserve">is one whose domain includes arrays (vectors, matrices, or higher-dimensional collections).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scalar functions are generally found in the green Operators palette, while mixed functions are in the red Lists section.  The third category, confusingly for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users, is called </w:t>
      </w:r>
      <w:r w:rsidRPr="00E57977">
        <w:rPr>
          <w:rFonts w:eastAsia="Baskerville"/>
          <w:i/>
          <w14:ligatures w14:val="all"/>
        </w:rPr>
        <w:t xml:space="preserve">operators </w:t>
      </w:r>
      <w:r w:rsidRPr="00E57977">
        <w:rPr>
          <w:rFonts w:eastAsia="Baskerville"/>
          <w14:ligatures w14:val="all"/>
        </w:rPr>
        <w:t>in APL, but corresponds to what we call higher order functions</w:t>
      </w:r>
      <w:r w:rsidR="0054009D">
        <w:rPr>
          <w:rFonts w:eastAsia="Baskerville"/>
          <w14:ligatures w14:val="all"/>
        </w:rPr>
        <w:fldChar w:fldCharType="begin"/>
      </w:r>
      <w:r w:rsidR="0054009D" w:rsidRPr="00702C72">
        <w:rPr>
          <w:rFonts w:eastAsia="Baskerville"/>
        </w:rPr>
        <w:instrText xml:space="preserve"> XE "</w:instrText>
      </w:r>
      <w:r w:rsidR="0054009D">
        <w:rPr>
          <w:rFonts w:eastAsia="Baskerville"/>
          <w14:ligatures w14:val="all"/>
        </w:rPr>
        <w:instrText xml:space="preserve">function, </w:instrText>
      </w:r>
      <w:r w:rsidR="0054009D" w:rsidRPr="00E57977">
        <w:rPr>
          <w:rFonts w:eastAsia="Baskerville"/>
          <w14:ligatures w14:val="all"/>
        </w:rPr>
        <w:instrText>higher o</w:instrText>
      </w:r>
      <w:r w:rsidR="0054009D">
        <w:rPr>
          <w:rFonts w:eastAsia="Baskerville"/>
          <w14:ligatures w14:val="all"/>
        </w:rPr>
        <w:instrText>rder</w:instrText>
      </w:r>
      <w:r w:rsidR="0054009D" w:rsidRPr="00702C72">
        <w:rPr>
          <w:rFonts w:eastAsia="Baskerville"/>
        </w:rPr>
        <w:instrText xml:space="preserve">" </w:instrText>
      </w:r>
      <w:r w:rsidR="0054009D">
        <w:rPr>
          <w:rFonts w:eastAsia="Baskerville"/>
          <w14:ligatures w14:val="all"/>
        </w:rPr>
        <w:fldChar w:fldCharType="end"/>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higher order function</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functions whose domain includes functions.</w:t>
      </w:r>
    </w:p>
    <w:p w14:paraId="7FEC5A68" w14:textId="1D356FBE" w:rsidR="00174C1E" w:rsidRPr="00E57977" w:rsidRDefault="00174C1E" w:rsidP="00174C1E">
      <w:pPr>
        <w:pStyle w:val="Indentedoaragraph"/>
        <w:rPr>
          <w:rFonts w:eastAsia="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hyperblocks</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hyperblocks</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are scalar functions that behave like APL scalar functions: they can be called with arrays as inputs, and the underlying function is applied to each number in the arrays.  (If the function is </w:t>
      </w:r>
      <w:r w:rsidRPr="00E57977">
        <w:rPr>
          <w:rFonts w:eastAsia="Baskerville"/>
          <w:i/>
          <w14:ligatures w14:val="all"/>
        </w:rPr>
        <w:t xml:space="preserve">monadic, </w:t>
      </w:r>
      <w:r w:rsidRPr="00E57977">
        <w:rPr>
          <w:rFonts w:eastAsia="Baskerville"/>
          <w14:ligatures w14:val="all"/>
        </w:rPr>
        <w:t xml:space="preserve">meaning that it takes one input, then there’s no complexity to this idea.  Take the square root of an array, and you are taking the square root of each number in the array.  If the function is </w:t>
      </w:r>
      <w:r w:rsidRPr="00E57977">
        <w:rPr>
          <w:rFonts w:eastAsia="Baskerville"/>
          <w:i/>
          <w14:ligatures w14:val="all"/>
        </w:rPr>
        <w:t xml:space="preserve">dyadic, </w:t>
      </w:r>
      <w:r w:rsidRPr="00E57977">
        <w:rPr>
          <w:rFonts w:eastAsia="Baskerville"/>
          <w14:ligatures w14:val="all"/>
        </w:rPr>
        <w:t xml:space="preserve">taking two inputs, then the two arrays must have the same shape.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is more forgiving than APL; if the arrays don’t agree in number of dimensions, called the </w:t>
      </w:r>
      <w:r w:rsidRPr="00E57977">
        <w:rPr>
          <w:rFonts w:eastAsia="Baskerville"/>
          <w:i/>
          <w14:ligatures w14:val="all"/>
        </w:rPr>
        <w:t xml:space="preserve">rank </w:t>
      </w:r>
      <w:r w:rsidRPr="00E57977">
        <w:rPr>
          <w:rFonts w:eastAsia="Baskerville"/>
          <w14:ligatures w14:val="all"/>
        </w:rPr>
        <w:t>of the array, the lower-rank</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rank</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array is matched repeatedly with subsets of the higher-rank one; if they don’t agree in length along one dimension, the result has the shorter length and some of the numbers in the longer-length array are ignored.  An exception in both languages is that if one of the two inputs is a scalar, then it is matched with every number in the other array input.)</w:t>
      </w:r>
    </w:p>
    <w:p w14:paraId="126A01D0" w14:textId="197EA333" w:rsidR="00174C1E" w:rsidRPr="00E57977" w:rsidRDefault="00174C1E" w:rsidP="00174C1E">
      <w:pPr>
        <w:pStyle w:val="Indentedoaragraph"/>
        <w:rPr>
          <w:rFonts w:eastAsia="Baskerville"/>
          <w14:ligatures w14:val="all"/>
        </w:rPr>
      </w:pPr>
      <w:r w:rsidRPr="00E57977">
        <w:rPr>
          <w:rFonts w:eastAsia="Baskerville"/>
          <w14:ligatures w14:val="all"/>
        </w:rPr>
        <w:t>As explained in Section</w:t>
      </w:r>
      <w:r w:rsidR="007B30C8">
        <w:rPr>
          <w:rFonts w:eastAsia="Baskerville"/>
          <w14:ligatures w14:val="all"/>
        </w:rPr>
        <w:t xml:space="preserve"> I.G</w:t>
      </w:r>
      <w:r w:rsidRPr="00E57977">
        <w:rPr>
          <w:rFonts w:eastAsia="Baskerville"/>
          <w14:ligatures w14:val="all"/>
        </w:rPr>
        <w:t>, this termwise extension</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termwise extension</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of scalar functions is the only APL-like feature built into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itself, other than an extension of the </w:t>
      </w:r>
      <w:r w:rsidRPr="00E57977">
        <w:rPr>
          <w:rFonts w:ascii="Tekton Pro Bold" w:eastAsia="Baskerville" w:hAnsi="Tekton Pro Bold"/>
          <w14:ligatures w14:val="all"/>
        </w:rPr>
        <w:t>item</w:t>
      </w:r>
      <w:r w:rsidRPr="00E57977">
        <w:rPr>
          <w:rFonts w:eastAsia="Baskerville"/>
          <w14:ligatures w14:val="all"/>
        </w:rPr>
        <w:t xml:space="preserve"> block</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ascii="Tekton Pro Bold" w:eastAsia="Baskerville" w:hAnsi="Tekton Pro Bold"/>
          <w14:ligatures w14:val="all"/>
        </w:rPr>
        <w:instrText>item</w:instrText>
      </w:r>
      <w:r w:rsidR="0054009D" w:rsidRPr="00E57977">
        <w:rPr>
          <w:rFonts w:eastAsia="Baskerville"/>
          <w14:ligatures w14:val="all"/>
        </w:rPr>
        <w:instrText xml:space="preserve"> block</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to address multiple dimensions.  The APL library</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APL library</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extends the implementation of APL features to include a few missing scalar functions and several missing mixed functions and operators.</w:t>
      </w:r>
    </w:p>
    <w:p w14:paraId="05EF985A" w14:textId="77777777" w:rsidR="00174C1E" w:rsidRPr="00E57977" w:rsidRDefault="00174C1E" w:rsidP="00174C1E">
      <w:pPr>
        <w:pStyle w:val="Indentedoaragraph"/>
        <w:rPr>
          <w:rFonts w:eastAsia="Baskerville"/>
          <w14:ligatures w14:val="all"/>
        </w:rPr>
      </w:pPr>
      <w:r w:rsidRPr="00E57977">
        <w:rPr>
          <w:rFonts w:eastAsia="Baskerville"/>
          <w14:ligatures w14:val="all"/>
        </w:rPr>
        <w:t xml:space="preserve">Programming in APL really is </w:t>
      </w:r>
      <w:r w:rsidRPr="00E57977">
        <w:rPr>
          <w:rFonts w:eastAsia="Baskerville"/>
          <w:i/>
          <w14:ligatures w14:val="all"/>
        </w:rPr>
        <w:t>very</w:t>
      </w:r>
      <w:r w:rsidRPr="00E57977">
        <w:rPr>
          <w:rFonts w:eastAsia="Baskerville"/>
          <w14:ligatures w14:val="all"/>
        </w:rPr>
        <w:t xml:space="preserve"> different in style from programming in other languages, even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This appendix can’t hope to be a complete reference for APL, let alone a tutorial.  If you’re interested, find one of those in a library or a (probably used) bookstore, read it, and </w:t>
      </w:r>
      <w:r w:rsidRPr="00E57977">
        <w:rPr>
          <w:rFonts w:eastAsia="Baskerville"/>
          <w:i/>
          <w14:ligatures w14:val="all"/>
        </w:rPr>
        <w:t xml:space="preserve">do the exercises. </w:t>
      </w:r>
      <w:r w:rsidRPr="00E57977">
        <w:rPr>
          <w:rFonts w:eastAsia="Baskerville"/>
          <w14:ligatures w14:val="all"/>
        </w:rPr>
        <w:t xml:space="preserve"> Sorry to sound like a teacher, but the notation is sufficiently weird as to take a lot of practice before you start to think in APL.</w:t>
      </w:r>
    </w:p>
    <w:p w14:paraId="6CF9CEEC" w14:textId="36AB5AFA" w:rsidR="00174C1E" w:rsidRPr="00E57977" w:rsidRDefault="00174C1E" w:rsidP="00174C1E">
      <w:pPr>
        <w:pStyle w:val="Indentedoaragraph"/>
        <w:rPr>
          <w:rFonts w:eastAsia="Baskerville"/>
          <w14:ligatures w14:val="all"/>
        </w:rPr>
      </w:pPr>
      <w:r w:rsidRPr="00E57977">
        <w:rPr>
          <w:rFonts w:eastAsia="Baskerville"/>
          <w14:ligatures w14:val="all"/>
        </w:rPr>
        <w:t xml:space="preserve">A note on versions:  There is a widely standardized APL2, several idiosyncratic extensions, and a successor language named J.  The latter uses plain ASCII characters, unlike the ones with APL in their names, which use the mathematician’s character set, with Greek letters, typestyles (boldface and/or italics in books; underlined, upper case, or lower case in APL) as loose type declarations, and symbols not part of anyone’s alphabet, such as </w:t>
      </w:r>
      <w:r w:rsidRPr="00E57977">
        <w:rPr>
          <w:rFonts w:ascii="FreeSerif" w:eastAsia="Baskerville" w:hAnsi="FreeSerif" w:cs="FreeSerif"/>
          <w14:ligatures w14:val="all"/>
        </w:rPr>
        <w:t>⌊</w:t>
      </w:r>
      <w:r w:rsidRPr="00E57977">
        <w:rPr>
          <w:rFonts w:eastAsia="Baskerville" w:cs="Baskerville"/>
          <w14:ligatures w14:val="all"/>
        </w:rPr>
        <w:t xml:space="preserve"> for floor and </w:t>
      </w:r>
      <w:r w:rsidRPr="00E57977">
        <w:rPr>
          <w:rFonts w:ascii="FreeSerif" w:eastAsia="Baskerville" w:hAnsi="FreeSerif" w:cs="FreeSerif"/>
          <w14:ligatures w14:val="all"/>
        </w:rPr>
        <w:t>⌈</w:t>
      </w:r>
      <w:r w:rsidRPr="00E57977">
        <w:rPr>
          <w:rFonts w:eastAsia="Baskerville" w:cs="Baskerville"/>
          <w14:ligatures w14:val="all"/>
        </w:rPr>
        <w:t xml:space="preserve"> for ceiling.  To use the original APL, you needed expensive special computer terminals.  (This was before you could download fonts in software.  Today the more unusual APL characters</w:t>
      </w:r>
      <w:r w:rsidR="0054009D">
        <w:rPr>
          <w:rFonts w:eastAsia="Baskerville" w:cs="Baskerville"/>
          <w14:ligatures w14:val="all"/>
        </w:rPr>
        <w:fldChar w:fldCharType="begin"/>
      </w:r>
      <w:r w:rsidR="0054009D" w:rsidRPr="00702C72">
        <w:rPr>
          <w:rFonts w:eastAsia="Baskerville"/>
        </w:rPr>
        <w:instrText xml:space="preserve"> XE "</w:instrText>
      </w:r>
      <w:r w:rsidR="0054009D" w:rsidRPr="00E57977">
        <w:rPr>
          <w:rFonts w:eastAsia="Baskerville" w:cs="Baskerville"/>
          <w14:ligatures w14:val="all"/>
        </w:rPr>
        <w:instrText>APL character</w:instrText>
      </w:r>
      <w:r w:rsidR="0054009D">
        <w:rPr>
          <w:rFonts w:eastAsia="Baskerville" w:cs="Baskerville"/>
          <w14:ligatures w14:val="all"/>
        </w:rPr>
        <w:instrText xml:space="preserve"> </w:instrText>
      </w:r>
      <w:r w:rsidR="0054009D" w:rsidRPr="00E57977">
        <w:rPr>
          <w:rFonts w:eastAsia="Baskerville" w:cs="Baskerville"/>
          <w14:ligatures w14:val="all"/>
        </w:rPr>
        <w:instrText>s</w:instrText>
      </w:r>
      <w:r w:rsidR="0054009D">
        <w:rPr>
          <w:rFonts w:eastAsia="Baskerville" w:cs="Baskerville"/>
          <w14:ligatures w14:val="all"/>
        </w:rPr>
        <w:instrText>et</w:instrText>
      </w:r>
      <w:r w:rsidR="0054009D" w:rsidRPr="00702C72">
        <w:rPr>
          <w:rFonts w:eastAsia="Baskerville"/>
        </w:rPr>
        <w:instrText xml:space="preserve">" </w:instrText>
      </w:r>
      <w:r w:rsidR="0054009D">
        <w:rPr>
          <w:rFonts w:eastAsia="Baskerville" w:cs="Baskerville"/>
          <w14:ligatures w14:val="all"/>
        </w:rPr>
        <w:fldChar w:fldCharType="end"/>
      </w:r>
      <w:r w:rsidRPr="00E57977">
        <w:rPr>
          <w:rFonts w:eastAsia="Baskerville" w:cs="Baskerville"/>
          <w14:ligatures w14:val="all"/>
        </w:rPr>
        <w:t xml:space="preserve"> are in Unicode</w:t>
      </w:r>
      <w:r w:rsidR="0054009D">
        <w:rPr>
          <w:rFonts w:eastAsia="Baskerville" w:cs="Baskerville"/>
          <w14:ligatures w14:val="all"/>
        </w:rPr>
        <w:fldChar w:fldCharType="begin"/>
      </w:r>
      <w:r w:rsidR="0054009D" w:rsidRPr="00702C72">
        <w:rPr>
          <w:rFonts w:eastAsia="Baskerville"/>
        </w:rPr>
        <w:instrText xml:space="preserve"> XE "</w:instrText>
      </w:r>
      <w:r w:rsidR="0054009D" w:rsidRPr="00E57977">
        <w:rPr>
          <w:rFonts w:eastAsia="Baskerville" w:cs="Baskerville"/>
          <w14:ligatures w14:val="all"/>
        </w:rPr>
        <w:instrText>Unicode</w:instrText>
      </w:r>
      <w:r w:rsidR="0054009D" w:rsidRPr="00702C72">
        <w:rPr>
          <w:rFonts w:eastAsia="Baskerville"/>
        </w:rPr>
        <w:instrText xml:space="preserve">" </w:instrText>
      </w:r>
      <w:r w:rsidR="0054009D">
        <w:rPr>
          <w:rFonts w:eastAsia="Baskerville" w:cs="Baskerville"/>
          <w14:ligatures w14:val="all"/>
        </w:rPr>
        <w:fldChar w:fldCharType="end"/>
      </w:r>
      <w:r w:rsidRPr="00E57977">
        <w:rPr>
          <w:rFonts w:eastAsia="Baskerville" w:cs="Baskerville"/>
          <w14:ligatures w14:val="all"/>
        </w:rPr>
        <w:t xml:space="preserve"> at U+2336 to U+2395.)  The character set was probably the main reason APL didn’t take over the world.  APL2</w:t>
      </w:r>
      <w:r w:rsidR="0054009D">
        <w:rPr>
          <w:rFonts w:eastAsia="Baskerville" w:cs="Baskerville"/>
          <w14:ligatures w14:val="all"/>
        </w:rPr>
        <w:fldChar w:fldCharType="begin"/>
      </w:r>
      <w:r w:rsidR="0054009D" w:rsidRPr="00702C72">
        <w:rPr>
          <w:rFonts w:eastAsia="Baskerville"/>
        </w:rPr>
        <w:instrText xml:space="preserve"> XE "</w:instrText>
      </w:r>
      <w:r w:rsidR="0054009D" w:rsidRPr="00E57977">
        <w:rPr>
          <w:rFonts w:eastAsia="Baskerville" w:cs="Baskerville"/>
          <w14:ligatures w14:val="all"/>
        </w:rPr>
        <w:instrText>APL2</w:instrText>
      </w:r>
      <w:r w:rsidR="0054009D" w:rsidRPr="00702C72">
        <w:rPr>
          <w:rFonts w:eastAsia="Baskerville"/>
        </w:rPr>
        <w:instrText xml:space="preserve">" </w:instrText>
      </w:r>
      <w:r w:rsidR="0054009D">
        <w:rPr>
          <w:rFonts w:eastAsia="Baskerville" w:cs="Baskerville"/>
          <w14:ligatures w14:val="all"/>
        </w:rPr>
        <w:fldChar w:fldCharType="end"/>
      </w:r>
      <w:r w:rsidRPr="00E57977">
        <w:rPr>
          <w:rFonts w:eastAsia="Baskerville" w:cs="Baskerville"/>
          <w14:ligatures w14:val="all"/>
        </w:rPr>
        <w:t xml:space="preserve"> has a lot to recommend it for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users, mainly because it moves from the original APL idea that all arrays must be uniform in dimension, and the elements of arrays must be numbers or single text characters, to our idea that a list can be an element of another list, and that such elements don’t all have to have the same dimensions.  Nevertheless, its mechanism for allowing both old-style APL arrays and more general “nested arrays” is complicated and hard for an APL beginner (probably all but two or three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users) to understand.  So we are starting with </w:t>
      </w:r>
      <w:r w:rsidR="00E75D55">
        <w:rPr>
          <w:rFonts w:eastAsia="Baskerville"/>
          <w14:ligatures w14:val="all"/>
        </w:rPr>
        <w:t>plain</w:t>
      </w:r>
      <w:r w:rsidRPr="00E57977">
        <w:rPr>
          <w:rFonts w:eastAsia="Baskerville"/>
          <w14:ligatures w14:val="all"/>
        </w:rPr>
        <w:t xml:space="preserve"> APL.  If it turns out to be wildly popular, we may decide later to include APL2 features.</w:t>
      </w:r>
    </w:p>
    <w:p w14:paraId="552E9986" w14:textId="7A2380BC" w:rsidR="00174C1E" w:rsidRPr="00E57977" w:rsidRDefault="00174C1E" w:rsidP="00174C1E">
      <w:pPr>
        <w:pStyle w:val="Indentedoaragraph"/>
        <w:rPr>
          <w:rFonts w:eastAsia="Baskerville" w:cs="Baskerville"/>
          <w14:ligatures w14:val="all"/>
        </w:rPr>
      </w:pPr>
      <w:r w:rsidRPr="00E57977">
        <w:rPr>
          <w:rFonts w:eastAsia="Baskerville" w:cs="Baskerville"/>
          <w14:ligatures w14:val="all"/>
        </w:rPr>
        <w:t>Here are some of the guiding ideas in the design of the APL library:</w:t>
      </w:r>
    </w:p>
    <w:p w14:paraId="35048126" w14:textId="4847A77D" w:rsidR="00174C1E" w:rsidRPr="00E57977" w:rsidRDefault="0054009D" w:rsidP="00174C1E">
      <w:pPr>
        <w:spacing w:after="0"/>
        <w:rPr>
          <w:rFonts w:eastAsia="Baskerville" w:cs="Baskerville"/>
          <w14:ligatures w14:val="all"/>
        </w:rPr>
      </w:pPr>
      <w:r w:rsidRPr="00702C72">
        <w:rPr>
          <w:rFonts w:ascii="Baskerville SemiBold" w:eastAsia="Baskerville" w:hAnsi="Baskerville SemiBold"/>
          <w:noProof/>
          <w14:ligatures w14:val="all"/>
        </w:rPr>
        <w:drawing>
          <wp:anchor distT="0" distB="0" distL="114300" distR="114300" simplePos="0" relativeHeight="252562432" behindDoc="0" locked="0" layoutInCell="1" allowOverlap="1" wp14:anchorId="25AF3CC2" wp14:editId="791834B4">
            <wp:simplePos x="0" y="0"/>
            <wp:positionH relativeFrom="margin">
              <wp:align>left</wp:align>
            </wp:positionH>
            <wp:positionV relativeFrom="paragraph">
              <wp:posOffset>1743075</wp:posOffset>
            </wp:positionV>
            <wp:extent cx="4070350" cy="476250"/>
            <wp:effectExtent l="0" t="0" r="0" b="6350"/>
            <wp:wrapTopAndBottom/>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apl script pic.png"/>
                    <pic:cNvPicPr>
                      <a:picLocks noChangeAspect="1" noChangeArrowheads="1"/>
                    </pic:cNvPicPr>
                  </pic:nvPicPr>
                  <pic:blipFill>
                    <a:blip r:embed="rId954" cstate="screen">
                      <a:extLst>
                        <a:ext uri="{28A0092B-C50C-407E-A947-70E740481C1C}">
                          <a14:useLocalDpi xmlns:a14="http://schemas.microsoft.com/office/drawing/2010/main"/>
                        </a:ext>
                      </a:extLst>
                    </a:blip>
                    <a:stretch>
                      <a:fillRect/>
                    </a:stretch>
                  </pic:blipFill>
                  <pic:spPr bwMode="auto">
                    <a:xfrm>
                      <a:off x="0" y="0"/>
                      <a:ext cx="4070350" cy="476250"/>
                    </a:xfrm>
                    <a:prstGeom prst="rect">
                      <a:avLst/>
                    </a:prstGeom>
                    <a:noFill/>
                    <a:ln>
                      <a:noFill/>
                    </a:ln>
                  </pic:spPr>
                </pic:pic>
              </a:graphicData>
            </a:graphic>
            <wp14:sizeRelH relativeFrom="page">
              <wp14:pctWidth>0</wp14:pctWidth>
            </wp14:sizeRelH>
            <wp14:sizeRelV relativeFrom="page">
              <wp14:pctHeight>0</wp14:pctHeight>
            </wp14:sizeRelV>
          </wp:anchor>
        </w:drawing>
      </w:r>
      <w:r w:rsidR="00174C1E" w:rsidRPr="00702C72">
        <w:rPr>
          <w:rFonts w:ascii="Baskerville SemiBold" w:eastAsia="Baskerville" w:hAnsi="Baskerville SemiBold"/>
          <w14:ligatures w14:val="all"/>
        </w:rPr>
        <w:t xml:space="preserve">Goal:  Enable interested </w:t>
      </w:r>
      <w:r w:rsidR="00174C1E" w:rsidRPr="00E57977">
        <w:rPr>
          <w:rFonts w:ascii="Candara" w:eastAsia="Baskerville" w:hAnsi="Candara"/>
          <w:b/>
          <w:spacing w:val="-20"/>
          <w14:ligatures w14:val="all"/>
        </w:rPr>
        <w:t>Snap</w:t>
      </w:r>
      <w:r w:rsidR="00174C1E" w:rsidRPr="00E57977">
        <w:rPr>
          <w:rFonts w:ascii="Candara" w:eastAsia="Baskerville" w:hAnsi="Candara"/>
          <w:b/>
          <w:i/>
          <w:spacing w:val="-20"/>
          <w14:ligatures w14:val="all"/>
        </w:rPr>
        <w:t>!</w:t>
      </w:r>
      <w:r w:rsidR="00174C1E" w:rsidRPr="00702C72">
        <w:rPr>
          <w:rFonts w:ascii="Baskerville SemiBold" w:eastAsia="Baskerville" w:hAnsi="Baskerville SemiBold"/>
          <w:b/>
          <w14:ligatures w14:val="all"/>
        </w:rPr>
        <w:t xml:space="preserve"> </w:t>
      </w:r>
      <w:r w:rsidR="00174C1E" w:rsidRPr="00702C72">
        <w:rPr>
          <w:rFonts w:ascii="Baskerville SemiBold" w:eastAsia="Baskerville" w:hAnsi="Baskerville SemiBold"/>
          <w14:ligatures w14:val="all"/>
        </w:rPr>
        <w:t>users to learn the feel and style of APL programming.</w:t>
      </w:r>
      <w:r w:rsidR="00174C1E" w:rsidRPr="00702C72">
        <w:rPr>
          <w:rFonts w:eastAsia="Baskerville"/>
          <w:b/>
          <w14:ligatures w14:val="all"/>
        </w:rPr>
        <w:t xml:space="preserve"> </w:t>
      </w:r>
      <w:r w:rsidR="00174C1E" w:rsidRPr="00702C72">
        <w:rPr>
          <w:rFonts w:eastAsia="Baskerville"/>
          <w14:ligatures w14:val="all"/>
        </w:rPr>
        <w:t xml:space="preserve"> It’s really worth the effort.  For example, we didn’t hyperize the </w:t>
      </w:r>
      <w:r w:rsidR="00174C1E" w:rsidRPr="00702C72">
        <w:rPr>
          <w:rFonts w:ascii="Tekton Pro Bold" w:eastAsia="Baskerville" w:hAnsi="Tekton Pro Bold"/>
          <w14:ligatures w14:val="all"/>
        </w:rPr>
        <w:t>=</w:t>
      </w:r>
      <w:r w:rsidR="00174C1E" w:rsidRPr="00702C72">
        <w:rPr>
          <w:rFonts w:eastAsia="Baskerville"/>
          <w14:ligatures w14:val="all"/>
        </w:rPr>
        <w:t xml:space="preserve"> block because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users expect it to give a single yes-or-no answer about the equality of two complete structures</w:t>
      </w:r>
      <w:r>
        <w:rPr>
          <w:rFonts w:eastAsia="Baskerville"/>
          <w14:ligatures w14:val="all"/>
        </w:rPr>
        <w:fldChar w:fldCharType="begin"/>
      </w:r>
      <w:r w:rsidRPr="00702C72">
        <w:rPr>
          <w:rFonts w:eastAsia="Baskerville"/>
        </w:rPr>
        <w:instrText xml:space="preserve"> XE "</w:instrText>
      </w:r>
      <w:r w:rsidRPr="00E57977">
        <w:rPr>
          <w:rFonts w:eastAsia="Baskerville"/>
          <w14:ligatures w14:val="all"/>
        </w:rPr>
        <w:instrText>equality of complete structures</w:instrText>
      </w:r>
      <w:r w:rsidRPr="00702C72">
        <w:rPr>
          <w:rFonts w:eastAsia="Baskerville"/>
        </w:rPr>
        <w:instrText xml:space="preserve">" </w:instrText>
      </w:r>
      <w:r>
        <w:rPr>
          <w:rFonts w:eastAsia="Baskerville"/>
          <w14:ligatures w14:val="all"/>
        </w:rPr>
        <w:fldChar w:fldCharType="end"/>
      </w:r>
      <w:r w:rsidR="00174C1E" w:rsidRPr="00E57977">
        <w:rPr>
          <w:rFonts w:eastAsia="Baskerville"/>
          <w14:ligatures w14:val="all"/>
        </w:rPr>
        <w:t xml:space="preserve">, whatever their types and shapes.  In APL, </w:t>
      </w:r>
      <w:r w:rsidR="00174C1E" w:rsidRPr="00E57977">
        <w:rPr>
          <w:rFonts w:ascii="Tekton Pro Bold" w:eastAsia="Baskerville" w:hAnsi="Tekton Pro Bold"/>
          <w14:ligatures w14:val="all"/>
        </w:rPr>
        <w:t>=</w:t>
      </w:r>
      <w:r w:rsidR="00174C1E" w:rsidRPr="00E57977">
        <w:rPr>
          <w:rFonts w:eastAsia="Baskerville"/>
          <w14:ligatures w14:val="all"/>
        </w:rPr>
        <w:t xml:space="preserve"> is a scalar function; it compares two numbers or two characters.  How could APL users live without the ability to ask if two </w:t>
      </w:r>
      <w:r w:rsidR="00174C1E" w:rsidRPr="0054009D">
        <w:rPr>
          <w:rFonts w:eastAsia="Baskerville"/>
          <w:i/>
          <w14:ligatures w14:val="all"/>
        </w:rPr>
        <w:t>structures</w:t>
      </w:r>
      <w:r w:rsidR="00174C1E" w:rsidRPr="00E57977">
        <w:rPr>
          <w:rFonts w:eastAsia="Baskerville"/>
          <w14:ligatures w14:val="all"/>
        </w:rPr>
        <w:t xml:space="preserve"> are equal?  Because in APL you can say </w:t>
      </w:r>
      <w:r w:rsidR="00174C1E" w:rsidRPr="00E57977">
        <w:rPr>
          <w:rFonts w:ascii="FreeSerif" w:eastAsia="Baskerville" w:hAnsi="FreeSerif" w:cs="FreeSerif"/>
          <w:b/>
          <w14:ligatures w14:val="all"/>
        </w:rPr>
        <w:t>∧</w:t>
      </w:r>
      <w:r w:rsidR="00174C1E" w:rsidRPr="00E57977">
        <w:rPr>
          <w:rFonts w:ascii="Tekton Pro Bold" w:eastAsia="Baskerville" w:hAnsi="Tekton Pro Bold" w:cs="FreeSerif"/>
          <w14:ligatures w14:val="all"/>
        </w:rPr>
        <w:t>/,</w:t>
      </w:r>
      <w:r w:rsidR="00174C1E" w:rsidRPr="00E57977">
        <w:rPr>
          <w:rFonts w:ascii="Tekton Pro Bold" w:eastAsia="Baskerville" w:hAnsi="Tekton Pro Bold"/>
          <w14:ligatures w14:val="all"/>
        </w:rPr>
        <w:t>a=b</w:t>
      </w:r>
      <w:r w:rsidR="00174C1E" w:rsidRPr="00E57977">
        <w:rPr>
          <w:rFonts w:eastAsia="Baskerville" w:cs="Baskerville"/>
          <w14:ligatures w14:val="all"/>
        </w:rPr>
        <w:t xml:space="preserve"> to get that answer.  Reading from right to left, </w:t>
      </w:r>
      <w:r w:rsidR="00174C1E" w:rsidRPr="00E57977">
        <w:rPr>
          <w:rFonts w:ascii="Tekton Pro Bold" w:eastAsia="Baskerville" w:hAnsi="Tekton Pro Bold"/>
          <w14:ligatures w14:val="all"/>
        </w:rPr>
        <w:t>a=b</w:t>
      </w:r>
      <w:r w:rsidR="00174C1E" w:rsidRPr="00E57977">
        <w:rPr>
          <w:rFonts w:eastAsia="Baskerville" w:cs="Baskerville"/>
          <w14:ligatures w14:val="all"/>
        </w:rPr>
        <w:t xml:space="preserve"> reports an array of Booleans (represented in APL as 0 for False, 1 for True); the comma operator turns the shape of the array into a simple vector; and </w:t>
      </w:r>
      <w:r w:rsidR="00174C1E" w:rsidRPr="00E57977">
        <w:rPr>
          <w:rFonts w:ascii="FreeSerif" w:eastAsia="Baskerville" w:hAnsi="FreeSerif" w:cs="FreeSerif"/>
          <w:b/>
          <w14:ligatures w14:val="all"/>
        </w:rPr>
        <w:t>∧</w:t>
      </w:r>
      <w:r w:rsidR="00174C1E" w:rsidRPr="00E57977">
        <w:rPr>
          <w:rFonts w:ascii="Tekton Pro Bold" w:eastAsia="Baskerville" w:hAnsi="Tekton Pro Bold" w:cs="FreeSerif"/>
          <w14:ligatures w14:val="all"/>
        </w:rPr>
        <w:t>/</w:t>
      </w:r>
      <w:r w:rsidR="00174C1E" w:rsidRPr="00E57977">
        <w:rPr>
          <w:rFonts w:eastAsia="Baskerville" w:cs="Baskerville"/>
          <w14:ligatures w14:val="all"/>
        </w:rPr>
        <w:t xml:space="preserve"> means “reduce with </w:t>
      </w:r>
      <w:r w:rsidR="00174C1E" w:rsidRPr="00E57977">
        <w:rPr>
          <w:rFonts w:ascii="Tekton Pro Bold" w:eastAsia="Baskerville" w:hAnsi="Tekton Pro Bold" w:cs="Baskerville"/>
          <w14:ligatures w14:val="all"/>
        </w:rPr>
        <w:t>and</w:t>
      </w:r>
      <w:r w:rsidR="00174C1E" w:rsidRPr="00E57977">
        <w:rPr>
          <w:rFonts w:eastAsia="Baskerville" w:cs="Baskerville"/>
          <w14:ligatures w14:val="all"/>
        </w:rPr>
        <w:t xml:space="preserve">”; “reduce” is our </w:t>
      </w:r>
      <w:r w:rsidR="00174C1E" w:rsidRPr="00E57977">
        <w:rPr>
          <w:rFonts w:ascii="Tekton Pro Bold" w:eastAsia="Baskerville" w:hAnsi="Tekton Pro Bold" w:cs="Baskerville"/>
          <w14:ligatures w14:val="all"/>
        </w:rPr>
        <w:t>combine</w:t>
      </w:r>
      <w:r w:rsidR="00174C1E" w:rsidRPr="00E57977">
        <w:rPr>
          <w:rFonts w:eastAsia="Baskerville" w:cs="Baskerville"/>
          <w14:ligatures w14:val="all"/>
        </w:rPr>
        <w:t xml:space="preserve"> function.  That six-character program is much less effort than the equivalent</w:t>
      </w:r>
    </w:p>
    <w:p w14:paraId="13BFE2D0" w14:textId="0276E33E" w:rsidR="00174C1E" w:rsidRPr="00E57977" w:rsidRDefault="00E75D55" w:rsidP="00336605">
      <w:pPr>
        <w:spacing w:after="240" w:line="264" w:lineRule="auto"/>
        <w:rPr>
          <w:rFonts w:eastAsia="Baskerville" w:cs="Baskerville"/>
          <w14:ligatures w14:val="all"/>
        </w:rPr>
      </w:pPr>
      <w:r>
        <w:rPr>
          <w:rFonts w:eastAsia="Baskerville"/>
          <w:noProof/>
        </w:rPr>
        <w:drawing>
          <wp:anchor distT="0" distB="0" distL="114300" distR="114300" simplePos="0" relativeHeight="252657664" behindDoc="0" locked="0" layoutInCell="1" allowOverlap="1" wp14:anchorId="421A0F89" wp14:editId="30AACD43">
            <wp:simplePos x="0" y="0"/>
            <wp:positionH relativeFrom="column">
              <wp:posOffset>156845</wp:posOffset>
            </wp:positionH>
            <wp:positionV relativeFrom="paragraph">
              <wp:posOffset>1395454</wp:posOffset>
            </wp:positionV>
            <wp:extent cx="908050" cy="190500"/>
            <wp:effectExtent l="0" t="0" r="6350" b="12700"/>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pose.png"/>
                    <pic:cNvPicPr/>
                  </pic:nvPicPr>
                  <pic:blipFill rotWithShape="1">
                    <a:blip r:embed="rId955" cstate="screen">
                      <a:extLst>
                        <a:ext uri="{28A0092B-C50C-407E-A947-70E740481C1C}">
                          <a14:useLocalDpi xmlns:a14="http://schemas.microsoft.com/office/drawing/2010/main"/>
                        </a:ext>
                      </a:extLst>
                    </a:blip>
                    <a:srcRect/>
                    <a:stretch/>
                  </pic:blipFill>
                  <pic:spPr>
                    <a:xfrm>
                      <a:off x="0" y="0"/>
                      <a:ext cx="908050" cy="190500"/>
                    </a:xfrm>
                    <a:prstGeom prst="rect">
                      <a:avLst/>
                    </a:prstGeom>
                  </pic:spPr>
                </pic:pic>
              </a:graphicData>
            </a:graphic>
            <wp14:sizeRelH relativeFrom="page">
              <wp14:pctWidth>0</wp14:pctWidth>
            </wp14:sizeRelH>
            <wp14:sizeRelV relativeFrom="page">
              <wp14:pctHeight>0</wp14:pctHeight>
            </wp14:sizeRelV>
          </wp:anchor>
        </w:drawing>
      </w:r>
      <w:r w:rsidR="00174C1E" w:rsidRPr="00702C72">
        <w:rPr>
          <w:rFonts w:eastAsia="Baskerville"/>
          <w14:ligatures w14:val="all"/>
        </w:rPr>
        <w:t xml:space="preserve">in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Note in passing that if you wanted to know </w:t>
      </w:r>
      <w:r w:rsidR="00174C1E" w:rsidRPr="00E57977">
        <w:rPr>
          <w:rFonts w:eastAsia="Baskerville"/>
          <w:i/>
          <w14:ligatures w14:val="all"/>
        </w:rPr>
        <w:t xml:space="preserve">how many </w:t>
      </w:r>
      <w:r w:rsidR="00174C1E" w:rsidRPr="00E57977">
        <w:rPr>
          <w:rFonts w:eastAsia="Baskerville"/>
          <w14:ligatures w14:val="all"/>
        </w:rPr>
        <w:t xml:space="preserve">corresponding elements of the two arrays are equal, you’d just use </w:t>
      </w:r>
      <w:r w:rsidR="00174C1E" w:rsidRPr="00E57977">
        <w:rPr>
          <w:rFonts w:ascii="Tekton Pro Bold" w:eastAsia="Baskerville" w:hAnsi="Tekton Pro Bold"/>
          <w14:ligatures w14:val="all"/>
        </w:rPr>
        <w:t>+/</w:t>
      </w:r>
      <w:r w:rsidR="00174C1E" w:rsidRPr="00E57977">
        <w:rPr>
          <w:rFonts w:eastAsia="Baskerville"/>
          <w14:ligatures w14:val="all"/>
        </w:rPr>
        <w:t xml:space="preserve"> instead of </w:t>
      </w:r>
      <w:r w:rsidR="00174C1E" w:rsidRPr="00E57977">
        <w:rPr>
          <w:rFonts w:ascii="FreeSerif" w:eastAsia="Baskerville" w:hAnsi="FreeSerif" w:cs="FreeSerif"/>
          <w:b/>
          <w14:ligatures w14:val="all"/>
        </w:rPr>
        <w:t>∧</w:t>
      </w:r>
      <w:r w:rsidR="00174C1E" w:rsidRPr="00E57977">
        <w:rPr>
          <w:rFonts w:ascii="Tekton Pro Bold" w:eastAsia="Baskerville" w:hAnsi="Tekton Pro Bold" w:cs="FreeSerif"/>
          <w14:ligatures w14:val="all"/>
        </w:rPr>
        <w:t>/</w:t>
      </w:r>
      <w:r w:rsidR="00174C1E" w:rsidRPr="00E57977">
        <w:rPr>
          <w:rFonts w:eastAsia="Baskerville"/>
          <w14:ligatures w14:val="all"/>
        </w:rPr>
        <w:t xml:space="preserve">.  Note also that our APLish blocks are a little verbose, because they include up to three notations for the function: the usual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name (e.g., </w:t>
      </w:r>
      <w:r w:rsidR="00174C1E" w:rsidRPr="00E57977">
        <w:rPr>
          <w:rFonts w:ascii="Tekton Pro Bold" w:eastAsia="Baskerville" w:hAnsi="Tekton Pro Bold"/>
          <w14:ligatures w14:val="all"/>
        </w:rPr>
        <w:t>flatten</w:t>
      </w:r>
      <w:r w:rsidR="00174C1E" w:rsidRPr="00E57977">
        <w:rPr>
          <w:rFonts w:eastAsia="Baskerville"/>
          <w14:ligatures w14:val="all"/>
        </w:rPr>
        <w:t>), the name APL programmers use when talking about it (</w:t>
      </w:r>
      <w:r w:rsidR="00174C1E" w:rsidRPr="00E57977">
        <w:rPr>
          <w:rFonts w:ascii="Tekton Pro Bold" w:eastAsia="Baskerville" w:hAnsi="Tekton Pro Bold"/>
          <w14:ligatures w14:val="all"/>
        </w:rPr>
        <w:t>ravel</w:t>
      </w:r>
      <w:r w:rsidR="0054009D">
        <w:rPr>
          <w:rFonts w:ascii="Tekton Pro Bold" w:eastAsia="Baskerville" w:hAnsi="Tekton Pro Bold"/>
          <w14:ligatures w14:val="all"/>
        </w:rPr>
        <w:fldChar w:fldCharType="begin"/>
      </w:r>
      <w:r w:rsidR="0054009D" w:rsidRPr="00702C72">
        <w:rPr>
          <w:rFonts w:eastAsia="Baskerville"/>
        </w:rPr>
        <w:instrText xml:space="preserve"> XE "</w:instrText>
      </w:r>
      <w:r w:rsidR="0054009D" w:rsidRPr="00E57977">
        <w:rPr>
          <w:rFonts w:ascii="Tekton Pro Bold" w:eastAsia="Baskerville" w:hAnsi="Tekton Pro Bold"/>
          <w14:ligatures w14:val="all"/>
        </w:rPr>
        <w:instrText>ravel</w:instrText>
      </w:r>
      <w:r w:rsidR="0054009D">
        <w:rPr>
          <w:rFonts w:eastAsia="Baskerville" w:cs="Baskerville"/>
          <w14:ligatures w14:val="all"/>
        </w:rPr>
        <w:instrText xml:space="preserve"> block</w:instrText>
      </w:r>
      <w:r w:rsidR="0054009D" w:rsidRPr="00702C72">
        <w:rPr>
          <w:rFonts w:eastAsia="Baskerville"/>
        </w:rPr>
        <w:instrText xml:space="preserve">" </w:instrText>
      </w:r>
      <w:r w:rsidR="0054009D">
        <w:rPr>
          <w:rFonts w:ascii="Tekton Pro Bold" w:eastAsia="Baskerville" w:hAnsi="Tekton Pro Bold"/>
          <w14:ligatures w14:val="all"/>
        </w:rPr>
        <w:fldChar w:fldCharType="end"/>
      </w:r>
      <w:r w:rsidR="00174C1E" w:rsidRPr="00E57977">
        <w:rPr>
          <w:rFonts w:eastAsia="Baskerville"/>
          <w14:ligatures w14:val="all"/>
        </w:rPr>
        <w:t xml:space="preserve">), and, in </w:t>
      </w:r>
      <w:r w:rsidR="00E57977" w:rsidRPr="00E57977">
        <w:rPr>
          <w:rFonts w:eastAsia="Baskerville"/>
          <w14:ligatures w14:val="all"/>
        </w:rPr>
        <w:t>yellow</w:t>
      </w:r>
      <w:r w:rsidR="00174C1E" w:rsidRPr="00E57977">
        <w:rPr>
          <w:rFonts w:eastAsia="Baskerville"/>
          <w14:ligatures w14:val="all"/>
        </w:rPr>
        <w:t xml:space="preserve"> type, the symbol used in actual APL code (</w:t>
      </w:r>
      <w:r w:rsidR="00174C1E" w:rsidRPr="00E57977">
        <w:rPr>
          <w:rFonts w:ascii="Tekton Pro Bold" w:eastAsia="Baskerville" w:hAnsi="Tekton Pro Bold"/>
          <w14:ligatures w14:val="all"/>
        </w:rPr>
        <w:t>,</w:t>
      </w:r>
      <w:r w:rsidR="00174C1E" w:rsidRPr="00E57977">
        <w:rPr>
          <w:rFonts w:eastAsia="Baskerville"/>
          <w14:ligatures w14:val="all"/>
        </w:rPr>
        <w:t xml:space="preserve">).  We’re not consistent about it; </w:t>
      </w:r>
      <w:r>
        <w:rPr>
          <w:rFonts w:eastAsia="Baskerville"/>
          <w14:ligatures w14:val="all"/>
        </w:rPr>
        <w:t xml:space="preserve">                         seems self-documenting</w:t>
      </w:r>
      <w:r w:rsidR="00174C1E" w:rsidRPr="00E57977">
        <w:rPr>
          <w:rFonts w:eastAsia="Baskerville"/>
          <w14:ligatures w14:val="all"/>
        </w:rPr>
        <w:t xml:space="preserve">.  And </w:t>
      </w:r>
      <w:r w:rsidR="00174C1E" w:rsidRPr="00E57977">
        <w:rPr>
          <w:rFonts w:ascii="Tekton Pro Bold" w:eastAsia="Baskerville" w:hAnsi="Tekton Pro Bold"/>
          <w14:ligatures w14:val="all"/>
        </w:rPr>
        <w:t>LCM (and)</w:t>
      </w:r>
      <w:r w:rsidR="00174C1E" w:rsidRPr="00E57977">
        <w:rPr>
          <w:rFonts w:eastAsia="Baskerville" w:cs="Baskerville"/>
          <w14:ligatures w14:val="all"/>
        </w:rPr>
        <w:t xml:space="preserve"> is different even though it has two names; it turns out that if you represent Boolean values as 0 and 1, then the algorithm to compute the least common multiple of two integers computes the </w:t>
      </w:r>
      <w:r w:rsidR="00174C1E" w:rsidRPr="00E57977">
        <w:rPr>
          <w:rFonts w:ascii="Tekton Pro Bold" w:eastAsia="Baskerville" w:hAnsi="Tekton Pro Bold" w:cs="Baskerville"/>
          <w14:ligatures w14:val="all"/>
        </w:rPr>
        <w:t>and</w:t>
      </w:r>
      <w:r w:rsidR="00174C1E" w:rsidRPr="00E57977">
        <w:rPr>
          <w:rFonts w:eastAsia="Baskerville" w:cs="Baskerville"/>
          <w14:ligatures w14:val="all"/>
        </w:rPr>
        <w:t xml:space="preserve"> function if the two inputs happen to be Boolean.  Including the APL symbols serves two purposes: the </w:t>
      </w:r>
      <w:r w:rsidR="00174C1E" w:rsidRPr="00E57977">
        <w:rPr>
          <w:rFonts w:eastAsia="Baskerville"/>
          <w14:ligatures w14:val="all"/>
        </w:rPr>
        <w:t xml:space="preserve">two or three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users who’ve actually programmed in APL will be sure what function they’re using, but more importantly, the ones who are reading an APL tutorial while building programs in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will find the block that matches the APL they’re reading.</w:t>
      </w:r>
      <w:r w:rsidR="00174C1E" w:rsidRPr="00702C72">
        <w:rPr>
          <w:rFonts w:eastAsia="Baskerville"/>
          <w14:ligatures w14:val="all"/>
        </w:rPr>
        <w:br/>
      </w:r>
      <w:r w:rsidR="00174C1E" w:rsidRPr="00702C72">
        <w:rPr>
          <w:rFonts w:eastAsia="Baskerville"/>
          <w14:ligatures w14:val="all"/>
        </w:rPr>
        <w:br/>
      </w:r>
      <w:r w:rsidR="00174C1E" w:rsidRPr="00702C72">
        <w:rPr>
          <w:rFonts w:ascii="Baskerville SemiBold" w:eastAsia="Baskerville" w:hAnsi="Baskerville SemiBold"/>
          <w14:ligatures w14:val="all"/>
        </w:rPr>
        <w:t xml:space="preserve">Goal:  Bring the best and most general APL ideas into “mainstream” </w:t>
      </w:r>
      <w:r w:rsidR="00174C1E" w:rsidRPr="00E57977">
        <w:rPr>
          <w:rFonts w:ascii="Candara" w:eastAsia="Baskerville" w:hAnsi="Candara"/>
          <w:b/>
          <w:spacing w:val="-20"/>
          <w14:ligatures w14:val="all"/>
        </w:rPr>
        <w:t>Snap</w:t>
      </w:r>
      <w:r w:rsidR="00174C1E" w:rsidRPr="00E57977">
        <w:rPr>
          <w:rFonts w:ascii="Candara" w:eastAsia="Baskerville" w:hAnsi="Candara"/>
          <w:b/>
          <w:i/>
          <w:spacing w:val="-20"/>
          <w14:ligatures w14:val="all"/>
        </w:rPr>
        <w:t>!</w:t>
      </w:r>
      <w:r w:rsidR="00174C1E" w:rsidRPr="00702C72">
        <w:rPr>
          <w:rFonts w:ascii="Baskerville SemiBold" w:eastAsia="Baskerville" w:hAnsi="Baskerville SemiBold"/>
          <w:b/>
          <w14:ligatures w14:val="all"/>
        </w:rPr>
        <w:t xml:space="preserve"> </w:t>
      </w:r>
      <w:r w:rsidR="00174C1E" w:rsidRPr="00702C72">
        <w:rPr>
          <w:rFonts w:ascii="Baskerville SemiBold" w:eastAsia="Baskerville" w:hAnsi="Baskerville SemiBold"/>
          <w14:ligatures w14:val="all"/>
        </w:rPr>
        <w:t>programming style.</w:t>
      </w:r>
      <w:r w:rsidR="00174C1E" w:rsidRPr="00702C72">
        <w:rPr>
          <w:rFonts w:eastAsia="Baskerville"/>
          <w14:ligatures w14:val="all"/>
        </w:rPr>
        <w:t xml:space="preserve"> Media computation</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media computation</w:instrText>
      </w:r>
      <w:r w:rsidR="0054009D" w:rsidRPr="00702C72">
        <w:rPr>
          <w:rFonts w:eastAsia="Baskerville"/>
        </w:rPr>
        <w:instrText xml:space="preserve">" </w:instrText>
      </w:r>
      <w:r w:rsidR="0054009D" w:rsidRPr="00702C72">
        <w:rPr>
          <w:rFonts w:eastAsia="Baskerville"/>
          <w14:ligatures w14:val="all"/>
        </w:rPr>
        <w:fldChar w:fldCharType="end"/>
      </w:r>
      <w:r w:rsidR="00174C1E" w:rsidRPr="00702C72">
        <w:rPr>
          <w:rFonts w:eastAsia="Baskerville"/>
          <w14:ligatures w14:val="all"/>
        </w:rPr>
        <w:t xml:space="preserve">, in particular, becomes much simpler when scalar functions can be applied to an entire picture or sound.  Yes, </w:t>
      </w:r>
      <w:r w:rsidR="00174C1E" w:rsidRPr="00702C72">
        <w:rPr>
          <w:rFonts w:ascii="Tekton Pro Bold" w:eastAsia="Baskerville" w:hAnsi="Tekton Pro Bold"/>
          <w14:ligatures w14:val="all"/>
        </w:rPr>
        <w:t>map</w:t>
      </w:r>
      <w:r w:rsidR="00174C1E" w:rsidRPr="00702C72">
        <w:rPr>
          <w:rFonts w:eastAsia="Baskerville"/>
          <w14:ligatures w14:val="all"/>
        </w:rPr>
        <w:t xml:space="preserve"> provides essentially the same capability, but the notation gets complicated if you want to map over columns rather than rows.  Also,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lists are fundamentally one-dimensional, but real data often have more dimensions.  A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programmer has to be thinking all the time about the convention that we represent a matrix as a list of rows, each of which is a list of individual cells.  That is, row 23 of a spreadsheet</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spreadsheet</w:instrText>
      </w:r>
      <w:r w:rsidR="0054009D" w:rsidRPr="00702C72">
        <w:rPr>
          <w:rFonts w:eastAsia="Baskerville"/>
        </w:rPr>
        <w:instrText xml:space="preserve">" </w:instrText>
      </w:r>
      <w:r w:rsidR="0054009D">
        <w:rPr>
          <w:rFonts w:eastAsia="Baskerville"/>
          <w14:ligatures w14:val="all"/>
        </w:rPr>
        <w:fldChar w:fldCharType="end"/>
      </w:r>
      <w:r w:rsidR="00174C1E" w:rsidRPr="00E57977">
        <w:rPr>
          <w:rFonts w:eastAsia="Baskerville"/>
          <w14:ligatures w14:val="all"/>
        </w:rPr>
        <w:t xml:space="preserve"> is </w:t>
      </w:r>
      <w:r w:rsidR="00174C1E" w:rsidRPr="00E57977">
        <w:rPr>
          <w:rFonts w:ascii="Tekton Pro Bold" w:eastAsia="Baskerville" w:hAnsi="Tekton Pro Bold"/>
          <w14:ligatures w14:val="all"/>
        </w:rPr>
        <w:t>item 23 of spreadsheet</w:t>
      </w:r>
      <w:r w:rsidR="00174C1E" w:rsidRPr="00E57977">
        <w:rPr>
          <w:rFonts w:eastAsia="Baskerville"/>
          <w14:ligatures w14:val="all"/>
        </w:rPr>
        <w:t xml:space="preserve">, but column 23 is </w:t>
      </w:r>
      <w:r w:rsidR="00174C1E" w:rsidRPr="00E57977">
        <w:rPr>
          <w:rFonts w:ascii="Tekton Pro Bold" w:eastAsia="Baskerville" w:hAnsi="Tekton Pro Bold"/>
          <w14:ligatures w14:val="all"/>
        </w:rPr>
        <w:t>map (item 23 of _) over spreadsheet</w:t>
      </w:r>
      <w:r w:rsidR="00174C1E" w:rsidRPr="00E57977">
        <w:rPr>
          <w:rFonts w:eastAsia="Baskerville"/>
          <w14:ligatures w14:val="all"/>
        </w:rPr>
        <w:t>.  APL treats rows and columns more symmetrically.</w:t>
      </w:r>
      <w:r w:rsidR="00174C1E" w:rsidRPr="00702C72">
        <w:rPr>
          <w:rFonts w:eastAsia="Baskerville"/>
          <w14:ligatures w14:val="all"/>
        </w:rPr>
        <w:br/>
      </w:r>
      <w:r w:rsidR="00174C1E" w:rsidRPr="00702C72">
        <w:rPr>
          <w:rFonts w:eastAsia="Baskerville"/>
          <w14:ligatures w14:val="all"/>
        </w:rPr>
        <w:br/>
      </w:r>
      <w:r w:rsidR="00174C1E" w:rsidRPr="00702C72">
        <w:rPr>
          <w:rFonts w:ascii="Baskerville SemiBold" w:eastAsia="Baskerville" w:hAnsi="Baskerville SemiBold"/>
          <w14:ligatures w14:val="all"/>
        </w:rPr>
        <w:t xml:space="preserve">Non-goal:  Allow programs written originally in APL to run in </w:t>
      </w:r>
      <w:r w:rsidR="00174C1E" w:rsidRPr="00E57977">
        <w:rPr>
          <w:rFonts w:ascii="Candara" w:eastAsia="Baskerville" w:hAnsi="Candara"/>
          <w:b/>
          <w:spacing w:val="-20"/>
          <w14:ligatures w14:val="all"/>
        </w:rPr>
        <w:t>Snap</w:t>
      </w:r>
      <w:r w:rsidR="00174C1E" w:rsidRPr="00E57977">
        <w:rPr>
          <w:rFonts w:ascii="Candara" w:eastAsia="Baskerville" w:hAnsi="Candara"/>
          <w:b/>
          <w:i/>
          <w:spacing w:val="-20"/>
          <w14:ligatures w14:val="all"/>
        </w:rPr>
        <w:t>!</w:t>
      </w:r>
      <w:r w:rsidR="00174C1E" w:rsidRPr="00702C72">
        <w:rPr>
          <w:rFonts w:ascii="Baskerville SemiBold" w:eastAsia="Baskerville" w:hAnsi="Baskerville SemiBold"/>
          <w:b/>
          <w14:ligatures w14:val="all"/>
        </w:rPr>
        <w:t xml:space="preserve"> </w:t>
      </w:r>
      <w:r w:rsidR="00174C1E" w:rsidRPr="00702C72">
        <w:rPr>
          <w:rFonts w:ascii="Baskerville SemiBold" w:eastAsia="Baskerville" w:hAnsi="Baskerville SemiBold"/>
          <w14:ligatures w14:val="all"/>
        </w:rPr>
        <w:t>essentially unchanged.</w:t>
      </w:r>
      <w:r w:rsidR="00174C1E" w:rsidRPr="00702C72">
        <w:rPr>
          <w:rFonts w:eastAsia="Baskerville"/>
          <w14:ligatures w14:val="all"/>
        </w:rPr>
        <w:t>  For example, in APL the atomic text unit is a single character, and strings of characters are lists.  We treat a text string as scalar, and that isn’t going to change.  Because APL programmers rarely use conditionals, instead computing functions involving arrays of Boolean values to achieve the same effect, the notation they do have for conditionals is primitive (in the sense of Paleolithic</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Paleolithic</w:instrText>
      </w:r>
      <w:r w:rsidR="0054009D" w:rsidRPr="00702C72">
        <w:rPr>
          <w:rFonts w:eastAsia="Baskerville"/>
        </w:rPr>
        <w:instrText xml:space="preserve">" </w:instrText>
      </w:r>
      <w:r w:rsidR="0054009D" w:rsidRPr="00702C72">
        <w:rPr>
          <w:rFonts w:eastAsia="Baskerville"/>
          <w14:ligatures w14:val="all"/>
        </w:rPr>
        <w:fldChar w:fldCharType="end"/>
      </w:r>
      <w:r w:rsidR="00174C1E" w:rsidRPr="00702C72">
        <w:rPr>
          <w:rFonts w:eastAsia="Baskerville"/>
          <w14:ligatures w14:val="all"/>
        </w:rPr>
        <w:t>, not in the sense of built in).  We’re not changing ours.</w:t>
      </w:r>
      <w:r w:rsidR="00174C1E" w:rsidRPr="00702C72">
        <w:rPr>
          <w:rFonts w:eastAsia="Baskerville"/>
          <w14:ligatures w14:val="all"/>
        </w:rPr>
        <w:br/>
      </w:r>
      <w:r w:rsidR="00174C1E" w:rsidRPr="00702C72">
        <w:rPr>
          <w:rFonts w:eastAsia="Baskerville"/>
          <w14:ligatures w14:val="all"/>
        </w:rPr>
        <w:br/>
      </w:r>
      <w:r w:rsidR="00174C1E" w:rsidRPr="00702C72">
        <w:rPr>
          <w:rFonts w:ascii="Baskerville SemiBold" w:eastAsia="Baskerville" w:hAnsi="Baskerville SemiBold"/>
          <w14:ligatures w14:val="all"/>
        </w:rPr>
        <w:t>Non-goal:  Emulate the terse APL syntax.</w:t>
      </w:r>
      <w:r w:rsidR="00174C1E" w:rsidRPr="00702C72">
        <w:rPr>
          <w:rFonts w:eastAsia="Baskerville"/>
          <w14:ligatures w14:val="all"/>
        </w:rPr>
        <w:t xml:space="preserve"> It’s too bad, in a way; as noted above, the terseness of expressing a computation affects APL programmers’ sense of what’s difficult and what isn’t.  But you can’t say “terse” and “block language” in the same sentence.  Our whole </w:t>
      </w:r>
      <w:r w:rsidR="00174C1E" w:rsidRPr="00702C72">
        <w:rPr>
          <w:rFonts w:eastAsia="Baskerville"/>
          <w:i/>
          <w14:ligatures w14:val="all"/>
        </w:rPr>
        <w:t xml:space="preserve">raison d’être </w:t>
      </w:r>
      <w:r w:rsidR="00174C1E" w:rsidRPr="00702C72">
        <w:rPr>
          <w:rFonts w:eastAsia="Baskerville"/>
          <w14:ligatures w14:val="all"/>
        </w:rPr>
        <w:t xml:space="preserve">is to make it possible to build a program without having to memorize the syntax or the names of functions, and to allow those names to be long enough to be self-documenting.  And APL’s syntax has its own issues, of which the biggest is that it’s hard to use functions with more than two inputs; because most mathematical dyadic functions use infix notation (the function symbol between the two inputs), the notion of “left argument” and “right argument” is universal in APL documentation.  The thing people most complain about really doesn’t turn out to be a problem: there is no operator precedence, like the multiplication-before-addition rule in normal arithmetic notation.  Function grouping is strictly right to left, so </w:t>
      </w:r>
      <w:r w:rsidR="00174C1E" w:rsidRPr="00702C72">
        <w:rPr>
          <w:rFonts w:ascii="Tekton Pro Bold" w:eastAsia="Baskerville" w:hAnsi="Tekton Pro Bold"/>
          <w14:ligatures w14:val="all"/>
        </w:rPr>
        <w:t>2×3+4</w:t>
      </w:r>
      <w:r w:rsidR="00174C1E" w:rsidRPr="00702C72">
        <w:rPr>
          <w:rFonts w:eastAsia="Baskerville"/>
          <w14:ligatures w14:val="all"/>
        </w:rPr>
        <w:t xml:space="preserve"> means two times seven, not six plus four.  That takes some getting used to, but it really doesn’t take long if you immerse yourself in APL.  The reason is that there are too many infix operators for people to memorize a precedence table.  But in any case, block notation eliminates the problem, especially with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’s zebra coloring.  You can see</w:t>
      </w:r>
      <w:r w:rsidR="00EC77E2">
        <w:rPr>
          <w:rFonts w:eastAsia="Baskerville"/>
          <w14:ligatures w14:val="all"/>
        </w:rPr>
        <w:t xml:space="preserve"> and control</w:t>
      </w:r>
      <w:r w:rsidR="00174C1E" w:rsidRPr="00E57977">
        <w:rPr>
          <w:rFonts w:eastAsia="Baskerville"/>
          <w14:ligatures w14:val="all"/>
        </w:rPr>
        <w:t xml:space="preserve"> the grouping </w:t>
      </w:r>
      <w:r w:rsidR="00EC77E2">
        <w:rPr>
          <w:rFonts w:eastAsia="Baskerville"/>
          <w14:ligatures w14:val="all"/>
        </w:rPr>
        <w:t>by</w:t>
      </w:r>
      <w:r w:rsidR="00174C1E" w:rsidRPr="00E57977">
        <w:rPr>
          <w:rFonts w:eastAsia="Baskerville"/>
          <w14:ligatures w14:val="all"/>
        </w:rPr>
        <w:t xml:space="preserve"> which block is inside which other block’s input slot.</w:t>
      </w:r>
      <w:r w:rsidR="00822D0C" w:rsidRPr="00E57977">
        <w:rPr>
          <w:rFonts w:eastAsia="Baskerville"/>
          <w14:ligatures w14:val="all"/>
        </w:rPr>
        <w:t xml:space="preserve">  Another problem with APL’s syntax is that it bends over backward not to have reserved words, as </w:t>
      </w:r>
      <w:r w:rsidR="00E57977" w:rsidRPr="00E57977">
        <w:rPr>
          <w:rFonts w:eastAsia="Baskerville"/>
          <w14:ligatures w14:val="all"/>
        </w:rPr>
        <w:t>opposed to</w:t>
      </w:r>
      <w:r w:rsidR="00822D0C" w:rsidRPr="00E57977">
        <w:rPr>
          <w:rFonts w:eastAsia="Baskerville"/>
          <w14:ligatures w14:val="all"/>
        </w:rPr>
        <w:t xml:space="preserve"> Fortran, its main competition back then.  So the dyadic </w:t>
      </w:r>
      <w:r w:rsidR="00822D0C" w:rsidRPr="00E57977">
        <w:rPr>
          <w:rFonts w:ascii="FreeSerif" w:eastAsia="Baskerville" w:hAnsi="FreeSerif" w:cs="FreeSerif"/>
          <w:b/>
          <w:sz w:val="16"/>
          <w:szCs w:val="16"/>
          <w14:ligatures w14:val="all"/>
        </w:rPr>
        <w:t>○</w:t>
      </w:r>
      <w:r w:rsidR="00822D0C" w:rsidRPr="00E57977">
        <w:rPr>
          <w:rFonts w:eastAsia="Baskerville" w:cs="Baskerville"/>
          <w14:ligatures w14:val="all"/>
        </w:rPr>
        <w:t xml:space="preserve"> “circular functions” function uses the left argument to select a trig function.  </w:t>
      </w:r>
      <w:r w:rsidR="00822D0C" w:rsidRPr="00E57977">
        <w:rPr>
          <w:rFonts w:ascii="Tekton Pro Bold" w:eastAsia="Baskerville" w:hAnsi="Tekton Pro Bold" w:cs="Baskerville"/>
          <w14:ligatures w14:val="all"/>
        </w:rPr>
        <w:t>1</w:t>
      </w:r>
      <w:r w:rsidR="00822D0C" w:rsidRPr="00E57977">
        <w:rPr>
          <w:rFonts w:ascii="FreeSerif" w:eastAsia="Baskerville" w:hAnsi="FreeSerif" w:cs="FreeSerif"/>
          <w:b/>
          <w:sz w:val="16"/>
          <w:szCs w:val="16"/>
          <w14:ligatures w14:val="all"/>
        </w:rPr>
        <w:t>○</w:t>
      </w:r>
      <w:r w:rsidR="00822D0C" w:rsidRPr="00E57977">
        <w:rPr>
          <w:rFonts w:ascii="Tekton Pro Bold" w:eastAsia="Baskerville" w:hAnsi="Tekton Pro Bold" w:cs="Baskerville"/>
          <w14:ligatures w14:val="all"/>
        </w:rPr>
        <w:t>x</w:t>
      </w:r>
      <w:r w:rsidR="00822D0C" w:rsidRPr="00E57977">
        <w:rPr>
          <w:rFonts w:eastAsia="Baskerville" w:cs="Baskerville"/>
          <w14:ligatures w14:val="all"/>
        </w:rPr>
        <w:t xml:space="preserve"> is sin(x), </w:t>
      </w:r>
      <w:r w:rsidR="00822D0C" w:rsidRPr="00E57977">
        <w:rPr>
          <w:rFonts w:ascii="Tekton Pro Bold" w:eastAsia="Baskerville" w:hAnsi="Tekton Pro Bold" w:cs="Baskerville"/>
          <w14:ligatures w14:val="all"/>
        </w:rPr>
        <w:t>2</w:t>
      </w:r>
      <w:r w:rsidR="00822D0C" w:rsidRPr="00E57977">
        <w:rPr>
          <w:rFonts w:ascii="FreeSerif" w:eastAsia="Baskerville" w:hAnsi="FreeSerif" w:cs="FreeSerif"/>
          <w:b/>
          <w:sz w:val="16"/>
          <w:szCs w:val="16"/>
          <w14:ligatures w14:val="all"/>
        </w:rPr>
        <w:t>○</w:t>
      </w:r>
      <w:r w:rsidR="00822D0C" w:rsidRPr="00E57977">
        <w:rPr>
          <w:rFonts w:ascii="Tekton Pro Bold" w:eastAsia="Baskerville" w:hAnsi="Tekton Pro Bold" w:cs="Baskerville"/>
          <w14:ligatures w14:val="all"/>
        </w:rPr>
        <w:t>x</w:t>
      </w:r>
      <w:r w:rsidR="00822D0C" w:rsidRPr="00E57977">
        <w:rPr>
          <w:rFonts w:eastAsia="Baskerville" w:cs="Baskerville"/>
          <w14:ligatures w14:val="all"/>
        </w:rPr>
        <w:t xml:space="preserve"> is cos(x), and so on.  </w:t>
      </w:r>
      <w:r w:rsidR="00822D0C" w:rsidRPr="00E57977">
        <w:rPr>
          <w:rFonts w:ascii="FreeSerif" w:eastAsia="Baskerville" w:hAnsi="FreeSerif" w:cs="FreeSerif"/>
          <w:b/>
          <w14:ligatures w14:val="all"/>
        </w:rPr>
        <w:t>‾</w:t>
      </w:r>
      <w:r w:rsidR="00822D0C" w:rsidRPr="00E57977">
        <w:rPr>
          <w:rFonts w:ascii="Tekton Pro Bold" w:eastAsia="Baskerville" w:hAnsi="Tekton Pro Bold" w:cs="Baskerville"/>
          <w14:ligatures w14:val="all"/>
        </w:rPr>
        <w:t>1</w:t>
      </w:r>
      <w:r w:rsidR="00822D0C" w:rsidRPr="00E57977">
        <w:rPr>
          <w:rFonts w:ascii="FreeSerif" w:eastAsia="Baskerville" w:hAnsi="FreeSerif" w:cs="FreeSerif"/>
          <w:b/>
          <w:sz w:val="16"/>
          <w:szCs w:val="16"/>
          <w14:ligatures w14:val="all"/>
        </w:rPr>
        <w:t>○</w:t>
      </w:r>
      <w:r w:rsidR="00822D0C" w:rsidRPr="00E57977">
        <w:rPr>
          <w:rFonts w:ascii="Tekton Pro Bold" w:eastAsia="Baskerville" w:hAnsi="Tekton Pro Bold" w:cs="Baskerville"/>
          <w14:ligatures w14:val="all"/>
        </w:rPr>
        <w:t>x</w:t>
      </w:r>
      <w:r w:rsidR="00822D0C" w:rsidRPr="00E57977">
        <w:rPr>
          <w:rFonts w:eastAsia="Baskerville" w:cs="Baskerville"/>
          <w14:ligatures w14:val="all"/>
        </w:rPr>
        <w:t xml:space="preserve"> is arcsin(x).  What’s </w:t>
      </w:r>
      <w:r w:rsidR="00822D0C" w:rsidRPr="00E57977">
        <w:rPr>
          <w:rFonts w:ascii="Tekton Pro Bold" w:eastAsia="Baskerville" w:hAnsi="Tekton Pro Bold" w:cs="Baskerville"/>
          <w14:ligatures w14:val="all"/>
        </w:rPr>
        <w:t>0</w:t>
      </w:r>
      <w:r w:rsidR="00822D0C" w:rsidRPr="00E57977">
        <w:rPr>
          <w:rFonts w:ascii="FreeSerif" w:eastAsia="Baskerville" w:hAnsi="FreeSerif" w:cs="FreeSerif"/>
          <w:b/>
          <w:sz w:val="16"/>
          <w:szCs w:val="16"/>
          <w14:ligatures w14:val="all"/>
        </w:rPr>
        <w:t>○</w:t>
      </w:r>
      <w:r w:rsidR="00822D0C" w:rsidRPr="00E57977">
        <w:rPr>
          <w:rFonts w:ascii="Tekton Pro Bold" w:eastAsia="Baskerville" w:hAnsi="Tekton Pro Bold" w:cs="Baskerville"/>
          <w14:ligatures w14:val="all"/>
        </w:rPr>
        <w:t>x</w:t>
      </w:r>
      <w:r w:rsidR="00822D0C" w:rsidRPr="00E57977">
        <w:rPr>
          <w:rFonts w:eastAsia="Baskerville" w:cs="Baskerville"/>
          <w14:ligatures w14:val="all"/>
        </w:rPr>
        <w:t>?  Glad you asked; it’s</w:t>
      </w:r>
      <m:oMath>
        <m:r>
          <w:rPr>
            <w:rFonts w:ascii="Cambria Math" w:eastAsia="Baskerville" w:hAnsi="Cambria Math" w:cs="Baskerville"/>
            <w14:ligatures w14:val="all"/>
          </w:rPr>
          <m:t xml:space="preserve"> </m:t>
        </m:r>
        <m:rad>
          <m:radPr>
            <m:degHide m:val="1"/>
            <m:ctrlPr>
              <w:rPr>
                <w:rFonts w:ascii="Cambria Math" w:eastAsia="Baskerville" w:hAnsi="Cambria Math" w:cs="Baskerville"/>
                <w:i/>
                <w14:ligatures w14:val="all"/>
              </w:rPr>
            </m:ctrlPr>
          </m:radPr>
          <m:deg/>
          <m:e>
            <m:r>
              <w:rPr>
                <w:rFonts w:ascii="Cambria Math" w:eastAsia="Baskerville" w:hAnsi="Cambria Math" w:cs="Baskerville"/>
                <w14:ligatures w14:val="all"/>
              </w:rPr>
              <m:t>1-</m:t>
            </m:r>
            <m:sSup>
              <m:sSupPr>
                <m:ctrlPr>
                  <w:rPr>
                    <w:rFonts w:ascii="Cambria Math" w:eastAsia="Baskerville" w:hAnsi="Cambria Math" w:cs="Baskerville"/>
                    <w:i/>
                    <w14:ligatures w14:val="all"/>
                  </w:rPr>
                </m:ctrlPr>
              </m:sSupPr>
              <m:e>
                <m:r>
                  <w:rPr>
                    <w:rFonts w:ascii="Cambria Math" w:eastAsia="Baskerville" w:hAnsi="Cambria Math" w:cs="Baskerville"/>
                    <w14:ligatures w14:val="all"/>
                  </w:rPr>
                  <m:t>x</m:t>
                </m:r>
              </m:e>
              <m:sup>
                <m:r>
                  <w:rPr>
                    <w:rFonts w:ascii="Cambria Math" w:eastAsia="Baskerville" w:hAnsi="Cambria Math" w:cs="Baskerville"/>
                    <w14:ligatures w14:val="all"/>
                  </w:rPr>
                  <m:t>2</m:t>
                </m:r>
              </m:sup>
            </m:sSup>
          </m:e>
        </m:rad>
      </m:oMath>
      <w:r w:rsidR="0054009D">
        <w:rPr>
          <w:rFonts w:eastAsia="Baskerville" w:cs="Baskerville"/>
          <w14:ligatures w14:val="all"/>
        </w:rPr>
        <w:t>.</w:t>
      </w:r>
    </w:p>
    <w:p w14:paraId="65A6C80F" w14:textId="2AB59AA8" w:rsidR="00822D0C" w:rsidRPr="00E57977" w:rsidRDefault="00822D0C" w:rsidP="00822D0C">
      <w:pPr>
        <w:pStyle w:val="Heading3"/>
        <w:rPr>
          <w:rFonts w:eastAsia="Baskerville"/>
          <w14:ligatures w14:val="all"/>
        </w:rPr>
      </w:pPr>
      <w:bookmarkStart w:id="197" w:name="_Toc474099283"/>
      <w:r w:rsidRPr="00E57977">
        <w:rPr>
          <w:rFonts w:eastAsia="Baskerville"/>
          <w14:ligatures w14:val="all"/>
        </w:rPr>
        <w:t>Boolean values</w:t>
      </w:r>
      <w:bookmarkEnd w:id="197"/>
    </w:p>
    <w:p w14:paraId="59158C56" w14:textId="07DB4AFA" w:rsidR="00822D0C" w:rsidRPr="00E57977" w:rsidRDefault="00822D0C" w:rsidP="00174C1E">
      <w:pPr>
        <w:rPr>
          <w:rFonts w:eastAsia="Baskerville" w:cs="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uses distinct Boolean values </w:t>
      </w:r>
      <w:r w:rsidRPr="00E57977">
        <w:rPr>
          <w:rFonts w:ascii="Tekton Pro Bold" w:eastAsia="Baskerville" w:hAnsi="Tekton Pro Bold"/>
          <w14:ligatures w14:val="all"/>
        </w:rPr>
        <w:t>true</w:t>
      </w:r>
      <w:r w:rsidRPr="00E57977">
        <w:rPr>
          <w:rFonts w:eastAsia="Baskerville"/>
          <w14:ligatures w14:val="all"/>
        </w:rPr>
        <w:t xml:space="preserve"> and </w:t>
      </w:r>
      <w:r w:rsidRPr="00E57977">
        <w:rPr>
          <w:rFonts w:ascii="Tekton Pro Bold" w:eastAsia="Baskerville" w:hAnsi="Tekton Pro Bold"/>
          <w14:ligatures w14:val="all"/>
        </w:rPr>
        <w:t>false</w:t>
      </w:r>
      <w:r w:rsidRPr="00E57977">
        <w:rPr>
          <w:rFonts w:eastAsia="Baskerville"/>
          <w14:ligatures w14:val="all"/>
        </w:rPr>
        <w:t xml:space="preserve"> that are different from other data types.  APL uses 1 and 0, respectively.  The APL style of programming depends heavily on doing arithmetic on Booleans, although their conditionals insist on only 0 or 1 in a Boolean input slot, not other numbers.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t>
      </w:r>
      <w:r w:rsidRPr="00E57977">
        <w:rPr>
          <w:rFonts w:eastAsia="Baskerville"/>
          <w:i/>
          <w14:ligatures w14:val="all"/>
        </w:rPr>
        <w:t>arithmetic</w:t>
      </w:r>
      <w:r w:rsidRPr="00E57977">
        <w:rPr>
          <w:rFonts w:eastAsia="Baskerville"/>
          <w14:ligatures w14:val="all"/>
        </w:rPr>
        <w:t xml:space="preserve"> functions treat </w:t>
      </w:r>
      <w:r w:rsidRPr="00E57977">
        <w:rPr>
          <w:rFonts w:ascii="Tekton Pro Bold" w:eastAsia="Baskerville" w:hAnsi="Tekton Pro Bold"/>
          <w14:ligatures w14:val="all"/>
        </w:rPr>
        <w:t>false</w:t>
      </w:r>
      <w:r w:rsidRPr="00E57977">
        <w:rPr>
          <w:rFonts w:eastAsia="Baskerville"/>
          <w14:ligatures w14:val="all"/>
        </w:rPr>
        <w:t xml:space="preserve"> as 0 and </w:t>
      </w:r>
      <w:r w:rsidRPr="00E57977">
        <w:rPr>
          <w:rFonts w:ascii="Tekton Pro Bold" w:eastAsia="Baskerville" w:hAnsi="Tekton Pro Bold"/>
          <w14:ligatures w14:val="all"/>
        </w:rPr>
        <w:t>true</w:t>
      </w:r>
      <w:r w:rsidRPr="00E57977">
        <w:rPr>
          <w:rFonts w:eastAsia="Baskerville"/>
          <w14:ligatures w14:val="all"/>
        </w:rPr>
        <w:t xml:space="preserve"> as 1, so our APL library tries to report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Boolean values from predicate functions.</w:t>
      </w:r>
    </w:p>
    <w:p w14:paraId="196869C9" w14:textId="1251EDA4" w:rsidR="00174C1E" w:rsidRPr="00E57977" w:rsidRDefault="00D008B7" w:rsidP="00174C1E">
      <w:pPr>
        <w:pStyle w:val="Heading3"/>
        <w:rPr>
          <w:rFonts w:eastAsia="Baskerville"/>
          <w14:ligatures w14:val="all"/>
        </w:rPr>
      </w:pPr>
      <w:bookmarkStart w:id="198" w:name="_Toc474099284"/>
      <w:r w:rsidRPr="00E57977">
        <w:rPr>
          <w:rFonts w:eastAsia="Baskerville"/>
          <w:noProof/>
          <w14:ligatures w14:val="all"/>
        </w:rPr>
        <w:drawing>
          <wp:anchor distT="0" distB="0" distL="114300" distR="114300" simplePos="0" relativeHeight="252563456" behindDoc="0" locked="0" layoutInCell="1" allowOverlap="1" wp14:anchorId="45D09FA1" wp14:editId="23913E29">
            <wp:simplePos x="0" y="0"/>
            <wp:positionH relativeFrom="column">
              <wp:posOffset>13335</wp:posOffset>
            </wp:positionH>
            <wp:positionV relativeFrom="paragraph">
              <wp:posOffset>269875</wp:posOffset>
            </wp:positionV>
            <wp:extent cx="5242560" cy="1011936"/>
            <wp:effectExtent l="0" t="0" r="0" b="4445"/>
            <wp:wrapTopAndBottom/>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scalars.png"/>
                    <pic:cNvPicPr>
                      <a:picLocks noChangeAspect="1" noChangeArrowheads="1"/>
                    </pic:cNvPicPr>
                  </pic:nvPicPr>
                  <pic:blipFill>
                    <a:blip r:embed="rId956">
                      <a:extLst>
                        <a:ext uri="{28A0092B-C50C-407E-A947-70E740481C1C}">
                          <a14:useLocalDpi xmlns:a14="http://schemas.microsoft.com/office/drawing/2010/main"/>
                        </a:ext>
                      </a:extLst>
                    </a:blip>
                    <a:stretch>
                      <a:fillRect/>
                    </a:stretch>
                  </pic:blipFill>
                  <pic:spPr bwMode="auto">
                    <a:xfrm>
                      <a:off x="0" y="0"/>
                      <a:ext cx="5242560" cy="1011936"/>
                    </a:xfrm>
                    <a:prstGeom prst="rect">
                      <a:avLst/>
                    </a:prstGeom>
                    <a:noFill/>
                    <a:ln>
                      <a:noFill/>
                    </a:ln>
                  </pic:spPr>
                </pic:pic>
              </a:graphicData>
            </a:graphic>
            <wp14:sizeRelH relativeFrom="page">
              <wp14:pctWidth>0</wp14:pctWidth>
            </wp14:sizeRelH>
            <wp14:sizeRelV relativeFrom="page">
              <wp14:pctHeight>0</wp14:pctHeight>
            </wp14:sizeRelV>
          </wp:anchor>
        </w:drawing>
      </w:r>
      <w:r w:rsidR="00174C1E" w:rsidRPr="00E57977">
        <w:rPr>
          <w:rFonts w:eastAsia="Baskerville"/>
          <w14:ligatures w14:val="all"/>
        </w:rPr>
        <w:t>Scalar functions</w:t>
      </w:r>
      <w:bookmarkEnd w:id="198"/>
    </w:p>
    <w:p w14:paraId="6B1B9C12" w14:textId="0B289077" w:rsidR="000A3A5D" w:rsidRPr="00702C72" w:rsidRDefault="000A3A5D" w:rsidP="00174C1E">
      <w:pPr>
        <w:rPr>
          <w:rFonts w:eastAsia="Baskerville" w:cs="Baskerville"/>
          <w14:ligatures w14:val="all"/>
        </w:rPr>
      </w:pPr>
      <w:r w:rsidRPr="00702C72">
        <w:rPr>
          <w:rFonts w:eastAsia="Baskerville"/>
          <w:noProof/>
          <w14:ligatures w14:val="all"/>
        </w:rPr>
        <w:drawing>
          <wp:anchor distT="0" distB="0" distL="0" distR="45720" simplePos="0" relativeHeight="252564480" behindDoc="0" locked="0" layoutInCell="1" allowOverlap="1" wp14:anchorId="18CA9205" wp14:editId="160A74ED">
            <wp:simplePos x="0" y="0"/>
            <wp:positionH relativeFrom="column">
              <wp:posOffset>2033905</wp:posOffset>
            </wp:positionH>
            <wp:positionV relativeFrom="paragraph">
              <wp:posOffset>2137410</wp:posOffset>
            </wp:positionV>
            <wp:extent cx="2346960" cy="198120"/>
            <wp:effectExtent l="0" t="0" r="0" b="5080"/>
            <wp:wrapTight wrapText="bothSides">
              <wp:wrapPolygon edited="0">
                <wp:start x="0" y="0"/>
                <wp:lineTo x="0" y="19385"/>
                <wp:lineTo x="21273" y="19385"/>
                <wp:lineTo x="21273" y="0"/>
                <wp:lineTo x="0" y="0"/>
              </wp:wrapPolygon>
            </wp:wrapTight>
            <wp:docPr id="931" name="Picture 931" descr="Macintosh HD:Users:bh:Desktop:roll-8-d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roll-8-dice.png"/>
                    <pic:cNvPicPr>
                      <a:picLocks noChangeAspect="1" noChangeArrowheads="1"/>
                    </pic:cNvPicPr>
                  </pic:nvPicPr>
                  <pic:blipFill>
                    <a:blip r:embed="rId957" cstate="screen">
                      <a:extLst>
                        <a:ext uri="{28A0092B-C50C-407E-A947-70E740481C1C}">
                          <a14:useLocalDpi xmlns:a14="http://schemas.microsoft.com/office/drawing/2010/main"/>
                        </a:ext>
                      </a:extLst>
                    </a:blip>
                    <a:srcRect/>
                    <a:stretch>
                      <a:fillRect/>
                    </a:stretch>
                  </pic:blipFill>
                  <pic:spPr bwMode="auto">
                    <a:xfrm>
                      <a:off x="0" y="0"/>
                      <a:ext cx="2346960" cy="198120"/>
                    </a:xfrm>
                    <a:prstGeom prst="rect">
                      <a:avLst/>
                    </a:prstGeom>
                    <a:noFill/>
                    <a:ln>
                      <a:noFill/>
                    </a:ln>
                  </pic:spPr>
                </pic:pic>
              </a:graphicData>
            </a:graphic>
            <wp14:sizeRelH relativeFrom="page">
              <wp14:pctWidth>0</wp14:pctWidth>
            </wp14:sizeRelH>
            <wp14:sizeRelV relativeFrom="page">
              <wp14:pctHeight>0</wp14:pctHeight>
            </wp14:sizeRelV>
          </wp:anchor>
        </w:drawing>
      </w:r>
      <w:r w:rsidR="00174C1E" w:rsidRPr="00702C72">
        <w:rPr>
          <w:rFonts w:eastAsia="Baskerville"/>
          <w14:ligatures w14:val="all"/>
        </w:rPr>
        <w:t>These are the scalar functions</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eastAsia="Baskerville"/>
          <w14:ligatures w14:val="all"/>
        </w:rPr>
        <w:instrText>scalar function</w:instrText>
      </w:r>
      <w:r w:rsidR="00574A0E" w:rsidRPr="00702C72">
        <w:rPr>
          <w:rFonts w:eastAsia="Baskerville"/>
        </w:rPr>
        <w:instrText xml:space="preserve">" </w:instrText>
      </w:r>
      <w:r w:rsidR="00574A0E" w:rsidRPr="00702C72">
        <w:rPr>
          <w:rFonts w:eastAsia="Baskerville"/>
          <w14:ligatures w14:val="all"/>
        </w:rPr>
        <w:fldChar w:fldCharType="end"/>
      </w:r>
      <w:r w:rsidR="00174C1E" w:rsidRPr="00702C72">
        <w:rPr>
          <w:rFonts w:eastAsia="Baskerville"/>
          <w14:ligatures w14:val="all"/>
        </w:rPr>
        <w:t xml:space="preserve"> in the APL library.</w:t>
      </w:r>
      <w:r w:rsidRPr="00702C72">
        <w:rPr>
          <w:rFonts w:eastAsia="Baskerville"/>
          <w14:ligatures w14:val="all"/>
        </w:rPr>
        <w:t xml:space="preserve">  Most of them are straightforward to figure out.  The </w:t>
      </w:r>
      <w:r w:rsidRPr="00702C72">
        <w:rPr>
          <w:rFonts w:ascii="Tekton Pro Bold" w:eastAsia="Baskerville" w:hAnsi="Tekton Pro Bold"/>
          <w14:ligatures w14:val="all"/>
        </w:rPr>
        <w:t>scalar =</w:t>
      </w:r>
      <w:r w:rsidRPr="00702C72">
        <w:rPr>
          <w:rFonts w:eastAsia="Baskerville"/>
          <w14:ligatures w14:val="all"/>
        </w:rPr>
        <w:t xml:space="preserve"> block</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scalar =</w:instrText>
      </w:r>
      <w:r w:rsidR="00574A0E" w:rsidRPr="00702C72">
        <w:rPr>
          <w:rFonts w:eastAsia="Baskerville"/>
          <w14:ligatures w14:val="all"/>
        </w:rPr>
        <w:instrText xml:space="preserve"> block</w:instrText>
      </w:r>
      <w:r w:rsidR="00574A0E" w:rsidRPr="00702C72">
        <w:rPr>
          <w:rFonts w:eastAsia="Baskerville"/>
        </w:rPr>
        <w:instrText xml:space="preserve">" </w:instrText>
      </w:r>
      <w:r w:rsidR="00574A0E" w:rsidRPr="00702C72">
        <w:rPr>
          <w:rFonts w:eastAsia="Baskerville"/>
          <w14:ligatures w14:val="all"/>
        </w:rPr>
        <w:fldChar w:fldCharType="end"/>
      </w:r>
      <w:r w:rsidRPr="00702C72">
        <w:rPr>
          <w:rFonts w:eastAsia="Baskerville"/>
          <w14:ligatures w14:val="all"/>
        </w:rPr>
        <w:t xml:space="preserve"> provides an APL-style version of </w:t>
      </w:r>
      <w:r w:rsidRPr="00702C72">
        <w:rPr>
          <w:rFonts w:ascii="Tekton Pro Bold" w:eastAsia="Baskerville" w:hAnsi="Tekton Pro Bold"/>
          <w14:ligatures w14:val="all"/>
        </w:rPr>
        <w:t>=</w:t>
      </w:r>
      <w:r w:rsidRPr="00702C72">
        <w:rPr>
          <w:rFonts w:eastAsia="Baskerville"/>
          <w14:ligatures w14:val="all"/>
        </w:rPr>
        <w:t xml:space="preserve"> (and other exceptions) as a hyperblock t</w:t>
      </w:r>
      <w:r w:rsidR="00D008B7" w:rsidRPr="00702C72">
        <w:rPr>
          <w:rFonts w:eastAsia="Baskerville"/>
          <w14:ligatures w14:val="all"/>
        </w:rPr>
        <w:t xml:space="preserve">hat extends termwise to arrays. </w:t>
      </w:r>
      <w:r w:rsidR="00D008B7" w:rsidRPr="00702C72">
        <w:rPr>
          <w:rFonts w:ascii="Tekton Pro Bold" w:eastAsia="Baskerville" w:hAnsi="Tekton Pro Bold"/>
          <w14:ligatures w14:val="all"/>
        </w:rPr>
        <w:t>Join</w:t>
      </w:r>
      <w:r w:rsidR="00D008B7" w:rsidRPr="00702C72">
        <w:rPr>
          <w:rFonts w:eastAsia="Baskerville"/>
          <w14:ligatures w14:val="all"/>
        </w:rPr>
        <w:t xml:space="preserve">, the only non-predicate non-hyper scalar primitive, has its own </w:t>
      </w:r>
      <w:r w:rsidR="00D008B7" w:rsidRPr="00702C72">
        <w:rPr>
          <w:rFonts w:ascii="Tekton Pro Bold" w:eastAsia="Baskerville" w:hAnsi="Tekton Pro Bold"/>
          <w14:ligatures w14:val="all"/>
        </w:rPr>
        <w:t>scalar join</w:t>
      </w:r>
      <w:r w:rsidR="00D008B7" w:rsidRPr="00702C72">
        <w:rPr>
          <w:rFonts w:eastAsia="Baskerville"/>
          <w14:ligatures w14:val="all"/>
        </w:rPr>
        <w:t xml:space="preserve"> block</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scalar join</w:instrText>
      </w:r>
      <w:r w:rsidR="00574A0E" w:rsidRPr="00702C72">
        <w:rPr>
          <w:rFonts w:eastAsia="Baskerville"/>
          <w14:ligatures w14:val="all"/>
        </w:rPr>
        <w:instrText xml:space="preserve"> block</w:instrText>
      </w:r>
      <w:r w:rsidR="00574A0E" w:rsidRPr="00702C72">
        <w:rPr>
          <w:rFonts w:eastAsia="Baskerville"/>
        </w:rPr>
        <w:instrText xml:space="preserve">" </w:instrText>
      </w:r>
      <w:r w:rsidR="00574A0E" w:rsidRPr="00702C72">
        <w:rPr>
          <w:rFonts w:eastAsia="Baskerville"/>
          <w14:ligatures w14:val="all"/>
        </w:rPr>
        <w:fldChar w:fldCharType="end"/>
      </w:r>
      <w:r w:rsidR="00D008B7" w:rsidRPr="00702C72">
        <w:rPr>
          <w:rFonts w:eastAsia="Baskerville"/>
          <w14:ligatures w14:val="all"/>
        </w:rPr>
        <w:t>.</w:t>
      </w:r>
      <w:r w:rsidRPr="00702C72">
        <w:rPr>
          <w:rFonts w:eastAsia="Baskerville"/>
          <w14:ligatures w14:val="all"/>
        </w:rPr>
        <w:t xml:space="preserve"> </w:t>
      </w:r>
      <w:r w:rsidRPr="00702C72">
        <w:rPr>
          <w:rFonts w:ascii="Tekton Pro Bold" w:eastAsia="Baskerville" w:hAnsi="Tekton Pro Bold"/>
          <w14:ligatures w14:val="all"/>
        </w:rPr>
        <w:t>7 deal</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deal</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ascii="Tekton Pro Bold" w:eastAsia="Baskerville" w:hAnsi="Tekton Pro Bold"/>
          <w14:ligatures w14:val="all"/>
        </w:rPr>
        <w:t xml:space="preserve"> </w:t>
      </w:r>
      <w:r w:rsidR="00E57977" w:rsidRPr="00702C72">
        <w:rPr>
          <w:rFonts w:ascii="Tekton Pro Bold" w:eastAsia="Baskerville" w:hAnsi="Tekton Pro Bold"/>
          <w14:ligatures w14:val="all"/>
        </w:rPr>
        <w:t>52</w:t>
      </w:r>
      <w:r w:rsidRPr="00702C72">
        <w:rPr>
          <w:rFonts w:eastAsia="Baskerville"/>
          <w14:ligatures w14:val="all"/>
        </w:rPr>
        <w:t xml:space="preserve"> reports a random vector of seven numbers from 1 to </w:t>
      </w:r>
      <w:r w:rsidR="00E57977" w:rsidRPr="00702C72">
        <w:rPr>
          <w:rFonts w:eastAsia="Baskerville"/>
          <w14:ligatures w14:val="all"/>
        </w:rPr>
        <w:t>52</w:t>
      </w:r>
      <w:r w:rsidRPr="00702C72">
        <w:rPr>
          <w:rFonts w:eastAsia="Baskerville"/>
          <w14:ligatures w14:val="all"/>
        </w:rPr>
        <w:t xml:space="preserve"> with no repetitions, as in dealing a hand of cards.  </w:t>
      </w:r>
      <w:r w:rsidRPr="00702C72">
        <w:rPr>
          <w:rFonts w:ascii="Tekton Pro Bold" w:eastAsia="Baskerville" w:hAnsi="Tekton Pro Bold"/>
          <w14:ligatures w14:val="all"/>
        </w:rPr>
        <w:t>Signum</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s</w:instrText>
      </w:r>
      <w:r w:rsidR="00574A0E" w:rsidRPr="00702C72">
        <w:rPr>
          <w:rFonts w:ascii="Tekton Pro Bold" w:eastAsia="Baskerville" w:hAnsi="Tekton Pro Bold"/>
          <w14:ligatures w14:val="all"/>
        </w:rPr>
        <w:instrText>ignum</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of a number reports 1 if the number is positive, 0 if it’s zero, or -1 if it’s negative.  </w:t>
      </w:r>
      <w:r w:rsidRPr="00702C72">
        <w:rPr>
          <w:rFonts w:ascii="Tekton Pro Bold" w:eastAsia="Baskerville" w:hAnsi="Tekton Pro Bold"/>
          <w14:ligatures w14:val="all"/>
        </w:rPr>
        <w:t>Roll</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roll</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ascii="Tekton Pro Bold" w:eastAsia="Baskerville" w:hAnsi="Tekton Pro Bold"/>
          <w14:ligatures w14:val="all"/>
        </w:rPr>
        <w:t xml:space="preserve"> 6</w:t>
      </w:r>
      <w:r w:rsidRPr="00702C72">
        <w:rPr>
          <w:rFonts w:eastAsia="Baskerville"/>
          <w14:ligatures w14:val="all"/>
        </w:rPr>
        <w:t xml:space="preserve"> reports a random roll of a six-sided die.  To roll 8 dice, use , which would look much more pleasant as </w:t>
      </w:r>
      <w:r w:rsidRPr="00702C72">
        <w:rPr>
          <w:rFonts w:ascii="Tekton Pro Bold" w:eastAsia="Baskerville" w:hAnsi="Tekton Pro Bold"/>
          <w14:ligatures w14:val="all"/>
        </w:rPr>
        <w:t>?8</w:t>
      </w:r>
      <w:r w:rsidRPr="00702C72">
        <w:rPr>
          <w:rFonts w:ascii="Menlo Regular" w:eastAsia="Baskerville" w:hAnsi="Menlo Regular" w:cs="Menlo Regular"/>
          <w14:ligatures w14:val="all"/>
        </w:rPr>
        <w:t>⍴</w:t>
      </w:r>
      <w:r w:rsidRPr="00702C72">
        <w:rPr>
          <w:rFonts w:ascii="Tekton Pro Bold" w:eastAsia="Baskerville" w:hAnsi="Tekton Pro Bold" w:cs="Cambria"/>
          <w14:ligatures w14:val="all"/>
        </w:rPr>
        <w:t>6</w:t>
      </w:r>
      <w:r w:rsidRPr="00702C72">
        <w:rPr>
          <w:rFonts w:eastAsia="Baskerville" w:cs="Baskerville"/>
          <w14:ligatures w14:val="all"/>
        </w:rPr>
        <w:t>.  But perhaps our version is more instantly readable by someone who didn’t grow up with APL.  All the library functions have help messages available.</w:t>
      </w:r>
    </w:p>
    <w:p w14:paraId="23506EB4" w14:textId="77777777" w:rsidR="000A3A5D" w:rsidRPr="00E57977" w:rsidRDefault="000A3A5D" w:rsidP="000A3A5D">
      <w:pPr>
        <w:pStyle w:val="Heading3"/>
        <w:rPr>
          <w:rFonts w:eastAsia="Baskerville"/>
          <w14:ligatures w14:val="all"/>
        </w:rPr>
      </w:pPr>
      <w:bookmarkStart w:id="199" w:name="_Toc474099285"/>
      <w:r w:rsidRPr="00E57977">
        <w:rPr>
          <w:rFonts w:eastAsia="Baskerville"/>
          <w14:ligatures w14:val="all"/>
        </w:rPr>
        <w:t>Mixed functions</w:t>
      </w:r>
      <w:bookmarkEnd w:id="199"/>
    </w:p>
    <w:p w14:paraId="58A89C98" w14:textId="4C703A86" w:rsidR="00E57977" w:rsidRPr="00702C72" w:rsidRDefault="00E57977" w:rsidP="00E57977">
      <w:pPr>
        <w:rPr>
          <w:rFonts w:eastAsia="Baskerville"/>
          <w14:ligatures w14:val="all"/>
        </w:rPr>
      </w:pPr>
      <w:r w:rsidRPr="00702C72">
        <w:rPr>
          <w:rFonts w:eastAsia="Baskerville"/>
          <w14:ligatures w14:val="all"/>
        </w:rPr>
        <w:t xml:space="preserve">Mixed functions include lists in their natural domain or range.  That is, one or both of its inputs </w:t>
      </w:r>
      <w:r w:rsidRPr="00702C72">
        <w:rPr>
          <w:rFonts w:eastAsia="Baskerville"/>
          <w:i/>
          <w14:ligatures w14:val="all"/>
        </w:rPr>
        <w:t>must</w:t>
      </w:r>
      <w:r w:rsidRPr="00702C72">
        <w:rPr>
          <w:rFonts w:eastAsia="Baskerville"/>
          <w14:ligatures w14:val="all"/>
        </w:rPr>
        <w:t xml:space="preserve"> be a list, or it always reports a list. Sometimes both inputs are naturally lists; sometimes one input of a dyadic mixed function is naturally a scalar, and the function treats a list in that input slot as an implicit </w:t>
      </w:r>
      <w:r w:rsidRPr="00702C72">
        <w:rPr>
          <w:rFonts w:ascii="Tekton Pro Bold" w:eastAsia="Baskerville" w:hAnsi="Tekton Pro Bold"/>
          <w14:ligatures w14:val="all"/>
        </w:rPr>
        <w:t>map</w:t>
      </w:r>
      <w:r w:rsidRPr="00702C72">
        <w:rPr>
          <w:rFonts w:eastAsia="Baskerville"/>
          <w14:ligatures w14:val="all"/>
        </w:rPr>
        <w:t>, as for scalar functions.  This means you have to learn the rule for each mixed function</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eastAsia="Baskerville"/>
          <w14:ligatures w14:val="all"/>
        </w:rPr>
        <w:instrText>function, mixed</w:instrText>
      </w:r>
      <w:r w:rsidR="00574A0E" w:rsidRPr="00702C72">
        <w:rPr>
          <w:rFonts w:eastAsia="Baskerville"/>
        </w:rPr>
        <w:instrText xml:space="preserve">" </w:instrText>
      </w:r>
      <w:r w:rsidR="00574A0E" w:rsidRPr="00702C72">
        <w:rPr>
          <w:rFonts w:eastAsia="Baskerville"/>
          <w14:ligatures w14:val="all"/>
        </w:rPr>
        <w:fldChar w:fldCharType="end"/>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eastAsia="Baskerville"/>
          <w14:ligatures w14:val="all"/>
        </w:rPr>
        <w:instrText>mixed function</w:instrText>
      </w:r>
      <w:r w:rsidR="00574A0E" w:rsidRPr="00702C72">
        <w:rPr>
          <w:rFonts w:eastAsia="Baskerville"/>
        </w:rPr>
        <w:instrText xml:space="preserve">" </w:instrText>
      </w:r>
      <w:r w:rsidR="00574A0E" w:rsidRPr="00702C72">
        <w:rPr>
          <w:rFonts w:eastAsia="Baskerville"/>
          <w14:ligatures w14:val="all"/>
        </w:rPr>
        <w:fldChar w:fldCharType="end"/>
      </w:r>
      <w:r w:rsidRPr="00702C72">
        <w:rPr>
          <w:rFonts w:eastAsia="Baskerville"/>
          <w14:ligatures w14:val="all"/>
        </w:rPr>
        <w:t xml:space="preserve"> individually.</w:t>
      </w:r>
    </w:p>
    <w:p w14:paraId="77D435DA" w14:textId="47A8AD19" w:rsidR="00E57977" w:rsidRPr="00702C72" w:rsidRDefault="00E57977" w:rsidP="00AE5857">
      <w:pPr>
        <w:spacing w:after="600"/>
        <w:rPr>
          <w:rFonts w:eastAsia="Baskerville"/>
          <w14:ligatures w14:val="all"/>
        </w:rPr>
      </w:pPr>
      <w:r w:rsidRPr="00702C72">
        <w:rPr>
          <w:rFonts w:eastAsia="Baskerville"/>
          <w:noProof/>
          <w14:ligatures w14:val="all"/>
        </w:rPr>
        <w:drawing>
          <wp:anchor distT="0" distB="0" distL="114300" distR="114300" simplePos="0" relativeHeight="252566528" behindDoc="0" locked="0" layoutInCell="1" allowOverlap="1" wp14:anchorId="585A89AC" wp14:editId="2A346D42">
            <wp:simplePos x="0" y="0"/>
            <wp:positionH relativeFrom="margin">
              <wp:posOffset>2968349</wp:posOffset>
            </wp:positionH>
            <wp:positionV relativeFrom="paragraph">
              <wp:posOffset>772133</wp:posOffset>
            </wp:positionV>
            <wp:extent cx="3909060" cy="1005840"/>
            <wp:effectExtent l="0" t="0" r="2540" b="10160"/>
            <wp:wrapNone/>
            <wp:docPr id="933" name="Picture 933" descr="Macintosh HD:Users:bh:Desktop:shap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shape-example.png"/>
                    <pic:cNvPicPr>
                      <a:picLocks noChangeAspect="1" noChangeArrowheads="1"/>
                    </pic:cNvPicPr>
                  </pic:nvPicPr>
                  <pic:blipFill>
                    <a:blip r:embed="rId958" cstate="screen">
                      <a:extLst>
                        <a:ext uri="{28A0092B-C50C-407E-A947-70E740481C1C}">
                          <a14:useLocalDpi xmlns:a14="http://schemas.microsoft.com/office/drawing/2010/main"/>
                        </a:ext>
                      </a:extLst>
                    </a:blip>
                    <a:srcRect/>
                    <a:stretch>
                      <a:fillRect/>
                    </a:stretch>
                  </pic:blipFill>
                  <pic:spPr bwMode="auto">
                    <a:xfrm>
                      <a:off x="0" y="0"/>
                      <a:ext cx="390906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565504" behindDoc="0" locked="0" layoutInCell="1" allowOverlap="1" wp14:anchorId="0A951C41" wp14:editId="3850498E">
            <wp:simplePos x="0" y="0"/>
            <wp:positionH relativeFrom="margin">
              <wp:align>left</wp:align>
            </wp:positionH>
            <wp:positionV relativeFrom="paragraph">
              <wp:posOffset>2540</wp:posOffset>
            </wp:positionV>
            <wp:extent cx="975360" cy="167640"/>
            <wp:effectExtent l="0" t="0" r="0" b="10160"/>
            <wp:wrapTopAndBottom/>
            <wp:docPr id="932" name="Picture 932" descr="Macintosh HD:Users:bh:Desktop:shape-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shape-of.png"/>
                    <pic:cNvPicPr>
                      <a:picLocks noChangeAspect="1" noChangeArrowheads="1"/>
                    </pic:cNvPicPr>
                  </pic:nvPicPr>
                  <pic:blipFill>
                    <a:blip r:embed="rId959" cstate="screen">
                      <a:extLst>
                        <a:ext uri="{28A0092B-C50C-407E-A947-70E740481C1C}">
                          <a14:useLocalDpi xmlns:a14="http://schemas.microsoft.com/office/drawing/2010/main"/>
                        </a:ext>
                      </a:extLst>
                    </a:blip>
                    <a:srcRect/>
                    <a:stretch>
                      <a:fillRect/>
                    </a:stretch>
                  </pic:blipFill>
                  <pic:spPr bwMode="auto">
                    <a:xfrm>
                      <a:off x="0" y="0"/>
                      <a:ext cx="97536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The </w:t>
      </w:r>
      <w:r w:rsidRPr="00702C72">
        <w:rPr>
          <w:rFonts w:ascii="Tekton Pro Bold" w:eastAsia="Baskerville" w:hAnsi="Tekton Pro Bold"/>
          <w14:ligatures w14:val="all"/>
        </w:rPr>
        <w:t>shape of</w:t>
      </w:r>
      <w:r w:rsidRPr="00702C72">
        <w:rPr>
          <w:rFonts w:eastAsia="Baskerville"/>
          <w14:ligatures w14:val="all"/>
        </w:rPr>
        <w:t xml:space="preserve"> function</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shape of</w:instrText>
      </w:r>
      <w:r w:rsidR="00574A0E" w:rsidRPr="00702C72">
        <w:rPr>
          <w:rFonts w:eastAsia="Baskerville"/>
          <w14:ligatures w14:val="all"/>
        </w:rPr>
        <w:instrText xml:space="preserve"> block</w:instrText>
      </w:r>
      <w:r w:rsidR="00574A0E" w:rsidRPr="00702C72">
        <w:rPr>
          <w:rFonts w:eastAsia="Baskerville"/>
        </w:rPr>
        <w:instrText xml:space="preserve">" </w:instrText>
      </w:r>
      <w:r w:rsidR="00574A0E" w:rsidRPr="00702C72">
        <w:rPr>
          <w:rFonts w:eastAsia="Baskerville"/>
          <w14:ligatures w14:val="all"/>
        </w:rPr>
        <w:fldChar w:fldCharType="end"/>
      </w:r>
      <w:r w:rsidRPr="00702C72">
        <w:rPr>
          <w:rFonts w:eastAsia="Baskerville"/>
          <w14:ligatures w14:val="all"/>
        </w:rPr>
        <w:t xml:space="preserve"> takes any input and reports a vector of the maximum size of the structure along each dimension.  For a vector, it returns a list of length 1 containing the </w:t>
      </w:r>
      <w:r w:rsidRPr="00702C72">
        <w:rPr>
          <w:rFonts w:ascii="Tekton Pro Bold" w:eastAsia="Baskerville" w:hAnsi="Tekton Pro Bold"/>
          <w14:ligatures w14:val="all"/>
        </w:rPr>
        <w:t>length of</w:t>
      </w:r>
      <w:r w:rsidRPr="00702C72">
        <w:rPr>
          <w:rFonts w:eastAsia="Baskerville"/>
          <w14:ligatures w14:val="all"/>
        </w:rPr>
        <w:t xml:space="preserve"> the input.  For a matrix, it returns a two-item list of the number of rows and number of columns of the input.  And so on for higher dimensions.  If the input isn’t a list at all, then it has zero dimensions, and </w:t>
      </w:r>
      <w:r w:rsidRPr="00702C72">
        <w:rPr>
          <w:rFonts w:ascii="Tekton Pro Bold" w:eastAsia="Baskerville" w:hAnsi="Tekton Pro Bold"/>
          <w14:ligatures w14:val="all"/>
        </w:rPr>
        <w:t>shape of</w:t>
      </w:r>
      <w:r w:rsidRPr="00702C72">
        <w:rPr>
          <w:rFonts w:eastAsia="Baskerville"/>
          <w14:ligatures w14:val="all"/>
        </w:rPr>
        <w:t xml:space="preserve"> reports an empty vector.</w:t>
      </w:r>
    </w:p>
    <w:p w14:paraId="78B36A94" w14:textId="7A52860F" w:rsidR="00E57977" w:rsidRPr="00702C72" w:rsidRDefault="00E57977" w:rsidP="00E57977">
      <w:pPr>
        <w:rPr>
          <w:rFonts w:eastAsia="Baskerville"/>
          <w14:ligatures w14:val="all"/>
        </w:rPr>
      </w:pPr>
      <w:r w:rsidRPr="00702C72">
        <w:rPr>
          <w:rFonts w:eastAsia="Baskerville"/>
          <w:noProof/>
          <w14:ligatures w14:val="all"/>
        </w:rPr>
        <w:drawing>
          <wp:anchor distT="0" distB="0" distL="114300" distR="114300" simplePos="0" relativeHeight="252567552" behindDoc="0" locked="0" layoutInCell="1" allowOverlap="1" wp14:anchorId="425D670F" wp14:editId="7B22987C">
            <wp:simplePos x="0" y="0"/>
            <wp:positionH relativeFrom="column">
              <wp:posOffset>-6985</wp:posOffset>
            </wp:positionH>
            <wp:positionV relativeFrom="paragraph">
              <wp:posOffset>403225</wp:posOffset>
            </wp:positionV>
            <wp:extent cx="952500" cy="167640"/>
            <wp:effectExtent l="0" t="0" r="12700" b="10160"/>
            <wp:wrapTopAndBottom/>
            <wp:docPr id="934" name="Picture 934" descr="Macintosh HD:Users:bh:Desktop:r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rank.png"/>
                    <pic:cNvPicPr>
                      <a:picLocks noChangeAspect="1" noChangeArrowheads="1"/>
                    </pic:cNvPicPr>
                  </pic:nvPicPr>
                  <pic:blipFill>
                    <a:blip r:embed="rId960" cstate="screen">
                      <a:extLst>
                        <a:ext uri="{28A0092B-C50C-407E-A947-70E740481C1C}">
                          <a14:useLocalDpi xmlns:a14="http://schemas.microsoft.com/office/drawing/2010/main"/>
                        </a:ext>
                      </a:extLst>
                    </a:blip>
                    <a:srcRect/>
                    <a:stretch>
                      <a:fillRect/>
                    </a:stretch>
                  </pic:blipFill>
                  <pic:spPr bwMode="auto">
                    <a:xfrm>
                      <a:off x="0" y="0"/>
                      <a:ext cx="952500" cy="167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E50752" w14:textId="1ED1147C" w:rsidR="00E57977" w:rsidRPr="00702C72" w:rsidRDefault="00E57977" w:rsidP="00E57977">
      <w:pPr>
        <w:rPr>
          <w:rFonts w:eastAsia="Baskerville" w:cs="Baskerville"/>
          <w14:ligatures w14:val="all"/>
        </w:rPr>
      </w:pPr>
      <w:r w:rsidRPr="00702C72">
        <w:rPr>
          <w:rFonts w:eastAsia="Baskerville" w:cs="Baskerville"/>
          <w:noProof/>
          <w14:ligatures w14:val="all"/>
        </w:rPr>
        <w:drawing>
          <wp:anchor distT="0" distB="0" distL="114300" distR="114300" simplePos="0" relativeHeight="252568576" behindDoc="0" locked="0" layoutInCell="1" allowOverlap="1" wp14:anchorId="5EAF1481" wp14:editId="7940CD52">
            <wp:simplePos x="0" y="0"/>
            <wp:positionH relativeFrom="column">
              <wp:posOffset>5715</wp:posOffset>
            </wp:positionH>
            <wp:positionV relativeFrom="paragraph">
              <wp:posOffset>1166495</wp:posOffset>
            </wp:positionV>
            <wp:extent cx="1859280" cy="167640"/>
            <wp:effectExtent l="0" t="0" r="0" b="10160"/>
            <wp:wrapTopAndBottom/>
            <wp:docPr id="935" name="Picture 935" descr="Macintosh HD:Users:bh:Desktop:resh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reshape.png"/>
                    <pic:cNvPicPr>
                      <a:picLocks noChangeAspect="1" noChangeArrowheads="1"/>
                    </pic:cNvPicPr>
                  </pic:nvPicPr>
                  <pic:blipFill>
                    <a:blip r:embed="rId961" cstate="screen">
                      <a:extLst>
                        <a:ext uri="{28A0092B-C50C-407E-A947-70E740481C1C}">
                          <a14:useLocalDpi xmlns:a14="http://schemas.microsoft.com/office/drawing/2010/main"/>
                        </a:ext>
                      </a:extLst>
                    </a:blip>
                    <a:srcRect/>
                    <a:stretch>
                      <a:fillRect/>
                    </a:stretch>
                  </pic:blipFill>
                  <pic:spPr bwMode="auto">
                    <a:xfrm>
                      <a:off x="0" y="0"/>
                      <a:ext cx="185928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ascii="Tekton Pro Bold" w:eastAsia="Baskerville" w:hAnsi="Tekton Pro Bold"/>
          <w14:ligatures w14:val="all"/>
        </w:rPr>
        <w:t>Rank of</w:t>
      </w:r>
      <w:r w:rsidRPr="00702C72">
        <w:rPr>
          <w:rFonts w:eastAsia="Baskerville"/>
          <w14:ligatures w14:val="all"/>
        </w:rPr>
        <w:t xml:space="preserve"> isn</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rank of</w:instrText>
      </w:r>
      <w:r w:rsidR="00574A0E" w:rsidRPr="00702C72">
        <w:rPr>
          <w:rFonts w:eastAsia="Baskerville"/>
          <w14:ligatures w14:val="all"/>
        </w:rPr>
        <w:instrText xml:space="preserve"> block</w:instrText>
      </w:r>
      <w:r w:rsidR="00574A0E" w:rsidRPr="00702C72">
        <w:rPr>
          <w:rFonts w:eastAsia="Baskerville"/>
        </w:rPr>
        <w:instrText xml:space="preserve">" </w:instrText>
      </w:r>
      <w:r w:rsidR="00574A0E" w:rsidRPr="00702C72">
        <w:rPr>
          <w:rFonts w:eastAsia="Baskerville"/>
          <w14:ligatures w14:val="all"/>
        </w:rPr>
        <w:fldChar w:fldCharType="end"/>
      </w:r>
      <w:r w:rsidRPr="00702C72">
        <w:rPr>
          <w:rFonts w:eastAsia="Baskerville"/>
          <w14:ligatures w14:val="all"/>
        </w:rPr>
        <w:t xml:space="preserve">’t an actual APL primitive, but the composition </w:t>
      </w:r>
      <w:r w:rsidRPr="00702C72">
        <w:rPr>
          <w:rFonts w:ascii="Menlo Regular" w:eastAsia="Baskerville" w:hAnsi="Menlo Regular" w:cs="Menlo Regular"/>
          <w:sz w:val="20"/>
          <w:szCs w:val="20"/>
          <w14:ligatures w14:val="all"/>
        </w:rPr>
        <w:t>⍴⍴</w:t>
      </w:r>
      <w:r w:rsidRPr="00702C72">
        <w:rPr>
          <w:rFonts w:eastAsia="Baskerville" w:cs="Baskerville"/>
          <w14:ligatures w14:val="all"/>
        </w:rPr>
        <w:t xml:space="preserve"> (shape of shape of a structure), which reports the number of dimensions of the structure (the length of its shape vector), is too useful to omit.  (It’s very easy to type the same character twice on the APL keyboard, but less easy to drag blocks together.)</w:t>
      </w:r>
    </w:p>
    <w:p w14:paraId="38863D7D" w14:textId="0447889A" w:rsidR="00E57977" w:rsidRPr="00702C72" w:rsidRDefault="00E57977" w:rsidP="00E57977">
      <w:pPr>
        <w:spacing w:after="0"/>
        <w:rPr>
          <w:rFonts w:eastAsia="Baskerville"/>
          <w14:ligatures w14:val="all"/>
        </w:rPr>
      </w:pPr>
      <w:r w:rsidRPr="00702C72">
        <w:rPr>
          <w:rFonts w:eastAsia="Baskerville"/>
          <w:noProof/>
          <w14:ligatures w14:val="all"/>
        </w:rPr>
        <w:drawing>
          <wp:anchor distT="0" distB="0" distL="114300" distR="114300" simplePos="0" relativeHeight="252569600" behindDoc="0" locked="0" layoutInCell="1" allowOverlap="1" wp14:anchorId="626BD4BE" wp14:editId="4611C1CB">
            <wp:simplePos x="0" y="0"/>
            <wp:positionH relativeFrom="margin">
              <wp:align>left</wp:align>
            </wp:positionH>
            <wp:positionV relativeFrom="paragraph">
              <wp:posOffset>1170305</wp:posOffset>
            </wp:positionV>
            <wp:extent cx="6697980" cy="762000"/>
            <wp:effectExtent l="0" t="0" r="7620" b="0"/>
            <wp:wrapTopAndBottom/>
            <wp:docPr id="936" name="Picture 936" descr="Macintosh HD:Users:bh:Desktop:reshape-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reshape-ex.png"/>
                    <pic:cNvPicPr>
                      <a:picLocks noChangeAspect="1" noChangeArrowheads="1"/>
                    </pic:cNvPicPr>
                  </pic:nvPicPr>
                  <pic:blipFill>
                    <a:blip r:embed="rId962" cstate="screen">
                      <a:extLst>
                        <a:ext uri="{28A0092B-C50C-407E-A947-70E740481C1C}">
                          <a14:useLocalDpi xmlns:a14="http://schemas.microsoft.com/office/drawing/2010/main"/>
                        </a:ext>
                      </a:extLst>
                    </a:blip>
                    <a:srcRect/>
                    <a:stretch>
                      <a:fillRect/>
                    </a:stretch>
                  </pic:blipFill>
                  <pic:spPr bwMode="auto">
                    <a:xfrm>
                      <a:off x="0" y="0"/>
                      <a:ext cx="669798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ascii="Tekton Pro Bold" w:eastAsia="Baskerville" w:hAnsi="Tekton Pro Bold"/>
          <w14:ligatures w14:val="all"/>
        </w:rPr>
        <w:t>Reshape</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reshape</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the dyadic version of the </w:t>
      </w:r>
      <w:r w:rsidRPr="00702C72">
        <w:rPr>
          <w:rFonts w:ascii="Tekton Pro Bold" w:eastAsia="Baskerville" w:hAnsi="Tekton Pro Bold"/>
          <w14:ligatures w14:val="all"/>
        </w:rPr>
        <w:t>shape</w:t>
      </w:r>
      <w:r w:rsidRPr="00702C72">
        <w:rPr>
          <w:rFonts w:eastAsia="Baskerville"/>
          <w14:ligatures w14:val="all"/>
        </w:rPr>
        <w:t xml:space="preserve"> function, takes a shape vector (such as </w:t>
      </w:r>
      <w:r w:rsidRPr="00702C72">
        <w:rPr>
          <w:rFonts w:ascii="Tekton Pro Bold" w:eastAsia="Baskerville" w:hAnsi="Tekton Pro Bold"/>
          <w14:ligatures w14:val="all"/>
        </w:rPr>
        <w:t>shape</w:t>
      </w:r>
      <w:r w:rsidRPr="00702C72">
        <w:rPr>
          <w:rFonts w:eastAsia="Baskerville"/>
          <w14:ligatures w14:val="all"/>
        </w:rPr>
        <w:t xml:space="preserve"> might report) on the left and any structure on the right.  It ignores the shape of the right input, stringing the atomic elements into a vector in row-major order (that is, all of the first row left to right, then all of the second row, etc.).  It then reports an array with the shape specified by the first input containing the items of the second:</w:t>
      </w:r>
    </w:p>
    <w:p w14:paraId="27113617" w14:textId="7A1EDABE" w:rsidR="00E57977" w:rsidRPr="00702C72" w:rsidRDefault="00AE5857" w:rsidP="00E57977">
      <w:pPr>
        <w:spacing w:after="0"/>
        <w:rPr>
          <w:rFonts w:eastAsia="Baskerville"/>
          <w14:ligatures w14:val="all"/>
        </w:rPr>
      </w:pPr>
      <w:r w:rsidRPr="00702C72">
        <w:rPr>
          <w:rFonts w:eastAsia="Baskerville"/>
          <w:noProof/>
        </w:rPr>
        <w:drawing>
          <wp:anchor distT="0" distB="0" distL="114300" distR="114300" simplePos="0" relativeHeight="252570624" behindDoc="1" locked="0" layoutInCell="1" allowOverlap="1" wp14:anchorId="01CD1F67" wp14:editId="32445E17">
            <wp:simplePos x="0" y="0"/>
            <wp:positionH relativeFrom="margin">
              <wp:align>right</wp:align>
            </wp:positionH>
            <wp:positionV relativeFrom="paragraph">
              <wp:posOffset>1563259</wp:posOffset>
            </wp:positionV>
            <wp:extent cx="6012180" cy="952500"/>
            <wp:effectExtent l="0" t="0" r="7620" b="12700"/>
            <wp:wrapNone/>
            <wp:docPr id="937" name="Picture 937" descr="Macintosh HD:Users:bh:Desktop:identity-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identity-matrix.png"/>
                    <pic:cNvPicPr>
                      <a:picLocks noChangeAspect="1" noChangeArrowheads="1"/>
                    </pic:cNvPicPr>
                  </pic:nvPicPr>
                  <pic:blipFill>
                    <a:blip r:embed="rId963" cstate="screen">
                      <a:extLst>
                        <a:ext uri="{28A0092B-C50C-407E-A947-70E740481C1C}">
                          <a14:useLocalDpi xmlns:a14="http://schemas.microsoft.com/office/drawing/2010/main"/>
                        </a:ext>
                      </a:extLst>
                    </a:blip>
                    <a:srcRect/>
                    <a:stretch>
                      <a:fillRect/>
                    </a:stretch>
                  </pic:blipFill>
                  <pic:spPr bwMode="auto">
                    <a:xfrm>
                      <a:off x="0" y="0"/>
                      <a:ext cx="601218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E57977" w:rsidRPr="00702C72">
        <w:rPr>
          <w:rFonts w:eastAsia="Baskerville"/>
          <w14:ligatures w14:val="all"/>
        </w:rPr>
        <w:t xml:space="preserve">If the right input has more atomic elements than are required by the left-input shape vector, the excess are ignored without reporting an error.  If the right input has too </w:t>
      </w:r>
      <w:r w:rsidR="00E57977" w:rsidRPr="00702C72">
        <w:rPr>
          <w:rFonts w:eastAsia="Baskerville"/>
          <w:i/>
          <w14:ligatures w14:val="all"/>
        </w:rPr>
        <w:t>few</w:t>
      </w:r>
      <w:r w:rsidR="00E57977" w:rsidRPr="00702C72">
        <w:rPr>
          <w:rFonts w:eastAsia="Baskerville"/>
          <w14:ligatures w14:val="all"/>
        </w:rPr>
        <w:t xml:space="preserve"> atomic elements, the process of filling the reported array starts again from the first element.  This is most useful in the specific case of an atomic right input, which produces an array of any desired shape all of whose atomic elements are equal.  But other cases are sometimes useful too:</w:t>
      </w:r>
    </w:p>
    <w:p w14:paraId="4402C3E8" w14:textId="5759A285" w:rsidR="00E57977" w:rsidRPr="00702C72" w:rsidRDefault="00E57977" w:rsidP="00E57977">
      <w:pPr>
        <w:tabs>
          <w:tab w:val="left" w:pos="5040"/>
        </w:tabs>
        <w:spacing w:after="120"/>
        <w:rPr>
          <w:rFonts w:eastAsia="Baskerville"/>
          <w14:ligatures w14:val="all"/>
        </w:rPr>
      </w:pPr>
    </w:p>
    <w:p w14:paraId="021E8CBF" w14:textId="560727A9" w:rsidR="00E57977" w:rsidRPr="00702C72" w:rsidRDefault="00E57977" w:rsidP="00E57977">
      <w:pPr>
        <w:tabs>
          <w:tab w:val="left" w:pos="5040"/>
        </w:tabs>
        <w:spacing w:after="120"/>
        <w:rPr>
          <w:rFonts w:eastAsia="Baskerville" w:cs="Baskerville"/>
          <w14:ligatures w14:val="all"/>
        </w:rPr>
      </w:pPr>
      <w:r w:rsidRPr="00702C72">
        <w:rPr>
          <w:rFonts w:eastAsia="Baskerville"/>
          <w14:ligatures w14:val="all"/>
        </w:rPr>
        <w:tab/>
      </w:r>
    </w:p>
    <w:p w14:paraId="6FEEA7A6" w14:textId="275AA404" w:rsidR="00E57977" w:rsidRPr="00702C72" w:rsidRDefault="00AE5857" w:rsidP="00E57977">
      <w:pPr>
        <w:spacing w:after="240"/>
        <w:rPr>
          <w:rFonts w:eastAsia="Baskerville"/>
          <w14:ligatures w14:val="all"/>
        </w:rPr>
      </w:pPr>
      <w:r w:rsidRPr="00702C72">
        <w:rPr>
          <w:rFonts w:eastAsia="Baskerville"/>
          <w:noProof/>
        </w:rPr>
        <mc:AlternateContent>
          <mc:Choice Requires="wpg">
            <w:drawing>
              <wp:anchor distT="0" distB="0" distL="114300" distR="114300" simplePos="0" relativeHeight="252628992" behindDoc="0" locked="0" layoutInCell="1" allowOverlap="1" wp14:anchorId="6843DC46" wp14:editId="03DA6DED">
                <wp:simplePos x="0" y="0"/>
                <wp:positionH relativeFrom="margin">
                  <wp:align>left</wp:align>
                </wp:positionH>
                <wp:positionV relativeFrom="paragraph">
                  <wp:posOffset>364601</wp:posOffset>
                </wp:positionV>
                <wp:extent cx="5036820" cy="1143000"/>
                <wp:effectExtent l="0" t="0" r="0" b="0"/>
                <wp:wrapNone/>
                <wp:docPr id="641" name="Group 641"/>
                <wp:cNvGraphicFramePr/>
                <a:graphic xmlns:a="http://schemas.openxmlformats.org/drawingml/2006/main">
                  <a:graphicData uri="http://schemas.microsoft.com/office/word/2010/wordprocessingGroup">
                    <wpg:wgp>
                      <wpg:cNvGrpSpPr/>
                      <wpg:grpSpPr>
                        <a:xfrm>
                          <a:off x="0" y="0"/>
                          <a:ext cx="5036820" cy="1143000"/>
                          <a:chOff x="0" y="0"/>
                          <a:chExt cx="5036820" cy="1143000"/>
                        </a:xfrm>
                      </wpg:grpSpPr>
                      <pic:pic xmlns:pic="http://schemas.openxmlformats.org/drawingml/2006/picture">
                        <pic:nvPicPr>
                          <pic:cNvPr id="938" name="Picture 938" descr="Macintosh HD:Users:bh:Desktop:identity-block.png"/>
                          <pic:cNvPicPr>
                            <a:picLocks noChangeAspect="1"/>
                          </pic:cNvPicPr>
                        </pic:nvPicPr>
                        <pic:blipFill>
                          <a:blip r:embed="rId964" cstate="screen">
                            <a:extLst>
                              <a:ext uri="{28A0092B-C50C-407E-A947-70E740481C1C}">
                                <a14:useLocalDpi xmlns:a14="http://schemas.microsoft.com/office/drawing/2010/main"/>
                              </a:ext>
                            </a:extLst>
                          </a:blip>
                          <a:srcRect/>
                          <a:stretch>
                            <a:fillRect/>
                          </a:stretch>
                        </pic:blipFill>
                        <pic:spPr bwMode="auto">
                          <a:xfrm>
                            <a:off x="0" y="0"/>
                            <a:ext cx="5036820" cy="1143000"/>
                          </a:xfrm>
                          <a:prstGeom prst="rect">
                            <a:avLst/>
                          </a:prstGeom>
                          <a:noFill/>
                          <a:ln>
                            <a:noFill/>
                          </a:ln>
                        </pic:spPr>
                      </pic:pic>
                      <wps:wsp>
                        <wps:cNvPr id="640" name="Text Box 640"/>
                        <wps:cNvSpPr txBox="1"/>
                        <wps:spPr>
                          <a:xfrm>
                            <a:off x="3240405" y="173990"/>
                            <a:ext cx="1789044" cy="265043"/>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3BA6C71" w14:textId="3BDB92A5" w:rsidR="00076FB5" w:rsidRPr="00702C72" w:rsidRDefault="00076FB5">
                              <w:pPr>
                                <w:rPr>
                                  <w:rFonts w:eastAsia="Baskerville"/>
                                </w:rPr>
                              </w:pPr>
                              <w:r w:rsidRPr="00702C72">
                                <w:rPr>
                                  <w:rFonts w:eastAsia="Baskerville"/>
                                  <w14:ligatures w14:val="all"/>
                                </w:rPr>
                                <w:t xml:space="preserve">ID </w:t>
                              </w:r>
                              <w:r w:rsidRPr="00702C72">
                                <w:rPr>
                                  <w:rFonts w:ascii="Times New Roman" w:eastAsia="Baskerville" w:hAnsi="Times New Roman" w:cs="Times New Roman"/>
                                  <w14:ligatures w14:val="all"/>
                                </w:rPr>
                                <w:t xml:space="preserve">← </w:t>
                              </w:r>
                              <w:r w:rsidRPr="00702C72">
                                <w:rPr>
                                  <w:rFonts w:eastAsia="Baskerville" w:cs="Baskerville"/>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14:ligatures w14:val="all"/>
                                </w:rPr>
                                <w:t>1,</w:t>
                              </w:r>
                              <w:r w:rsidRPr="00702C72">
                                <w:rPr>
                                  <w:rFonts w:ascii="Menlo Regular" w:eastAsia="Baskerville" w:hAnsi="Menlo Regular" w:cs="Menlo Regular"/>
                                  <w:sz w:val="20"/>
                                  <w:szCs w:val="20"/>
                                  <w14:ligatures w14:val="all"/>
                                </w:rPr>
                                <w:t>⍵⍴</w:t>
                              </w:r>
                              <w:r w:rsidRPr="00702C72">
                                <w:rPr>
                                  <w:rFonts w:eastAsia="Baskerville" w:cs="Baskerville"/>
                                  <w14:ligatures w14:val="all"/>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41" o:spid="_x0000_s1094" style="position:absolute;margin-left:0;margin-top:28.7pt;width:396.6pt;height:90pt;z-index:252628992;mso-position-horizontal:left;mso-position-horizontal-relative:margin" coordsize="5036820,1143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">
                <v:shape id="Picture 938" o:spid="_x0000_s1095" type="#_x0000_t75" alt="Macintosh HD:Users:bh:Desktop:identity-block.png" style="position:absolute;width:5036820;height:1143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hp&#10;wnO8AAAA3AAAAA8AAABkcnMvZG93bnJldi54bWxET70KwjAQ3gXfIZzgpqmKUqtRRBCcBKviejRn&#10;W2wupYm1vr0ZBMeP73+97UwlWmpcaVnBZByBIM6sLjlXcL0cRjEI55E1VpZJwYccbDf93hoTbd98&#10;pjb1uQgh7BJUUHhfJ1K6rCCDbmxr4sA9bGPQB9jkUjf4DuGmktMoWkiDJYeGAmvaF5Q905dRcI7v&#10;EzSEj9Ns6dN5K/fR7ZYqNRx0uxUIT53/i3/uo1awnIW14Uw4AnLzBQ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4acJzvAAAANwAAAAPAAAAAAAAAAAAAAAAAJwCAABkcnMvZG93&#10;bnJldi54bWxQSwUGAAAAAAQABAD3AAAAhQMAAAAA&#10;">
                  <v:imagedata r:id="rId965" o:title="identity-block.png"/>
                  <v:path arrowok="t"/>
                </v:shape>
                <v:shape id="Text Box 640" o:spid="_x0000_s1096" type="#_x0000_t202" style="position:absolute;left:3240405;top:173990;width:1789044;height:2650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kGtFvwAA&#10;ANwAAAAPAAAAZHJzL2Rvd25yZXYueG1sRE9Ni8IwEL0L/ocwgjdNFJW1GkUUwdMuuip4G5qxLTaT&#10;0kTb/ffmsODx8b6X69aW4kW1LxxrGA0VCOLUmYIzDeff/eALhA/IBkvHpOGPPKxX3c4SE+MaPtLr&#10;FDIRQ9gnqCEPoUqk9GlOFv3QVcSRu7vaYoiwzqSpsYnhtpRjpWbSYsGxIceKtjmlj9PTarh832/X&#10;ifrJdnZaNa5Vku1cat3vtZsFiEBt+Ij/3QejYTaJ8+OZeATk6g0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qQa0W/AAAA3AAAAA8AAAAAAAAAAAAAAAAAlwIAAGRycy9kb3ducmV2&#10;LnhtbFBLBQYAAAAABAAEAPUAAACDAwAAAAA=&#10;" filled="f" stroked="f">
                  <v:textbox>
                    <w:txbxContent>
                      <w:p w14:paraId="63BA6C71" w14:textId="3BDB92A5" w:rsidR="00076FB5" w:rsidRPr="00702C72" w:rsidRDefault="00076FB5">
                        <w:pPr>
                          <w:rPr>
                            <w:rFonts w:eastAsia="Baskerville"/>
                          </w:rPr>
                        </w:pPr>
                        <w:r w:rsidRPr="00702C72">
                          <w:rPr>
                            <w:rFonts w:eastAsia="Baskerville"/>
                            <w14:ligatures w14:val="all"/>
                          </w:rPr>
                          <w:t xml:space="preserve">ID </w:t>
                        </w:r>
                        <w:r w:rsidRPr="00702C72">
                          <w:rPr>
                            <w:rFonts w:ascii="Times New Roman" w:eastAsia="Baskerville" w:hAnsi="Times New Roman" w:cs="Times New Roman"/>
                            <w14:ligatures w14:val="all"/>
                          </w:rPr>
                          <w:t xml:space="preserve">← </w:t>
                        </w:r>
                        <w:r w:rsidRPr="00702C72">
                          <w:rPr>
                            <w:rFonts w:eastAsia="Baskerville" w:cs="Baskerville"/>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14:ligatures w14:val="all"/>
                          </w:rPr>
                          <w:t>1,</w:t>
                        </w:r>
                        <w:r w:rsidRPr="00702C72">
                          <w:rPr>
                            <w:rFonts w:ascii="Menlo Regular" w:eastAsia="Baskerville" w:hAnsi="Menlo Regular" w:cs="Menlo Regular"/>
                            <w:sz w:val="20"/>
                            <w:szCs w:val="20"/>
                            <w14:ligatures w14:val="all"/>
                          </w:rPr>
                          <w:t>⍵⍴</w:t>
                        </w:r>
                        <w:r w:rsidRPr="00702C72">
                          <w:rPr>
                            <w:rFonts w:eastAsia="Baskerville" w:cs="Baskerville"/>
                            <w14:ligatures w14:val="all"/>
                          </w:rPr>
                          <w:t>0}</w:t>
                        </w:r>
                      </w:p>
                    </w:txbxContent>
                  </v:textbox>
                </v:shape>
                <w10:wrap anchorx="margin"/>
              </v:group>
            </w:pict>
          </mc:Fallback>
        </mc:AlternateContent>
      </w:r>
      <w:r w:rsidR="00E57977" w:rsidRPr="00702C72">
        <w:rPr>
          <w:rFonts w:eastAsia="Baskerville"/>
          <w14:ligatures w14:val="all"/>
        </w:rPr>
        <w:br w:type="page"/>
      </w:r>
      <w:r w:rsidR="00E57977" w:rsidRPr="00702C72">
        <w:rPr>
          <w:rFonts w:ascii="Tekton Pro Bold" w:eastAsia="Baskerville" w:hAnsi="Tekton Pro Bold"/>
          <w:noProof/>
        </w:rPr>
        <w:drawing>
          <wp:anchor distT="0" distB="0" distL="114300" distR="114300" simplePos="0" relativeHeight="252572672" behindDoc="0" locked="0" layoutInCell="1" allowOverlap="1" wp14:anchorId="721D8780" wp14:editId="6DB7E134">
            <wp:simplePos x="0" y="0"/>
            <wp:positionH relativeFrom="column">
              <wp:posOffset>0</wp:posOffset>
            </wp:positionH>
            <wp:positionV relativeFrom="paragraph">
              <wp:posOffset>0</wp:posOffset>
            </wp:positionV>
            <wp:extent cx="1310640" cy="167640"/>
            <wp:effectExtent l="0" t="0" r="10160" b="10160"/>
            <wp:wrapTopAndBottom/>
            <wp:docPr id="939" name="Picture 939" descr="Macintosh HD:Users:bh:Desktop:ra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ravel.png"/>
                    <pic:cNvPicPr>
                      <a:picLocks noChangeAspect="1" noChangeArrowheads="1"/>
                    </pic:cNvPicPr>
                  </pic:nvPicPr>
                  <pic:blipFill>
                    <a:blip r:embed="rId966" cstate="screen">
                      <a:extLst>
                        <a:ext uri="{28A0092B-C50C-407E-A947-70E740481C1C}">
                          <a14:useLocalDpi xmlns:a14="http://schemas.microsoft.com/office/drawing/2010/main"/>
                        </a:ext>
                      </a:extLst>
                    </a:blip>
                    <a:srcRect/>
                    <a:stretch>
                      <a:fillRect/>
                    </a:stretch>
                  </pic:blipFill>
                  <pic:spPr bwMode="auto">
                    <a:xfrm>
                      <a:off x="0" y="0"/>
                      <a:ext cx="131064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00E57977" w:rsidRPr="00702C72">
        <w:rPr>
          <w:rFonts w:ascii="Tekton Pro Bold" w:eastAsia="Baskerville" w:hAnsi="Tekton Pro Bold"/>
          <w14:ligatures w14:val="all"/>
        </w:rPr>
        <w:t>Flatten</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flatten</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00E57977" w:rsidRPr="00702C72">
        <w:rPr>
          <w:rFonts w:eastAsia="Baskerville"/>
          <w14:ligatures w14:val="all"/>
        </w:rPr>
        <w:t xml:space="preserve"> takes an arbitrary structure as input and reports a vector of its atomic elements in row-major order.  Lispians call this flattening the structure, but APLers call it “ravel” because of the metaphor of pulling on a ball of yarn, so what they really mean is “unravel.”  (But the snarky sound of that is uncalled-for, because a more advanced version that we might implement someday is more like raveling.)  One APL idiom is to apply this to a scalar in order to turn it into a one-element vector, but we can’t use it that way because you can’t type a scalar value into the List-type input slot.</w:t>
      </w:r>
    </w:p>
    <w:p w14:paraId="32C487D0" w14:textId="3A8BBE7C" w:rsidR="00E57977" w:rsidRPr="00702C72" w:rsidRDefault="00A51FA7" w:rsidP="00E57977">
      <w:pPr>
        <w:spacing w:after="240"/>
        <w:rPr>
          <w:rFonts w:eastAsia="Baskerville"/>
          <w14:ligatures w14:val="all"/>
        </w:rPr>
      </w:pPr>
      <w:r w:rsidRPr="00702C72">
        <w:rPr>
          <w:rFonts w:eastAsia="Baskerville"/>
          <w:noProof/>
        </w:rPr>
        <mc:AlternateContent>
          <mc:Choice Requires="wpg">
            <w:drawing>
              <wp:anchor distT="0" distB="0" distL="114300" distR="114300" simplePos="0" relativeHeight="252624896" behindDoc="0" locked="0" layoutInCell="1" allowOverlap="1" wp14:anchorId="1E17727E" wp14:editId="42478C5D">
                <wp:simplePos x="0" y="0"/>
                <wp:positionH relativeFrom="margin">
                  <wp:align>left</wp:align>
                </wp:positionH>
                <wp:positionV relativeFrom="paragraph">
                  <wp:posOffset>132080</wp:posOffset>
                </wp:positionV>
                <wp:extent cx="3074035" cy="228600"/>
                <wp:effectExtent l="0" t="0" r="0" b="0"/>
                <wp:wrapNone/>
                <wp:docPr id="619" name="Group 619"/>
                <wp:cNvGraphicFramePr/>
                <a:graphic xmlns:a="http://schemas.openxmlformats.org/drawingml/2006/main">
                  <a:graphicData uri="http://schemas.microsoft.com/office/word/2010/wordprocessingGroup">
                    <wpg:wgp>
                      <wpg:cNvGrpSpPr/>
                      <wpg:grpSpPr>
                        <a:xfrm>
                          <a:off x="0" y="0"/>
                          <a:ext cx="3074035" cy="228600"/>
                          <a:chOff x="0" y="0"/>
                          <a:chExt cx="3074035" cy="228600"/>
                        </a:xfrm>
                      </wpg:grpSpPr>
                      <pic:pic xmlns:pic="http://schemas.openxmlformats.org/drawingml/2006/picture">
                        <pic:nvPicPr>
                          <pic:cNvPr id="940" name="Picture 940" descr="Macintosh HD:Users:bh:Desktop:catenate.png"/>
                          <pic:cNvPicPr>
                            <a:picLocks noChangeAspect="1"/>
                          </pic:cNvPicPr>
                        </pic:nvPicPr>
                        <pic:blipFill>
                          <a:blip r:embed="rId967" cstate="screen">
                            <a:extLst>
                              <a:ext uri="{28A0092B-C50C-407E-A947-70E740481C1C}">
                                <a14:useLocalDpi xmlns:a14="http://schemas.microsoft.com/office/drawing/2010/main"/>
                              </a:ext>
                            </a:extLst>
                          </a:blip>
                          <a:srcRect/>
                          <a:stretch>
                            <a:fillRect/>
                          </a:stretch>
                        </pic:blipFill>
                        <pic:spPr bwMode="auto">
                          <a:xfrm>
                            <a:off x="0" y="11430"/>
                            <a:ext cx="1120140" cy="205740"/>
                          </a:xfrm>
                          <a:prstGeom prst="rect">
                            <a:avLst/>
                          </a:prstGeom>
                          <a:noFill/>
                          <a:ln>
                            <a:noFill/>
                          </a:ln>
                        </pic:spPr>
                      </pic:pic>
                      <pic:pic xmlns:pic="http://schemas.openxmlformats.org/drawingml/2006/picture">
                        <pic:nvPicPr>
                          <pic:cNvPr id="618" name="Picture 618" descr="Macintosh HD:Users:bh:Desktop:catenate-vert.png"/>
                          <pic:cNvPicPr>
                            <a:picLocks noChangeAspect="1"/>
                          </pic:cNvPicPr>
                        </pic:nvPicPr>
                        <pic:blipFill>
                          <a:blip r:embed="rId968" cstate="screen">
                            <a:extLst>
                              <a:ext uri="{28A0092B-C50C-407E-A947-70E740481C1C}">
                                <a14:useLocalDpi xmlns:a14="http://schemas.microsoft.com/office/drawing/2010/main"/>
                              </a:ext>
                            </a:extLst>
                          </a:blip>
                          <a:srcRect/>
                          <a:stretch>
                            <a:fillRect/>
                          </a:stretch>
                        </pic:blipFill>
                        <pic:spPr bwMode="auto">
                          <a:xfrm>
                            <a:off x="1245235" y="0"/>
                            <a:ext cx="1828800" cy="228600"/>
                          </a:xfrm>
                          <a:prstGeom prst="rect">
                            <a:avLst/>
                          </a:prstGeom>
                          <a:noFill/>
                          <a:ln>
                            <a:noFill/>
                          </a:ln>
                        </pic:spPr>
                      </pic:pic>
                    </wpg:wgp>
                  </a:graphicData>
                </a:graphic>
              </wp:anchor>
            </w:drawing>
          </mc:Choice>
          <mc:Fallback>
            <w:pict>
              <v:group id="Group 619" o:spid="_x0000_s1026" style="position:absolute;margin-left:0;margin-top:10.4pt;width:242.05pt;height:18pt;z-index:252624896;mso-position-horizontal:left;mso-position-horizontal-relative:margin" coordsize="3074035,228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">
                <v:shape id="Picture 940" o:spid="_x0000_s1027" type="#_x0000_t75" alt="Macintosh HD:Users:bh:Desktop:catenate.png" style="position:absolute;top:11430;width:1120140;height:205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mb&#10;D+vAAAAA3AAAAA8AAABkcnMvZG93bnJldi54bWxETz1vwjAQ3ZH6H6yrxAZOC6JtikEFgWAE0qXb&#10;KT6SqPE5sg0x/x4PSIxP73u+jKYVV3K+sazgbZyBIC6tbrhS8FtsR58gfEDW2FomBTfysFy8DOaY&#10;a9vzka6nUIkUwj5HBXUIXS6lL2sy6Me2I07c2TqDIUFXSe2wT+Gmle9ZNpMGG04NNXa0rqn8P12M&#10;gnNs+LDdfPx1cVrQyvU8WRU7pYav8ecbRKAYnuKHe68VfE3T/HQmHQG5uA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mZsP68AAAADcAAAADwAAAAAAAAAAAAAAAACcAgAAZHJz&#10;L2Rvd25yZXYueG1sUEsFBgAAAAAEAAQA9wAAAIkDAAAAAA==&#10;">
                  <v:imagedata r:id="rId969" o:title="catenate.png"/>
                  <v:path arrowok="t"/>
                </v:shape>
                <v:shape id="Picture 618" o:spid="_x0000_s1028" type="#_x0000_t75" alt="Macintosh HD:Users:bh:Desktop:catenate-vert.png" style="position:absolute;left:1245235;width:182880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s&#10;7b7AAAAA3AAAAA8AAABkcnMvZG93bnJldi54bWxET8uKwjAU3QvzD+EK7myqiyodo4gizGYEH4tZ&#10;3mnuNMXmppNErX9vFoLLw3kvVr1txY18aBwrmGQ5COLK6YZrBefTbjwHESKyxtYxKXhQgNXyY7DA&#10;Urs7H+h2jLVIIRxKVGBi7EopQ2XIYshcR5y4P+ctxgR9LbXHewq3rZzmeSEtNpwaDHa0MVRdjler&#10;YOb36+q//d0WdCo2/kd+762JSo2G/foTRKQ+vsUv95dWUEzS2nQmHQG5fAI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omztvsAAAADcAAAADwAAAAAAAAAAAAAAAACcAgAAZHJz&#10;L2Rvd25yZXYueG1sUEsFBgAAAAAEAAQA9wAAAIkDAAAAAA==&#10;">
                  <v:imagedata r:id="rId970" o:title="catenate-vert.png"/>
                  <v:path arrowok="t"/>
                </v:shape>
                <w10:wrap anchorx="margin"/>
              </v:group>
            </w:pict>
          </mc:Fallback>
        </mc:AlternateContent>
      </w:r>
    </w:p>
    <w:p w14:paraId="1B743140" w14:textId="3C1BBBD2" w:rsidR="00E57977" w:rsidRPr="00702C72" w:rsidRDefault="00EF4DAC" w:rsidP="00E57977">
      <w:pPr>
        <w:spacing w:after="0"/>
        <w:rPr>
          <w:rFonts w:eastAsia="Baskerville"/>
          <w14:ligatures w14:val="all"/>
        </w:rPr>
      </w:pPr>
      <w:r w:rsidRPr="00702C72">
        <w:rPr>
          <w:rFonts w:eastAsia="Baskerville"/>
          <w:noProof/>
        </w:rPr>
        <w:drawing>
          <wp:anchor distT="0" distB="0" distL="114300" distR="114300" simplePos="0" relativeHeight="252574720" behindDoc="0" locked="0" layoutInCell="1" allowOverlap="1" wp14:anchorId="221CDA87" wp14:editId="4DE0AB05">
            <wp:simplePos x="0" y="0"/>
            <wp:positionH relativeFrom="column">
              <wp:posOffset>0</wp:posOffset>
            </wp:positionH>
            <wp:positionV relativeFrom="paragraph">
              <wp:posOffset>459105</wp:posOffset>
            </wp:positionV>
            <wp:extent cx="6587490" cy="533400"/>
            <wp:effectExtent l="0" t="0" r="0" b="0"/>
            <wp:wrapNone/>
            <wp:docPr id="941" name="Picture 941" descr="Macintosh HD:Users:bh:Desktop:catenate-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catenate-ex.png"/>
                    <pic:cNvPicPr>
                      <a:picLocks noChangeAspect="1" noChangeArrowheads="1"/>
                    </pic:cNvPicPr>
                  </pic:nvPicPr>
                  <pic:blipFill>
                    <a:blip r:embed="rId971" cstate="screen">
                      <a:extLst>
                        <a:ext uri="{28A0092B-C50C-407E-A947-70E740481C1C}">
                          <a14:useLocalDpi xmlns:a14="http://schemas.microsoft.com/office/drawing/2010/main"/>
                        </a:ext>
                      </a:extLst>
                    </a:blip>
                    <a:srcRect/>
                    <a:stretch>
                      <a:fillRect/>
                    </a:stretch>
                  </pic:blipFill>
                  <pic:spPr bwMode="auto">
                    <a:xfrm>
                      <a:off x="0" y="0"/>
                      <a:ext cx="6587490" cy="533400"/>
                    </a:xfrm>
                    <a:prstGeom prst="rect">
                      <a:avLst/>
                    </a:prstGeom>
                    <a:noFill/>
                    <a:ln>
                      <a:noFill/>
                    </a:ln>
                  </pic:spPr>
                </pic:pic>
              </a:graphicData>
            </a:graphic>
            <wp14:sizeRelH relativeFrom="page">
              <wp14:pctWidth>0</wp14:pctWidth>
            </wp14:sizeRelH>
            <wp14:sizeRelV relativeFrom="page">
              <wp14:pctHeight>0</wp14:pctHeight>
            </wp14:sizeRelV>
          </wp:anchor>
        </w:drawing>
      </w:r>
      <w:r w:rsidR="00E57977" w:rsidRPr="00702C72">
        <w:rPr>
          <w:rFonts w:ascii="Tekton Pro Bold" w:eastAsia="Baskerville" w:hAnsi="Tekton Pro Bold"/>
          <w14:ligatures w14:val="all"/>
        </w:rPr>
        <w:t>Catenate</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catenate</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00E57977" w:rsidRPr="00702C72">
        <w:rPr>
          <w:rFonts w:eastAsia="Baskerville"/>
          <w14:ligatures w14:val="all"/>
        </w:rPr>
        <w:t xml:space="preserve"> is like our primitive </w:t>
      </w:r>
      <w:r w:rsidR="00E57977" w:rsidRPr="00702C72">
        <w:rPr>
          <w:rFonts w:ascii="Tekton Pro Bold" w:eastAsia="Baskerville" w:hAnsi="Tekton Pro Bold"/>
          <w14:ligatures w14:val="all"/>
        </w:rPr>
        <w:t>append</w:t>
      </w:r>
      <w:r w:rsidR="00E57977" w:rsidRPr="00702C72">
        <w:rPr>
          <w:rFonts w:eastAsia="Baskerville"/>
          <w14:ligatures w14:val="all"/>
        </w:rPr>
        <w:t xml:space="preserve">, with two differences:  First, if either input is a scalar, it is treated like a one-item vector.  Second, if the two inputs are of different rank, the </w:t>
      </w:r>
      <w:r w:rsidR="00E57977" w:rsidRPr="00702C72">
        <w:rPr>
          <w:rFonts w:ascii="Tekton Pro Bold" w:eastAsia="Baskerville" w:hAnsi="Tekton Pro Bold"/>
          <w14:ligatures w14:val="all"/>
        </w:rPr>
        <w:t>catenate</w:t>
      </w:r>
      <w:r w:rsidR="00E57977" w:rsidRPr="00702C72">
        <w:rPr>
          <w:rFonts w:eastAsia="Baskerville"/>
          <w14:ligatures w14:val="all"/>
        </w:rPr>
        <w:t xml:space="preserve"> function is recursively </w:t>
      </w:r>
      <w:r w:rsidR="00E57977" w:rsidRPr="00702C72">
        <w:rPr>
          <w:rFonts w:ascii="Tekton Pro Bold" w:eastAsia="Baskerville" w:hAnsi="Tekton Pro Bold"/>
          <w14:ligatures w14:val="all"/>
        </w:rPr>
        <w:t>map</w:t>
      </w:r>
      <w:r w:rsidR="00E57977" w:rsidRPr="00702C72">
        <w:rPr>
          <w:rFonts w:eastAsia="Baskerville"/>
          <w14:ligatures w14:val="all"/>
        </w:rPr>
        <w:t>ped over the higher-rank input:</w:t>
      </w:r>
    </w:p>
    <w:p w14:paraId="4C0A14D5" w14:textId="182E80F0" w:rsidR="00A51FA7" w:rsidRPr="00702C72" w:rsidRDefault="00A51FA7" w:rsidP="00EF4DAC">
      <w:pPr>
        <w:spacing w:before="120" w:after="120"/>
        <w:rPr>
          <w:rFonts w:ascii="Tekton Pro Bold" w:eastAsia="Baskerville" w:hAnsi="Tekton Pro Bold"/>
          <w14:ligatures w14:val="all"/>
        </w:rPr>
      </w:pPr>
    </w:p>
    <w:p w14:paraId="7AC70A31" w14:textId="7ACA7300" w:rsidR="00A51FA7" w:rsidRPr="00702C72" w:rsidRDefault="005E6820" w:rsidP="00EF4DAC">
      <w:pPr>
        <w:spacing w:before="120" w:after="120"/>
        <w:rPr>
          <w:rFonts w:ascii="Tekton Pro Bold" w:eastAsia="Baskerville" w:hAnsi="Tekton Pro Bold"/>
          <w14:ligatures w14:val="all"/>
        </w:rPr>
      </w:pPr>
      <w:r w:rsidRPr="00702C72">
        <w:rPr>
          <w:rFonts w:eastAsia="Baskerville"/>
          <w:noProof/>
        </w:rPr>
        <w:drawing>
          <wp:anchor distT="365760" distB="0" distL="114300" distR="114300" simplePos="0" relativeHeight="252575744" behindDoc="0" locked="0" layoutInCell="1" allowOverlap="1" wp14:anchorId="380419DD" wp14:editId="3F0DB37C">
            <wp:simplePos x="0" y="0"/>
            <wp:positionH relativeFrom="column">
              <wp:posOffset>-20320</wp:posOffset>
            </wp:positionH>
            <wp:positionV relativeFrom="paragraph">
              <wp:posOffset>656590</wp:posOffset>
            </wp:positionV>
            <wp:extent cx="487680" cy="228600"/>
            <wp:effectExtent l="0" t="0" r="0" b="0"/>
            <wp:wrapTopAndBottom/>
            <wp:docPr id="942" name="Picture 942" descr="Macintosh HD:Users:bh:Desktop:i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iota.png"/>
                    <pic:cNvPicPr>
                      <a:picLocks noChangeAspect="1" noChangeArrowheads="1"/>
                    </pic:cNvPicPr>
                  </pic:nvPicPr>
                  <pic:blipFill>
                    <a:blip r:embed="rId972" cstate="screen">
                      <a:extLst>
                        <a:ext uri="{28A0092B-C50C-407E-A947-70E740481C1C}">
                          <a14:useLocalDpi xmlns:a14="http://schemas.microsoft.com/office/drawing/2010/main"/>
                        </a:ext>
                      </a:extLst>
                    </a:blip>
                    <a:srcRect/>
                    <a:stretch>
                      <a:fillRect/>
                    </a:stretch>
                  </pic:blipFill>
                  <pic:spPr bwMode="auto">
                    <a:xfrm>
                      <a:off x="0" y="0"/>
                      <a:ext cx="487680" cy="228600"/>
                    </a:xfrm>
                    <a:prstGeom prst="rect">
                      <a:avLst/>
                    </a:prstGeom>
                    <a:noFill/>
                    <a:ln>
                      <a:noFill/>
                    </a:ln>
                  </pic:spPr>
                </pic:pic>
              </a:graphicData>
            </a:graphic>
          </wp:anchor>
        </w:drawing>
      </w:r>
      <w:r w:rsidR="00A51FA7" w:rsidRPr="00702C72">
        <w:rPr>
          <w:rFonts w:ascii="Tekton Pro Bold" w:eastAsia="Baskerville" w:hAnsi="Tekton Pro Bold"/>
          <w14:ligatures w14:val="all"/>
        </w:rPr>
        <w:t>Catenate vertically</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catenate vertically</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00A51FA7" w:rsidRPr="00702C72">
        <w:rPr>
          <w:rFonts w:eastAsia="Baskerville" w:cs="Baskerville"/>
          <w14:ligatures w14:val="all"/>
        </w:rPr>
        <w:t xml:space="preserve"> is similar, but it adds new rows instead of adding new columns.</w:t>
      </w:r>
    </w:p>
    <w:p w14:paraId="266303A4" w14:textId="7781B58E" w:rsidR="00E57977" w:rsidRPr="00702C72" w:rsidRDefault="00EF4DAC" w:rsidP="00EF4DAC">
      <w:pPr>
        <w:spacing w:before="120" w:after="120"/>
        <w:rPr>
          <w:rFonts w:eastAsia="Baskerville"/>
          <w14:ligatures w14:val="all"/>
        </w:rPr>
      </w:pPr>
      <w:r w:rsidRPr="00702C72">
        <w:rPr>
          <w:rFonts w:eastAsia="Baskerville"/>
          <w:noProof/>
        </w:rPr>
        <w:drawing>
          <wp:anchor distT="0" distB="0" distL="114300" distR="114300" simplePos="0" relativeHeight="252576768" behindDoc="1" locked="0" layoutInCell="1" allowOverlap="1" wp14:anchorId="4023E874" wp14:editId="0BAB7FA1">
            <wp:simplePos x="0" y="0"/>
            <wp:positionH relativeFrom="margin">
              <wp:posOffset>0</wp:posOffset>
            </wp:positionH>
            <wp:positionV relativeFrom="paragraph">
              <wp:posOffset>1432946</wp:posOffset>
            </wp:positionV>
            <wp:extent cx="5798820" cy="952500"/>
            <wp:effectExtent l="0" t="0" r="0" b="12700"/>
            <wp:wrapNone/>
            <wp:docPr id="943" name="Picture 943" descr="Macintosh HD:Users:bh:Desktop:numbers-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numbers-ex.png"/>
                    <pic:cNvPicPr>
                      <a:picLocks noChangeAspect="1" noChangeArrowheads="1"/>
                    </pic:cNvPicPr>
                  </pic:nvPicPr>
                  <pic:blipFill>
                    <a:blip r:embed="rId973" cstate="screen">
                      <a:extLst>
                        <a:ext uri="{28A0092B-C50C-407E-A947-70E740481C1C}">
                          <a14:useLocalDpi xmlns:a14="http://schemas.microsoft.com/office/drawing/2010/main"/>
                        </a:ext>
                      </a:extLst>
                    </a:blip>
                    <a:srcRect/>
                    <a:stretch>
                      <a:fillRect/>
                    </a:stretch>
                  </pic:blipFill>
                  <pic:spPr bwMode="auto">
                    <a:xfrm>
                      <a:off x="0" y="0"/>
                      <a:ext cx="579882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ascii="Tekton Pro Bold" w:eastAsia="Baskerville" w:hAnsi="Tekton Pro Bold"/>
          <w14:ligatures w14:val="all"/>
        </w:rPr>
        <w:t>Integers</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integers</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(I think that’s what it stands for, although APLers just say “iota”) takes a positive integer input and reports a vector of the integers from 1 to the input.  This is an example of a function classed as “mixed” not because of its domain but because of its range.  The difference between this block and the primitive </w:t>
      </w:r>
      <w:r w:rsidRPr="00702C72">
        <w:rPr>
          <w:rFonts w:ascii="Tekton Pro Bold" w:eastAsia="Baskerville" w:hAnsi="Tekton Pro Bold"/>
          <w14:ligatures w14:val="all"/>
        </w:rPr>
        <w:t>numbers from</w:t>
      </w:r>
      <w:r w:rsidRPr="00702C72">
        <w:rPr>
          <w:rFonts w:eastAsia="Baskerville"/>
          <w14:ligatures w14:val="all"/>
        </w:rPr>
        <w:t xml:space="preserve"> block is in its treatment of lists as inputs.  </w:t>
      </w:r>
      <w:r w:rsidRPr="00702C72">
        <w:rPr>
          <w:rFonts w:ascii="Tekton Pro Bold" w:eastAsia="Baskerville" w:hAnsi="Tekton Pro Bold"/>
          <w14:ligatures w14:val="all"/>
        </w:rPr>
        <w:t>Numbers from</w:t>
      </w:r>
      <w:r w:rsidRPr="00702C72">
        <w:rPr>
          <w:rFonts w:eastAsia="Baskerville"/>
          <w14:ligatures w14:val="all"/>
        </w:rPr>
        <w:t xml:space="preserve"> is a hyperblock, applying itself to each item of its input list:</w:t>
      </w:r>
    </w:p>
    <w:p w14:paraId="1CFD5781" w14:textId="1481DEF3" w:rsidR="00EF4DAC" w:rsidRPr="00702C72" w:rsidRDefault="00EF4DAC" w:rsidP="00EF4DAC">
      <w:pPr>
        <w:spacing w:before="120" w:after="120"/>
        <w:rPr>
          <w:rFonts w:eastAsia="Baskerville"/>
          <w14:ligatures w14:val="all"/>
        </w:rPr>
      </w:pPr>
    </w:p>
    <w:p w14:paraId="3AFD5E03" w14:textId="77777777" w:rsidR="00EF4DAC" w:rsidRPr="00702C72" w:rsidRDefault="00EF4DAC" w:rsidP="00EF4DAC">
      <w:pPr>
        <w:spacing w:before="240" w:after="120"/>
        <w:rPr>
          <w:rFonts w:eastAsia="Baskerville"/>
          <w14:ligatures w14:val="all"/>
        </w:rPr>
      </w:pPr>
    </w:p>
    <w:p w14:paraId="0BF2A2F8" w14:textId="7E58853E" w:rsidR="00EF4DAC" w:rsidRPr="00702C72" w:rsidRDefault="00EF4DAC" w:rsidP="00EF4DAC">
      <w:pPr>
        <w:spacing w:before="240" w:after="120"/>
        <w:rPr>
          <w:rFonts w:eastAsia="Baskerville"/>
          <w14:ligatures w14:val="all"/>
        </w:rPr>
      </w:pPr>
      <w:r w:rsidRPr="00702C72">
        <w:rPr>
          <w:rFonts w:eastAsia="Baskerville"/>
          <w:noProof/>
        </w:rPr>
        <w:drawing>
          <wp:anchor distT="0" distB="0" distL="114300" distR="114300" simplePos="0" relativeHeight="252577792" behindDoc="0" locked="0" layoutInCell="1" allowOverlap="1" wp14:anchorId="31053DDF" wp14:editId="4D4C0653">
            <wp:simplePos x="0" y="0"/>
            <wp:positionH relativeFrom="margin">
              <wp:align>left</wp:align>
            </wp:positionH>
            <wp:positionV relativeFrom="paragraph">
              <wp:posOffset>678180</wp:posOffset>
            </wp:positionV>
            <wp:extent cx="5509260" cy="762000"/>
            <wp:effectExtent l="0" t="0" r="2540" b="0"/>
            <wp:wrapNone/>
            <wp:docPr id="944" name="Picture 944" descr="Macintosh HD:Users:bh:Desktop:iota-list-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iota-list-ex.png"/>
                    <pic:cNvPicPr>
                      <a:picLocks noChangeAspect="1" noChangeArrowheads="1"/>
                    </pic:cNvPicPr>
                  </pic:nvPicPr>
                  <pic:blipFill>
                    <a:blip r:embed="rId974" cstate="screen">
                      <a:extLst>
                        <a:ext uri="{28A0092B-C50C-407E-A947-70E740481C1C}">
                          <a14:useLocalDpi xmlns:a14="http://schemas.microsoft.com/office/drawing/2010/main"/>
                        </a:ext>
                      </a:extLst>
                    </a:blip>
                    <a:srcRect/>
                    <a:stretch>
                      <a:fillRect/>
                    </a:stretch>
                  </pic:blipFill>
                  <pic:spPr bwMode="auto">
                    <a:xfrm>
                      <a:off x="0" y="0"/>
                      <a:ext cx="550926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ascii="Tekton Pro Bold" w:eastAsia="Baskerville" w:hAnsi="Tekton Pro Bold"/>
          <w14:ligatures w14:val="all"/>
        </w:rPr>
        <w:t>Iota</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iota</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has a special meaning for list inputs:  The input must be a shape vector; the result is an array with that shape in which each item is a list of the indices of the cell along each dimension.  A picture is worth 10</w:t>
      </w:r>
      <w:r w:rsidRPr="00702C72">
        <w:rPr>
          <w:rFonts w:eastAsia="Baskerville"/>
          <w:vertAlign w:val="superscript"/>
          <w14:ligatures w14:val="all"/>
        </w:rPr>
        <w:t>3</w:t>
      </w:r>
      <w:r w:rsidRPr="00702C72">
        <w:rPr>
          <w:rFonts w:eastAsia="Baskerville"/>
          <w14:ligatures w14:val="all"/>
        </w:rPr>
        <w:t xml:space="preserve"> words, but </w:t>
      </w:r>
      <w:r w:rsidR="00FE16AD" w:rsidRPr="00E57977">
        <w:rPr>
          <w:rFonts w:ascii="Candara" w:eastAsia="Baskerville" w:hAnsi="Candara"/>
          <w:spacing w:val="-20"/>
          <w14:ligatures w14:val="all"/>
        </w:rPr>
        <w:t>Snap</w:t>
      </w:r>
      <w:r w:rsidR="00FE16AD" w:rsidRPr="00E57977">
        <w:rPr>
          <w:rFonts w:ascii="Candara" w:eastAsia="Baskerville" w:hAnsi="Candara"/>
          <w:i/>
          <w:spacing w:val="-20"/>
          <w14:ligatures w14:val="all"/>
        </w:rPr>
        <w:t>!</w:t>
      </w:r>
      <w:r w:rsidRPr="00702C72">
        <w:rPr>
          <w:rFonts w:eastAsia="Baskerville"/>
          <w14:ligatures w14:val="all"/>
        </w:rPr>
        <w:t xml:space="preserve"> isn’t so good at displaying arrays with more than two dimensions, so here we reduce each cell’s index list to a string:</w:t>
      </w:r>
    </w:p>
    <w:p w14:paraId="46531A23" w14:textId="77777777" w:rsidR="00EF4DAC" w:rsidRPr="00702C72" w:rsidRDefault="00EF4DAC" w:rsidP="00EF4DAC">
      <w:pPr>
        <w:spacing w:before="240" w:after="120"/>
        <w:rPr>
          <w:rFonts w:eastAsia="Baskerville"/>
          <w14:ligatures w14:val="all"/>
        </w:rPr>
      </w:pPr>
    </w:p>
    <w:p w14:paraId="7D1E8083" w14:textId="77777777" w:rsidR="00EF4DAC" w:rsidRPr="00702C72" w:rsidRDefault="00EF4DAC" w:rsidP="00EF4DAC">
      <w:pPr>
        <w:spacing w:before="240" w:after="120"/>
        <w:rPr>
          <w:rFonts w:eastAsia="Baskerville"/>
          <w14:ligatures w14:val="all"/>
        </w:rPr>
      </w:pPr>
    </w:p>
    <w:p w14:paraId="63FD8E37" w14:textId="3CB03BC2" w:rsidR="003A763E" w:rsidRPr="00702C72" w:rsidRDefault="003A763E" w:rsidP="00EF4DAC">
      <w:pPr>
        <w:spacing w:after="120"/>
        <w:rPr>
          <w:rFonts w:eastAsia="Baskerville"/>
          <w14:ligatures w14:val="all"/>
        </w:rPr>
      </w:pPr>
      <w:r w:rsidRPr="00702C72">
        <w:rPr>
          <w:rFonts w:eastAsia="Baskerville"/>
          <w:noProof/>
        </w:rPr>
        <w:drawing>
          <wp:anchor distT="0" distB="0" distL="114300" distR="114300" simplePos="0" relativeHeight="252578816" behindDoc="0" locked="0" layoutInCell="1" allowOverlap="1" wp14:anchorId="3724C944" wp14:editId="789B78E3">
            <wp:simplePos x="0" y="0"/>
            <wp:positionH relativeFrom="column">
              <wp:posOffset>0</wp:posOffset>
            </wp:positionH>
            <wp:positionV relativeFrom="paragraph">
              <wp:posOffset>70567</wp:posOffset>
            </wp:positionV>
            <wp:extent cx="1348740" cy="228600"/>
            <wp:effectExtent l="0" t="0" r="0" b="0"/>
            <wp:wrapNone/>
            <wp:docPr id="945" name="Picture 945" descr="Macintosh HD:Users:bh:Desktop:dyadic-i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dyadic-iota.png"/>
                    <pic:cNvPicPr>
                      <a:picLocks noChangeAspect="1" noChangeArrowheads="1"/>
                    </pic:cNvPicPr>
                  </pic:nvPicPr>
                  <pic:blipFill>
                    <a:blip r:embed="rId975" cstate="screen">
                      <a:extLst>
                        <a:ext uri="{28A0092B-C50C-407E-A947-70E740481C1C}">
                          <a14:useLocalDpi xmlns:a14="http://schemas.microsoft.com/office/drawing/2010/main"/>
                        </a:ext>
                      </a:extLst>
                    </a:blip>
                    <a:srcRect/>
                    <a:stretch>
                      <a:fillRect/>
                    </a:stretch>
                  </pic:blipFill>
                  <pic:spPr bwMode="auto">
                    <a:xfrm>
                      <a:off x="0" y="0"/>
                      <a:ext cx="1348740" cy="22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88915D" w14:textId="6DB223AA" w:rsidR="003A763E" w:rsidRPr="00702C72" w:rsidRDefault="003A763E" w:rsidP="003A763E">
      <w:pPr>
        <w:spacing w:after="120"/>
        <w:ind w:right="1800"/>
        <w:rPr>
          <w:rFonts w:eastAsia="Baskerville"/>
          <w14:ligatures w14:val="all"/>
        </w:rPr>
      </w:pPr>
      <w:r w:rsidRPr="00702C72">
        <w:rPr>
          <w:rFonts w:eastAsia="Baskerville"/>
          <w:noProof/>
        </w:rPr>
        <w:drawing>
          <wp:anchor distT="0" distB="0" distL="114300" distR="114300" simplePos="0" relativeHeight="252579840" behindDoc="1" locked="0" layoutInCell="1" allowOverlap="1" wp14:anchorId="6846C728" wp14:editId="7F799B64">
            <wp:simplePos x="0" y="0"/>
            <wp:positionH relativeFrom="margin">
              <wp:posOffset>1476955</wp:posOffset>
            </wp:positionH>
            <wp:positionV relativeFrom="paragraph">
              <wp:posOffset>367665</wp:posOffset>
            </wp:positionV>
            <wp:extent cx="5440680" cy="1005840"/>
            <wp:effectExtent l="0" t="0" r="0" b="10160"/>
            <wp:wrapNone/>
            <wp:docPr id="946" name="Picture 946" descr="Macintosh HD:Users:bh:Desktop:dy-iota-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dy-iota-ex.png"/>
                    <pic:cNvPicPr>
                      <a:picLocks noChangeAspect="1" noChangeArrowheads="1"/>
                    </pic:cNvPicPr>
                  </pic:nvPicPr>
                  <pic:blipFill>
                    <a:blip r:embed="rId976" cstate="screen">
                      <a:extLst>
                        <a:ext uri="{28A0092B-C50C-407E-A947-70E740481C1C}">
                          <a14:useLocalDpi xmlns:a14="http://schemas.microsoft.com/office/drawing/2010/main"/>
                        </a:ext>
                      </a:extLst>
                    </a:blip>
                    <a:srcRect/>
                    <a:stretch>
                      <a:fillRect/>
                    </a:stretch>
                  </pic:blipFill>
                  <pic:spPr bwMode="auto">
                    <a:xfrm>
                      <a:off x="0" y="0"/>
                      <a:ext cx="544068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Dyadic </w:t>
      </w:r>
      <w:r w:rsidRPr="00702C72">
        <w:rPr>
          <w:rFonts w:ascii="Tekton Pro Bold" w:eastAsia="Baskerville" w:hAnsi="Tekton Pro Bold"/>
          <w14:ligatures w14:val="all"/>
        </w:rPr>
        <w:t>iota</w:t>
      </w:r>
      <w:r w:rsidRPr="00702C72">
        <w:rPr>
          <w:rFonts w:eastAsia="Baskerville"/>
          <w14:ligatures w14:val="all"/>
        </w:rPr>
        <w:t xml:space="preserve"> is like the </w:t>
      </w:r>
      <w:r w:rsidRPr="00702C72">
        <w:rPr>
          <w:rFonts w:ascii="Tekton Pro Bold" w:eastAsia="Baskerville" w:hAnsi="Tekton Pro Bold"/>
          <w14:ligatures w14:val="all"/>
        </w:rPr>
        <w:t>index of</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index of</w:instrText>
      </w:r>
      <w:r w:rsidR="00574A0E" w:rsidRPr="00702C72">
        <w:rPr>
          <w:rFonts w:eastAsia="Baskerville" w:cs="Baskerville"/>
          <w14:ligatures w14:val="all"/>
        </w:rPr>
        <w:instrText xml:space="preserve"> block (APL)</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primitive except for its handling of multi-dimensional arrays.  It looks only for atomic elements, so a vector in the second input doesn’t mean to search for that vector as a row of a matrix, which is what it means to </w:t>
      </w:r>
      <w:r w:rsidRPr="00702C72">
        <w:rPr>
          <w:rFonts w:ascii="Tekton Pro Bold" w:eastAsia="Baskerville" w:hAnsi="Tekton Pro Bold"/>
          <w14:ligatures w14:val="all"/>
        </w:rPr>
        <w:t>index of</w:t>
      </w:r>
      <w:r w:rsidRPr="00702C72">
        <w:rPr>
          <w:rFonts w:eastAsia="Baskerville"/>
          <w14:ligatures w14:val="all"/>
        </w:rPr>
        <w:t>, but rather to look separately for each item of the vector, and report a list of the locations of each item.  If the first input is a multi-dimensional array, then the location of an item is a vector with the indices along each row.</w:t>
      </w:r>
    </w:p>
    <w:p w14:paraId="4EA1BA46" w14:textId="5B80E508" w:rsidR="003A763E" w:rsidRPr="00702C72" w:rsidRDefault="003A763E" w:rsidP="003A763E">
      <w:pPr>
        <w:spacing w:after="0"/>
        <w:rPr>
          <w:rFonts w:eastAsia="Baskerville"/>
        </w:rPr>
      </w:pPr>
      <w:r w:rsidRPr="00702C72">
        <w:rPr>
          <w:rFonts w:eastAsia="Baskerville"/>
        </w:rPr>
        <w:br w:type="page"/>
        <w:t xml:space="preserve">In this example, the 4 is in the second row, second column.  (This is actually an extension of APL iota, which is more like a hyperized </w:t>
      </w:r>
      <w:r w:rsidRPr="00702C72">
        <w:rPr>
          <w:rFonts w:ascii="Tekton Pro Bold" w:eastAsia="Baskerville" w:hAnsi="Tekton Pro Bold"/>
        </w:rPr>
        <w:t>index of</w:t>
      </w:r>
      <w:r w:rsidRPr="00702C72">
        <w:rPr>
          <w:rFonts w:eastAsia="Baskerville"/>
        </w:rPr>
        <w:t xml:space="preserve">.)  Generalizing, if the rank of the second input is less than the rank of the first input by two or more, then iota looks for the entire second input in the first input.  The reported position is a vector </w:t>
      </w:r>
      <w:r w:rsidRPr="00702C72">
        <w:rPr>
          <w:rFonts w:eastAsia="Baskerville"/>
          <w:noProof/>
        </w:rPr>
        <w:drawing>
          <wp:anchor distT="0" distB="0" distL="114300" distR="114300" simplePos="0" relativeHeight="252580864" behindDoc="0" locked="0" layoutInCell="1" allowOverlap="1" wp14:anchorId="2E563394" wp14:editId="774B4023">
            <wp:simplePos x="0" y="0"/>
            <wp:positionH relativeFrom="column">
              <wp:posOffset>0</wp:posOffset>
            </wp:positionH>
            <wp:positionV relativeFrom="paragraph">
              <wp:posOffset>1016635</wp:posOffset>
            </wp:positionV>
            <wp:extent cx="5341620" cy="320040"/>
            <wp:effectExtent l="0" t="0" r="0" b="10160"/>
            <wp:wrapTopAndBottom/>
            <wp:docPr id="947" name="Picture 947" descr="Macintosh HD:Users:bh:Desktop:dy-iota-e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h:Desktop:dy-iota-ex2.png"/>
                    <pic:cNvPicPr>
                      <a:picLocks noChangeAspect="1" noChangeArrowheads="1"/>
                    </pic:cNvPicPr>
                  </pic:nvPicPr>
                  <pic:blipFill>
                    <a:blip r:embed="rId977" cstate="screen">
                      <a:extLst>
                        <a:ext uri="{28A0092B-C50C-407E-A947-70E740481C1C}">
                          <a14:useLocalDpi xmlns:a14="http://schemas.microsoft.com/office/drawing/2010/main"/>
                        </a:ext>
                      </a:extLst>
                    </a:blip>
                    <a:srcRect/>
                    <a:stretch>
                      <a:fillRect/>
                    </a:stretch>
                  </pic:blipFill>
                  <pic:spPr bwMode="auto">
                    <a:xfrm>
                      <a:off x="0" y="0"/>
                      <a:ext cx="5341620" cy="320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whose length is equal to the difference between the two ranks.  If the rank of the second input is one less than the rank of the first, the reported value is a scalar, the index of the entire second input in the first.</w:t>
      </w:r>
    </w:p>
    <w:p w14:paraId="418BCADC" w14:textId="77777777" w:rsidR="003A763E" w:rsidRPr="00702C72" w:rsidRDefault="003A763E" w:rsidP="003A763E">
      <w:pPr>
        <w:rPr>
          <w:rFonts w:eastAsia="Baskerville"/>
        </w:rPr>
        <w:sectPr w:rsidR="003A763E" w:rsidRPr="00702C72" w:rsidSect="00CB5B35">
          <w:footnotePr>
            <w:numRestart w:val="eachPage"/>
          </w:footnotePr>
          <w:type w:val="continuous"/>
          <w:pgSz w:w="12240" w:h="15840"/>
          <w:pgMar w:top="720" w:right="720" w:bottom="720" w:left="720" w:header="720" w:footer="144" w:gutter="0"/>
          <w:cols w:space="720"/>
          <w:docGrid w:linePitch="360"/>
        </w:sectPr>
      </w:pPr>
    </w:p>
    <w:p w14:paraId="007EB23F" w14:textId="16EC260E" w:rsidR="003A763E" w:rsidRPr="00702C72" w:rsidRDefault="003A763E" w:rsidP="003A763E">
      <w:pPr>
        <w:rPr>
          <w:rFonts w:eastAsia="Baskerville"/>
        </w:rPr>
      </w:pPr>
      <w:r w:rsidRPr="00702C72">
        <w:rPr>
          <w:rFonts w:eastAsia="Baskerville"/>
          <w:noProof/>
        </w:rPr>
        <w:drawing>
          <wp:anchor distT="0" distB="0" distL="114300" distR="114300" simplePos="0" relativeHeight="252581888" behindDoc="1" locked="0" layoutInCell="1" allowOverlap="1" wp14:anchorId="521DEEB3" wp14:editId="1CE885D0">
            <wp:simplePos x="0" y="0"/>
            <wp:positionH relativeFrom="margin">
              <wp:align>right</wp:align>
            </wp:positionH>
            <wp:positionV relativeFrom="paragraph">
              <wp:posOffset>113030</wp:posOffset>
            </wp:positionV>
            <wp:extent cx="4922520" cy="1005840"/>
            <wp:effectExtent l="0" t="0" r="5080" b="10160"/>
            <wp:wrapNone/>
            <wp:docPr id="948" name="Picture 948" descr="Macintosh HD:Users:bh:Desktop:dy-iota-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bh:Desktop:dy-iota-ex3.png"/>
                    <pic:cNvPicPr>
                      <a:picLocks noChangeAspect="1" noChangeArrowheads="1"/>
                    </pic:cNvPicPr>
                  </pic:nvPicPr>
                  <pic:blipFill>
                    <a:blip r:embed="rId978" cstate="screen">
                      <a:extLst>
                        <a:ext uri="{28A0092B-C50C-407E-A947-70E740481C1C}">
                          <a14:useLocalDpi xmlns:a14="http://schemas.microsoft.com/office/drawing/2010/main"/>
                        </a:ext>
                      </a:extLst>
                    </a:blip>
                    <a:srcRect/>
                    <a:stretch>
                      <a:fillRect/>
                    </a:stretch>
                  </pic:blipFill>
                  <pic:spPr bwMode="auto">
                    <a:xfrm>
                      <a:off x="0" y="0"/>
                      <a:ext cx="492252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rPr>
        <mc:AlternateContent>
          <mc:Choice Requires="wps">
            <w:drawing>
              <wp:anchor distT="0" distB="0" distL="0" distR="0" simplePos="0" relativeHeight="252582912" behindDoc="0" locked="0" layoutInCell="1" allowOverlap="1" wp14:anchorId="0EB5538F" wp14:editId="1F624339">
                <wp:simplePos x="0" y="0"/>
                <wp:positionH relativeFrom="column">
                  <wp:posOffset>-106680</wp:posOffset>
                </wp:positionH>
                <wp:positionV relativeFrom="paragraph">
                  <wp:posOffset>373380</wp:posOffset>
                </wp:positionV>
                <wp:extent cx="5784850" cy="894080"/>
                <wp:effectExtent l="0" t="0" r="0" b="0"/>
                <wp:wrapSquare wrapText="bothSides"/>
                <wp:docPr id="949" name="Text Box 949"/>
                <wp:cNvGraphicFramePr/>
                <a:graphic xmlns:a="http://schemas.openxmlformats.org/drawingml/2006/main">
                  <a:graphicData uri="http://schemas.microsoft.com/office/word/2010/wordprocessingShape">
                    <wps:wsp>
                      <wps:cNvSpPr txBox="1"/>
                      <wps:spPr>
                        <a:xfrm>
                          <a:off x="0" y="0"/>
                          <a:ext cx="5784850" cy="8940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DF63E3D" w14:textId="2A608FA0" w:rsidR="00076FB5" w:rsidRPr="00702C72" w:rsidRDefault="00076FB5">
                            <w:pPr>
                              <w:rPr>
                                <w:rFonts w:eastAsia="Baskerville"/>
                              </w:rPr>
                            </w:pPr>
                            <w:r w:rsidRPr="00702C72">
                              <w:rPr>
                                <w:rFonts w:eastAsia="Baskerville"/>
                              </w:rPr>
                              <w:t>However, if the two ranks are equal, then the block is hyperized; each item of the second input is located in the first input.  As the next example shows, only the first instance of each item is found (e.g., the 1 in position 2, not the 1 in position 4); if an item does not occur in the left input, what is reported is one more than the length of the left input (here,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949" o:spid="_x0000_s1097" type="#_x0000_t202" style="position:absolute;margin-left:-8.35pt;margin-top:29.4pt;width:455.5pt;height:70.4pt;z-index:252582912;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" filled="f" stroked="f">
                <v:textbox>
                  <w:txbxContent>
                    <w:p w14:paraId="0DF63E3D" w14:textId="2A608FA0" w:rsidR="00076FB5" w:rsidRPr="00702C72" w:rsidRDefault="00076FB5">
                      <w:pPr>
                        <w:rPr>
                          <w:rFonts w:eastAsia="Baskerville"/>
                        </w:rPr>
                      </w:pPr>
                      <w:r w:rsidRPr="00702C72">
                        <w:rPr>
                          <w:rFonts w:eastAsia="Baskerville"/>
                        </w:rPr>
                        <w:t>However, if the two ranks are equal, then the block is hyperized; each item of the second input is located in the first input.  As the next example shows, only the first instance of each item is found (e.g., the 1 in position 2, not the 1 in position 4); if an item does not occur in the left input, what is reported is one more than the length of the left input (here, 8).</w:t>
                      </w:r>
                    </w:p>
                  </w:txbxContent>
                </v:textbox>
                <w10:wrap type="square"/>
              </v:shape>
            </w:pict>
          </mc:Fallback>
        </mc:AlternateContent>
      </w:r>
    </w:p>
    <w:p w14:paraId="2AD83870" w14:textId="77777777" w:rsidR="003A763E" w:rsidRPr="00702C72" w:rsidRDefault="003A763E" w:rsidP="003A763E">
      <w:pPr>
        <w:rPr>
          <w:rFonts w:eastAsia="Baskerville"/>
        </w:rPr>
      </w:pPr>
    </w:p>
    <w:p w14:paraId="43F9DA4F" w14:textId="77777777" w:rsidR="003A763E" w:rsidRPr="00702C72" w:rsidRDefault="003A763E" w:rsidP="003A763E">
      <w:pPr>
        <w:rPr>
          <w:rFonts w:eastAsia="Baskerville"/>
        </w:rPr>
      </w:pPr>
    </w:p>
    <w:p w14:paraId="6338D653" w14:textId="77777777" w:rsidR="003A763E" w:rsidRPr="00702C72" w:rsidRDefault="003A763E" w:rsidP="003A763E">
      <w:pPr>
        <w:rPr>
          <w:rFonts w:eastAsia="Baskerville"/>
        </w:rPr>
      </w:pPr>
    </w:p>
    <w:p w14:paraId="7CEAFDDD" w14:textId="2E14A592" w:rsidR="003A763E" w:rsidRPr="00702C72" w:rsidRDefault="003A763E" w:rsidP="003A763E">
      <w:pPr>
        <w:spacing w:after="0"/>
        <w:rPr>
          <w:rFonts w:eastAsia="Baskerville"/>
        </w:rPr>
      </w:pPr>
      <w:r w:rsidRPr="00702C72">
        <w:rPr>
          <w:rFonts w:eastAsia="Baskerville"/>
          <w:noProof/>
        </w:rPr>
        <mc:AlternateContent>
          <mc:Choice Requires="wpg">
            <w:drawing>
              <wp:anchor distT="0" distB="0" distL="114300" distR="114300" simplePos="0" relativeHeight="252584960" behindDoc="0" locked="0" layoutInCell="1" allowOverlap="1" wp14:anchorId="69209266" wp14:editId="17B9A033">
                <wp:simplePos x="0" y="0"/>
                <wp:positionH relativeFrom="column">
                  <wp:posOffset>0</wp:posOffset>
                </wp:positionH>
                <wp:positionV relativeFrom="paragraph">
                  <wp:posOffset>416560</wp:posOffset>
                </wp:positionV>
                <wp:extent cx="4914900" cy="2964180"/>
                <wp:effectExtent l="0" t="0" r="12700" b="7620"/>
                <wp:wrapTopAndBottom/>
                <wp:docPr id="952" name="Group 952"/>
                <wp:cNvGraphicFramePr/>
                <a:graphic xmlns:a="http://schemas.openxmlformats.org/drawingml/2006/main">
                  <a:graphicData uri="http://schemas.microsoft.com/office/word/2010/wordprocessingGroup">
                    <wpg:wgp>
                      <wpg:cNvGrpSpPr/>
                      <wpg:grpSpPr>
                        <a:xfrm>
                          <a:off x="0" y="0"/>
                          <a:ext cx="4914900" cy="2964180"/>
                          <a:chOff x="0" y="0"/>
                          <a:chExt cx="4914900" cy="2964180"/>
                        </a:xfrm>
                      </wpg:grpSpPr>
                      <pic:pic xmlns:pic="http://schemas.openxmlformats.org/drawingml/2006/picture">
                        <pic:nvPicPr>
                          <pic:cNvPr id="950" name="Picture 950" descr="Macintosh HD:Users:bh:Desktop:encode-code.png"/>
                          <pic:cNvPicPr>
                            <a:picLocks noChangeAspect="1"/>
                          </pic:cNvPicPr>
                        </pic:nvPicPr>
                        <pic:blipFill>
                          <a:blip r:embed="rId979" cstate="screen">
                            <a:extLst>
                              <a:ext uri="{28A0092B-C50C-407E-A947-70E740481C1C}">
                                <a14:useLocalDpi xmlns:a14="http://schemas.microsoft.com/office/drawing/2010/main"/>
                              </a:ext>
                            </a:extLst>
                          </a:blip>
                          <a:srcRect/>
                          <a:stretch>
                            <a:fillRect/>
                          </a:stretch>
                        </pic:blipFill>
                        <pic:spPr bwMode="auto">
                          <a:xfrm>
                            <a:off x="0" y="0"/>
                            <a:ext cx="4914900" cy="2598420"/>
                          </a:xfrm>
                          <a:prstGeom prst="rect">
                            <a:avLst/>
                          </a:prstGeom>
                          <a:noFill/>
                          <a:ln>
                            <a:noFill/>
                          </a:ln>
                        </pic:spPr>
                      </pic:pic>
                      <pic:pic xmlns:pic="http://schemas.openxmlformats.org/drawingml/2006/picture">
                        <pic:nvPicPr>
                          <pic:cNvPr id="951" name="Picture 951" descr="Macintosh HD:Users:bh:Desktop:encode-run.png"/>
                          <pic:cNvPicPr>
                            <a:picLocks noChangeAspect="1"/>
                          </pic:cNvPicPr>
                        </pic:nvPicPr>
                        <pic:blipFill>
                          <a:blip r:embed="rId980" cstate="screen">
                            <a:extLst>
                              <a:ext uri="{28A0092B-C50C-407E-A947-70E740481C1C}">
                                <a14:useLocalDpi xmlns:a14="http://schemas.microsoft.com/office/drawing/2010/main"/>
                              </a:ext>
                            </a:extLst>
                          </a:blip>
                          <a:srcRect/>
                          <a:stretch>
                            <a:fillRect/>
                          </a:stretch>
                        </pic:blipFill>
                        <pic:spPr bwMode="auto">
                          <a:xfrm>
                            <a:off x="0" y="2659380"/>
                            <a:ext cx="3246120" cy="304800"/>
                          </a:xfrm>
                          <a:prstGeom prst="rect">
                            <a:avLst/>
                          </a:prstGeom>
                          <a:noFill/>
                          <a:ln>
                            <a:noFill/>
                          </a:ln>
                        </pic:spPr>
                      </pic:pic>
                    </wpg:wgp>
                  </a:graphicData>
                </a:graphic>
              </wp:anchor>
            </w:drawing>
          </mc:Choice>
          <mc:Fallback>
            <w:pict>
              <v:group id="Group 952" o:spid="_x0000_s1026" style="position:absolute;margin-left:0;margin-top:32.8pt;width:387pt;height:233.4pt;z-index:252584960" coordsize="4914900,2964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">
                <v:shape id="Picture 950" o:spid="_x0000_s1027" type="#_x0000_t75" alt="Macintosh HD:Users:bh:Desktop:encode-code.png" style="position:absolute;width:4914900;height:25984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P&#10;BwPDAAAA3AAAAA8AAABkcnMvZG93bnJldi54bWxET91qwjAUvh/4DuEIuxk2VbaptVF04JjeDKsP&#10;cGiObbE5KUm03dsvF4Ndfnz/+WYwrXiQ841lBdMkBUFcWt1wpeBy3k8WIHxA1thaJgU/5GGzHj3l&#10;mGnb84keRahEDGGfoYI6hC6T0pc1GfSJ7Ygjd7XOYIjQVVI77GO4aeUsTd+lwYZjQ40dfdRU3oq7&#10;UXB8DZ/74sXdv4+n6Yz75W5+aAelnsfDdgUi0BD+xX/uL61g+RbnxzPxCMj1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o8HA8MAAADcAAAADwAAAAAAAAAAAAAAAACcAgAA&#10;ZHJzL2Rvd25yZXYueG1sUEsFBgAAAAAEAAQA9wAAAIwDAAAAAA==&#10;">
                  <v:imagedata r:id="rId981" o:title="encode-code.png"/>
                  <v:path arrowok="t"/>
                </v:shape>
                <v:shape id="Picture 951" o:spid="_x0000_s1028" type="#_x0000_t75" alt="Macintosh HD:Users:bh:Desktop:encode-run.png" style="position:absolute;top:2659380;width:324612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TH&#10;F73GAAAA3AAAAA8AAABkcnMvZG93bnJldi54bWxEj91qwkAUhO8LvsNyBG9ENwotGl3Fhpa2CIo/&#10;D3DIHpNg9mzMbvPz9t1CoZfDzHzDrLedKUVDtSssK5hNIxDEqdUFZwqul/fJAoTzyBpLy6SgJwfb&#10;zeBpjbG2LZ+oOftMBAi7GBXk3lexlC7NyaCb2oo4eDdbG/RB1pnUNbYBbko5j6IXabDgsJBjRUlO&#10;6f38bRSMx1WfXMq349dDH5av9738eHRHpUbDbrcC4anz/+G/9qdWsHyewe+ZcATk5g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1McXvcYAAADcAAAADwAAAAAAAAAAAAAAAACc&#10;AgAAZHJzL2Rvd25yZXYueG1sUEsFBgAAAAAEAAQA9wAAAI8DAAAAAA==&#10;">
                  <v:imagedata r:id="rId982" o:title="encode-run.png"/>
                  <v:path arrowok="t"/>
                </v:shape>
                <w10:wrap type="topAndBottom"/>
              </v:group>
            </w:pict>
          </mc:Fallback>
        </mc:AlternateContent>
      </w:r>
      <w:r w:rsidRPr="00702C72">
        <w:rPr>
          <w:rFonts w:eastAsia="Baskerville"/>
        </w:rPr>
        <w:t xml:space="preserve">Why the strange design decision to report length+1 when something isn’t found, instead of a more obvious flag value such as 0 or </w:t>
      </w:r>
      <w:r w:rsidRPr="00702C72">
        <w:rPr>
          <w:rFonts w:ascii="Tekton Pro Bold" w:eastAsia="Baskerville" w:hAnsi="Tekton Pro Bold"/>
        </w:rPr>
        <w:t>false</w:t>
      </w:r>
      <w:r w:rsidRPr="00702C72">
        <w:rPr>
          <w:rFonts w:eastAsia="Baskerville"/>
        </w:rPr>
        <w:t>?  Here’s why:</w:t>
      </w:r>
    </w:p>
    <w:p w14:paraId="586DE9E2" w14:textId="5775405A" w:rsidR="003A763E" w:rsidRPr="00702C72" w:rsidRDefault="003A763E" w:rsidP="003A763E">
      <w:pPr>
        <w:spacing w:before="120" w:after="240"/>
        <w:rPr>
          <w:rFonts w:eastAsia="Baskerville"/>
        </w:rPr>
      </w:pPr>
      <w:r w:rsidRPr="00702C72">
        <w:rPr>
          <w:rFonts w:eastAsia="Baskerville"/>
          <w:noProof/>
        </w:rPr>
        <w:drawing>
          <wp:anchor distT="0" distB="0" distL="114300" distR="114300" simplePos="0" relativeHeight="252585984" behindDoc="0" locked="0" layoutInCell="1" allowOverlap="1" wp14:anchorId="201C9A27" wp14:editId="47438ABC">
            <wp:simplePos x="0" y="0"/>
            <wp:positionH relativeFrom="margin">
              <wp:align>left</wp:align>
            </wp:positionH>
            <wp:positionV relativeFrom="paragraph">
              <wp:posOffset>4227830</wp:posOffset>
            </wp:positionV>
            <wp:extent cx="1988820" cy="205740"/>
            <wp:effectExtent l="0" t="0" r="0" b="0"/>
            <wp:wrapTopAndBottom/>
            <wp:docPr id="953" name="Picture 953" descr="Macintosh HD:Users:bh:Desktop:conta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bh:Desktop:contained.png"/>
                    <pic:cNvPicPr>
                      <a:picLocks noChangeAspect="1" noChangeArrowheads="1"/>
                    </pic:cNvPicPr>
                  </pic:nvPicPr>
                  <pic:blipFill>
                    <a:blip r:embed="rId983" cstate="screen">
                      <a:extLst>
                        <a:ext uri="{28A0092B-C50C-407E-A947-70E740481C1C}">
                          <a14:useLocalDpi xmlns:a14="http://schemas.microsoft.com/office/drawing/2010/main"/>
                        </a:ext>
                      </a:extLst>
                    </a:blip>
                    <a:srcRect/>
                    <a:stretch>
                      <a:fillRect/>
                    </a:stretch>
                  </pic:blipFill>
                  <pic:spPr bwMode="auto">
                    <a:xfrm>
                      <a:off x="0" y="0"/>
                      <a:ext cx="1988820" cy="2057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Note that </w:t>
      </w:r>
      <w:r w:rsidRPr="00702C72">
        <w:rPr>
          <w:rFonts w:ascii="Tekton Pro Bold" w:eastAsia="Baskerville" w:hAnsi="Tekton Pro Bold"/>
        </w:rPr>
        <w:t>code</w:t>
      </w:r>
      <w:r w:rsidRPr="00702C72">
        <w:rPr>
          <w:rFonts w:eastAsia="Baskerville"/>
        </w:rPr>
        <w:t xml:space="preserve"> has 27 items, not 26.  The asterisk at the end is the ciphertext is the translation of all non-alphabet characters (spaces and the apostrophe in “doesn’t”).  This is a silly example, because it makes up a random cipher every time it’s called, and it doesn’t report the cipher, so the recipient can’t decipher the message.  And you wouldn’t want to make the spaces in the message so obvious.  But despite being silly, the example shows the benefit of reporting length+1 as the position of items not found.</w:t>
      </w:r>
    </w:p>
    <w:p w14:paraId="36A1FA54" w14:textId="0762F016" w:rsidR="003A763E" w:rsidRPr="00702C72" w:rsidRDefault="003A763E" w:rsidP="003A763E">
      <w:pPr>
        <w:spacing w:after="0"/>
        <w:rPr>
          <w:rFonts w:eastAsia="Baskerville"/>
        </w:rPr>
      </w:pPr>
      <w:r w:rsidRPr="00702C72">
        <w:rPr>
          <w:rFonts w:eastAsia="Baskerville"/>
          <w:noProof/>
        </w:rPr>
        <w:drawing>
          <wp:anchor distT="0" distB="0" distL="114300" distR="114300" simplePos="0" relativeHeight="252587008" behindDoc="0" locked="0" layoutInCell="1" allowOverlap="1" wp14:anchorId="7F0D279A" wp14:editId="052E2FB5">
            <wp:simplePos x="0" y="0"/>
            <wp:positionH relativeFrom="column">
              <wp:posOffset>5080</wp:posOffset>
            </wp:positionH>
            <wp:positionV relativeFrom="paragraph">
              <wp:posOffset>830580</wp:posOffset>
            </wp:positionV>
            <wp:extent cx="6844665" cy="603250"/>
            <wp:effectExtent l="0" t="0" r="0" b="6350"/>
            <wp:wrapTopAndBottom/>
            <wp:docPr id="956" name="Picture 956" descr="Macintosh HD:Users:bh:Desktop:containe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bh:Desktop:contained-ex.png"/>
                    <pic:cNvPicPr>
                      <a:picLocks noChangeAspect="1" noChangeArrowheads="1"/>
                    </pic:cNvPicPr>
                  </pic:nvPicPr>
                  <pic:blipFill>
                    <a:blip r:embed="rId984" cstate="screen">
                      <a:extLst>
                        <a:ext uri="{28A0092B-C50C-407E-A947-70E740481C1C}">
                          <a14:useLocalDpi xmlns:a14="http://schemas.microsoft.com/office/drawing/2010/main"/>
                        </a:ext>
                      </a:extLst>
                    </a:blip>
                    <a:srcRect/>
                    <a:stretch>
                      <a:fillRect/>
                    </a:stretch>
                  </pic:blipFill>
                  <pic:spPr bwMode="auto">
                    <a:xfrm>
                      <a:off x="0" y="0"/>
                      <a:ext cx="6844665" cy="603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The </w:t>
      </w:r>
      <w:r w:rsidRPr="00702C72">
        <w:rPr>
          <w:rFonts w:ascii="Tekton Pro Bold" w:eastAsia="Baskerville" w:hAnsi="Tekton Pro Bold"/>
        </w:rPr>
        <w:t>contained in</w:t>
      </w:r>
      <w:r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contained in</w:instrText>
      </w:r>
      <w:r w:rsidR="00574A0E" w:rsidRPr="00702C72">
        <w:rPr>
          <w:rFonts w:eastAsia="Baskerville"/>
        </w:rPr>
        <w:instrText xml:space="preserve"> block" </w:instrText>
      </w:r>
      <w:r w:rsidR="00574A0E" w:rsidRPr="00702C72">
        <w:rPr>
          <w:rFonts w:eastAsia="Baskerville"/>
        </w:rPr>
        <w:fldChar w:fldCharType="end"/>
      </w:r>
      <w:r w:rsidRPr="00702C72">
        <w:rPr>
          <w:rFonts w:eastAsia="Baskerville"/>
        </w:rPr>
        <w:t xml:space="preserve"> is like a hyperized </w:t>
      </w:r>
      <w:r w:rsidRPr="00702C72">
        <w:rPr>
          <w:rFonts w:ascii="Tekton Pro Bold" w:eastAsia="Baskerville" w:hAnsi="Tekton Pro Bold"/>
        </w:rPr>
        <w:t>contains</w:t>
      </w:r>
      <w:r w:rsidRPr="00702C72">
        <w:rPr>
          <w:rFonts w:eastAsia="Baskerville"/>
        </w:rPr>
        <w:t xml:space="preserve"> with the input order reversed.  It reports an array of Booleans the same shape as the left input.  The shape of the right input doesn’t matter; the block looks only for atomic elements.</w:t>
      </w:r>
    </w:p>
    <w:p w14:paraId="784D025C" w14:textId="5A5B630D" w:rsidR="003A763E" w:rsidRPr="00702C72" w:rsidRDefault="003A763E" w:rsidP="003A763E">
      <w:pPr>
        <w:spacing w:after="0"/>
        <w:rPr>
          <w:rFonts w:eastAsia="Baskerville"/>
        </w:rPr>
      </w:pPr>
      <w:r w:rsidRPr="00702C72">
        <w:rPr>
          <w:rFonts w:eastAsia="Baskerville"/>
        </w:rPr>
        <w:br w:type="page"/>
      </w:r>
      <w:r w:rsidRPr="00702C72">
        <w:rPr>
          <w:rFonts w:eastAsia="Baskerville"/>
          <w:noProof/>
        </w:rPr>
        <mc:AlternateContent>
          <mc:Choice Requires="wpg">
            <w:drawing>
              <wp:anchor distT="0" distB="0" distL="114300" distR="114300" simplePos="0" relativeHeight="252589056" behindDoc="0" locked="0" layoutInCell="1" allowOverlap="1" wp14:anchorId="196B15A2" wp14:editId="57E8EB53">
                <wp:simplePos x="0" y="0"/>
                <wp:positionH relativeFrom="margin">
                  <wp:align>left</wp:align>
                </wp:positionH>
                <wp:positionV relativeFrom="margin">
                  <wp:align>top</wp:align>
                </wp:positionV>
                <wp:extent cx="2436495" cy="289560"/>
                <wp:effectExtent l="0" t="0" r="1905" b="0"/>
                <wp:wrapTopAndBottom/>
                <wp:docPr id="959" name="Group 959"/>
                <wp:cNvGraphicFramePr/>
                <a:graphic xmlns:a="http://schemas.openxmlformats.org/drawingml/2006/main">
                  <a:graphicData uri="http://schemas.microsoft.com/office/word/2010/wordprocessingGroup">
                    <wpg:wgp>
                      <wpg:cNvGrpSpPr/>
                      <wpg:grpSpPr>
                        <a:xfrm>
                          <a:off x="0" y="0"/>
                          <a:ext cx="2436495" cy="289560"/>
                          <a:chOff x="0" y="0"/>
                          <a:chExt cx="2436495" cy="289560"/>
                        </a:xfrm>
                      </wpg:grpSpPr>
                      <pic:pic xmlns:pic="http://schemas.openxmlformats.org/drawingml/2006/picture">
                        <pic:nvPicPr>
                          <pic:cNvPr id="958" name="Picture 958" descr="Macintosh HD:Users:bh:Desktop:grade-down.png"/>
                          <pic:cNvPicPr>
                            <a:picLocks noChangeAspect="1"/>
                          </pic:cNvPicPr>
                        </pic:nvPicPr>
                        <pic:blipFill>
                          <a:blip r:embed="rId985" cstate="screen">
                            <a:extLst>
                              <a:ext uri="{28A0092B-C50C-407E-A947-70E740481C1C}">
                                <a14:useLocalDpi xmlns:a14="http://schemas.microsoft.com/office/drawing/2010/main"/>
                              </a:ext>
                            </a:extLst>
                          </a:blip>
                          <a:srcRect/>
                          <a:stretch>
                            <a:fillRect/>
                          </a:stretch>
                        </pic:blipFill>
                        <pic:spPr bwMode="auto">
                          <a:xfrm>
                            <a:off x="1179195" y="0"/>
                            <a:ext cx="1257300" cy="289560"/>
                          </a:xfrm>
                          <a:prstGeom prst="rect">
                            <a:avLst/>
                          </a:prstGeom>
                          <a:noFill/>
                          <a:ln>
                            <a:noFill/>
                          </a:ln>
                        </pic:spPr>
                      </pic:pic>
                      <pic:pic xmlns:pic="http://schemas.openxmlformats.org/drawingml/2006/picture">
                        <pic:nvPicPr>
                          <pic:cNvPr id="957" name="Picture 957" descr="Macintosh HD:Users:bh:Desktop:grade-up.png"/>
                          <pic:cNvPicPr>
                            <a:picLocks noChangeAspect="1"/>
                          </pic:cNvPicPr>
                        </pic:nvPicPr>
                        <pic:blipFill>
                          <a:blip r:embed="rId986" cstate="screen">
                            <a:extLst>
                              <a:ext uri="{28A0092B-C50C-407E-A947-70E740481C1C}">
                                <a14:useLocalDpi xmlns:a14="http://schemas.microsoft.com/office/drawing/2010/main"/>
                              </a:ext>
                            </a:extLst>
                          </a:blip>
                          <a:srcRect/>
                          <a:stretch>
                            <a:fillRect/>
                          </a:stretch>
                        </pic:blipFill>
                        <pic:spPr bwMode="auto">
                          <a:xfrm>
                            <a:off x="0" y="0"/>
                            <a:ext cx="1066800" cy="289560"/>
                          </a:xfrm>
                          <a:prstGeom prst="rect">
                            <a:avLst/>
                          </a:prstGeom>
                          <a:noFill/>
                          <a:ln>
                            <a:noFill/>
                          </a:ln>
                        </pic:spPr>
                      </pic:pic>
                    </wpg:wgp>
                  </a:graphicData>
                </a:graphic>
              </wp:anchor>
            </w:drawing>
          </mc:Choice>
          <mc:Fallback>
            <w:pict>
              <v:group id="Group 959" o:spid="_x0000_s1026" style="position:absolute;margin-left:0;margin-top:0;width:191.85pt;height:22.8pt;z-index:252589056;mso-position-horizontal:left;mso-position-horizontal-relative:margin;mso-position-vertical:top;mso-position-vertical-relative:margin" coordsize="2436495,2895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">
                <v:shape id="Picture 958" o:spid="_x0000_s1027" type="#_x0000_t75" alt="Macintosh HD:Users:bh:Desktop:grade-down.png" style="position:absolute;left:1179195;width:1257300;height:289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MX&#10;uWDCAAAA3AAAAA8AAABkcnMvZG93bnJldi54bWxET89rwjAUvg/8H8Ib7DbTyZTZGUUEYdvFtQ7F&#10;26N5NmXNS0kyW/97cxh4/Ph+L1aDbcWFfGgcK3gZZyCIK6cbrhX87LfPbyBCRNbYOiYFVwqwWo4e&#10;Fphr13NBlzLWIoVwyFGBibHLpQyVIYth7DrixJ2dtxgT9LXUHvsUbls5ybKZtNhwajDY0cZQ9Vv+&#10;WQVnvy/K174svmf269TsDB8+10elnh6H9TuISEO8i//dH1rBfJrWpjPpCMjlD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DF7lgwgAAANwAAAAPAAAAAAAAAAAAAAAAAJwCAABk&#10;cnMvZG93bnJldi54bWxQSwUGAAAAAAQABAD3AAAAiwMAAAAA&#10;">
                  <v:imagedata r:id="rId987" o:title="grade-down.png"/>
                  <v:path arrowok="t"/>
                </v:shape>
                <v:shape id="Picture 957" o:spid="_x0000_s1028" type="#_x0000_t75" alt="Macintosh HD:Users:bh:Desktop:grade-up.png" style="position:absolute;width:1066800;height:289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V&#10;vrTGAAAA3AAAAA8AAABkcnMvZG93bnJldi54bWxEj9FqwkAURN+F/sNyC741G0XTmrqKKKLig631&#10;A26zt0kwezdkVxP/3hUKPg4zc4aZzjtTiSs1rrSsYBDFIIgzq0vOFZx+1m8fIJxH1lhZJgU3cjCf&#10;vfSmmGrb8jddjz4XAcIuRQWF93UqpcsKMugiWxMH7882Bn2QTS51g22Am0oO4ziRBksOCwXWtCwo&#10;Ox8vRoEZ4m97WC2T1WR/+kq2g9Fusxsp1X/tFp8gPHX+Gf5vb7WCyfgdHmfCEZCzO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NW+tMYAAADcAAAADwAAAAAAAAAAAAAAAACc&#10;AgAAZHJzL2Rvd25yZXYueG1sUEsFBgAAAAAEAAQA9wAAAI8DAAAAAA==&#10;">
                  <v:imagedata r:id="rId988" o:title="grade-up.png"/>
                  <v:path arrowok="t"/>
                </v:shape>
                <w10:wrap type="topAndBottom" anchorx="margin" anchory="margin"/>
              </v:group>
            </w:pict>
          </mc:Fallback>
        </mc:AlternateContent>
      </w:r>
      <w:r w:rsidRPr="00702C72">
        <w:rPr>
          <w:rFonts w:eastAsia="Baskerville"/>
        </w:rPr>
        <w:t xml:space="preserve">The blocks </w:t>
      </w:r>
      <w:r w:rsidRPr="00702C72">
        <w:rPr>
          <w:rFonts w:ascii="Tekton Pro Bold" w:eastAsia="Baskerville" w:hAnsi="Tekton Pro Bold"/>
        </w:rPr>
        <w:t>grade up</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grade up</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Pr="00702C72">
        <w:rPr>
          <w:rFonts w:eastAsia="Baskerville"/>
        </w:rPr>
        <w:t xml:space="preserve"> and </w:t>
      </w:r>
      <w:r w:rsidRPr="00702C72">
        <w:rPr>
          <w:rFonts w:ascii="Tekton Pro Bold" w:eastAsia="Baskerville" w:hAnsi="Tekton Pro Bold"/>
        </w:rPr>
        <w:t>grade down</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grade down</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Pr="00702C72">
        <w:rPr>
          <w:rFonts w:eastAsia="Baskerville"/>
        </w:rPr>
        <w:t xml:space="preserve"> are used for sorting data.  Given an array as input, it reports a vector of the indices in which the items (the rows, if a matrix) should be rearranged in order to be sorted.  This will be </w:t>
      </w:r>
      <w:r w:rsidRPr="00702C72">
        <w:rPr>
          <w:rFonts w:eastAsia="Baskerville"/>
          <w:noProof/>
        </w:rPr>
        <mc:AlternateContent>
          <mc:Choice Requires="wpg">
            <w:drawing>
              <wp:anchor distT="0" distB="0" distL="114300" distR="114300" simplePos="0" relativeHeight="252592128" behindDoc="0" locked="0" layoutInCell="1" allowOverlap="1" wp14:anchorId="1B6D72F5" wp14:editId="1D98AE50">
                <wp:simplePos x="0" y="0"/>
                <wp:positionH relativeFrom="column">
                  <wp:posOffset>0</wp:posOffset>
                </wp:positionH>
                <wp:positionV relativeFrom="paragraph">
                  <wp:posOffset>1037590</wp:posOffset>
                </wp:positionV>
                <wp:extent cx="6852920" cy="1652270"/>
                <wp:effectExtent l="0" t="0" r="5080" b="0"/>
                <wp:wrapTopAndBottom/>
                <wp:docPr id="399" name="Group 399"/>
                <wp:cNvGraphicFramePr/>
                <a:graphic xmlns:a="http://schemas.openxmlformats.org/drawingml/2006/main">
                  <a:graphicData uri="http://schemas.microsoft.com/office/word/2010/wordprocessingGroup">
                    <wpg:wgp>
                      <wpg:cNvGrpSpPr/>
                      <wpg:grpSpPr>
                        <a:xfrm>
                          <a:off x="0" y="0"/>
                          <a:ext cx="6852920" cy="1652270"/>
                          <a:chOff x="0" y="0"/>
                          <a:chExt cx="6852920" cy="1652270"/>
                        </a:xfrm>
                      </wpg:grpSpPr>
                      <pic:pic xmlns:pic="http://schemas.openxmlformats.org/drawingml/2006/picture">
                        <pic:nvPicPr>
                          <pic:cNvPr id="72" name="Picture 72" descr="Macintosh HD:Users:bh:Desktop:foo-for-sort.png"/>
                          <pic:cNvPicPr>
                            <a:picLocks noChangeAspect="1"/>
                          </pic:cNvPicPr>
                        </pic:nvPicPr>
                        <pic:blipFill>
                          <a:blip r:embed="rId989" cstate="screen">
                            <a:extLst>
                              <a:ext uri="{28A0092B-C50C-407E-A947-70E740481C1C}">
                                <a14:useLocalDpi xmlns:a14="http://schemas.microsoft.com/office/drawing/2010/main"/>
                              </a:ext>
                            </a:extLst>
                          </a:blip>
                          <a:srcRect/>
                          <a:stretch>
                            <a:fillRect/>
                          </a:stretch>
                        </pic:blipFill>
                        <pic:spPr bwMode="auto">
                          <a:xfrm>
                            <a:off x="0" y="0"/>
                            <a:ext cx="2065020" cy="1150620"/>
                          </a:xfrm>
                          <a:prstGeom prst="rect">
                            <a:avLst/>
                          </a:prstGeom>
                          <a:noFill/>
                          <a:ln>
                            <a:noFill/>
                          </a:ln>
                        </pic:spPr>
                      </pic:pic>
                      <pic:pic xmlns:pic="http://schemas.openxmlformats.org/drawingml/2006/picture">
                        <pic:nvPicPr>
                          <pic:cNvPr id="82" name="Picture 82" descr="Macintosh HD:Users:bh:Desktop:grade-up-foo.png"/>
                          <pic:cNvPicPr>
                            <a:picLocks noChangeAspect="1"/>
                          </pic:cNvPicPr>
                        </pic:nvPicPr>
                        <pic:blipFill>
                          <a:blip r:embed="rId990" cstate="screen">
                            <a:extLst>
                              <a:ext uri="{28A0092B-C50C-407E-A947-70E740481C1C}">
                                <a14:useLocalDpi xmlns:a14="http://schemas.microsoft.com/office/drawing/2010/main"/>
                              </a:ext>
                            </a:extLst>
                          </a:blip>
                          <a:srcRect/>
                          <a:stretch>
                            <a:fillRect/>
                          </a:stretch>
                        </pic:blipFill>
                        <pic:spPr bwMode="auto">
                          <a:xfrm>
                            <a:off x="2211070" y="45720"/>
                            <a:ext cx="2484120" cy="1104900"/>
                          </a:xfrm>
                          <a:prstGeom prst="rect">
                            <a:avLst/>
                          </a:prstGeom>
                          <a:noFill/>
                          <a:ln>
                            <a:noFill/>
                          </a:ln>
                        </pic:spPr>
                      </pic:pic>
                      <pic:pic xmlns:pic="http://schemas.openxmlformats.org/drawingml/2006/picture">
                        <pic:nvPicPr>
                          <pic:cNvPr id="137" name="Picture 137" descr="Macintosh HD:Users:bh:Desktop:sorted-foo.png"/>
                          <pic:cNvPicPr>
                            <a:picLocks noChangeAspect="1"/>
                          </pic:cNvPicPr>
                        </pic:nvPicPr>
                        <pic:blipFill>
                          <a:blip r:embed="rId991" cstate="screen">
                            <a:extLst>
                              <a:ext uri="{28A0092B-C50C-407E-A947-70E740481C1C}">
                                <a14:useLocalDpi xmlns:a14="http://schemas.microsoft.com/office/drawing/2010/main"/>
                              </a:ext>
                            </a:extLst>
                          </a:blip>
                          <a:srcRect/>
                          <a:stretch>
                            <a:fillRect/>
                          </a:stretch>
                        </pic:blipFill>
                        <pic:spPr bwMode="auto">
                          <a:xfrm>
                            <a:off x="2768600" y="501650"/>
                            <a:ext cx="4084320" cy="1150620"/>
                          </a:xfrm>
                          <a:prstGeom prst="rect">
                            <a:avLst/>
                          </a:prstGeom>
                          <a:noFill/>
                          <a:ln>
                            <a:noFill/>
                          </a:ln>
                        </pic:spPr>
                      </pic:pic>
                    </wpg:wgp>
                  </a:graphicData>
                </a:graphic>
              </wp:anchor>
            </w:drawing>
          </mc:Choice>
          <mc:Fallback>
            <w:pict>
              <v:group id="Group 399" o:spid="_x0000_s1026" style="position:absolute;margin-left:0;margin-top:81.7pt;width:539.6pt;height:130.1pt;z-index:252592128" coordsize="6852920,16522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">
                <v:shape id="Picture 72" o:spid="_x0000_s1027" type="#_x0000_t75" alt="Macintosh HD:Users:bh:Desktop:foo-for-sort.png" style="position:absolute;width:2065020;height:1150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eg&#10;B8nEAAAA2wAAAA8AAABkcnMvZG93bnJldi54bWxEj0FrwkAUhO+C/2F5Qm9101DaGl3FCA0toYck&#10;4vmRfU2C2bchu2r677uFgsdhZr5hNrvJ9OJKo+ssK3haRiCIa6s7bhQcq/fHNxDOI2vsLZOCH3Kw&#10;285nG0y0vXFB19I3IkDYJaig9X5IpHR1Swbd0g7Ewfu2o0Ef5NhIPeItwE0v4yh6kQY7DgstDnRo&#10;qT6XF6NgyNJsz5EpTvnzuVil+ddnVXqlHhbTfg3C0+Tv4f/2h1bwGsPfl/AD5PY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egB8nEAAAA2wAAAA8AAAAAAAAAAAAAAAAAnAIA&#10;AGRycy9kb3ducmV2LnhtbFBLBQYAAAAABAAEAPcAAACNAwAAAAA=&#10;">
                  <v:imagedata r:id="rId992" o:title="foo-for-sort.png"/>
                  <v:path arrowok="t"/>
                </v:shape>
                <v:shape id="Picture 82" o:spid="_x0000_s1028" type="#_x0000_t75" alt="Macintosh HD:Users:bh:Desktop:grade-up-foo.png" style="position:absolute;left:2211070;top:45720;width:2484120;height:1104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Jg&#10;fafDAAAA2wAAAA8AAABkcnMvZG93bnJldi54bWxEj0FrwkAUhO+F/oflCV5K3SRYCdFVSqAg0ktV&#10;So6P3WcSzL4N2a2J/74rFHocZuYbZrObbCduNPjWsYJ0kYAg1s60XCs4nz5ecxA+IBvsHJOCO3nY&#10;bZ+fNlgYN/IX3Y6hFhHCvkAFTQh9IaXXDVn0C9cTR+/iBoshyqGWZsAxwm0nsyRZSYstx4UGeyob&#10;0tfjj1XwrbNzi/TGMu0+tTm8VMuxrJSaz6b3NYhAU/gP/7X3RkGeweNL/AFy+w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AmB9p8MAAADbAAAADwAAAAAAAAAAAAAAAACcAgAA&#10;ZHJzL2Rvd25yZXYueG1sUEsFBgAAAAAEAAQA9wAAAIwDAAAAAA==&#10;">
                  <v:imagedata r:id="rId993" o:title="grade-up-foo.png"/>
                  <v:path arrowok="t"/>
                </v:shape>
                <v:shape id="Picture 137" o:spid="_x0000_s1029" type="#_x0000_t75" alt="Macintosh HD:Users:bh:Desktop:sorted-foo.png" style="position:absolute;left:2768600;top:501650;width:4084320;height:1150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Hd&#10;wAjDAAAA3AAAAA8AAABkcnMvZG93bnJldi54bWxET01rAjEQvRf8D2EK3mpWC61djSJiV6kg1Irg&#10;bdhMN4ubSdhE3f57Uyj0No/3OdN5ZxtxpTbUjhUMBxkI4tLpmisFh6/3pzGIEJE1No5JwQ8FmM96&#10;D1PMtbvxJ133sRIphEOOCkyMPpcylIYshoHzxIn7dq3FmGBbSd3iLYXbRo6y7EVarDk1GPS0NFSe&#10;9xerYO1P4yIrtrvGF0ez+li/1cNdVKr/2C0mICJ18V/8597oNP/5FX6fSRfI2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d3ACMMAAADcAAAADwAAAAAAAAAAAAAAAACcAgAA&#10;ZHJzL2Rvd25yZXYueG1sUEsFBgAAAAAEAAQA9wAAAIwDAAAAAA==&#10;">
                  <v:imagedata r:id="rId994" o:title="sorted-foo.png"/>
                  <v:path arrowok="t"/>
                </v:shape>
                <w10:wrap type="topAndBottom"/>
              </v:group>
            </w:pict>
          </mc:Fallback>
        </mc:AlternateContent>
      </w:r>
      <w:r w:rsidRPr="00702C72">
        <w:rPr>
          <w:rFonts w:eastAsia="Baskerville"/>
        </w:rPr>
        <w:t>clearer with an example:</w:t>
      </w:r>
    </w:p>
    <w:p w14:paraId="290F5432" w14:textId="0131F68A" w:rsidR="003A763E" w:rsidRPr="00702C72" w:rsidRDefault="003846EE" w:rsidP="003A763E">
      <w:pPr>
        <w:rPr>
          <w:rFonts w:eastAsia="Baskerville"/>
        </w:rPr>
      </w:pPr>
      <w:r w:rsidRPr="00702C72">
        <w:rPr>
          <w:rFonts w:eastAsia="Baskerville"/>
        </w:rPr>
        <w:t xml:space="preserve">The result from </w:t>
      </w:r>
      <w:r w:rsidRPr="00702C72">
        <w:rPr>
          <w:rFonts w:ascii="Tekton Pro Bold" w:eastAsia="Baskerville" w:hAnsi="Tekton Pro Bold"/>
        </w:rPr>
        <w:t>grade up</w:t>
      </w:r>
      <w:r w:rsidRPr="00702C72">
        <w:rPr>
          <w:rFonts w:eastAsia="Baskerville"/>
        </w:rPr>
        <w:t xml:space="preserve"> tells us that item 3 of </w:t>
      </w:r>
      <w:r w:rsidRPr="00702C72">
        <w:rPr>
          <w:rFonts w:eastAsia="Baskerville"/>
          <w:b/>
        </w:rPr>
        <w:t>foo</w:t>
      </w:r>
      <w:r w:rsidRPr="00702C72">
        <w:rPr>
          <w:rFonts w:eastAsia="Baskerville"/>
        </w:rPr>
        <w:t xml:space="preserve"> comes first in sorted order, then item 4, then 2, then 1.  When we actually select items of </w:t>
      </w:r>
      <w:r w:rsidRPr="00702C72">
        <w:rPr>
          <w:rFonts w:eastAsia="Baskerville"/>
          <w:b/>
        </w:rPr>
        <w:t>foo</w:t>
      </w:r>
      <w:r w:rsidRPr="00702C72">
        <w:rPr>
          <w:rFonts w:eastAsia="Baskerville"/>
        </w:rPr>
        <w:t xml:space="preserve"> based on this ordering, we get the desired sorted version.  The result reported by </w:t>
      </w:r>
      <w:r w:rsidRPr="00702C72">
        <w:rPr>
          <w:rFonts w:ascii="Tekton Pro Bold" w:eastAsia="Baskerville" w:hAnsi="Tekton Pro Bold"/>
        </w:rPr>
        <w:t>grade down</w:t>
      </w:r>
      <w:r w:rsidRPr="00702C72">
        <w:rPr>
          <w:rFonts w:eastAsia="Baskerville"/>
        </w:rPr>
        <w:t xml:space="preserve"> is almost the reverse of that from </w:t>
      </w:r>
      <w:r w:rsidRPr="00702C72">
        <w:rPr>
          <w:rFonts w:ascii="Tekton Pro Bold" w:eastAsia="Baskerville" w:hAnsi="Tekton Pro Bold"/>
        </w:rPr>
        <w:t>grade up</w:t>
      </w:r>
      <w:r w:rsidRPr="00702C72">
        <w:rPr>
          <w:rFonts w:eastAsia="Baskerville"/>
        </w:rPr>
        <w:t>, but not quite, if there are equal items in the list.  (The sort is stable, so if there are equal items, then whichever comes first in the input list will also be first in the sorted list.)</w:t>
      </w:r>
    </w:p>
    <w:p w14:paraId="55C1A709" w14:textId="19C516ED" w:rsidR="003846EE" w:rsidRPr="00702C72" w:rsidRDefault="003846EE" w:rsidP="003846EE">
      <w:pPr>
        <w:pStyle w:val="Indentedoaragraph"/>
        <w:tabs>
          <w:tab w:val="left" w:pos="4500"/>
        </w:tabs>
        <w:spacing w:after="0"/>
        <w:rPr>
          <w:rFonts w:eastAsia="Baskerville"/>
        </w:rPr>
      </w:pPr>
      <w:r w:rsidRPr="00702C72">
        <w:rPr>
          <w:rFonts w:eastAsia="Baskerville"/>
        </w:rPr>
        <w:t xml:space="preserve">Why this two-step process?  Why not just have a </w:t>
      </w:r>
      <w:r w:rsidRPr="00702C72">
        <w:rPr>
          <w:rFonts w:ascii="Tekton Pro Bold" w:eastAsia="Baskerville" w:hAnsi="Tekton Pro Bold"/>
        </w:rPr>
        <w:t>sort</w:t>
      </w:r>
      <w:r w:rsidRPr="00702C72">
        <w:rPr>
          <w:rFonts w:eastAsia="Baskerville"/>
        </w:rPr>
        <w:t xml:space="preserve"> primitive in APL?  One answer is that in a database application you might want to sort one array based on the order of another array:</w:t>
      </w:r>
    </w:p>
    <w:p w14:paraId="47857537" w14:textId="78B95171" w:rsidR="003846EE" w:rsidRPr="00702C72" w:rsidRDefault="003846EE" w:rsidP="00E44625">
      <w:pPr>
        <w:spacing w:after="0"/>
        <w:rPr>
          <w:rFonts w:eastAsia="Baskerville"/>
        </w:rPr>
      </w:pPr>
      <w:r w:rsidRPr="00702C72">
        <w:rPr>
          <w:rFonts w:eastAsia="Baskerville"/>
        </w:rPr>
        <w:t xml:space="preserve">This is the list of employees of a small company. </w:t>
      </w:r>
      <w:r w:rsidRPr="00702C72">
        <w:rPr>
          <w:rFonts w:eastAsia="Baskerville"/>
          <w:sz w:val="15"/>
          <w:szCs w:val="15"/>
        </w:rPr>
        <w:t xml:space="preserve">(Taken from </w:t>
      </w:r>
      <w:r>
        <w:rPr>
          <w:rStyle w:val="Emphasis"/>
          <w:rFonts w:eastAsia="Times New Roman"/>
          <w:sz w:val="15"/>
          <w:szCs w:val="15"/>
        </w:rPr>
        <w:t>Structure and Interpretation of Computer Programs</w:t>
      </w:r>
      <w:r w:rsidRPr="00702C72">
        <w:rPr>
          <w:rFonts w:eastAsia="Baskerville"/>
          <w:sz w:val="15"/>
          <w:szCs w:val="15"/>
        </w:rPr>
        <w:t xml:space="preserve"> by Abelson and Sussman. Creative Commons licensed.)</w:t>
      </w:r>
      <w:r w:rsidRPr="00702C72">
        <w:rPr>
          <w:rFonts w:eastAsia="Baskerville"/>
        </w:rPr>
        <w:t xml:space="preserve"> Each of the smaller lists contains a person's name, job title, and yearly salary. </w:t>
      </w:r>
      <w:r w:rsidRPr="00702C72">
        <w:rPr>
          <w:rFonts w:eastAsia="Baskerville"/>
          <w:noProof/>
        </w:rPr>
        <w:drawing>
          <wp:anchor distT="0" distB="0" distL="114300" distR="114300" simplePos="0" relativeHeight="252593152" behindDoc="0" locked="0" layoutInCell="1" allowOverlap="1" wp14:anchorId="5ECFED5E" wp14:editId="056400C4">
            <wp:simplePos x="0" y="0"/>
            <wp:positionH relativeFrom="margin">
              <wp:align>left</wp:align>
            </wp:positionH>
            <wp:positionV relativeFrom="paragraph">
              <wp:posOffset>1270</wp:posOffset>
            </wp:positionV>
            <wp:extent cx="5013960" cy="2011680"/>
            <wp:effectExtent l="0" t="0" r="0" b="0"/>
            <wp:wrapTopAndBottom/>
            <wp:docPr id="406" name="Picture 406" descr="Macintosh HD:Users:bh:Desktop: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bh:Desktop:database.png"/>
                    <pic:cNvPicPr>
                      <a:picLocks noChangeAspect="1" noChangeArrowheads="1"/>
                    </pic:cNvPicPr>
                  </pic:nvPicPr>
                  <pic:blipFill>
                    <a:blip r:embed="rId995" cstate="screen">
                      <a:extLst>
                        <a:ext uri="{28A0092B-C50C-407E-A947-70E740481C1C}">
                          <a14:useLocalDpi xmlns:a14="http://schemas.microsoft.com/office/drawing/2010/main"/>
                        </a:ext>
                      </a:extLst>
                    </a:blip>
                    <a:srcRect/>
                    <a:stretch>
                      <a:fillRect/>
                    </a:stretch>
                  </pic:blipFill>
                  <pic:spPr bwMode="auto">
                    <a:xfrm>
                      <a:off x="0" y="0"/>
                      <a:ext cx="5013960" cy="20116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We would like to sort the employees’ names in big-to-small order of salary.  First we extract column 3 of the database, the salaries:</w:t>
      </w:r>
    </w:p>
    <w:p w14:paraId="5321932F" w14:textId="787666E4" w:rsidR="003846EE" w:rsidRPr="00702C72" w:rsidRDefault="00E44625" w:rsidP="00572B95">
      <w:pPr>
        <w:spacing w:after="2880"/>
        <w:rPr>
          <w:rFonts w:eastAsia="Baskerville"/>
        </w:rPr>
      </w:pPr>
      <w:r w:rsidRPr="00702C72">
        <w:rPr>
          <w:rFonts w:eastAsia="Baskerville"/>
          <w:noProof/>
        </w:rPr>
        <w:drawing>
          <wp:anchor distT="0" distB="0" distL="114300" distR="114300" simplePos="0" relativeHeight="252594176" behindDoc="0" locked="0" layoutInCell="1" allowOverlap="1" wp14:anchorId="543CEB5A" wp14:editId="687E208A">
            <wp:simplePos x="0" y="0"/>
            <wp:positionH relativeFrom="margin">
              <wp:align>left</wp:align>
            </wp:positionH>
            <wp:positionV relativeFrom="paragraph">
              <wp:posOffset>9525</wp:posOffset>
            </wp:positionV>
            <wp:extent cx="3254375" cy="1807210"/>
            <wp:effectExtent l="0" t="0" r="0" b="0"/>
            <wp:wrapTopAndBottom/>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bh:Desktop:get-salaries-ex.png"/>
                    <pic:cNvPicPr>
                      <a:picLocks noChangeAspect="1" noChangeArrowheads="1"/>
                    </pic:cNvPicPr>
                  </pic:nvPicPr>
                  <pic:blipFill>
                    <a:blip r:embed="rId996">
                      <a:extLst>
                        <a:ext uri="{28A0092B-C50C-407E-A947-70E740481C1C}">
                          <a14:useLocalDpi xmlns:a14="http://schemas.microsoft.com/office/drawing/2010/main" val="0"/>
                        </a:ext>
                      </a:extLst>
                    </a:blip>
                    <a:stretch>
                      <a:fillRect/>
                    </a:stretch>
                  </pic:blipFill>
                  <pic:spPr bwMode="auto">
                    <a:xfrm>
                      <a:off x="0" y="0"/>
                      <a:ext cx="3254375" cy="180721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6EE" w:rsidRPr="00702C72">
        <w:rPr>
          <w:rFonts w:eastAsia="Baskerville"/>
        </w:rPr>
        <w:br w:type="page"/>
        <w:t xml:space="preserve">Then we use </w:t>
      </w:r>
      <w:r w:rsidR="003846EE" w:rsidRPr="00702C72">
        <w:rPr>
          <w:rFonts w:ascii="Tekton Pro Bold" w:eastAsia="Baskerville" w:hAnsi="Tekton Pro Bold"/>
        </w:rPr>
        <w:t>grade down</w:t>
      </w:r>
      <w:r w:rsidR="003846EE" w:rsidRPr="00702C72">
        <w:rPr>
          <w:rFonts w:eastAsia="Baskerville"/>
        </w:rPr>
        <w:t xml:space="preserve"> to get the reordering indices:</w:t>
      </w:r>
    </w:p>
    <w:p w14:paraId="7C3031B7" w14:textId="3E5888C4" w:rsidR="003846EE" w:rsidRPr="00702C72" w:rsidRDefault="00433D16" w:rsidP="00572B95">
      <w:pPr>
        <w:spacing w:after="3240"/>
        <w:rPr>
          <w:rFonts w:eastAsia="Baskerville"/>
        </w:rPr>
      </w:pPr>
      <w:r w:rsidRPr="00702C72">
        <w:rPr>
          <w:rFonts w:eastAsia="Baskerville"/>
          <w:noProof/>
        </w:rPr>
        <w:drawing>
          <wp:anchor distT="0" distB="0" distL="114300" distR="114300" simplePos="0" relativeHeight="252596224" behindDoc="1" locked="0" layoutInCell="1" allowOverlap="1" wp14:anchorId="0327C719" wp14:editId="49B336F5">
            <wp:simplePos x="0" y="0"/>
            <wp:positionH relativeFrom="margin">
              <wp:posOffset>13252</wp:posOffset>
            </wp:positionH>
            <wp:positionV relativeFrom="paragraph">
              <wp:posOffset>42959</wp:posOffset>
            </wp:positionV>
            <wp:extent cx="4876800" cy="2170176"/>
            <wp:effectExtent l="0" t="0" r="0" b="0"/>
            <wp:wrapNone/>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bh:Desktop:sorted-salaries-ex.png"/>
                    <pic:cNvPicPr>
                      <a:picLocks noChangeAspect="1" noChangeArrowheads="1"/>
                    </pic:cNvPicPr>
                  </pic:nvPicPr>
                  <pic:blipFill>
                    <a:blip r:embed="rId997">
                      <a:extLst>
                        <a:ext uri="{28A0092B-C50C-407E-A947-70E740481C1C}">
                          <a14:useLocalDpi xmlns:a14="http://schemas.microsoft.com/office/drawing/2010/main" val="0"/>
                        </a:ext>
                      </a:extLst>
                    </a:blip>
                    <a:stretch>
                      <a:fillRect/>
                    </a:stretch>
                  </pic:blipFill>
                  <pic:spPr bwMode="auto">
                    <a:xfrm>
                      <a:off x="0" y="0"/>
                      <a:ext cx="4876800" cy="2170176"/>
                    </a:xfrm>
                    <a:prstGeom prst="rect">
                      <a:avLst/>
                    </a:prstGeom>
                    <a:noFill/>
                    <a:ln>
                      <a:noFill/>
                    </a:ln>
                  </pic:spPr>
                </pic:pic>
              </a:graphicData>
            </a:graphic>
            <wp14:sizeRelH relativeFrom="page">
              <wp14:pctWidth>0</wp14:pctWidth>
            </wp14:sizeRelH>
            <wp14:sizeRelV relativeFrom="page">
              <wp14:pctHeight>0</wp14:pctHeight>
            </wp14:sizeRelV>
          </wp:anchor>
        </w:drawing>
      </w:r>
      <w:r w:rsidR="0096352E" w:rsidRPr="00702C72">
        <w:rPr>
          <w:rFonts w:eastAsia="Baskerville"/>
          <w:noProof/>
        </w:rPr>
        <w:drawing>
          <wp:anchor distT="0" distB="0" distL="114300" distR="114300" simplePos="0" relativeHeight="252595200" behindDoc="1" locked="0" layoutInCell="1" allowOverlap="1" wp14:anchorId="6EE29AB7" wp14:editId="7B503343">
            <wp:simplePos x="0" y="0"/>
            <wp:positionH relativeFrom="margin">
              <wp:align>left</wp:align>
            </wp:positionH>
            <wp:positionV relativeFrom="paragraph">
              <wp:posOffset>-2056765</wp:posOffset>
            </wp:positionV>
            <wp:extent cx="4552315" cy="2042160"/>
            <wp:effectExtent l="0" t="0" r="0" b="0"/>
            <wp:wrapNone/>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bh:Desktop:grade-down-ex.png"/>
                    <pic:cNvPicPr>
                      <a:picLocks noChangeAspect="1" noChangeArrowheads="1"/>
                    </pic:cNvPicPr>
                  </pic:nvPicPr>
                  <pic:blipFill>
                    <a:blip r:embed="rId998">
                      <a:extLst>
                        <a:ext uri="{28A0092B-C50C-407E-A947-70E740481C1C}">
                          <a14:useLocalDpi xmlns:a14="http://schemas.microsoft.com/office/drawing/2010/main" val="0"/>
                        </a:ext>
                      </a:extLst>
                    </a:blip>
                    <a:stretch>
                      <a:fillRect/>
                    </a:stretch>
                  </pic:blipFill>
                  <pic:spPr bwMode="auto">
                    <a:xfrm>
                      <a:off x="0" y="0"/>
                      <a:ext cx="4552315" cy="2042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6EE" w:rsidRPr="00702C72">
        <w:rPr>
          <w:rFonts w:eastAsia="Baskerville"/>
        </w:rPr>
        <w:t xml:space="preserve">At this point we </w:t>
      </w:r>
      <w:r w:rsidR="003846EE" w:rsidRPr="00702C72">
        <w:rPr>
          <w:rFonts w:eastAsia="Baskerville"/>
          <w:i/>
        </w:rPr>
        <w:t>could</w:t>
      </w:r>
      <w:r w:rsidR="003846EE" w:rsidRPr="00702C72">
        <w:rPr>
          <w:rFonts w:eastAsia="Baskerville"/>
        </w:rPr>
        <w:t xml:space="preserve"> use the index vector to sort the salaries:</w:t>
      </w:r>
    </w:p>
    <w:p w14:paraId="69BD4C58" w14:textId="6583AB75" w:rsidR="003846EE" w:rsidRPr="00702C72" w:rsidRDefault="00433D16" w:rsidP="00C759BD">
      <w:pPr>
        <w:spacing w:before="120" w:after="2640"/>
        <w:rPr>
          <w:rFonts w:eastAsia="Baskerville"/>
        </w:rPr>
      </w:pPr>
      <w:r w:rsidRPr="00702C72">
        <w:rPr>
          <w:rFonts w:eastAsia="Baskerville"/>
          <w:noProof/>
        </w:rPr>
        <w:drawing>
          <wp:anchor distT="0" distB="0" distL="114300" distR="114300" simplePos="0" relativeHeight="252630016" behindDoc="1" locked="0" layoutInCell="1" allowOverlap="1" wp14:anchorId="4615530F" wp14:editId="4ECB7E83">
            <wp:simplePos x="0" y="0"/>
            <wp:positionH relativeFrom="margin">
              <wp:align>left</wp:align>
            </wp:positionH>
            <wp:positionV relativeFrom="paragraph">
              <wp:posOffset>39370</wp:posOffset>
            </wp:positionV>
            <wp:extent cx="5114544" cy="2103120"/>
            <wp:effectExtent l="0" t="0" r="0" b="5080"/>
            <wp:wrapNone/>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bh:Desktop:sorted-names.png"/>
                    <pic:cNvPicPr>
                      <a:picLocks noChangeAspect="1" noChangeArrowheads="1"/>
                    </pic:cNvPicPr>
                  </pic:nvPicPr>
                  <pic:blipFill>
                    <a:blip r:embed="rId999">
                      <a:extLst>
                        <a:ext uri="{28A0092B-C50C-407E-A947-70E740481C1C}">
                          <a14:useLocalDpi xmlns:a14="http://schemas.microsoft.com/office/drawing/2010/main" val="0"/>
                        </a:ext>
                      </a:extLst>
                    </a:blip>
                    <a:stretch>
                      <a:fillRect/>
                    </a:stretch>
                  </pic:blipFill>
                  <pic:spPr bwMode="auto">
                    <a:xfrm>
                      <a:off x="0" y="0"/>
                      <a:ext cx="5114544" cy="210312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6EE" w:rsidRPr="00702C72">
        <w:rPr>
          <w:rFonts w:eastAsia="Baskerville"/>
        </w:rPr>
        <w:t xml:space="preserve">But what we actually want is a list of </w:t>
      </w:r>
      <w:r w:rsidR="003846EE" w:rsidRPr="00702C72">
        <w:rPr>
          <w:rFonts w:eastAsia="Baskerville"/>
          <w:i/>
        </w:rPr>
        <w:t>names,</w:t>
      </w:r>
      <w:r w:rsidR="003846EE" w:rsidRPr="00702C72">
        <w:rPr>
          <w:rFonts w:eastAsia="Baskerville"/>
        </w:rPr>
        <w:t xml:space="preserve"> sorted by salary:</w:t>
      </w:r>
    </w:p>
    <w:p w14:paraId="53513372" w14:textId="0ABEFFA4" w:rsidR="003846EE" w:rsidRPr="00702C72" w:rsidRDefault="003846EE" w:rsidP="003846EE">
      <w:pPr>
        <w:spacing w:after="0"/>
        <w:rPr>
          <w:rFonts w:eastAsia="Baskerville"/>
        </w:rPr>
      </w:pPr>
    </w:p>
    <w:p w14:paraId="59FE0A61" w14:textId="11493CA0" w:rsidR="003846EE" w:rsidRPr="00702C72" w:rsidRDefault="00C759BD" w:rsidP="00C759BD">
      <w:pPr>
        <w:spacing w:before="120" w:after="240"/>
        <w:rPr>
          <w:rFonts w:eastAsia="Baskerville" w:cs="Baskerville"/>
        </w:rPr>
      </w:pPr>
      <w:r w:rsidRPr="00702C72">
        <w:rPr>
          <w:rFonts w:eastAsia="Baskerville"/>
          <w:noProof/>
        </w:rPr>
        <w:drawing>
          <wp:anchor distT="0" distB="0" distL="0" distR="45720" simplePos="0" relativeHeight="252597248" behindDoc="0" locked="0" layoutInCell="1" allowOverlap="1" wp14:anchorId="6C2B6FA5" wp14:editId="6FC13417">
            <wp:simplePos x="0" y="0"/>
            <wp:positionH relativeFrom="column">
              <wp:posOffset>1615440</wp:posOffset>
            </wp:positionH>
            <wp:positionV relativeFrom="paragraph">
              <wp:posOffset>610870</wp:posOffset>
            </wp:positionV>
            <wp:extent cx="2110740" cy="251460"/>
            <wp:effectExtent l="0" t="0" r="0" b="2540"/>
            <wp:wrapTight wrapText="bothSides">
              <wp:wrapPolygon edited="0">
                <wp:start x="0" y="0"/>
                <wp:lineTo x="0" y="19636"/>
                <wp:lineTo x="21314" y="19636"/>
                <wp:lineTo x="21314" y="0"/>
                <wp:lineTo x="0" y="0"/>
              </wp:wrapPolygon>
            </wp:wrapTight>
            <wp:docPr id="423" name="Picture 423" descr="Macintosh HD:Users:bh:Desktop:row-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bh:Desktop:row-select.png"/>
                    <pic:cNvPicPr>
                      <a:picLocks noChangeAspect="1" noChangeArrowheads="1"/>
                    </pic:cNvPicPr>
                  </pic:nvPicPr>
                  <pic:blipFill>
                    <a:blip r:embed="rId1000" cstate="screen">
                      <a:extLst>
                        <a:ext uri="{28A0092B-C50C-407E-A947-70E740481C1C}">
                          <a14:useLocalDpi xmlns:a14="http://schemas.microsoft.com/office/drawing/2010/main"/>
                        </a:ext>
                      </a:extLst>
                    </a:blip>
                    <a:srcRect/>
                    <a:stretch>
                      <a:fillRect/>
                    </a:stretch>
                  </pic:blipFill>
                  <pic:spPr bwMode="auto">
                    <a:xfrm>
                      <a:off x="0" y="0"/>
                      <a:ext cx="2110740" cy="2514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rPr>
        <w:drawing>
          <wp:anchor distT="0" distB="0" distL="0" distR="45720" simplePos="0" relativeHeight="252598272" behindDoc="0" locked="0" layoutInCell="1" allowOverlap="1" wp14:anchorId="04AB2E21" wp14:editId="61F841A7">
            <wp:simplePos x="0" y="0"/>
            <wp:positionH relativeFrom="column">
              <wp:posOffset>3900805</wp:posOffset>
            </wp:positionH>
            <wp:positionV relativeFrom="paragraph">
              <wp:posOffset>572770</wp:posOffset>
            </wp:positionV>
            <wp:extent cx="2667000" cy="297180"/>
            <wp:effectExtent l="0" t="0" r="0" b="7620"/>
            <wp:wrapTight wrapText="bothSides">
              <wp:wrapPolygon edited="0">
                <wp:start x="0" y="0"/>
                <wp:lineTo x="0" y="20308"/>
                <wp:lineTo x="21394" y="20308"/>
                <wp:lineTo x="21394" y="0"/>
                <wp:lineTo x="0" y="0"/>
              </wp:wrapPolygon>
            </wp:wrapTight>
            <wp:docPr id="424" name="Picture 424" descr="Macintosh HD:Users:bh:Desktop:column-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column-select.png"/>
                    <pic:cNvPicPr>
                      <a:picLocks noChangeAspect="1" noChangeArrowheads="1"/>
                    </pic:cNvPicPr>
                  </pic:nvPicPr>
                  <pic:blipFill>
                    <a:blip r:embed="rId1001" cstate="screen">
                      <a:extLst>
                        <a:ext uri="{28A0092B-C50C-407E-A947-70E740481C1C}">
                          <a14:useLocalDpi xmlns:a14="http://schemas.microsoft.com/office/drawing/2010/main"/>
                        </a:ext>
                      </a:extLst>
                    </a:blip>
                    <a:srcRect/>
                    <a:stretch>
                      <a:fillRect/>
                    </a:stretch>
                  </pic:blipFill>
                  <pic:spPr bwMode="auto">
                    <a:xfrm>
                      <a:off x="0" y="0"/>
                      <a:ext cx="2667000" cy="29718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6EE" w:rsidRPr="00702C72">
        <w:rPr>
          <w:rFonts w:eastAsia="Baskerville"/>
        </w:rPr>
        <w:t xml:space="preserve">By taking the index vector from </w:t>
      </w:r>
      <w:r w:rsidR="003846EE" w:rsidRPr="00702C72">
        <w:rPr>
          <w:rFonts w:ascii="Tekton Pro Bold" w:eastAsia="Baskerville" w:hAnsi="Tekton Pro Bold"/>
        </w:rPr>
        <w:t>grade down</w:t>
      </w:r>
      <w:r w:rsidR="003846EE" w:rsidRPr="00702C72">
        <w:rPr>
          <w:rFonts w:eastAsia="Baskerville"/>
        </w:rPr>
        <w:t xml:space="preserve"> of column 3 and telling </w:t>
      </w:r>
      <w:r w:rsidR="003846EE" w:rsidRPr="00702C72">
        <w:rPr>
          <w:rFonts w:ascii="Tekton Pro Bold" w:eastAsia="Baskerville" w:hAnsi="Tekton Pro Bold"/>
        </w:rPr>
        <w:t>item</w:t>
      </w:r>
      <w:r w:rsidR="003846EE" w:rsidRPr="00702C72">
        <w:rPr>
          <w:rFonts w:eastAsia="Baskerville"/>
        </w:rPr>
        <w:t xml:space="preserve"> to apply it to column 1, we get what we set out to find.  As usual the code is more elegant in APL:  </w:t>
      </w:r>
      <w:r w:rsidR="003846EE" w:rsidRPr="00702C72">
        <w:rPr>
          <w:rFonts w:ascii="Tekton Pro Bold" w:eastAsia="Baskerville" w:hAnsi="Tekton Pro Bold"/>
        </w:rPr>
        <w:t>database[</w:t>
      </w:r>
      <w:r w:rsidR="003846EE" w:rsidRPr="00702C72">
        <w:rPr>
          <w:rFonts w:ascii="Menlo Regular" w:eastAsia="Baskerville" w:hAnsi="Menlo Regular" w:cs="Menlo Regular"/>
          <w:sz w:val="20"/>
          <w:szCs w:val="20"/>
        </w:rPr>
        <w:t>⍒</w:t>
      </w:r>
      <w:r w:rsidR="003846EE" w:rsidRPr="00702C72">
        <w:rPr>
          <w:rFonts w:ascii="Tekton Pro Bold" w:eastAsia="Baskerville" w:hAnsi="Tekton Pro Bold" w:cs="Baskerville"/>
        </w:rPr>
        <w:t>database[;3];1]</w:t>
      </w:r>
      <w:r w:rsidR="003846EE" w:rsidRPr="00702C72">
        <w:rPr>
          <w:rFonts w:eastAsia="Baskerville" w:cs="Baskerville"/>
        </w:rPr>
        <w:t>.</w:t>
      </w:r>
    </w:p>
    <w:p w14:paraId="592C8583" w14:textId="13DE907D" w:rsidR="00C759BD" w:rsidRDefault="00D82CF6" w:rsidP="00C759BD">
      <w:pPr>
        <w:pStyle w:val="Indentedoaragraph"/>
        <w:spacing w:after="360"/>
        <w:rPr>
          <w:rFonts w:eastAsia="Baskerville"/>
        </w:rPr>
      </w:pPr>
      <w:r w:rsidRPr="00702C72">
        <w:rPr>
          <w:rFonts w:eastAsia="Baskerville"/>
          <w:noProof/>
        </w:rPr>
        <mc:AlternateContent>
          <mc:Choice Requires="wpg">
            <w:drawing>
              <wp:anchor distT="0" distB="0" distL="114300" distR="114300" simplePos="0" relativeHeight="252626944" behindDoc="0" locked="0" layoutInCell="1" allowOverlap="1" wp14:anchorId="4A2A9135" wp14:editId="0BFB81B5">
                <wp:simplePos x="0" y="0"/>
                <wp:positionH relativeFrom="margin">
                  <wp:posOffset>-6985</wp:posOffset>
                </wp:positionH>
                <wp:positionV relativeFrom="paragraph">
                  <wp:posOffset>871220</wp:posOffset>
                </wp:positionV>
                <wp:extent cx="2694940" cy="206375"/>
                <wp:effectExtent l="0" t="0" r="0" b="0"/>
                <wp:wrapTopAndBottom/>
                <wp:docPr id="628" name="Group 628"/>
                <wp:cNvGraphicFramePr/>
                <a:graphic xmlns:a="http://schemas.openxmlformats.org/drawingml/2006/main">
                  <a:graphicData uri="http://schemas.microsoft.com/office/word/2010/wordprocessingGroup">
                    <wpg:wgp>
                      <wpg:cNvGrpSpPr/>
                      <wpg:grpSpPr>
                        <a:xfrm>
                          <a:off x="0" y="0"/>
                          <a:ext cx="2694940" cy="206375"/>
                          <a:chOff x="0" y="0"/>
                          <a:chExt cx="2694940" cy="206375"/>
                        </a:xfrm>
                      </wpg:grpSpPr>
                      <pic:pic xmlns:pic="http://schemas.openxmlformats.org/drawingml/2006/picture">
                        <pic:nvPicPr>
                          <pic:cNvPr id="625" name="Picture 625" descr="Macintosh HD:Users:bh:Desktop:take.png"/>
                          <pic:cNvPicPr>
                            <a:picLocks noChangeAspect="1"/>
                          </pic:cNvPicPr>
                        </pic:nvPicPr>
                        <pic:blipFill>
                          <a:blip r:embed="rId1002" cstate="screen">
                            <a:extLst>
                              <a:ext uri="{28A0092B-C50C-407E-A947-70E740481C1C}">
                                <a14:useLocalDpi xmlns:a14="http://schemas.microsoft.com/office/drawing/2010/main"/>
                              </a:ext>
                            </a:extLst>
                          </a:blip>
                          <a:srcRect/>
                          <a:stretch>
                            <a:fillRect/>
                          </a:stretch>
                        </pic:blipFill>
                        <pic:spPr bwMode="auto">
                          <a:xfrm>
                            <a:off x="0" y="0"/>
                            <a:ext cx="1295400" cy="205740"/>
                          </a:xfrm>
                          <a:prstGeom prst="rect">
                            <a:avLst/>
                          </a:prstGeom>
                          <a:noFill/>
                          <a:ln>
                            <a:noFill/>
                          </a:ln>
                        </pic:spPr>
                      </pic:pic>
                      <pic:pic xmlns:pic="http://schemas.openxmlformats.org/drawingml/2006/picture">
                        <pic:nvPicPr>
                          <pic:cNvPr id="626" name="Picture 626" descr="Macintosh HD:Users:bh:Desktop:drop.png"/>
                          <pic:cNvPicPr>
                            <a:picLocks noChangeAspect="1"/>
                          </pic:cNvPicPr>
                        </pic:nvPicPr>
                        <pic:blipFill>
                          <a:blip r:embed="rId1003" cstate="screen">
                            <a:extLst>
                              <a:ext uri="{28A0092B-C50C-407E-A947-70E740481C1C}">
                                <a14:useLocalDpi xmlns:a14="http://schemas.microsoft.com/office/drawing/2010/main"/>
                              </a:ext>
                            </a:extLst>
                          </a:blip>
                          <a:srcRect/>
                          <a:stretch>
                            <a:fillRect/>
                          </a:stretch>
                        </pic:blipFill>
                        <pic:spPr bwMode="auto">
                          <a:xfrm>
                            <a:off x="1384300" y="635"/>
                            <a:ext cx="1310640" cy="205740"/>
                          </a:xfrm>
                          <a:prstGeom prst="rect">
                            <a:avLst/>
                          </a:prstGeom>
                          <a:noFill/>
                          <a:ln>
                            <a:noFill/>
                          </a:ln>
                        </pic:spPr>
                      </pic:pic>
                    </wpg:wgp>
                  </a:graphicData>
                </a:graphic>
              </wp:anchor>
            </w:drawing>
          </mc:Choice>
          <mc:Fallback>
            <w:pict>
              <v:group id="Group 628" o:spid="_x0000_s1026" style="position:absolute;margin-left:-.5pt;margin-top:68.6pt;width:212.2pt;height:16.25pt;z-index:252626944;mso-position-horizontal-relative:margin" coordsize="2694940,2063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">
                <v:shape id="Picture 625" o:spid="_x0000_s1027" type="#_x0000_t75" alt="Macintosh HD:Users:bh:Desktop:take.png" style="position:absolute;width:1295400;height:205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0m&#10;huvGAAAA3AAAAA8AAABkcnMvZG93bnJldi54bWxEj0FrwkAUhO8F/8PyhN7qxpQGk7qKCoHcStRD&#10;vT2zr0lq9m3Ibk3677uFQo/DzHzDrLeT6cSdBtdaVrBcRCCIK6tbrhWcT/nTCoTzyBo7y6Tgmxxs&#10;N7OHNWbajlzS/ehrESDsMlTQeN9nUrqqIYNuYXvi4H3YwaAPcqilHnAMcNPJOIoSabDlsNBgT4eG&#10;qtvxyygopzi9vLtLcnj7fC6ucp9G+TVV6nE+7V5BeJr8f/ivXWgFSfwCv2fCEZCb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vSaG68YAAADcAAAADwAAAAAAAAAAAAAAAACc&#10;AgAAZHJzL2Rvd25yZXYueG1sUEsFBgAAAAAEAAQA9wAAAI8DAAAAAA==&#10;">
                  <v:imagedata r:id="rId1004" o:title="take.png"/>
                  <v:path arrowok="t"/>
                </v:shape>
                <v:shape id="Picture 626" o:spid="_x0000_s1028" type="#_x0000_t75" alt="Macintosh HD:Users:bh:Desktop:drop.png" style="position:absolute;left:1384300;top:635;width:1310640;height:205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RW&#10;0TDCAAAA3AAAAA8AAABkcnMvZG93bnJldi54bWxEj0+LwjAUxO/CfofwFrxpag/FrcYiguxeRPx3&#10;fzTPtjZ5KU3U7rffCMIeh5n5DbMsBmvEg3rfOFYwmyYgiEunG64UnE/byRyED8gajWNS8EseitXH&#10;aIm5dk8+0OMYKhEh7HNUUIfQ5VL6siaLfuo64uhdXW8xRNlXUvf4jHBrZJokmbTYcFyosaNNTWV7&#10;vFsFw85+3yu8zr6yS2v2dDLpbb5Vavw5rBcgAg3hP/xu/2gFWZrB60w8AnL1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EVtEwwgAAANwAAAAPAAAAAAAAAAAAAAAAAJwCAABk&#10;cnMvZG93bnJldi54bWxQSwUGAAAAAAQABAD3AAAAiwMAAAAA&#10;">
                  <v:imagedata r:id="rId1005" o:title="drop.png"/>
                  <v:path arrowok="t"/>
                </v:shape>
                <w10:wrap type="topAndBottom" anchorx="margin"/>
              </v:group>
            </w:pict>
          </mc:Fallback>
        </mc:AlternateContent>
      </w:r>
      <w:r w:rsidR="00684C49" w:rsidRPr="00702C72">
        <w:rPr>
          <w:rFonts w:eastAsia="Baskerville"/>
        </w:rPr>
        <w:t xml:space="preserve">In case you’ve forgotten, </w:t>
      </w:r>
      <w:r w:rsidR="00C759BD">
        <w:rPr>
          <w:rFonts w:eastAsia="Baskerville"/>
        </w:rPr>
        <w:t xml:space="preserve">or  </w:t>
      </w:r>
      <w:r w:rsidR="00684C49" w:rsidRPr="00702C72">
        <w:rPr>
          <w:rFonts w:eastAsia="Baskerville"/>
        </w:rPr>
        <w:t xml:space="preserve">would select the third </w:t>
      </w:r>
      <w:r w:rsidR="00684C49" w:rsidRPr="00702C72">
        <w:rPr>
          <w:rFonts w:eastAsia="Baskerville"/>
          <w:i/>
        </w:rPr>
        <w:t>row</w:t>
      </w:r>
      <w:r w:rsidR="00684C49" w:rsidRPr="00702C72">
        <w:rPr>
          <w:rFonts w:eastAsia="Baskerville"/>
        </w:rPr>
        <w:t xml:space="preserve"> of the database; we need the </w:t>
      </w:r>
      <w:r w:rsidR="00C759BD" w:rsidRPr="00C759BD">
        <w:rPr>
          <w:rFonts w:ascii="Tekton Pro Bold" w:eastAsia="Baskerville" w:hAnsi="Tekton Pro Bold"/>
        </w:rPr>
        <w:t>list 3</w:t>
      </w:r>
      <w:r w:rsidR="00C759BD">
        <w:rPr>
          <w:rFonts w:eastAsia="Baskerville"/>
        </w:rPr>
        <w:t xml:space="preserve"> in the second input slot of the outer </w:t>
      </w:r>
      <w:r w:rsidR="00C759BD" w:rsidRPr="00C759BD">
        <w:rPr>
          <w:rFonts w:ascii="Tekton Pro Bold" w:eastAsia="Baskerville" w:hAnsi="Tekton Pro Bold"/>
        </w:rPr>
        <w:t>list</w:t>
      </w:r>
      <w:r w:rsidR="00684C49" w:rsidRPr="00702C72">
        <w:rPr>
          <w:rFonts w:eastAsia="Baskerville"/>
        </w:rPr>
        <w:t xml:space="preserve"> to select by columns rather than by rows.</w:t>
      </w:r>
    </w:p>
    <w:p w14:paraId="432F4F08" w14:textId="1A7AB695" w:rsidR="00424085" w:rsidRPr="00702C72" w:rsidRDefault="00424085" w:rsidP="00C759BD">
      <w:pPr>
        <w:pStyle w:val="Indentedoaragraph"/>
        <w:spacing w:after="120"/>
        <w:rPr>
          <w:rFonts w:eastAsia="Baskerville"/>
        </w:rPr>
      </w:pPr>
      <w:r w:rsidRPr="00702C72">
        <w:rPr>
          <w:rFonts w:eastAsia="Baskerville"/>
        </w:rPr>
        <w:t>Select (</w:t>
      </w:r>
      <w:r w:rsidR="00D82CF6">
        <w:rPr>
          <w:rFonts w:eastAsia="Baskerville"/>
        </w:rPr>
        <w:t xml:space="preserve">if </w:t>
      </w:r>
      <w:r w:rsidRPr="00702C72">
        <w:rPr>
          <w:rFonts w:ascii="Tekton Pro Bold" w:eastAsia="Baskerville" w:hAnsi="Tekton Pro Bold"/>
        </w:rPr>
        <w:t>take</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take</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Pr="00702C72">
        <w:rPr>
          <w:rFonts w:eastAsia="Baskerville"/>
        </w:rPr>
        <w:t>) or select all but (</w:t>
      </w:r>
      <w:r w:rsidR="00D82CF6">
        <w:rPr>
          <w:rFonts w:eastAsia="Baskerville"/>
        </w:rPr>
        <w:t xml:space="preserve">if </w:t>
      </w:r>
      <w:r w:rsidRPr="00702C72">
        <w:rPr>
          <w:rFonts w:ascii="Tekton Pro Bold" w:eastAsia="Baskerville" w:hAnsi="Tekton Pro Bold"/>
        </w:rPr>
        <w:t>drop</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drop</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Pr="00702C72">
        <w:rPr>
          <w:rFonts w:eastAsia="Baskerville"/>
        </w:rPr>
        <w:t>) the first (</w:t>
      </w:r>
      <w:r w:rsidR="00D82CF6">
        <w:rPr>
          <w:rFonts w:eastAsia="Baskerville"/>
        </w:rPr>
        <w:t xml:space="preserve">if </w:t>
      </w:r>
      <w:r w:rsidRPr="00D82CF6">
        <w:rPr>
          <w:rFonts w:eastAsia="Baskerville"/>
          <w:i/>
        </w:rPr>
        <w:t>n</w:t>
      </w:r>
      <w:r w:rsidRPr="00702C72">
        <w:rPr>
          <w:rFonts w:eastAsia="Baskerville"/>
        </w:rPr>
        <w:t>&gt;0) or last (</w:t>
      </w:r>
      <w:r w:rsidR="00D82CF6">
        <w:rPr>
          <w:rFonts w:eastAsia="Baskerville"/>
        </w:rPr>
        <w:t xml:space="preserve">if </w:t>
      </w:r>
      <w:r w:rsidRPr="00D82CF6">
        <w:rPr>
          <w:rFonts w:eastAsia="Baskerville"/>
          <w:i/>
        </w:rPr>
        <w:t>n</w:t>
      </w:r>
      <w:r w:rsidRPr="00702C72">
        <w:rPr>
          <w:rFonts w:eastAsia="Baskerville"/>
        </w:rPr>
        <w:t xml:space="preserve">&lt;0) </w:t>
      </w:r>
      <w:r w:rsidRPr="00702C72">
        <w:rPr>
          <w:rFonts w:eastAsia="Baskerville"/>
          <w:spacing w:val="-40"/>
        </w:rPr>
        <w:t>|</w:t>
      </w:r>
      <w:r w:rsidRPr="00D82CF6">
        <w:rPr>
          <w:rFonts w:eastAsia="Baskerville"/>
          <w:i/>
          <w:spacing w:val="-40"/>
        </w:rPr>
        <w:t>n</w:t>
      </w:r>
      <w:r w:rsidRPr="00702C72">
        <w:rPr>
          <w:rFonts w:eastAsia="Baskerville"/>
          <w:spacing w:val="-40"/>
        </w:rPr>
        <w:t>|</w:t>
      </w:r>
      <w:r w:rsidRPr="00702C72">
        <w:rPr>
          <w:rFonts w:eastAsia="Baskerville"/>
        </w:rPr>
        <w:t xml:space="preserve"> items from a vector, or rows from a matrix. Alternatively, if the left input is a two-item vector, select rows with the first item and columns with the second.</w:t>
      </w:r>
    </w:p>
    <w:p w14:paraId="52923751" w14:textId="0861EE00" w:rsidR="00684C49" w:rsidRPr="00702C72" w:rsidRDefault="00684C49" w:rsidP="00684C49">
      <w:pPr>
        <w:rPr>
          <w:rFonts w:eastAsia="Baskerville" w:cs="Baskerville"/>
        </w:rPr>
      </w:pPr>
      <w:r w:rsidRPr="00702C72">
        <w:rPr>
          <w:rFonts w:eastAsia="Baskerville"/>
        </w:rPr>
        <w:br w:type="page"/>
        <w:t xml:space="preserve">The </w:t>
      </w:r>
      <w:r w:rsidRPr="00702C72">
        <w:rPr>
          <w:rFonts w:ascii="Tekton Pro Bold" w:eastAsia="Baskerville" w:hAnsi="Tekton Pro Bold"/>
        </w:rPr>
        <w:t>compress</w:t>
      </w:r>
      <w:r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compress</w:instrText>
      </w:r>
      <w:r w:rsidR="00574A0E" w:rsidRPr="00702C72">
        <w:rPr>
          <w:rFonts w:eastAsia="Baskerville"/>
        </w:rPr>
        <w:instrText xml:space="preserve"> block" </w:instrText>
      </w:r>
      <w:r w:rsidR="00574A0E" w:rsidRPr="00702C72">
        <w:rPr>
          <w:rFonts w:eastAsia="Baskerville"/>
        </w:rPr>
        <w:fldChar w:fldCharType="end"/>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select</w:instrText>
      </w:r>
      <w:r w:rsidR="00574A0E" w:rsidRPr="00702C72">
        <w:rPr>
          <w:rFonts w:eastAsia="Baskerville"/>
        </w:rPr>
        <w:instrText xml:space="preserve"> block" </w:instrText>
      </w:r>
      <w:r w:rsidR="00574A0E" w:rsidRPr="00702C72">
        <w:rPr>
          <w:rFonts w:eastAsia="Baskerville"/>
        </w:rPr>
        <w:fldChar w:fldCharType="end"/>
      </w:r>
      <w:r w:rsidRPr="00702C72">
        <w:rPr>
          <w:rFonts w:eastAsia="Baskerville"/>
        </w:rPr>
        <w:t xml:space="preserve"> selects a subset of its right input based on the Boolean values in its left input, which must be a vector of Booleans whose length equals the length of the array (the number of rows, for a matrix) in the right input.  The block reports an array of the same rank as the right input, but containing only those rows whose corresponding Boolean value is </w:t>
      </w:r>
      <w:r w:rsidRPr="00702C72">
        <w:rPr>
          <w:rFonts w:ascii="Tekton Pro Bold" w:eastAsia="Baskerville" w:hAnsi="Tekton Pro Bold"/>
        </w:rPr>
        <w:t>true</w:t>
      </w:r>
      <w:r w:rsidRPr="00702C72">
        <w:rPr>
          <w:rFonts w:eastAsia="Baskerville"/>
        </w:rPr>
        <w:t>.</w:t>
      </w:r>
      <w:r w:rsidR="00D55658" w:rsidRPr="00702C72">
        <w:rPr>
          <w:rFonts w:eastAsia="Baskerville"/>
        </w:rPr>
        <w:t xml:space="preserve">  The columns version </w:t>
      </w:r>
      <w:r w:rsidR="00D55658" w:rsidRPr="000F33D0">
        <w:rPr>
          <w:rFonts w:ascii="Arial Unicode MS" w:eastAsia="Arial Unicode MS" w:hAnsi="Arial Unicode MS" w:cs="Arial Unicode MS"/>
          <w:b/>
        </w:rPr>
        <w:t>⌿</w:t>
      </w:r>
      <w:r w:rsidR="00D55658" w:rsidRPr="00702C72">
        <w:rPr>
          <w:rFonts w:eastAsia="Baskerville" w:cs="Baskerville"/>
        </w:rPr>
        <w:t xml:space="preserve"> is the same but selecting columns rather than selecting rows.</w:t>
      </w:r>
    </w:p>
    <w:p w14:paraId="7142724F" w14:textId="23A331F2" w:rsidR="009A7CD9" w:rsidRPr="00702C72" w:rsidRDefault="009A7CD9" w:rsidP="009A7CD9">
      <w:pPr>
        <w:pStyle w:val="Indentedoaragraph"/>
        <w:rPr>
          <w:rFonts w:eastAsia="Baskerville"/>
        </w:rPr>
      </w:pPr>
      <w:r w:rsidRPr="00702C72">
        <w:rPr>
          <w:rFonts w:eastAsia="Baskerville"/>
          <w:noProof/>
        </w:rPr>
        <mc:AlternateContent>
          <mc:Choice Requires="wpg">
            <w:drawing>
              <wp:anchor distT="0" distB="0" distL="114300" distR="114300" simplePos="0" relativeHeight="252617728" behindDoc="0" locked="0" layoutInCell="1" allowOverlap="1" wp14:anchorId="40A49E1E" wp14:editId="4AABAEA8">
                <wp:simplePos x="0" y="0"/>
                <wp:positionH relativeFrom="margin">
                  <wp:align>left</wp:align>
                </wp:positionH>
                <wp:positionV relativeFrom="margin">
                  <wp:align>top</wp:align>
                </wp:positionV>
                <wp:extent cx="5899785" cy="228600"/>
                <wp:effectExtent l="0" t="0" r="0" b="0"/>
                <wp:wrapTopAndBottom/>
                <wp:docPr id="565" name="Group 565"/>
                <wp:cNvGraphicFramePr/>
                <a:graphic xmlns:a="http://schemas.openxmlformats.org/drawingml/2006/main">
                  <a:graphicData uri="http://schemas.microsoft.com/office/word/2010/wordprocessingGroup">
                    <wpg:wgp>
                      <wpg:cNvGrpSpPr/>
                      <wpg:grpSpPr>
                        <a:xfrm>
                          <a:off x="0" y="0"/>
                          <a:ext cx="5899785" cy="228600"/>
                          <a:chOff x="0" y="0"/>
                          <a:chExt cx="5899785" cy="228600"/>
                        </a:xfrm>
                      </wpg:grpSpPr>
                      <pic:pic xmlns:pic="http://schemas.openxmlformats.org/drawingml/2006/picture">
                        <pic:nvPicPr>
                          <pic:cNvPr id="425" name="Picture 425"/>
                          <pic:cNvPicPr>
                            <a:picLocks noChangeAspect="1"/>
                          </pic:cNvPicPr>
                        </pic:nvPicPr>
                        <pic:blipFill>
                          <a:blip r:embed="rId1006" cstate="screen">
                            <a:extLst>
                              <a:ext uri="{28A0092B-C50C-407E-A947-70E740481C1C}">
                                <a14:useLocalDpi xmlns:a14="http://schemas.microsoft.com/office/drawing/2010/main"/>
                              </a:ext>
                            </a:extLst>
                          </a:blip>
                          <a:stretch>
                            <a:fillRect/>
                          </a:stretch>
                        </pic:blipFill>
                        <pic:spPr bwMode="auto">
                          <a:xfrm>
                            <a:off x="0" y="30480"/>
                            <a:ext cx="2674620" cy="167640"/>
                          </a:xfrm>
                          <a:prstGeom prst="rect">
                            <a:avLst/>
                          </a:prstGeom>
                          <a:noFill/>
                          <a:ln>
                            <a:noFill/>
                          </a:ln>
                        </pic:spPr>
                      </pic:pic>
                      <pic:pic xmlns:pic="http://schemas.openxmlformats.org/drawingml/2006/picture">
                        <pic:nvPicPr>
                          <pic:cNvPr id="954" name="Picture 954"/>
                          <pic:cNvPicPr>
                            <a:picLocks noChangeAspect="1"/>
                          </pic:cNvPicPr>
                        </pic:nvPicPr>
                        <pic:blipFill>
                          <a:blip r:embed="rId1007" cstate="screen">
                            <a:extLst>
                              <a:ext uri="{28A0092B-C50C-407E-A947-70E740481C1C}">
                                <a14:useLocalDpi xmlns:a14="http://schemas.microsoft.com/office/drawing/2010/main"/>
                              </a:ext>
                            </a:extLst>
                          </a:blip>
                          <a:stretch>
                            <a:fillRect/>
                          </a:stretch>
                        </pic:blipFill>
                        <pic:spPr bwMode="auto">
                          <a:xfrm>
                            <a:off x="3179445" y="0"/>
                            <a:ext cx="2720340" cy="228600"/>
                          </a:xfrm>
                          <a:prstGeom prst="rect">
                            <a:avLst/>
                          </a:prstGeom>
                          <a:noFill/>
                          <a:ln>
                            <a:noFill/>
                          </a:ln>
                        </pic:spPr>
                      </pic:pic>
                    </wpg:wgp>
                  </a:graphicData>
                </a:graphic>
              </wp:anchor>
            </w:drawing>
          </mc:Choice>
          <mc:Fallback>
            <w:pict>
              <v:group id="Group 565" o:spid="_x0000_s1026" style="position:absolute;margin-left:0;margin-top:0;width:464.55pt;height:18pt;z-index:252617728;mso-position-horizontal:left;mso-position-horizontal-relative:margin;mso-position-vertical:top;mso-position-vertical-relative:margin" coordsize="5899785,228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">
                <v:shape id="Picture 425" o:spid="_x0000_s1027" type="#_x0000_t75" style="position:absolute;top:30480;width:2674620;height:167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r&#10;/5jGAAAA3AAAAA8AAABkcnMvZG93bnJldi54bWxEj0FLAzEUhO9C/0N4BS/SZi21lLVpEUFQoWC3&#10;9dDbI3luFjcvaxK723/fFASPw8x8w6w2g2vFiUJsPCu4nxYgiLU3DdcKDvuXyRJETMgGW8+k4EwR&#10;NuvRzQpL43ve0alKtcgQjiUqsCl1pZRRW3IYp74jzt6XDw5TlqGWJmCf4a6Vs6JYSIcN5wWLHT1b&#10;0t/Vr1NQn234fNdH+3bX6eKof7bDR2+Uuh0PT48gEg3pP/zXfjUK5rMHuJ7JR0Cu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Uev/mMYAAADcAAAADwAAAAAAAAAAAAAAAACc&#10;AgAAZHJzL2Rvd25yZXYueG1sUEsFBgAAAAAEAAQA9wAAAI8DAAAAAA==&#10;">
                  <v:imagedata r:id="rId1008" o:title=""/>
                  <v:path arrowok="t"/>
                </v:shape>
                <v:shape id="Picture 954" o:spid="_x0000_s1028" type="#_x0000_t75" style="position:absolute;left:3179445;width:272034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X&#10;JynGAAAA3AAAAA8AAABkcnMvZG93bnJldi54bWxEj0FrwkAUhO+C/2F5Qi/FbFps0NRVpKUgvVSj&#10;eH5kX5Ng9m26uzXx37uFgsdhZr5hluvBtOJCzjeWFTwlKQji0uqGKwXHw8d0DsIHZI2tZVJwJQ/r&#10;1Xi0xFzbnvd0KUIlIoR9jgrqELpcSl/WZNAntiOO3rd1BkOUrpLaYR/hppXPaZpJgw3HhRo7equp&#10;PBe/RsH7Z7/7ml0fm5+FP52LXm/SMquUepgMm1cQgYZwD/+3t1rB4mUGf2fiEZCrG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QVcnKcYAAADcAAAADwAAAAAAAAAAAAAAAACc&#10;AgAAZHJzL2Rvd25yZXYueG1sUEsFBgAAAAAEAAQA9wAAAI8DAAAAAA==&#10;">
                  <v:imagedata r:id="rId1009" o:title=""/>
                  <v:path arrowok="t"/>
                </v:shape>
                <w10:wrap type="topAndBottom" anchorx="margin" anchory="margin"/>
              </v:group>
            </w:pict>
          </mc:Fallback>
        </mc:AlternateContent>
      </w:r>
      <w:r w:rsidRPr="00702C72">
        <w:rPr>
          <w:rFonts w:eastAsia="Baskerville"/>
        </w:rPr>
        <w:t xml:space="preserve">A word about the possibly confusing names of these blocks:  There are two ways to think about what they do.  Take the standard </w:t>
      </w:r>
      <w:r w:rsidRPr="00702C72">
        <w:rPr>
          <w:rFonts w:ascii="Tekton Pro Bold" w:eastAsia="Baskerville" w:hAnsi="Tekton Pro Bold"/>
        </w:rPr>
        <w:t>/</w:t>
      </w:r>
      <w:r w:rsidRPr="00702C72">
        <w:rPr>
          <w:rFonts w:eastAsia="Baskerville"/>
        </w:rPr>
        <w:t xml:space="preserve"> version, to avoid talking about both at once.  One way to think about it is that it selects some of the rows.  The other way is that it shortens the columns.  For Lispians, which includes you since you’ve learned about </w:t>
      </w:r>
      <w:r w:rsidRPr="00702C72">
        <w:rPr>
          <w:rFonts w:ascii="Tekton Pro Bold" w:eastAsia="Baskerville" w:hAnsi="Tekton Pro Bold"/>
        </w:rPr>
        <w:t>keep</w:t>
      </w:r>
      <w:r w:rsidRPr="00702C72">
        <w:rPr>
          <w:rFonts w:eastAsia="Baskerville"/>
        </w:rPr>
        <w:t xml:space="preserve">, the natural way to think about </w:t>
      </w:r>
      <w:r w:rsidRPr="00702C72">
        <w:rPr>
          <w:rFonts w:ascii="Tekton Pro Bold" w:eastAsia="Baskerville" w:hAnsi="Tekton Pro Bold"/>
        </w:rPr>
        <w:t>/</w:t>
      </w:r>
      <w:r w:rsidRPr="00702C72">
        <w:rPr>
          <w:rFonts w:eastAsia="Baskerville"/>
        </w:rPr>
        <w:t xml:space="preserve"> is that it keeps some of the rows.  Since we represent a matrix as a list of rows, that also fits with how this function is implemented.  (Read the code; you’ll find a </w:t>
      </w:r>
      <w:r w:rsidRPr="00702C72">
        <w:rPr>
          <w:rFonts w:ascii="Tekton Pro Bold" w:eastAsia="Baskerville" w:hAnsi="Tekton Pro Bold"/>
        </w:rPr>
        <w:t>keep</w:t>
      </w:r>
      <w:r w:rsidRPr="00702C72">
        <w:rPr>
          <w:rFonts w:eastAsia="Baskerville"/>
        </w:rPr>
        <w:t xml:space="preserve"> inside.)  But APL people think about it the other way, so when you read APL documentation, </w:t>
      </w:r>
      <w:r w:rsidRPr="00702C72">
        <w:rPr>
          <w:rFonts w:ascii="Tekton Pro Bold" w:eastAsia="Baskerville" w:hAnsi="Tekton Pro Bold"/>
        </w:rPr>
        <w:t>/</w:t>
      </w:r>
      <w:r w:rsidRPr="00702C72">
        <w:rPr>
          <w:rFonts w:eastAsia="Baskerville"/>
        </w:rPr>
        <w:t xml:space="preserve"> is described as operating on the last dimension (the columns), while </w:t>
      </w:r>
      <w:r w:rsidR="000F33D0" w:rsidRPr="000F33D0">
        <w:rPr>
          <w:rFonts w:ascii="Arial Unicode MS" w:eastAsia="Arial Unicode MS" w:hAnsi="Arial Unicode MS" w:cs="Arial Unicode MS"/>
          <w:b/>
        </w:rPr>
        <w:t>⌿</w:t>
      </w:r>
      <w:r w:rsidRPr="00702C72">
        <w:rPr>
          <w:rFonts w:eastAsia="Baskerville"/>
        </w:rPr>
        <w:t xml:space="preserve"> is described as operating on rows.  We were more than a month into this project before I understood all this.  You get long block names so it won’t take you a month!</w:t>
      </w:r>
    </w:p>
    <w:p w14:paraId="41B2D0BC" w14:textId="6BA2C054" w:rsidR="00684C49" w:rsidRPr="00702C72" w:rsidRDefault="00207409" w:rsidP="009A7CD9">
      <w:pPr>
        <w:pStyle w:val="Indentedoaragraph"/>
        <w:spacing w:after="240"/>
        <w:rPr>
          <w:rFonts w:eastAsia="Baskerville"/>
        </w:rPr>
      </w:pPr>
      <w:r>
        <w:rPr>
          <w:rFonts w:eastAsia="Baskerville"/>
          <w:noProof/>
        </w:rPr>
        <w:drawing>
          <wp:anchor distT="0" distB="0" distL="114300" distR="114300" simplePos="0" relativeHeight="252605440" behindDoc="0" locked="0" layoutInCell="1" allowOverlap="1" wp14:anchorId="39D512F6" wp14:editId="37583BD2">
            <wp:simplePos x="0" y="0"/>
            <wp:positionH relativeFrom="margin">
              <wp:posOffset>2851785</wp:posOffset>
            </wp:positionH>
            <wp:positionV relativeFrom="paragraph">
              <wp:posOffset>1936750</wp:posOffset>
            </wp:positionV>
            <wp:extent cx="2903220" cy="167640"/>
            <wp:effectExtent l="0" t="0" r="0" b="10160"/>
            <wp:wrapTopAndBottom/>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2"/>
                    <pic:cNvPicPr>
                      <a:picLocks noChangeAspect="1"/>
                    </pic:cNvPicPr>
                  </pic:nvPicPr>
                  <pic:blipFill>
                    <a:blip r:embed="rId1010" cstate="screen">
                      <a:extLst>
                        <a:ext uri="{28A0092B-C50C-407E-A947-70E740481C1C}">
                          <a14:useLocalDpi xmlns:a14="http://schemas.microsoft.com/office/drawing/2010/main"/>
                        </a:ext>
                      </a:extLst>
                    </a:blip>
                    <a:stretch>
                      <a:fillRect/>
                    </a:stretch>
                  </pic:blipFill>
                  <pic:spPr bwMode="auto">
                    <a:xfrm>
                      <a:off x="0" y="0"/>
                      <a:ext cx="2903220" cy="1676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Baskerville"/>
          <w:noProof/>
        </w:rPr>
        <w:drawing>
          <wp:anchor distT="0" distB="0" distL="114300" distR="114300" simplePos="0" relativeHeight="252604416" behindDoc="0" locked="0" layoutInCell="1" allowOverlap="1" wp14:anchorId="0217CD62" wp14:editId="4EFBCA7E">
            <wp:simplePos x="0" y="0"/>
            <wp:positionH relativeFrom="margin">
              <wp:posOffset>0</wp:posOffset>
            </wp:positionH>
            <wp:positionV relativeFrom="paragraph">
              <wp:posOffset>1913890</wp:posOffset>
            </wp:positionV>
            <wp:extent cx="2738120" cy="213360"/>
            <wp:effectExtent l="0" t="0" r="5080" b="0"/>
            <wp:wrapTopAndBottom/>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pic:cNvPicPr>
                      <a:picLocks noChangeAspect="1"/>
                    </pic:cNvPicPr>
                  </pic:nvPicPr>
                  <pic:blipFill>
                    <a:blip r:embed="rId1011" cstate="screen">
                      <a:extLst>
                        <a:ext uri="{28A0092B-C50C-407E-A947-70E740481C1C}">
                          <a14:useLocalDpi xmlns:a14="http://schemas.microsoft.com/office/drawing/2010/main"/>
                        </a:ext>
                      </a:extLst>
                    </a:blip>
                    <a:stretch>
                      <a:fillRect/>
                    </a:stretch>
                  </pic:blipFill>
                  <pic:spPr bwMode="auto">
                    <a:xfrm>
                      <a:off x="0" y="0"/>
                      <a:ext cx="2738120" cy="213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Baskerville"/>
          <w:noProof/>
        </w:rPr>
        <w:drawing>
          <wp:anchor distT="0" distB="0" distL="114300" distR="114300" simplePos="0" relativeHeight="252606464" behindDoc="0" locked="0" layoutInCell="1" allowOverlap="1" wp14:anchorId="51EE5390" wp14:editId="2C94307F">
            <wp:simplePos x="0" y="0"/>
            <wp:positionH relativeFrom="margin">
              <wp:posOffset>5841365</wp:posOffset>
            </wp:positionH>
            <wp:positionV relativeFrom="paragraph">
              <wp:posOffset>1913255</wp:posOffset>
            </wp:positionV>
            <wp:extent cx="1016635" cy="213360"/>
            <wp:effectExtent l="0" t="0" r="0" b="0"/>
            <wp:wrapTopAndBottom/>
            <wp:docPr id="445" name="Picture 445" descr="Macintosh HD:Users:bh:Desktop:transpo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descr="Macintosh HD:Users:bh:Desktop:transpose.png"/>
                    <pic:cNvPicPr>
                      <a:picLocks noChangeAspect="1"/>
                    </pic:cNvPicPr>
                  </pic:nvPicPr>
                  <pic:blipFill>
                    <a:blip r:embed="rId1012" cstate="screen">
                      <a:extLst>
                        <a:ext uri="{28A0092B-C50C-407E-A947-70E740481C1C}">
                          <a14:useLocalDpi xmlns:a14="http://schemas.microsoft.com/office/drawing/2010/main"/>
                        </a:ext>
                      </a:extLst>
                    </a:blip>
                    <a:srcRect/>
                    <a:stretch>
                      <a:fillRect/>
                    </a:stretch>
                  </pic:blipFill>
                  <pic:spPr bwMode="auto">
                    <a:xfrm>
                      <a:off x="0" y="0"/>
                      <a:ext cx="1016635" cy="213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4C49" w:rsidRPr="00702C72">
        <w:rPr>
          <w:rFonts w:eastAsia="Baskerville"/>
        </w:rPr>
        <w:t xml:space="preserve">Don’t confuse this block with the </w:t>
      </w:r>
      <w:r w:rsidR="00684C49" w:rsidRPr="00702C72">
        <w:rPr>
          <w:rFonts w:ascii="Tekton Pro Bold" w:eastAsia="Baskerville" w:hAnsi="Tekton Pro Bold"/>
        </w:rPr>
        <w:t>reduce</w:t>
      </w:r>
      <w:r w:rsidR="00684C49"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reduce</w:instrText>
      </w:r>
      <w:r w:rsidR="00574A0E" w:rsidRPr="00702C72">
        <w:rPr>
          <w:rFonts w:eastAsia="Baskerville"/>
        </w:rPr>
        <w:instrText xml:space="preserve"> block" </w:instrText>
      </w:r>
      <w:r w:rsidR="00574A0E" w:rsidRPr="00702C72">
        <w:rPr>
          <w:rFonts w:eastAsia="Baskerville"/>
        </w:rPr>
        <w:fldChar w:fldCharType="end"/>
      </w:r>
      <w:r w:rsidR="00684C49" w:rsidRPr="00702C72">
        <w:rPr>
          <w:rFonts w:eastAsia="Baskerville"/>
        </w:rPr>
        <w:t xml:space="preserve">, whose APL symbol is also a slash.  In that block, what comes to the left of the slash is a dyadic combining function; it’s the APL equivalent of </w:t>
      </w:r>
      <w:r w:rsidR="00684C49" w:rsidRPr="00702C72">
        <w:rPr>
          <w:rFonts w:ascii="Tekton Pro Bold" w:eastAsia="Baskerville" w:hAnsi="Tekton Pro Bold"/>
        </w:rPr>
        <w:t>combine</w:t>
      </w:r>
      <w:r w:rsidR="00684C49" w:rsidRPr="00702C72">
        <w:rPr>
          <w:rFonts w:eastAsia="Baskerville"/>
        </w:rPr>
        <w:t xml:space="preserve">.  This block is more nearly equivalent to </w:t>
      </w:r>
      <w:r w:rsidR="00684C49" w:rsidRPr="00702C72">
        <w:rPr>
          <w:rFonts w:ascii="Tekton Pro Bold" w:eastAsia="Baskerville" w:hAnsi="Tekton Pro Bold"/>
        </w:rPr>
        <w:t>keep</w:t>
      </w:r>
      <w:r w:rsidR="00684C49" w:rsidRPr="00702C72">
        <w:rPr>
          <w:rFonts w:eastAsia="Baskerville"/>
        </w:rPr>
        <w:t xml:space="preserve">.  But </w:t>
      </w:r>
      <w:r w:rsidR="00684C49" w:rsidRPr="00702C72">
        <w:rPr>
          <w:rFonts w:ascii="Tekton Pro Bold" w:eastAsia="Baskerville" w:hAnsi="Tekton Pro Bold"/>
        </w:rPr>
        <w:t>keep</w:t>
      </w:r>
      <w:r w:rsidR="00684C49" w:rsidRPr="00702C72">
        <w:rPr>
          <w:rFonts w:eastAsia="Baskerville"/>
        </w:rPr>
        <w:t xml:space="preserve"> takes a predicate function as input, and calls the function for each item of the second input.  With </w:t>
      </w:r>
      <w:r w:rsidR="00684C49" w:rsidRPr="00702C72">
        <w:rPr>
          <w:rFonts w:ascii="Tekton Pro Bold" w:eastAsia="Baskerville" w:hAnsi="Tekton Pro Bold"/>
        </w:rPr>
        <w:t>compress</w:t>
      </w:r>
      <w:r w:rsidR="00684C49" w:rsidRPr="00702C72">
        <w:rPr>
          <w:rFonts w:eastAsia="Baskerville"/>
        </w:rPr>
        <w:t xml:space="preserve">, the predicate function, if any, has already been called on all the items of the right input in parallel, resulting in a vector of Boolean values.  This is a typical APL move; since hyperblocks are equivalent to an implicit </w:t>
      </w:r>
      <w:r w:rsidR="00684C49" w:rsidRPr="00702C72">
        <w:rPr>
          <w:rFonts w:ascii="Tekton Pro Bold" w:eastAsia="Baskerville" w:hAnsi="Tekton Pro Bold"/>
        </w:rPr>
        <w:t>map</w:t>
      </w:r>
      <w:r w:rsidR="00684C49" w:rsidRPr="00702C72">
        <w:rPr>
          <w:rFonts w:eastAsia="Baskerville"/>
        </w:rPr>
        <w:t>, it’s easy to make the vector of Booleans, because any scalar function, including predicates, can be applied to a list instead of to a scalar.  The reason both blocks use the / character is that both of them reduce the size of the input array, although in different ways.</w:t>
      </w:r>
    </w:p>
    <w:p w14:paraId="7D04523A" w14:textId="5BA7A698" w:rsidR="00FE16AD" w:rsidRPr="00702C72" w:rsidRDefault="00207409" w:rsidP="00FE16AD">
      <w:pPr>
        <w:rPr>
          <w:rFonts w:eastAsia="Baskerville"/>
        </w:rPr>
      </w:pPr>
      <w:r>
        <w:rPr>
          <w:rFonts w:eastAsia="Baskerville"/>
          <w:noProof/>
        </w:rPr>
        <mc:AlternateContent>
          <mc:Choice Requires="wpg">
            <w:drawing>
              <wp:anchor distT="0" distB="0" distL="114300" distR="114300" simplePos="0" relativeHeight="252609536" behindDoc="0" locked="0" layoutInCell="1" allowOverlap="1" wp14:anchorId="49AEF56D" wp14:editId="4C15411E">
                <wp:simplePos x="0" y="0"/>
                <wp:positionH relativeFrom="column">
                  <wp:posOffset>-6985</wp:posOffset>
                </wp:positionH>
                <wp:positionV relativeFrom="paragraph">
                  <wp:posOffset>1139825</wp:posOffset>
                </wp:positionV>
                <wp:extent cx="5372100" cy="2738120"/>
                <wp:effectExtent l="0" t="0" r="12700" b="5080"/>
                <wp:wrapThrough wrapText="bothSides">
                  <wp:wrapPolygon edited="0">
                    <wp:start x="10928" y="0"/>
                    <wp:lineTo x="0" y="2605"/>
                    <wp:lineTo x="0" y="6212"/>
                    <wp:lineTo x="10826" y="6412"/>
                    <wp:lineTo x="10621" y="9618"/>
                    <wp:lineTo x="0" y="10019"/>
                    <wp:lineTo x="0" y="13224"/>
                    <wp:lineTo x="12153" y="16030"/>
                    <wp:lineTo x="13481" y="16030"/>
                    <wp:lineTo x="102" y="19035"/>
                    <wp:lineTo x="0" y="19436"/>
                    <wp:lineTo x="0" y="21440"/>
                    <wp:lineTo x="13685" y="21440"/>
                    <wp:lineTo x="21549" y="21039"/>
                    <wp:lineTo x="21549" y="13826"/>
                    <wp:lineTo x="11438" y="12824"/>
                    <wp:lineTo x="19813" y="12824"/>
                    <wp:lineTo x="21243" y="12423"/>
                    <wp:lineTo x="21243" y="7013"/>
                    <wp:lineTo x="17668" y="6412"/>
                    <wp:lineTo x="21140" y="5410"/>
                    <wp:lineTo x="20936" y="601"/>
                    <wp:lineTo x="20732" y="0"/>
                    <wp:lineTo x="10928" y="0"/>
                  </wp:wrapPolygon>
                </wp:wrapThrough>
                <wp:docPr id="955" name="Group 955"/>
                <wp:cNvGraphicFramePr/>
                <a:graphic xmlns:a="http://schemas.openxmlformats.org/drawingml/2006/main">
                  <a:graphicData uri="http://schemas.microsoft.com/office/word/2010/wordprocessingGroup">
                    <wpg:wgp>
                      <wpg:cNvGrpSpPr/>
                      <wpg:grpSpPr>
                        <a:xfrm>
                          <a:off x="0" y="0"/>
                          <a:ext cx="5372100" cy="2738120"/>
                          <a:chOff x="0" y="0"/>
                          <a:chExt cx="5372100" cy="2738120"/>
                        </a:xfrm>
                      </wpg:grpSpPr>
                      <pic:pic xmlns:pic="http://schemas.openxmlformats.org/drawingml/2006/picture">
                        <pic:nvPicPr>
                          <pic:cNvPr id="538" name="Picture 538"/>
                          <pic:cNvPicPr>
                            <a:picLocks noChangeAspect="1"/>
                          </pic:cNvPicPr>
                        </pic:nvPicPr>
                        <pic:blipFill>
                          <a:blip r:embed="rId1013" cstate="screen">
                            <a:extLst>
                              <a:ext uri="{28A0092B-C50C-407E-A947-70E740481C1C}">
                                <a14:useLocalDpi xmlns:a14="http://schemas.microsoft.com/office/drawing/2010/main"/>
                              </a:ext>
                            </a:extLst>
                          </a:blip>
                          <a:stretch>
                            <a:fillRect/>
                          </a:stretch>
                        </pic:blipFill>
                        <pic:spPr bwMode="auto">
                          <a:xfrm>
                            <a:off x="0" y="0"/>
                            <a:ext cx="5207000" cy="793750"/>
                          </a:xfrm>
                          <a:prstGeom prst="rect">
                            <a:avLst/>
                          </a:prstGeom>
                          <a:noFill/>
                          <a:ln>
                            <a:noFill/>
                          </a:ln>
                        </pic:spPr>
                      </pic:pic>
                      <pic:pic xmlns:pic="http://schemas.openxmlformats.org/drawingml/2006/picture">
                        <pic:nvPicPr>
                          <pic:cNvPr id="559" name="Picture 559"/>
                          <pic:cNvPicPr>
                            <a:picLocks noChangeAspect="1"/>
                          </pic:cNvPicPr>
                        </pic:nvPicPr>
                        <pic:blipFill>
                          <a:blip r:embed="rId1014" cstate="screen">
                            <a:extLst>
                              <a:ext uri="{28A0092B-C50C-407E-A947-70E740481C1C}">
                                <a14:useLocalDpi xmlns:a14="http://schemas.microsoft.com/office/drawing/2010/main"/>
                              </a:ext>
                            </a:extLst>
                          </a:blip>
                          <a:stretch>
                            <a:fillRect/>
                          </a:stretch>
                        </pic:blipFill>
                        <pic:spPr bwMode="auto">
                          <a:xfrm>
                            <a:off x="0" y="889635"/>
                            <a:ext cx="5207000" cy="793750"/>
                          </a:xfrm>
                          <a:prstGeom prst="rect">
                            <a:avLst/>
                          </a:prstGeom>
                          <a:noFill/>
                          <a:ln>
                            <a:noFill/>
                          </a:ln>
                        </pic:spPr>
                      </pic:pic>
                      <pic:pic xmlns:pic="http://schemas.openxmlformats.org/drawingml/2006/picture">
                        <pic:nvPicPr>
                          <pic:cNvPr id="561" name="Picture 561" descr="Macintosh HD:Users:bh:Desktop:transpose-ex.png"/>
                          <pic:cNvPicPr>
                            <a:picLocks noChangeAspect="1"/>
                          </pic:cNvPicPr>
                        </pic:nvPicPr>
                        <pic:blipFill>
                          <a:blip r:embed="rId1015" cstate="screen">
                            <a:extLst>
                              <a:ext uri="{28A0092B-C50C-407E-A947-70E740481C1C}">
                                <a14:useLocalDpi xmlns:a14="http://schemas.microsoft.com/office/drawing/2010/main"/>
                              </a:ext>
                            </a:extLst>
                          </a:blip>
                          <a:srcRect/>
                          <a:stretch>
                            <a:fillRect/>
                          </a:stretch>
                        </pic:blipFill>
                        <pic:spPr bwMode="auto">
                          <a:xfrm>
                            <a:off x="0" y="1779270"/>
                            <a:ext cx="5372100" cy="958850"/>
                          </a:xfrm>
                          <a:prstGeom prst="rect">
                            <a:avLst/>
                          </a:prstGeom>
                          <a:noFill/>
                          <a:ln>
                            <a:noFill/>
                          </a:ln>
                        </pic:spPr>
                      </pic:pic>
                    </wpg:wgp>
                  </a:graphicData>
                </a:graphic>
              </wp:anchor>
            </w:drawing>
          </mc:Choice>
          <mc:Fallback>
            <w:pict>
              <v:group id="Group 955" o:spid="_x0000_s1026" style="position:absolute;margin-left:-.5pt;margin-top:89.75pt;width:423pt;height:215.6pt;z-index:252609536" coordsize="5372100,27381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">
                <v:shape id="Picture 538" o:spid="_x0000_s1027" type="#_x0000_t75" style="position:absolute;width:5207000;height:793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n&#10;cAzDAAAA3AAAAA8AAABkcnMvZG93bnJldi54bWxET91qwjAUvh/4DuEIu9O0FofrjKJlZQ5kYLcH&#10;OGvO2s7mpDRZrW9vLoRdfnz/6+1oWjFQ7xrLCuJ5BIK4tLrhSsHXZz5bgXAeWWNrmRRcycF2M3lY&#10;Y6rthU80FL4SIYRdigpq77tUSlfWZNDNbUccuB/bG/QB9pXUPV5CuGnlIoqepMGGQ0ONHWU1lefi&#10;zyjwyf71+Lwq3r+r7M2d4oF+h/xDqcfpuHsB4Wn0/+K7+6AVLJOwNpwJR0Bub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4KdwDMMAAADcAAAADwAAAAAAAAAAAAAAAACcAgAA&#10;ZHJzL2Rvd25yZXYueG1sUEsFBgAAAAAEAAQA9wAAAIwDAAAAAA==&#10;">
                  <v:imagedata r:id="rId1016" o:title=""/>
                  <v:path arrowok="t"/>
                </v:shape>
                <v:shape id="Picture 559" o:spid="_x0000_s1028" type="#_x0000_t75" style="position:absolute;top:889635;width:5207000;height:793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bm&#10;/ibEAAAA3AAAAA8AAABkcnMvZG93bnJldi54bWxEj91qAjEUhO8LvkM4gnc1UbDoahRRCpZKS9UH&#10;OGzO/ujmZElSXfv0plDo5TAz3zCLVWcbcSUfascaRkMFgjh3puZSw+n4+jwFESKywcYxabhTgNWy&#10;97TAzLgbf9H1EEuRIBwy1FDF2GZShrwii2HoWuLkFc5bjEn6UhqPtwS3jRwr9SIt1pwWKmxpU1F+&#10;OXxbDdb/FMX7/e08nn6qcvahQrG97LUe9Lv1HESkLv6H/9o7o2EymcHvmXQE5PI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bm/ibEAAAA3AAAAA8AAAAAAAAAAAAAAAAAnAIA&#10;AGRycy9kb3ducmV2LnhtbFBLBQYAAAAABAAEAPcAAACNAwAAAAA=&#10;">
                  <v:imagedata r:id="rId1017" o:title=""/>
                  <v:path arrowok="t"/>
                </v:shape>
                <v:shape id="Picture 561" o:spid="_x0000_s1029" type="#_x0000_t75" alt="Macintosh HD:Users:bh:Desktop:transpose-ex.png" style="position:absolute;top:1779270;width:5372100;height:958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TW&#10;iTrCAAAA3AAAAA8AAABkcnMvZG93bnJldi54bWxEj0GLwjAUhO8L/ofwBG9romCRrlFEEDwUod0F&#10;9/ho3rZlm5eSRK3/3ggLexxm5htmsxttL27kQ+dYw2KuQBDXznTcaPj6PL6vQYSIbLB3TBoeFGC3&#10;nbxtMDfuziXdqtiIBOGQo4Y2xiGXMtQtWQxzNxAn78d5izFJ30jj8Z7gtpdLpTJpseO00OJAh5bq&#10;3+pqNajvizSGGkVeltGssTgXY631bDruP0BEGuN/+K99MhpW2QJeZ9IRkN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k1ok6wgAAANwAAAAPAAAAAAAAAAAAAAAAAJwCAABk&#10;cnMvZG93bnJldi54bWxQSwUGAAAAAAQABAD3AAAAiwMAAAAA&#10;">
                  <v:imagedata r:id="rId1018" o:title="transpose-ex.png"/>
                  <v:path arrowok="t"/>
                </v:shape>
                <w10:wrap type="through"/>
              </v:group>
            </w:pict>
          </mc:Fallback>
        </mc:AlternateContent>
      </w:r>
      <w:r w:rsidR="00FE16AD" w:rsidRPr="00702C72">
        <w:rPr>
          <w:rFonts w:eastAsia="Baskerville"/>
        </w:rPr>
        <w:t xml:space="preserve">The </w:t>
      </w:r>
      <w:r w:rsidR="00FE16AD" w:rsidRPr="00702C72">
        <w:rPr>
          <w:rFonts w:ascii="Tekton Pro Bold" w:eastAsia="Baskerville" w:hAnsi="Tekton Pro Bold"/>
        </w:rPr>
        <w:t>reverse</w:t>
      </w:r>
      <w:r>
        <w:rPr>
          <w:rFonts w:ascii="Tekton Pro Bold" w:eastAsia="Baskerville" w:hAnsi="Tekton Pro Bold"/>
        </w:rPr>
        <w:t xml:space="preserve"> row order</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reverse</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00FE16AD" w:rsidRPr="00702C72">
        <w:rPr>
          <w:rFonts w:eastAsia="Baskerville"/>
        </w:rPr>
        <w:t xml:space="preserve">, </w:t>
      </w:r>
      <w:r w:rsidR="00FE16AD" w:rsidRPr="00702C72">
        <w:rPr>
          <w:rFonts w:ascii="Tekton Pro Bold" w:eastAsia="Baskerville" w:hAnsi="Tekton Pro Bold"/>
        </w:rPr>
        <w:t>reverse column</w:t>
      </w:r>
      <w:r>
        <w:rPr>
          <w:rFonts w:ascii="Tekton Pro Bold" w:eastAsia="Baskerville" w:hAnsi="Tekton Pro Bold"/>
        </w:rPr>
        <w:t xml:space="preserve"> order</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reverse columns</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00FE16AD" w:rsidRPr="00702C72">
        <w:rPr>
          <w:rFonts w:eastAsia="Baskerville"/>
        </w:rPr>
        <w:t xml:space="preserve">, and </w:t>
      </w:r>
      <w:r w:rsidR="00FE16AD" w:rsidRPr="00702C72">
        <w:rPr>
          <w:rFonts w:ascii="Tekton Pro Bold" w:eastAsia="Baskerville" w:hAnsi="Tekton Pro Bold"/>
        </w:rPr>
        <w:t>transpose</w:t>
      </w:r>
      <w:r w:rsidR="00FE16AD" w:rsidRPr="00702C72">
        <w:rPr>
          <w:rFonts w:eastAsia="Baskerville"/>
        </w:rPr>
        <w:t xml:space="preserve"> blocks</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transpose</w:instrText>
      </w:r>
      <w:r w:rsidR="00574A0E" w:rsidRPr="00702C72">
        <w:rPr>
          <w:rFonts w:eastAsia="Baskerville"/>
        </w:rPr>
        <w:instrText xml:space="preserve"> block" </w:instrText>
      </w:r>
      <w:r w:rsidR="00574A0E" w:rsidRPr="00702C72">
        <w:rPr>
          <w:rFonts w:eastAsia="Baskerville"/>
        </w:rPr>
        <w:fldChar w:fldCharType="end"/>
      </w:r>
      <w:r w:rsidR="00FE16AD" w:rsidRPr="00702C72">
        <w:rPr>
          <w:rFonts w:eastAsia="Baskerville"/>
        </w:rPr>
        <w:t xml:space="preserve"> form a group: the group of reflections of a matrix.  The APL symbols are all a circle with a line through it; the lines are the different axes of reflection.  So the </w:t>
      </w:r>
      <w:r w:rsidR="00FE16AD" w:rsidRPr="00702C72">
        <w:rPr>
          <w:rFonts w:ascii="Tekton Pro Bold" w:eastAsia="Baskerville" w:hAnsi="Tekton Pro Bold"/>
        </w:rPr>
        <w:t>reverse</w:t>
      </w:r>
      <w:r>
        <w:rPr>
          <w:rFonts w:ascii="Tekton Pro Bold" w:eastAsia="Baskerville" w:hAnsi="Tekton Pro Bold"/>
        </w:rPr>
        <w:t xml:space="preserve"> row order</w:t>
      </w:r>
      <w:r w:rsidR="00FE16AD" w:rsidRPr="00702C72">
        <w:rPr>
          <w:rFonts w:eastAsia="Baskerville"/>
        </w:rPr>
        <w:t xml:space="preserve"> block reverses </w:t>
      </w:r>
      <w:r>
        <w:rPr>
          <w:rFonts w:eastAsia="Baskerville"/>
        </w:rPr>
        <w:t>which row is where</w:t>
      </w:r>
      <w:r w:rsidR="00FE16AD" w:rsidRPr="00702C72">
        <w:rPr>
          <w:rFonts w:eastAsia="Baskerville"/>
        </w:rPr>
        <w:t xml:space="preserve">; the </w:t>
      </w:r>
      <w:r w:rsidR="00FE16AD" w:rsidRPr="00702C72">
        <w:rPr>
          <w:rFonts w:ascii="Tekton Pro Bold" w:eastAsia="Baskerville" w:hAnsi="Tekton Pro Bold"/>
        </w:rPr>
        <w:t>reverse column</w:t>
      </w:r>
      <w:r>
        <w:rPr>
          <w:rFonts w:ascii="Tekton Pro Bold" w:eastAsia="Baskerville" w:hAnsi="Tekton Pro Bold"/>
        </w:rPr>
        <w:t xml:space="preserve"> order</w:t>
      </w:r>
      <w:r w:rsidR="00FE16AD" w:rsidRPr="00702C72">
        <w:rPr>
          <w:rFonts w:eastAsia="Baskerville"/>
        </w:rPr>
        <w:t xml:space="preserve"> block reverses </w:t>
      </w:r>
      <w:r>
        <w:rPr>
          <w:rFonts w:eastAsia="Baskerville"/>
        </w:rPr>
        <w:t>which</w:t>
      </w:r>
      <w:r w:rsidR="00FE16AD" w:rsidRPr="00702C72">
        <w:rPr>
          <w:rFonts w:eastAsia="Baskerville"/>
        </w:rPr>
        <w:t xml:space="preserve"> column</w:t>
      </w:r>
      <w:r>
        <w:rPr>
          <w:rFonts w:eastAsia="Baskerville"/>
        </w:rPr>
        <w:t xml:space="preserve"> is where</w:t>
      </w:r>
      <w:r w:rsidR="00FE16AD" w:rsidRPr="00702C72">
        <w:rPr>
          <w:rFonts w:eastAsia="Baskerville"/>
        </w:rPr>
        <w:t xml:space="preserve">; and the </w:t>
      </w:r>
      <w:r w:rsidR="00FE16AD" w:rsidRPr="00702C72">
        <w:rPr>
          <w:rFonts w:ascii="Tekton Pro Bold" w:eastAsia="Baskerville" w:hAnsi="Tekton Pro Bold"/>
        </w:rPr>
        <w:t>transpose</w:t>
      </w:r>
      <w:r w:rsidR="00FE16AD" w:rsidRPr="00702C72">
        <w:rPr>
          <w:rFonts w:eastAsia="Baskerville"/>
        </w:rPr>
        <w:t xml:space="preserve"> block turns rows into columns and vice versa:</w:t>
      </w:r>
    </w:p>
    <w:p w14:paraId="19588CE6" w14:textId="2E93DBAE" w:rsidR="00FE16AD" w:rsidRPr="00702C72" w:rsidRDefault="00FE16AD" w:rsidP="00FE16AD">
      <w:pPr>
        <w:rPr>
          <w:rFonts w:eastAsia="Baskerville"/>
        </w:rPr>
      </w:pPr>
    </w:p>
    <w:p w14:paraId="3CCBDF47" w14:textId="6247465A" w:rsidR="00FE16AD" w:rsidRPr="00702C72" w:rsidRDefault="00FE16AD" w:rsidP="003A763E">
      <w:pPr>
        <w:rPr>
          <w:rFonts w:eastAsia="Baskerville"/>
        </w:rPr>
      </w:pPr>
    </w:p>
    <w:p w14:paraId="31E99627" w14:textId="4799D018" w:rsidR="00FE16AD" w:rsidRPr="00702C72" w:rsidRDefault="00FE16AD" w:rsidP="003A763E">
      <w:pPr>
        <w:rPr>
          <w:rFonts w:eastAsia="Baskerville"/>
        </w:rPr>
      </w:pPr>
    </w:p>
    <w:p w14:paraId="69323746" w14:textId="77777777" w:rsidR="00FE16AD" w:rsidRPr="00702C72" w:rsidRDefault="00FE16AD" w:rsidP="003A763E">
      <w:pPr>
        <w:rPr>
          <w:rFonts w:eastAsia="Baskerville"/>
        </w:rPr>
      </w:pPr>
    </w:p>
    <w:p w14:paraId="467F61DB" w14:textId="31E50EC6" w:rsidR="00FE16AD" w:rsidRPr="00702C72" w:rsidRDefault="00FE16AD" w:rsidP="003A763E">
      <w:pPr>
        <w:rPr>
          <w:rFonts w:eastAsia="Baskerville"/>
        </w:rPr>
      </w:pPr>
    </w:p>
    <w:p w14:paraId="23A4F700" w14:textId="5A6B0961" w:rsidR="00FE16AD" w:rsidRPr="00702C72" w:rsidRDefault="00FE16AD" w:rsidP="003A763E">
      <w:pPr>
        <w:rPr>
          <w:rFonts w:eastAsia="Baskerville"/>
        </w:rPr>
      </w:pPr>
    </w:p>
    <w:p w14:paraId="0AA4815C" w14:textId="77777777" w:rsidR="00FE16AD" w:rsidRPr="00702C72" w:rsidRDefault="00FE16AD" w:rsidP="003A763E">
      <w:pPr>
        <w:rPr>
          <w:rFonts w:eastAsia="Baskerville"/>
        </w:rPr>
      </w:pPr>
    </w:p>
    <w:p w14:paraId="64036F66" w14:textId="77777777" w:rsidR="00FE16AD" w:rsidRPr="00702C72" w:rsidRDefault="00FE16AD" w:rsidP="003A763E">
      <w:pPr>
        <w:rPr>
          <w:rFonts w:eastAsia="Baskerville"/>
        </w:rPr>
      </w:pPr>
    </w:p>
    <w:p w14:paraId="72D5991B" w14:textId="77777777" w:rsidR="00FE16AD" w:rsidRPr="00702C72" w:rsidRDefault="00FE16AD" w:rsidP="003A763E">
      <w:pPr>
        <w:rPr>
          <w:rFonts w:eastAsia="Baskerville"/>
        </w:rPr>
      </w:pPr>
    </w:p>
    <w:p w14:paraId="680B0A1D" w14:textId="07A51BAA" w:rsidR="009A7CD9" w:rsidRPr="00702C72" w:rsidRDefault="00FE16AD" w:rsidP="0054009D">
      <w:pPr>
        <w:pStyle w:val="Indentedoaragraph"/>
        <w:spacing w:after="1320"/>
        <w:rPr>
          <w:rFonts w:eastAsia="Baskerville"/>
        </w:rPr>
      </w:pPr>
      <w:r w:rsidRPr="00702C72">
        <w:rPr>
          <w:rFonts w:eastAsia="Baskerville"/>
        </w:rPr>
        <w:t xml:space="preserve">Except for </w:t>
      </w:r>
      <w:r w:rsidRPr="00702C72">
        <w:rPr>
          <w:rFonts w:ascii="Tekton Pro Bold" w:eastAsia="Baskerville" w:hAnsi="Tekton Pro Bold"/>
        </w:rPr>
        <w:t>reverse</w:t>
      </w:r>
      <w:r w:rsidR="001362EE">
        <w:rPr>
          <w:rFonts w:ascii="Tekton Pro Bold" w:eastAsia="Baskerville" w:hAnsi="Tekton Pro Bold"/>
        </w:rPr>
        <w:t xml:space="preserve"> row order</w:t>
      </w:r>
      <w:r w:rsidRPr="00702C72">
        <w:rPr>
          <w:rFonts w:eastAsia="Baskerville"/>
        </w:rPr>
        <w:t>, these work only on full arrays, not ragged-right lists of lists, because the result of the other two would be an array in which some rows had “holes”: items 1 and 3 exist, but not item 2.  We don’t have a representation for that.  (In APL, all arrays are full, so it’s even more restrictive.)</w:t>
      </w:r>
    </w:p>
    <w:p w14:paraId="5ACA5356" w14:textId="1EEBED26" w:rsidR="00424085" w:rsidRDefault="00424085" w:rsidP="00424085">
      <w:pPr>
        <w:pStyle w:val="Heading3"/>
      </w:pPr>
      <w:bookmarkStart w:id="200" w:name="_Toc474099286"/>
      <w:r>
        <w:t>Higher order functions</w:t>
      </w:r>
      <w:bookmarkEnd w:id="200"/>
    </w:p>
    <w:p w14:paraId="61A0AD1B" w14:textId="41182012" w:rsidR="001B7040" w:rsidRPr="00702C72" w:rsidRDefault="009A7CD9" w:rsidP="00424085">
      <w:pPr>
        <w:pStyle w:val="Indentedoaragraph"/>
        <w:spacing w:before="120" w:after="360"/>
        <w:rPr>
          <w:rFonts w:eastAsia="Baskerville"/>
        </w:rPr>
      </w:pPr>
      <w:r w:rsidRPr="00702C72">
        <w:rPr>
          <w:rFonts w:eastAsia="Baskerville"/>
        </w:rPr>
        <w:t>The final category of function is operators</w:t>
      </w:r>
      <w:r w:rsidR="00574A0E" w:rsidRPr="00702C72">
        <w:rPr>
          <w:rFonts w:eastAsia="Baskerville"/>
        </w:rPr>
        <w:fldChar w:fldCharType="begin"/>
      </w:r>
      <w:r w:rsidR="00D77DEF">
        <w:rPr>
          <w:rFonts w:eastAsia="Baskerville"/>
        </w:rPr>
        <w:instrText xml:space="preserve"> XE "operator</w:instrText>
      </w:r>
      <w:r w:rsidR="00574A0E" w:rsidRPr="00702C72">
        <w:rPr>
          <w:rFonts w:eastAsia="Baskerville"/>
        </w:rPr>
        <w:instrText xml:space="preserve"> (APL)" </w:instrText>
      </w:r>
      <w:r w:rsidR="00574A0E" w:rsidRPr="00702C72">
        <w:rPr>
          <w:rFonts w:eastAsia="Baskerville"/>
        </w:rPr>
        <w:fldChar w:fldCharType="end"/>
      </w:r>
      <w:r w:rsidRPr="00702C72">
        <w:rPr>
          <w:rFonts w:eastAsia="Baskerville"/>
        </w:rPr>
        <w:t>—APL higher order functions</w:t>
      </w:r>
      <w:r w:rsidR="00574A0E" w:rsidRPr="00702C72">
        <w:rPr>
          <w:rFonts w:eastAsia="Baskerville"/>
        </w:rPr>
        <w:fldChar w:fldCharType="begin"/>
      </w:r>
      <w:r w:rsidR="000361E5">
        <w:rPr>
          <w:rFonts w:eastAsia="Baskerville"/>
        </w:rPr>
        <w:instrText xml:space="preserve"> XE "higher order function</w:instrText>
      </w:r>
      <w:r w:rsidR="00574A0E" w:rsidRPr="00702C72">
        <w:rPr>
          <w:rFonts w:eastAsia="Baskerville"/>
        </w:rPr>
        <w:instrText xml:space="preserve">" </w:instrText>
      </w:r>
      <w:r w:rsidR="00574A0E" w:rsidRPr="00702C72">
        <w:rPr>
          <w:rFonts w:eastAsia="Baskerville"/>
        </w:rPr>
        <w:fldChar w:fldCharType="end"/>
      </w:r>
      <w:r w:rsidRPr="00702C72">
        <w:rPr>
          <w:rFonts w:eastAsia="Baskerville"/>
        </w:rPr>
        <w:t xml:space="preserve">.  APL has no explicit </w:t>
      </w:r>
      <w:r w:rsidRPr="00702C72">
        <w:rPr>
          <w:rFonts w:ascii="Tekton Pro Bold" w:eastAsia="Baskerville" w:hAnsi="Tekton Pro Bold"/>
        </w:rPr>
        <w:t>map</w:t>
      </w:r>
      <w:r w:rsidRPr="00702C72">
        <w:rPr>
          <w:rFonts w:eastAsia="Baskerville"/>
        </w:rPr>
        <w:t xml:space="preserve"> function, because the hyperblock capability serves much the same need.  But APL2 did add an explicit </w:t>
      </w:r>
      <w:r w:rsidRPr="00702C72">
        <w:rPr>
          <w:rFonts w:ascii="Tekton Pro Bold" w:eastAsia="Baskerville" w:hAnsi="Tekton Pro Bold"/>
        </w:rPr>
        <w:t>map</w:t>
      </w:r>
      <w:r w:rsidRPr="00702C72">
        <w:rPr>
          <w:rFonts w:eastAsia="Baskerville"/>
        </w:rPr>
        <w:t xml:space="preserve">, which we might get around to adding to the library next time around.  Its symbol is </w:t>
      </w:r>
      <w:r w:rsidRPr="00702C72">
        <w:rPr>
          <w:rFonts w:eastAsia="Baskerville"/>
          <w:b/>
        </w:rPr>
        <w:t>¨</w:t>
      </w:r>
      <w:r w:rsidRPr="00702C72">
        <w:rPr>
          <w:rFonts w:eastAsia="Baskerville"/>
        </w:rPr>
        <w:t xml:space="preserve"> (diaeresis or umlaut).</w:t>
      </w:r>
    </w:p>
    <w:p w14:paraId="75762934" w14:textId="34A7B230" w:rsidR="009A7CD9" w:rsidRPr="00702C72" w:rsidRDefault="009A7CD9" w:rsidP="009A7CD9">
      <w:pPr>
        <w:pStyle w:val="Indentedoaragraph"/>
        <w:rPr>
          <w:rFonts w:eastAsia="Baskerville"/>
        </w:rPr>
      </w:pPr>
      <w:r w:rsidRPr="00702C72">
        <w:rPr>
          <w:rFonts w:eastAsia="Baskerville"/>
        </w:rPr>
        <w:t xml:space="preserve">The APL equivalent of </w:t>
      </w:r>
      <w:r w:rsidRPr="00702C72">
        <w:rPr>
          <w:rFonts w:ascii="Tekton Pro Bold" w:eastAsia="Baskerville" w:hAnsi="Tekton Pro Bold"/>
        </w:rPr>
        <w:t>keep</w:t>
      </w:r>
      <w:r w:rsidRPr="00702C72">
        <w:rPr>
          <w:rFonts w:eastAsia="Baskerville"/>
        </w:rPr>
        <w:t xml:space="preserve"> is </w:t>
      </w:r>
      <w:r w:rsidRPr="00702C72">
        <w:rPr>
          <w:rFonts w:ascii="Tekton Pro Bold" w:eastAsia="Baskerville" w:hAnsi="Tekton Pro Bold"/>
        </w:rPr>
        <w:t>compress</w:t>
      </w:r>
      <w:r w:rsidRPr="00702C72">
        <w:rPr>
          <w:rFonts w:eastAsia="Baskerville"/>
        </w:rPr>
        <w:t>, but it’s not a higher order function.  You create a vector of Booleans (0s and 1s, in APL) before applying the function to the array you want to compress.</w:t>
      </w:r>
    </w:p>
    <w:p w14:paraId="3D8218C3" w14:textId="206BB355" w:rsidR="009A7CD9" w:rsidRPr="00702C72" w:rsidRDefault="000F33D0" w:rsidP="000F33D0">
      <w:pPr>
        <w:pStyle w:val="Indentedoaragraph"/>
        <w:spacing w:after="0"/>
        <w:rPr>
          <w:rFonts w:eastAsia="Baskerville"/>
        </w:rPr>
      </w:pPr>
      <w:r w:rsidRPr="00702C72">
        <w:rPr>
          <w:rFonts w:eastAsia="Baskerville"/>
          <w:noProof/>
        </w:rPr>
        <mc:AlternateContent>
          <mc:Choice Requires="wpg">
            <w:drawing>
              <wp:anchor distT="0" distB="0" distL="114300" distR="114300" simplePos="0" relativeHeight="252620800" behindDoc="0" locked="0" layoutInCell="1" allowOverlap="1" wp14:anchorId="5ECB79D3" wp14:editId="666FF297">
                <wp:simplePos x="0" y="0"/>
                <wp:positionH relativeFrom="column">
                  <wp:posOffset>0</wp:posOffset>
                </wp:positionH>
                <wp:positionV relativeFrom="paragraph">
                  <wp:posOffset>216535</wp:posOffset>
                </wp:positionV>
                <wp:extent cx="3893820" cy="560705"/>
                <wp:effectExtent l="0" t="0" r="0" b="0"/>
                <wp:wrapTopAndBottom/>
                <wp:docPr id="612" name="Group 612"/>
                <wp:cNvGraphicFramePr/>
                <a:graphic xmlns:a="http://schemas.openxmlformats.org/drawingml/2006/main">
                  <a:graphicData uri="http://schemas.microsoft.com/office/word/2010/wordprocessingGroup">
                    <wpg:wgp>
                      <wpg:cNvGrpSpPr/>
                      <wpg:grpSpPr>
                        <a:xfrm>
                          <a:off x="0" y="0"/>
                          <a:ext cx="3893820" cy="560705"/>
                          <a:chOff x="0" y="0"/>
                          <a:chExt cx="3893820" cy="560705"/>
                        </a:xfrm>
                      </wpg:grpSpPr>
                      <pic:pic xmlns:pic="http://schemas.openxmlformats.org/drawingml/2006/picture">
                        <pic:nvPicPr>
                          <pic:cNvPr id="600" name="Picture 600"/>
                          <pic:cNvPicPr>
                            <a:picLocks noChangeAspect="1"/>
                          </pic:cNvPicPr>
                        </pic:nvPicPr>
                        <pic:blipFill>
                          <a:blip r:embed="rId1019" cstate="screen">
                            <a:extLst>
                              <a:ext uri="{28A0092B-C50C-407E-A947-70E740481C1C}">
                                <a14:useLocalDpi xmlns:a14="http://schemas.microsoft.com/office/drawing/2010/main"/>
                              </a:ext>
                            </a:extLst>
                          </a:blip>
                          <a:stretch>
                            <a:fillRect/>
                          </a:stretch>
                        </pic:blipFill>
                        <pic:spPr bwMode="auto">
                          <a:xfrm>
                            <a:off x="0" y="332105"/>
                            <a:ext cx="3893820" cy="228600"/>
                          </a:xfrm>
                          <a:prstGeom prst="rect">
                            <a:avLst/>
                          </a:prstGeom>
                          <a:noFill/>
                          <a:ln>
                            <a:noFill/>
                          </a:ln>
                        </pic:spPr>
                      </pic:pic>
                      <pic:pic xmlns:pic="http://schemas.openxmlformats.org/drawingml/2006/picture">
                        <pic:nvPicPr>
                          <pic:cNvPr id="587" name="Picture 587"/>
                          <pic:cNvPicPr>
                            <a:picLocks noChangeAspect="1"/>
                          </pic:cNvPicPr>
                        </pic:nvPicPr>
                        <pic:blipFill>
                          <a:blip r:embed="rId1020" cstate="screen">
                            <a:extLst>
                              <a:ext uri="{28A0092B-C50C-407E-A947-70E740481C1C}">
                                <a14:useLocalDpi xmlns:a14="http://schemas.microsoft.com/office/drawing/2010/main"/>
                              </a:ext>
                            </a:extLst>
                          </a:blip>
                          <a:stretch>
                            <a:fillRect/>
                          </a:stretch>
                        </pic:blipFill>
                        <pic:spPr bwMode="auto">
                          <a:xfrm>
                            <a:off x="0" y="0"/>
                            <a:ext cx="3840480" cy="220980"/>
                          </a:xfrm>
                          <a:prstGeom prst="rect">
                            <a:avLst/>
                          </a:prstGeom>
                          <a:noFill/>
                          <a:ln>
                            <a:noFill/>
                          </a:ln>
                        </pic:spPr>
                      </pic:pic>
                    </wpg:wgp>
                  </a:graphicData>
                </a:graphic>
              </wp:anchor>
            </w:drawing>
          </mc:Choice>
          <mc:Fallback>
            <w:pict>
              <v:group id="Group 612" o:spid="_x0000_s1026" style="position:absolute;margin-left:0;margin-top:17.05pt;width:306.6pt;height:44.15pt;z-index:252620800" coordsize="3893820,5607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">
                <v:shape id="Picture 600" o:spid="_x0000_s1027" type="#_x0000_t75" style="position:absolute;top:332105;width:389382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tn&#10;LOLBAAAA3AAAAA8AAABkcnMvZG93bnJldi54bWxET8uKwjAU3QvzD+EKs9NUFz46RpERwc2Atn7A&#10;nebaVpub0kRT5+snC8Hl4bxXm9404kGdqy0rmIwTEMSF1TWXCs75frQA4TyyxsYyKXiSg836Y7DC&#10;VNvAJ3pkvhQxhF2KCirv21RKV1Rk0I1tSxy5i+0M+gi7UuoOQww3jZwmyUwarDk2VNjSd0XFLbsb&#10;BTb7CWe/uP7ND8s8zNtd+KXnUanPYb/9AuGp92/xy33QCmZJnB/PxCMg1/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tnLOLBAAAA3AAAAA8AAAAAAAAAAAAAAAAAnAIAAGRy&#10;cy9kb3ducmV2LnhtbFBLBQYAAAAABAAEAPcAAACKAwAAAAA=&#10;">
                  <v:imagedata r:id="rId1021" o:title=""/>
                  <v:path arrowok="t"/>
                </v:shape>
                <v:shape id="Picture 587" o:spid="_x0000_s1028" type="#_x0000_t75" style="position:absolute;width:3840480;height:2209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m0&#10;nXPJAAAA3AAAAA8AAABkcnMvZG93bnJldi54bWxEj0FLw0AUhO9C/8PyCr2I3bTFNsRuSxEEodqS&#10;Wg/entlnEs2+Dbtrm/jrXaHgcZiZb5jlujONOJHztWUFk3ECgriwuuZSwfHl4SYF4QOyxsYyKejJ&#10;w3o1uFpipu2ZczodQikihH2GCqoQ2kxKX1Rk0I9tSxy9D+sMhihdKbXDc4SbRk6TZC4N1hwXKmzp&#10;vqLi6/BtFLi33Lx/zrZ9/5ov0qPZXz8//eyUGg27zR2IQF34D1/aj1rBbbqAvzPxCMjVL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WbSdc8kAAADcAAAADwAAAAAAAAAAAAAA&#10;AACcAgAAZHJzL2Rvd25yZXYueG1sUEsFBgAAAAAEAAQA9wAAAJIDAAAAAA==&#10;">
                  <v:imagedata r:id="rId1022" o:title=""/>
                  <v:path arrowok="t"/>
                </v:shape>
                <w10:wrap type="topAndBottom"/>
              </v:group>
            </w:pict>
          </mc:Fallback>
        </mc:AlternateContent>
      </w:r>
      <w:r w:rsidR="009A7CD9" w:rsidRPr="00702C72">
        <w:rPr>
          <w:rFonts w:eastAsia="Baskerville"/>
        </w:rPr>
        <w:t xml:space="preserve">But APL does have a higher order version of </w:t>
      </w:r>
      <w:r w:rsidR="009A7CD9" w:rsidRPr="00702C72">
        <w:rPr>
          <w:rFonts w:ascii="Tekton Pro Bold" w:eastAsia="Baskerville" w:hAnsi="Tekton Pro Bold"/>
        </w:rPr>
        <w:t>combine</w:t>
      </w:r>
      <w:r w:rsidR="009A7CD9" w:rsidRPr="00702C72">
        <w:rPr>
          <w:rFonts w:eastAsia="Baskerville"/>
        </w:rPr>
        <w:t>:</w:t>
      </w:r>
    </w:p>
    <w:p w14:paraId="793FCF59" w14:textId="01534AF2" w:rsidR="000F33D0" w:rsidRDefault="000F33D0" w:rsidP="000F33D0">
      <w:pPr>
        <w:spacing w:before="120"/>
        <w:rPr>
          <w:rFonts w:eastAsia="Arial Unicode MS" w:cs="Baskerville"/>
        </w:rPr>
      </w:pPr>
      <w:r>
        <w:rPr>
          <w:rFonts w:eastAsia="Arial Unicode MS" w:cs="Baskerville"/>
          <w:noProof/>
        </w:rPr>
        <w:drawing>
          <wp:anchor distT="0" distB="0" distL="114300" distR="114300" simplePos="0" relativeHeight="252621824" behindDoc="0" locked="0" layoutInCell="1" allowOverlap="1" wp14:anchorId="19218406" wp14:editId="6FBA6AC3">
            <wp:simplePos x="0" y="0"/>
            <wp:positionH relativeFrom="column">
              <wp:posOffset>0</wp:posOffset>
            </wp:positionH>
            <wp:positionV relativeFrom="paragraph">
              <wp:posOffset>1707515</wp:posOffset>
            </wp:positionV>
            <wp:extent cx="6111240" cy="952500"/>
            <wp:effectExtent l="0" t="0" r="10160" b="12700"/>
            <wp:wrapNone/>
            <wp:docPr id="613" name="Picture 613" descr="Macintosh HD:Users:bh:Desktop: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matrix.png"/>
                    <pic:cNvPicPr>
                      <a:picLocks noChangeAspect="1" noChangeArrowheads="1"/>
                    </pic:cNvPicPr>
                  </pic:nvPicPr>
                  <pic:blipFill>
                    <a:blip r:embed="rId1023" cstate="screen">
                      <a:extLst>
                        <a:ext uri="{28A0092B-C50C-407E-A947-70E740481C1C}">
                          <a14:useLocalDpi xmlns:a14="http://schemas.microsoft.com/office/drawing/2010/main"/>
                        </a:ext>
                      </a:extLst>
                    </a:blip>
                    <a:srcRect/>
                    <a:stretch>
                      <a:fillRect/>
                    </a:stretch>
                  </pic:blipFill>
                  <pic:spPr bwMode="auto">
                    <a:xfrm>
                      <a:off x="0" y="0"/>
                      <a:ext cx="611124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The </w:t>
      </w:r>
      <w:r w:rsidRPr="00702C72">
        <w:rPr>
          <w:rFonts w:ascii="Tekton Pro Bold" w:eastAsia="Baskerville" w:hAnsi="Tekton Pro Bold"/>
        </w:rPr>
        <w:t>reduce</w:t>
      </w:r>
      <w:r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reduce</w:instrText>
      </w:r>
      <w:r w:rsidR="00574A0E" w:rsidRPr="00702C72">
        <w:rPr>
          <w:rFonts w:eastAsia="Baskerville"/>
        </w:rPr>
        <w:instrText xml:space="preserve"> block" </w:instrText>
      </w:r>
      <w:r w:rsidR="00574A0E" w:rsidRPr="00702C72">
        <w:rPr>
          <w:rFonts w:eastAsia="Baskerville"/>
        </w:rPr>
        <w:fldChar w:fldCharType="end"/>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combine</w:instrText>
      </w:r>
      <w:r w:rsidR="00574A0E" w:rsidRPr="00702C72">
        <w:rPr>
          <w:rFonts w:eastAsia="Baskerville"/>
        </w:rPr>
        <w:instrText xml:space="preserve"> block (APL)" </w:instrText>
      </w:r>
      <w:r w:rsidR="00574A0E" w:rsidRPr="00702C72">
        <w:rPr>
          <w:rFonts w:eastAsia="Baskerville"/>
        </w:rPr>
        <w:fldChar w:fldCharType="end"/>
      </w:r>
      <w:r w:rsidRPr="00702C72">
        <w:rPr>
          <w:rFonts w:eastAsia="Baskerville"/>
        </w:rPr>
        <w:t xml:space="preserve"> works just like </w:t>
      </w:r>
      <w:r w:rsidRPr="00702C72">
        <w:rPr>
          <w:rFonts w:ascii="Tekton Pro Bold" w:eastAsia="Baskerville" w:hAnsi="Tekton Pro Bold"/>
        </w:rPr>
        <w:t>combine</w:t>
      </w:r>
      <w:r w:rsidRPr="00702C72">
        <w:rPr>
          <w:rFonts w:eastAsia="Baskerville"/>
        </w:rPr>
        <w:t xml:space="preserve">, taking a dyadic function and a list.  The </w:t>
      </w:r>
      <w:r w:rsidRPr="00702C72">
        <w:rPr>
          <w:rFonts w:ascii="Tekton Pro Bold" w:eastAsia="Baskerville" w:hAnsi="Tekton Pro Bold"/>
        </w:rPr>
        <w:t>/</w:t>
      </w:r>
      <w:r w:rsidRPr="00702C72">
        <w:rPr>
          <w:rFonts w:eastAsia="Baskerville"/>
        </w:rPr>
        <w:t xml:space="preserve"> version translates each row to a single value; the </w:t>
      </w:r>
      <w:r w:rsidRPr="000F33D0">
        <w:rPr>
          <w:rFonts w:ascii="Arial Unicode MS" w:eastAsia="Arial Unicode MS" w:hAnsi="Arial Unicode MS" w:cs="Arial Unicode MS"/>
          <w:b/>
        </w:rPr>
        <w:t>⌿</w:t>
      </w:r>
      <w:r>
        <w:rPr>
          <w:rFonts w:eastAsia="Arial Unicode MS" w:cs="Baskerville"/>
          <w:b/>
        </w:rPr>
        <w:t xml:space="preserve"> </w:t>
      </w:r>
      <w:r>
        <w:rPr>
          <w:rFonts w:eastAsia="Arial Unicode MS" w:cs="Baskerville"/>
        </w:rPr>
        <w:t>version translates each column to a single value.  That’s the only way to think about it from the perspective of combining individual elements: you are adding up, or whatever the function is, the numbers in a single row (</w:t>
      </w:r>
      <w:r w:rsidRPr="000F33D0">
        <w:rPr>
          <w:rFonts w:ascii="Tekton Pro Bold" w:eastAsia="Arial Unicode MS" w:hAnsi="Tekton Pro Bold" w:cs="Baskerville"/>
        </w:rPr>
        <w:t>/</w:t>
      </w:r>
      <w:r>
        <w:rPr>
          <w:rFonts w:eastAsia="Arial Unicode MS" w:cs="Baskerville"/>
        </w:rPr>
        <w:t>) or in a single column (</w:t>
      </w:r>
      <w:r w:rsidRPr="000F33D0">
        <w:rPr>
          <w:rFonts w:ascii="Arial Unicode MS" w:eastAsia="Arial Unicode MS" w:hAnsi="Arial Unicode MS" w:cs="Arial Unicode MS"/>
          <w:b/>
        </w:rPr>
        <w:t>⌿</w:t>
      </w:r>
      <w:r>
        <w:rPr>
          <w:rFonts w:eastAsia="Arial Unicode MS" w:cs="Baskerville"/>
        </w:rPr>
        <w:t>).  But APLers think of a matrix as made up of vectors, either row vectors or column vectors.  And if you think of what these blocks do as adding vectors, rather than adding individual numbers, it’s clear that in</w:t>
      </w:r>
    </w:p>
    <w:p w14:paraId="7791A334" w14:textId="29ED8D52" w:rsidR="000F33D0" w:rsidRDefault="000F33D0" w:rsidP="000F33D0">
      <w:pPr>
        <w:spacing w:before="120"/>
        <w:rPr>
          <w:rFonts w:eastAsia="Arial Unicode MS" w:cs="Baskerville"/>
        </w:rPr>
      </w:pPr>
    </w:p>
    <w:p w14:paraId="73941BB7" w14:textId="0CFF7E08" w:rsidR="000F33D0" w:rsidRPr="00702C72" w:rsidRDefault="000F33D0" w:rsidP="000F33D0">
      <w:pPr>
        <w:spacing w:before="240"/>
        <w:rPr>
          <w:rFonts w:eastAsia="Baskerville"/>
        </w:rPr>
      </w:pPr>
      <w:r w:rsidRPr="00702C72">
        <w:rPr>
          <w:rFonts w:eastAsia="Baskerville"/>
          <w:noProof/>
        </w:rPr>
        <w:drawing>
          <wp:anchor distT="0" distB="0" distL="114300" distR="114300" simplePos="0" relativeHeight="252622848" behindDoc="0" locked="0" layoutInCell="1" allowOverlap="1" wp14:anchorId="13BD2EC3" wp14:editId="5D9EA7DC">
            <wp:simplePos x="0" y="0"/>
            <wp:positionH relativeFrom="column">
              <wp:posOffset>6350</wp:posOffset>
            </wp:positionH>
            <wp:positionV relativeFrom="paragraph">
              <wp:posOffset>184150</wp:posOffset>
            </wp:positionV>
            <wp:extent cx="5334000" cy="1005840"/>
            <wp:effectExtent l="0" t="0" r="0" b="10160"/>
            <wp:wrapNone/>
            <wp:docPr id="616" name="Picture 616" descr="Macintosh HD:Users:bh:Desktop:add-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add-matrix.png"/>
                    <pic:cNvPicPr>
                      <a:picLocks noChangeAspect="1" noChangeArrowheads="1"/>
                    </pic:cNvPicPr>
                  </pic:nvPicPr>
                  <pic:blipFill>
                    <a:blip r:embed="rId1024" cstate="screen">
                      <a:extLst>
                        <a:ext uri="{28A0092B-C50C-407E-A947-70E740481C1C}">
                          <a14:useLocalDpi xmlns:a14="http://schemas.microsoft.com/office/drawing/2010/main"/>
                        </a:ext>
                      </a:extLst>
                    </a:blip>
                    <a:srcRect/>
                    <a:stretch>
                      <a:fillRect/>
                    </a:stretch>
                  </pic:blipFill>
                  <pic:spPr bwMode="auto">
                    <a:xfrm>
                      <a:off x="0" y="0"/>
                      <a:ext cx="5334000" cy="1005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A96C13" w14:textId="77777777" w:rsidR="000F33D0" w:rsidRPr="00702C72" w:rsidRDefault="000F33D0" w:rsidP="000F33D0">
      <w:pPr>
        <w:spacing w:before="240"/>
        <w:rPr>
          <w:rFonts w:eastAsia="Baskerville"/>
        </w:rPr>
      </w:pPr>
    </w:p>
    <w:p w14:paraId="1E4A295D" w14:textId="77777777" w:rsidR="000F33D0" w:rsidRPr="00702C72" w:rsidRDefault="000F33D0" w:rsidP="000F33D0">
      <w:pPr>
        <w:spacing w:before="240"/>
        <w:rPr>
          <w:rFonts w:eastAsia="Baskerville"/>
        </w:rPr>
      </w:pPr>
    </w:p>
    <w:p w14:paraId="31A1B971" w14:textId="7096B1F7" w:rsidR="000F33D0" w:rsidRPr="00702C72" w:rsidRDefault="000F33D0" w:rsidP="000F33D0">
      <w:pPr>
        <w:spacing w:before="400"/>
        <w:rPr>
          <w:rFonts w:eastAsia="Baskerville"/>
        </w:rPr>
      </w:pPr>
      <w:r w:rsidRPr="00702C72">
        <w:rPr>
          <w:rFonts w:eastAsia="Baskerville"/>
          <w:noProof/>
        </w:rPr>
        <w:drawing>
          <wp:anchor distT="0" distB="0" distL="114300" distR="114300" simplePos="0" relativeHeight="252623872" behindDoc="0" locked="0" layoutInCell="1" allowOverlap="1" wp14:anchorId="0727ECBA" wp14:editId="2A9A87DA">
            <wp:simplePos x="0" y="0"/>
            <wp:positionH relativeFrom="column">
              <wp:posOffset>-6985</wp:posOffset>
            </wp:positionH>
            <wp:positionV relativeFrom="paragraph">
              <wp:posOffset>312475</wp:posOffset>
            </wp:positionV>
            <wp:extent cx="4396740" cy="1005840"/>
            <wp:effectExtent l="0" t="0" r="0" b="10160"/>
            <wp:wrapNone/>
            <wp:docPr id="617" name="Picture 617" descr="Macintosh HD:Users:bh:Desktop:non-apl-comb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non-apl-combine.png"/>
                    <pic:cNvPicPr>
                      <a:picLocks noChangeAspect="1" noChangeArrowheads="1"/>
                    </pic:cNvPicPr>
                  </pic:nvPicPr>
                  <pic:blipFill>
                    <a:blip r:embed="rId1025" cstate="screen">
                      <a:extLst>
                        <a:ext uri="{28A0092B-C50C-407E-A947-70E740481C1C}">
                          <a14:useLocalDpi xmlns:a14="http://schemas.microsoft.com/office/drawing/2010/main"/>
                        </a:ext>
                      </a:extLst>
                    </a:blip>
                    <a:srcRect/>
                    <a:stretch>
                      <a:fillRect/>
                    </a:stretch>
                  </pic:blipFill>
                  <pic:spPr bwMode="auto">
                    <a:xfrm>
                      <a:off x="0" y="0"/>
                      <a:ext cx="439674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the </w:t>
      </w:r>
      <w:r w:rsidRPr="00702C72">
        <w:rPr>
          <w:rFonts w:eastAsia="Baskerville"/>
          <w:i/>
        </w:rPr>
        <w:t>vector</w:t>
      </w:r>
      <w:r w:rsidRPr="00702C72">
        <w:rPr>
          <w:rFonts w:eastAsia="Baskerville"/>
        </w:rPr>
        <w:t xml:space="preserve"> (10, 26, 42) is the sum of </w:t>
      </w:r>
      <w:r w:rsidRPr="00702C72">
        <w:rPr>
          <w:rFonts w:eastAsia="Baskerville"/>
          <w:i/>
        </w:rPr>
        <w:t>column vectors</w:t>
      </w:r>
      <w:r w:rsidRPr="00702C72">
        <w:rPr>
          <w:rFonts w:eastAsia="Baskerville"/>
        </w:rPr>
        <w:t xml:space="preserve"> (1, 5, 9)+(2, 6, 10)+(3, 7, 11)+(4, 8, 12).  In pre-6.0 </w:t>
      </w:r>
      <w:r w:rsidR="00320909" w:rsidRPr="00E57977">
        <w:rPr>
          <w:rFonts w:ascii="Candara" w:eastAsia="Baskerville" w:hAnsi="Candara"/>
          <w:spacing w:val="-20"/>
          <w14:ligatures w14:val="all"/>
        </w:rPr>
        <w:t>Snap</w:t>
      </w:r>
      <w:r w:rsidR="00320909" w:rsidRPr="00E57977">
        <w:rPr>
          <w:rFonts w:ascii="Candara" w:eastAsia="Baskerville" w:hAnsi="Candara"/>
          <w:i/>
          <w:spacing w:val="-20"/>
          <w14:ligatures w14:val="all"/>
        </w:rPr>
        <w:t>!</w:t>
      </w:r>
      <w:r w:rsidRPr="00702C72">
        <w:rPr>
          <w:rFonts w:eastAsia="Baskerville"/>
        </w:rPr>
        <w:t>, we’d get the same result this way:</w:t>
      </w:r>
    </w:p>
    <w:p w14:paraId="56731732" w14:textId="5C159BD8" w:rsidR="000F33D0" w:rsidRPr="00702C72" w:rsidRDefault="000F33D0" w:rsidP="000F33D0">
      <w:pPr>
        <w:spacing w:before="240"/>
        <w:rPr>
          <w:rFonts w:eastAsia="Baskerville"/>
        </w:rPr>
      </w:pPr>
    </w:p>
    <w:p w14:paraId="2453E6D0" w14:textId="77777777" w:rsidR="000F33D0" w:rsidRPr="00702C72" w:rsidRDefault="000F33D0" w:rsidP="000F33D0">
      <w:pPr>
        <w:spacing w:before="120"/>
        <w:rPr>
          <w:rFonts w:eastAsia="Baskerville"/>
        </w:rPr>
      </w:pPr>
    </w:p>
    <w:p w14:paraId="19C21AE5" w14:textId="0DB5C916" w:rsidR="001B7040" w:rsidRPr="00702C72" w:rsidRDefault="000F33D0" w:rsidP="000F33D0">
      <w:pPr>
        <w:spacing w:before="120"/>
        <w:rPr>
          <w:rFonts w:eastAsia="Baskerville"/>
        </w:rPr>
      </w:pPr>
      <w:r w:rsidRPr="00702C72">
        <w:rPr>
          <w:rFonts w:eastAsia="Baskerville"/>
        </w:rPr>
        <w:t xml:space="preserve">mapping over the </w:t>
      </w:r>
      <w:r w:rsidRPr="00702C72">
        <w:rPr>
          <w:rFonts w:eastAsia="Baskerville"/>
          <w:i/>
        </w:rPr>
        <w:t>rows</w:t>
      </w:r>
      <w:r w:rsidRPr="00702C72">
        <w:rPr>
          <w:rFonts w:eastAsia="Baskerville"/>
        </w:rPr>
        <w:t xml:space="preserve"> of the matrix, applying </w:t>
      </w:r>
      <w:r w:rsidRPr="00702C72">
        <w:rPr>
          <w:rFonts w:ascii="Tekton Pro Bold" w:eastAsia="Baskerville" w:hAnsi="Tekton Pro Bold"/>
        </w:rPr>
        <w:t>combine</w:t>
      </w:r>
      <w:r w:rsidRPr="00702C72">
        <w:rPr>
          <w:rFonts w:eastAsia="Baskerville"/>
        </w:rPr>
        <w:t xml:space="preserve"> to each row.  Combining rows, reducing column vectors.</w:t>
      </w:r>
      <w:r w:rsidR="001B7040" w:rsidRPr="00702C72">
        <w:rPr>
          <w:rFonts w:eastAsia="Baskerville"/>
        </w:rPr>
        <w:br w:type="page"/>
        <w:t xml:space="preserve">The </w:t>
      </w:r>
      <w:r w:rsidR="001B7040" w:rsidRPr="00702C72">
        <w:rPr>
          <w:rFonts w:ascii="Tekton Pro Bold" w:eastAsia="Baskerville" w:hAnsi="Tekton Pro Bold"/>
        </w:rPr>
        <w:t>outer product</w:t>
      </w:r>
      <w:r w:rsidR="001B7040"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outer product</w:instrText>
      </w:r>
      <w:r w:rsidR="00574A0E" w:rsidRPr="00702C72">
        <w:rPr>
          <w:rFonts w:eastAsia="Baskerville"/>
        </w:rPr>
        <w:instrText xml:space="preserve"> block" </w:instrText>
      </w:r>
      <w:r w:rsidR="00574A0E" w:rsidRPr="00702C72">
        <w:rPr>
          <w:rFonts w:eastAsia="Baskerville"/>
        </w:rPr>
        <w:fldChar w:fldCharType="end"/>
      </w:r>
      <w:r w:rsidR="001B7040" w:rsidRPr="00702C72">
        <w:rPr>
          <w:rFonts w:eastAsia="Baskerville"/>
        </w:rPr>
        <w:t xml:space="preserve"> takes two arrays (vectors, typically) and a dyadic scalar function as inputs.  It reports an array whose rank is the sum of the ranks of the inputs (so, typically a matrix), in which each item is the result of applying the function to an atomic element of each array.  The third element of the second row of the result is the value reported by the function with the second element of the left input and the third element of the right “input.  (The APL symbol </w:t>
      </w:r>
      <w:r w:rsidR="001B7040" w:rsidRPr="00702C72">
        <w:rPr>
          <w:rFonts w:ascii="Times New Roman" w:eastAsia="Baskerville" w:hAnsi="Times New Roman" w:cs="Times New Roman"/>
        </w:rPr>
        <w:t>◦.</w:t>
      </w:r>
      <w:r w:rsidR="001B7040" w:rsidRPr="008A24E5">
        <w:rPr>
          <w:rFonts w:eastAsia="Baskerville" w:cs="Baskerville"/>
        </w:rPr>
        <w:t xml:space="preserve"> is pronounced “jot dot.”)  </w:t>
      </w:r>
      <w:r w:rsidR="001B7040" w:rsidRPr="00702C72">
        <w:rPr>
          <w:rFonts w:eastAsia="Baskerville" w:cs="Baskerville"/>
        </w:rPr>
        <w:t>The way to think about this block is “multiplication table</w:t>
      </w:r>
      <w:r w:rsidR="00574A0E" w:rsidRPr="00702C72">
        <w:rPr>
          <w:rFonts w:eastAsia="Baskerville" w:cs="Baskerville"/>
        </w:rPr>
        <w:fldChar w:fldCharType="begin"/>
      </w:r>
      <w:r w:rsidR="00574A0E" w:rsidRPr="00702C72">
        <w:rPr>
          <w:rFonts w:eastAsia="Baskerville"/>
        </w:rPr>
        <w:instrText xml:space="preserve"> XE "</w:instrText>
      </w:r>
      <w:r w:rsidR="00574A0E" w:rsidRPr="00702C72">
        <w:rPr>
          <w:rFonts w:eastAsia="Baskerville" w:cs="Baskerville"/>
        </w:rPr>
        <w:instrText>table</w:instrText>
      </w:r>
      <w:r w:rsidR="00574A0E" w:rsidRPr="00702C72">
        <w:rPr>
          <w:rFonts w:eastAsia="Baskerville"/>
        </w:rPr>
        <w:instrText xml:space="preserve">" </w:instrText>
      </w:r>
      <w:r w:rsidR="00574A0E" w:rsidRPr="00702C72">
        <w:rPr>
          <w:rFonts w:eastAsia="Baskerville" w:cs="Baskerville"/>
        </w:rPr>
        <w:fldChar w:fldCharType="end"/>
      </w:r>
      <w:r w:rsidR="00574A0E" w:rsidRPr="00702C72">
        <w:rPr>
          <w:rFonts w:eastAsia="Baskerville" w:cs="Baskerville"/>
        </w:rPr>
        <w:fldChar w:fldCharType="begin"/>
      </w:r>
      <w:r w:rsidR="00574A0E" w:rsidRPr="00702C72">
        <w:rPr>
          <w:rFonts w:eastAsia="Baskerville"/>
        </w:rPr>
        <w:instrText xml:space="preserve"> XE "</w:instrText>
      </w:r>
      <w:r w:rsidR="00574A0E" w:rsidRPr="00702C72">
        <w:rPr>
          <w:rFonts w:eastAsia="Baskerville" w:cs="Baskerville"/>
        </w:rPr>
        <w:instrText>multiplication table</w:instrText>
      </w:r>
      <w:r w:rsidR="00574A0E" w:rsidRPr="00702C72">
        <w:rPr>
          <w:rFonts w:eastAsia="Baskerville"/>
        </w:rPr>
        <w:instrText xml:space="preserve">" </w:instrText>
      </w:r>
      <w:r w:rsidR="00574A0E" w:rsidRPr="00702C72">
        <w:rPr>
          <w:rFonts w:eastAsia="Baskerville" w:cs="Baskerville"/>
        </w:rPr>
        <w:fldChar w:fldCharType="end"/>
      </w:r>
      <w:r w:rsidR="001B7040" w:rsidRPr="00702C72">
        <w:rPr>
          <w:rFonts w:eastAsia="Baskerville" w:cs="Baskerville"/>
        </w:rPr>
        <w:t>” from elementary school:</w:t>
      </w:r>
    </w:p>
    <w:p w14:paraId="48ABE945" w14:textId="70CB5534" w:rsidR="001B7040" w:rsidRPr="008A24E5" w:rsidRDefault="001B7040" w:rsidP="001B7040">
      <w:pPr>
        <w:rPr>
          <w:rFonts w:eastAsia="Baskerville" w:cs="Baskerville"/>
        </w:rPr>
      </w:pPr>
      <w:r w:rsidRPr="00702C72">
        <w:rPr>
          <w:rFonts w:eastAsia="Baskerville"/>
          <w:noProof/>
        </w:rPr>
        <w:drawing>
          <wp:anchor distT="0" distB="0" distL="114300" distR="114300" simplePos="0" relativeHeight="252611584" behindDoc="1" locked="0" layoutInCell="1" allowOverlap="1" wp14:anchorId="12D78F1F" wp14:editId="055A8360">
            <wp:simplePos x="0" y="0"/>
            <wp:positionH relativeFrom="margin">
              <wp:align>left</wp:align>
            </wp:positionH>
            <wp:positionV relativeFrom="paragraph">
              <wp:posOffset>-318770</wp:posOffset>
            </wp:positionV>
            <wp:extent cx="6620256" cy="1389888"/>
            <wp:effectExtent l="0" t="0" r="9525" b="7620"/>
            <wp:wrapNone/>
            <wp:docPr id="570" name="Picture 570" descr="Macintosh HD:Users:bh:Desktop:outer-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outer-ex.png"/>
                    <pic:cNvPicPr>
                      <a:picLocks noChangeAspect="1" noChangeArrowheads="1"/>
                    </pic:cNvPicPr>
                  </pic:nvPicPr>
                  <pic:blipFill>
                    <a:blip r:embed="rId1026" cstate="screen">
                      <a:extLst>
                        <a:ext uri="{28A0092B-C50C-407E-A947-70E740481C1C}">
                          <a14:useLocalDpi xmlns:a14="http://schemas.microsoft.com/office/drawing/2010/main"/>
                        </a:ext>
                      </a:extLst>
                    </a:blip>
                    <a:srcRect/>
                    <a:stretch>
                      <a:fillRect/>
                    </a:stretch>
                  </pic:blipFill>
                  <pic:spPr bwMode="auto">
                    <a:xfrm>
                      <a:off x="0" y="0"/>
                      <a:ext cx="6620256" cy="13898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14567B" w14:textId="4724FB59" w:rsidR="001B7040" w:rsidRPr="00702C72" w:rsidRDefault="001B7040" w:rsidP="001B7040">
      <w:pPr>
        <w:pStyle w:val="Indentedoaragraph"/>
        <w:spacing w:after="360"/>
        <w:rPr>
          <w:rFonts w:eastAsia="Baskerville"/>
        </w:rPr>
      </w:pPr>
      <w:r w:rsidRPr="00702C72">
        <w:rPr>
          <w:rFonts w:eastAsia="Baskerville"/>
          <w:noProof/>
        </w:rPr>
        <w:drawing>
          <wp:anchor distT="0" distB="0" distL="114300" distR="114300" simplePos="0" relativeHeight="252610560" behindDoc="0" locked="0" layoutInCell="1" allowOverlap="1" wp14:anchorId="3C144743" wp14:editId="7C6EB0CB">
            <wp:simplePos x="0" y="0"/>
            <wp:positionH relativeFrom="margin">
              <wp:align>left</wp:align>
            </wp:positionH>
            <wp:positionV relativeFrom="margin">
              <wp:align>top</wp:align>
            </wp:positionV>
            <wp:extent cx="1981200" cy="220980"/>
            <wp:effectExtent l="0" t="0" r="0" b="7620"/>
            <wp:wrapTopAndBottom/>
            <wp:docPr id="568" name="Picture 568" descr="Macintosh HD:Users:bh:Desktop:ou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outer.png"/>
                    <pic:cNvPicPr>
                      <a:picLocks noChangeAspect="1" noChangeArrowheads="1"/>
                    </pic:cNvPicPr>
                  </pic:nvPicPr>
                  <pic:blipFill>
                    <a:blip r:embed="rId1027" cstate="screen">
                      <a:extLst>
                        <a:ext uri="{28A0092B-C50C-407E-A947-70E740481C1C}">
                          <a14:useLocalDpi xmlns:a14="http://schemas.microsoft.com/office/drawing/2010/main"/>
                        </a:ext>
                      </a:extLst>
                    </a:blip>
                    <a:srcRect/>
                    <a:stretch>
                      <a:fillRect/>
                    </a:stretch>
                  </pic:blipFill>
                  <pic:spPr bwMode="auto">
                    <a:xfrm>
                      <a:off x="0" y="0"/>
                      <a:ext cx="1981200" cy="220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9767B2" w14:textId="1BB294DE" w:rsidR="001B7040" w:rsidRPr="00702C72" w:rsidRDefault="001B7040" w:rsidP="001B7040">
      <w:pPr>
        <w:pStyle w:val="Indentedoaragraph"/>
        <w:spacing w:after="360"/>
        <w:rPr>
          <w:rFonts w:eastAsia="Baskerville"/>
        </w:rPr>
      </w:pPr>
    </w:p>
    <w:p w14:paraId="2387360D" w14:textId="77777777" w:rsidR="001B7040" w:rsidRPr="00702C72" w:rsidRDefault="001B7040" w:rsidP="001B7040">
      <w:pPr>
        <w:pStyle w:val="Indentedoaragraph"/>
        <w:spacing w:after="360"/>
        <w:rPr>
          <w:rFonts w:eastAsia="Baskerville"/>
        </w:rPr>
      </w:pPr>
    </w:p>
    <w:p w14:paraId="15314FF8" w14:textId="2D05C485" w:rsidR="001B7040" w:rsidRPr="00702C72" w:rsidRDefault="001B7040" w:rsidP="001B7040">
      <w:pPr>
        <w:pStyle w:val="Indentedoaragraph"/>
        <w:spacing w:after="360"/>
        <w:rPr>
          <w:rFonts w:eastAsia="Baskerville"/>
        </w:rPr>
      </w:pPr>
      <w:r w:rsidRPr="00702C72">
        <w:rPr>
          <w:rFonts w:eastAsia="Baskerville"/>
          <w:noProof/>
        </w:rPr>
        <w:drawing>
          <wp:anchor distT="0" distB="0" distL="114300" distR="114300" simplePos="0" relativeHeight="252612608" behindDoc="0" locked="0" layoutInCell="1" allowOverlap="1" wp14:anchorId="46CC3D03" wp14:editId="3D81616B">
            <wp:simplePos x="0" y="0"/>
            <wp:positionH relativeFrom="margin">
              <wp:align>left</wp:align>
            </wp:positionH>
            <wp:positionV relativeFrom="paragraph">
              <wp:posOffset>175260</wp:posOffset>
            </wp:positionV>
            <wp:extent cx="2392680" cy="220980"/>
            <wp:effectExtent l="0" t="0" r="0" b="7620"/>
            <wp:wrapNone/>
            <wp:docPr id="572" name="Picture 572" descr="Macintosh HD:Users:bh:Desktop:i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inner.png"/>
                    <pic:cNvPicPr>
                      <a:picLocks noChangeAspect="1" noChangeArrowheads="1"/>
                    </pic:cNvPicPr>
                  </pic:nvPicPr>
                  <pic:blipFill>
                    <a:blip r:embed="rId1028" cstate="screen">
                      <a:extLst>
                        <a:ext uri="{28A0092B-C50C-407E-A947-70E740481C1C}">
                          <a14:useLocalDpi xmlns:a14="http://schemas.microsoft.com/office/drawing/2010/main"/>
                        </a:ext>
                      </a:extLst>
                    </a:blip>
                    <a:srcRect/>
                    <a:stretch>
                      <a:fillRect/>
                    </a:stretch>
                  </pic:blipFill>
                  <pic:spPr bwMode="auto">
                    <a:xfrm>
                      <a:off x="0" y="0"/>
                      <a:ext cx="2392680" cy="220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9C3778" w14:textId="5EA4D9AE" w:rsidR="001B7040" w:rsidRPr="00702C72" w:rsidRDefault="001B7040" w:rsidP="001B7040">
      <w:pPr>
        <w:pStyle w:val="Indentedoaragraph"/>
        <w:spacing w:after="360"/>
        <w:rPr>
          <w:rFonts w:eastAsia="Baskerville"/>
        </w:rPr>
      </w:pPr>
      <w:r w:rsidRPr="00702C72">
        <w:rPr>
          <w:rFonts w:eastAsia="Baskerville"/>
          <w:noProof/>
        </w:rPr>
        <w:drawing>
          <wp:anchor distT="0" distB="0" distL="114300" distR="114300" simplePos="0" relativeHeight="252613632" behindDoc="1" locked="0" layoutInCell="1" allowOverlap="1" wp14:anchorId="523A2599" wp14:editId="27832183">
            <wp:simplePos x="0" y="0"/>
            <wp:positionH relativeFrom="margin">
              <wp:posOffset>6350</wp:posOffset>
            </wp:positionH>
            <wp:positionV relativeFrom="paragraph">
              <wp:posOffset>423724</wp:posOffset>
            </wp:positionV>
            <wp:extent cx="6710426" cy="920750"/>
            <wp:effectExtent l="0" t="0" r="0" b="0"/>
            <wp:wrapNone/>
            <wp:docPr id="573" name="Picture 573" descr="Macintosh HD:Users:bh:Desktop:inner-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inner-ex.png"/>
                    <pic:cNvPicPr>
                      <a:picLocks noChangeAspect="1" noChangeArrowheads="1"/>
                    </pic:cNvPicPr>
                  </pic:nvPicPr>
                  <pic:blipFill>
                    <a:blip r:embed="rId1029" cstate="screen">
                      <a:extLst>
                        <a:ext uri="{28A0092B-C50C-407E-A947-70E740481C1C}">
                          <a14:useLocalDpi xmlns:a14="http://schemas.microsoft.com/office/drawing/2010/main"/>
                        </a:ext>
                      </a:extLst>
                    </a:blip>
                    <a:srcRect/>
                    <a:stretch>
                      <a:fillRect/>
                    </a:stretch>
                  </pic:blipFill>
                  <pic:spPr bwMode="auto">
                    <a:xfrm>
                      <a:off x="0" y="0"/>
                      <a:ext cx="6710426" cy="920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The </w:t>
      </w:r>
      <w:r w:rsidRPr="00702C72">
        <w:rPr>
          <w:rFonts w:ascii="Tekton Pro Bold" w:eastAsia="Baskerville" w:hAnsi="Tekton Pro Bold"/>
        </w:rPr>
        <w:t>inner product</w:t>
      </w:r>
      <w:r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inner product</w:instrText>
      </w:r>
      <w:r w:rsidR="00574A0E" w:rsidRPr="00702C72">
        <w:rPr>
          <w:rFonts w:eastAsia="Baskerville"/>
        </w:rPr>
        <w:instrText xml:space="preserve"> block" </w:instrText>
      </w:r>
      <w:r w:rsidR="00574A0E" w:rsidRPr="00702C72">
        <w:rPr>
          <w:rFonts w:eastAsia="Baskerville"/>
        </w:rPr>
        <w:fldChar w:fldCharType="end"/>
      </w:r>
      <w:r w:rsidRPr="00702C72">
        <w:rPr>
          <w:rFonts w:eastAsia="Baskerville"/>
        </w:rPr>
        <w:t xml:space="preserve"> takes two matrices and two operations as input.  The number of columns in the left matrix must equal the number of rows in the right matrix.  When the two operations are + and ×, this is the matrix multiplication</w:t>
      </w:r>
      <w:r w:rsidR="00574A0E" w:rsidRPr="00702C72">
        <w:rPr>
          <w:rFonts w:eastAsia="Baskerville"/>
        </w:rPr>
        <w:fldChar w:fldCharType="begin"/>
      </w:r>
      <w:r w:rsidR="00574A0E" w:rsidRPr="00702C72">
        <w:rPr>
          <w:rFonts w:eastAsia="Baskerville"/>
        </w:rPr>
        <w:instrText xml:space="preserve"> XE "multiplication, matrix" </w:instrText>
      </w:r>
      <w:r w:rsidR="00574A0E" w:rsidRPr="00702C72">
        <w:rPr>
          <w:rFonts w:eastAsia="Baskerville"/>
        </w:rPr>
        <w:fldChar w:fldCharType="end"/>
      </w:r>
      <w:r w:rsidR="00574A0E" w:rsidRPr="00702C72">
        <w:rPr>
          <w:rFonts w:eastAsia="Baskerville"/>
        </w:rPr>
        <w:fldChar w:fldCharType="begin"/>
      </w:r>
      <w:r w:rsidR="00574A0E" w:rsidRPr="00702C72">
        <w:rPr>
          <w:rFonts w:eastAsia="Baskerville"/>
        </w:rPr>
        <w:instrText xml:space="preserve"> XE "matrix multiplication" </w:instrText>
      </w:r>
      <w:r w:rsidR="00574A0E" w:rsidRPr="00702C72">
        <w:rPr>
          <w:rFonts w:eastAsia="Baskerville"/>
        </w:rPr>
        <w:fldChar w:fldCharType="end"/>
      </w:r>
      <w:r w:rsidRPr="00702C72">
        <w:rPr>
          <w:rFonts w:eastAsia="Baskerville"/>
        </w:rPr>
        <w:t xml:space="preserve"> familiar to mathematicians:</w:t>
      </w:r>
    </w:p>
    <w:p w14:paraId="7D6E0F6F" w14:textId="72908B01" w:rsidR="001B7040" w:rsidRPr="00702C72" w:rsidRDefault="001B7040" w:rsidP="001B7040">
      <w:pPr>
        <w:pStyle w:val="Indentedoaragraph"/>
        <w:spacing w:after="360"/>
        <w:rPr>
          <w:rFonts w:eastAsia="Baskerville"/>
        </w:rPr>
      </w:pPr>
    </w:p>
    <w:p w14:paraId="029C7363" w14:textId="14E1B742" w:rsidR="001B7040" w:rsidRPr="00702C72" w:rsidRDefault="001B7040" w:rsidP="008938BA">
      <w:pPr>
        <w:spacing w:before="600" w:after="480"/>
        <w:rPr>
          <w:rFonts w:eastAsia="Baskerville"/>
        </w:rPr>
      </w:pPr>
      <w:r w:rsidRPr="00702C72">
        <w:rPr>
          <w:rFonts w:eastAsia="Baskerville"/>
        </w:rPr>
        <w:t xml:space="preserve">But other operations can be used.  One common inner product is </w:t>
      </w:r>
      <w:r w:rsidRPr="00702C72">
        <w:rPr>
          <w:rFonts w:ascii="Monaco" w:eastAsia="Baskerville" w:hAnsi="Monaco" w:cs="Monaco"/>
          <w:sz w:val="20"/>
          <w:szCs w:val="20"/>
        </w:rPr>
        <w:t>∨</w:t>
      </w:r>
      <w:r w:rsidRPr="00702C72">
        <w:rPr>
          <w:rFonts w:eastAsia="Baskerville" w:cs="Baskerville"/>
        </w:rPr>
        <w:t>.</w:t>
      </w:r>
      <w:r w:rsidRPr="00702C72">
        <w:rPr>
          <w:rFonts w:ascii="Monaco" w:eastAsia="Baskerville" w:hAnsi="Monaco" w:cs="Monaco"/>
          <w:sz w:val="20"/>
          <w:szCs w:val="20"/>
        </w:rPr>
        <w:t>∧</w:t>
      </w:r>
      <w:r w:rsidRPr="00702C72">
        <w:rPr>
          <w:rFonts w:eastAsia="Baskerville" w:cs="Baskerville"/>
          <w:sz w:val="20"/>
          <w:szCs w:val="20"/>
        </w:rPr>
        <w:t xml:space="preserve"> (“or dot and”)</w:t>
      </w:r>
      <w:r w:rsidRPr="00702C72">
        <w:rPr>
          <w:rFonts w:eastAsia="Baskerville" w:cs="Baskerville"/>
        </w:rPr>
        <w:t xml:space="preserve"> applied to Boolean matrices, to find </w:t>
      </w:r>
      <w:r w:rsidRPr="00702C72">
        <w:rPr>
          <w:rFonts w:eastAsia="Baskerville"/>
        </w:rPr>
        <w:t>rows and columns that have corresponding items in common.</w:t>
      </w:r>
    </w:p>
    <w:p w14:paraId="669640B0" w14:textId="60EAA0F2" w:rsidR="001B7040" w:rsidRPr="00702C72" w:rsidRDefault="008938BA" w:rsidP="001B7040">
      <w:pPr>
        <w:spacing w:before="120" w:after="0"/>
        <w:rPr>
          <w:rFonts w:eastAsia="Baskerville"/>
          <w14:ligatures w14:val="all"/>
        </w:rPr>
      </w:pPr>
      <w:r w:rsidRPr="00702C72">
        <w:rPr>
          <w:rFonts w:eastAsia="Baskerville"/>
          <w:noProof/>
        </w:rPr>
        <w:drawing>
          <wp:anchor distT="0" distB="0" distL="114300" distR="114300" simplePos="0" relativeHeight="252614656" behindDoc="0" locked="0" layoutInCell="1" allowOverlap="1" wp14:anchorId="77DA7277" wp14:editId="6CA957AF">
            <wp:simplePos x="0" y="0"/>
            <wp:positionH relativeFrom="margin">
              <wp:posOffset>12700</wp:posOffset>
            </wp:positionH>
            <wp:positionV relativeFrom="paragraph">
              <wp:posOffset>40640</wp:posOffset>
            </wp:positionV>
            <wp:extent cx="876300" cy="167640"/>
            <wp:effectExtent l="0" t="0" r="12700" b="10160"/>
            <wp:wrapTopAndBottom/>
            <wp:docPr id="575" name="Picture 575" descr="Macintosh HD:Users:bh:Desktop:prin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printable.png"/>
                    <pic:cNvPicPr>
                      <a:picLocks noChangeAspect="1" noChangeArrowheads="1"/>
                    </pic:cNvPicPr>
                  </pic:nvPicPr>
                  <pic:blipFill>
                    <a:blip r:embed="rId1030" cstate="screen">
                      <a:extLst>
                        <a:ext uri="{28A0092B-C50C-407E-A947-70E740481C1C}">
                          <a14:useLocalDpi xmlns:a14="http://schemas.microsoft.com/office/drawing/2010/main"/>
                        </a:ext>
                      </a:extLst>
                    </a:blip>
                    <a:srcRect/>
                    <a:stretch>
                      <a:fillRect/>
                    </a:stretch>
                  </pic:blipFill>
                  <pic:spPr bwMode="auto">
                    <a:xfrm>
                      <a:off x="0" y="0"/>
                      <a:ext cx="87630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001B7040" w:rsidRPr="00702C72">
        <w:rPr>
          <w:rFonts w:eastAsia="Baskerville"/>
        </w:rPr>
        <w:t xml:space="preserve">The </w:t>
      </w:r>
      <w:r w:rsidR="001B7040" w:rsidRPr="00702C72">
        <w:rPr>
          <w:rFonts w:ascii="Tekton Pro Bold" w:eastAsia="Baskerville" w:hAnsi="Tekton Pro Bold"/>
        </w:rPr>
        <w:t>printable</w:t>
      </w:r>
      <w:r w:rsidR="001B7040"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printable</w:instrText>
      </w:r>
      <w:r w:rsidR="00574A0E" w:rsidRPr="00702C72">
        <w:rPr>
          <w:rFonts w:eastAsia="Baskerville"/>
        </w:rPr>
        <w:instrText xml:space="preserve"> block" </w:instrText>
      </w:r>
      <w:r w:rsidR="00574A0E" w:rsidRPr="00702C72">
        <w:rPr>
          <w:rFonts w:eastAsia="Baskerville"/>
        </w:rPr>
        <w:fldChar w:fldCharType="end"/>
      </w:r>
      <w:r w:rsidR="001B7040" w:rsidRPr="00702C72">
        <w:rPr>
          <w:rFonts w:eastAsia="Baskerville"/>
        </w:rPr>
        <w:t xml:space="preserve"> isn’t an APL function; it’s an aid to exploring APL-in-</w:t>
      </w:r>
      <w:r w:rsidR="001B7040" w:rsidRPr="00E57977">
        <w:rPr>
          <w:rFonts w:ascii="Candara" w:eastAsia="Baskerville" w:hAnsi="Candara"/>
          <w:spacing w:val="-20"/>
          <w14:ligatures w14:val="all"/>
        </w:rPr>
        <w:t>Snap</w:t>
      </w:r>
      <w:r w:rsidR="001B7040" w:rsidRPr="00E57977">
        <w:rPr>
          <w:rFonts w:ascii="Candara" w:eastAsia="Baskerville" w:hAnsi="Candara"/>
          <w:i/>
          <w:spacing w:val="-20"/>
          <w14:ligatures w14:val="all"/>
        </w:rPr>
        <w:t>!</w:t>
      </w:r>
      <w:r w:rsidR="001B7040" w:rsidRPr="00702C72">
        <w:rPr>
          <w:rFonts w:eastAsia="Baskerville"/>
          <w14:ligatures w14:val="all"/>
        </w:rPr>
        <w:t>.  It transforms arrays to a compact representation that still makes the structure clear:</w:t>
      </w:r>
    </w:p>
    <w:p w14:paraId="635E819F" w14:textId="642BD6F3" w:rsidR="001B7040" w:rsidRPr="00702C72" w:rsidRDefault="001B7040" w:rsidP="001B7040">
      <w:pPr>
        <w:spacing w:before="120"/>
        <w:rPr>
          <w:rFonts w:eastAsia="Baskerville"/>
        </w:rPr>
      </w:pPr>
      <w:r w:rsidRPr="00702C72">
        <w:rPr>
          <w:rFonts w:eastAsia="Baskerville"/>
          <w:noProof/>
        </w:rPr>
        <w:drawing>
          <wp:anchor distT="0" distB="0" distL="114300" distR="114300" simplePos="0" relativeHeight="252615680" behindDoc="0" locked="0" layoutInCell="1" allowOverlap="1" wp14:anchorId="06F75B0A" wp14:editId="3795BE26">
            <wp:simplePos x="0" y="0"/>
            <wp:positionH relativeFrom="margin">
              <wp:align>left</wp:align>
            </wp:positionH>
            <wp:positionV relativeFrom="paragraph">
              <wp:posOffset>84455</wp:posOffset>
            </wp:positionV>
            <wp:extent cx="5484495" cy="304800"/>
            <wp:effectExtent l="0" t="0" r="1905" b="0"/>
            <wp:wrapTopAndBottom/>
            <wp:docPr id="610" name="Picture 610" descr="Macintosh HD:Users:bh:Desktop:printable-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bh:Desktop:printable-ex.png"/>
                    <pic:cNvPicPr>
                      <a:picLocks noChangeAspect="1" noChangeArrowheads="1"/>
                    </pic:cNvPicPr>
                  </pic:nvPicPr>
                  <pic:blipFill>
                    <a:blip r:embed="rId1031" cstate="screen">
                      <a:extLst>
                        <a:ext uri="{28A0092B-C50C-407E-A947-70E740481C1C}">
                          <a14:useLocalDpi xmlns:a14="http://schemas.microsoft.com/office/drawing/2010/main"/>
                        </a:ext>
                      </a:extLst>
                    </a:blip>
                    <a:srcRect/>
                    <a:stretch>
                      <a:fillRect/>
                    </a:stretch>
                  </pic:blipFill>
                  <pic:spPr bwMode="auto">
                    <a:xfrm>
                      <a:off x="0" y="0"/>
                      <a:ext cx="5484495" cy="30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Experts will recognize this as the Lisp representation of list structure.</w:t>
      </w:r>
    </w:p>
    <w:p w14:paraId="4B38EC99" w14:textId="322916E0" w:rsidR="007E2ABB" w:rsidRPr="00076FB5" w:rsidRDefault="00174C1E" w:rsidP="00076FB5">
      <w:pPr>
        <w:spacing w:before="480" w:after="0"/>
        <w:rPr>
          <w:rFonts w:ascii="Baskerville SemiBold" w:eastAsia="Baskerville" w:hAnsi="Baskerville SemiBold"/>
        </w:rPr>
        <w:sectPr w:rsidR="007E2ABB" w:rsidRPr="00076FB5" w:rsidSect="00CB5B35">
          <w:footnotePr>
            <w:numRestart w:val="eachPage"/>
          </w:footnotePr>
          <w:type w:val="continuous"/>
          <w:pgSz w:w="12240" w:h="15840"/>
          <w:pgMar w:top="720" w:right="720" w:bottom="720" w:left="720" w:header="720" w:footer="144" w:gutter="0"/>
          <w:cols w:space="720"/>
          <w:docGrid w:linePitch="360"/>
        </w:sectPr>
      </w:pPr>
      <w:r w:rsidRPr="00702C72">
        <w:rPr>
          <w:rFonts w:eastAsia="Baskerville"/>
        </w:rPr>
        <w:br w:type="page"/>
      </w:r>
      <w:r w:rsidR="0061382C" w:rsidRPr="00076FB5">
        <w:rPr>
          <w:rFonts w:ascii="Baskerville SemiBold" w:eastAsia="Baskerville" w:hAnsi="Baskerville SemiBold"/>
        </w:rPr>
        <w:t>Inde</w:t>
      </w:r>
      <w:r w:rsidR="006E3717" w:rsidRPr="00076FB5">
        <w:rPr>
          <w:rFonts w:ascii="Baskerville SemiBold" w:eastAsia="Baskerville" w:hAnsi="Baskerville SemiBold"/>
        </w:rPr>
        <w:t>x</w:t>
      </w:r>
      <w:r w:rsidR="000D52FD" w:rsidRPr="00076FB5">
        <w:rPr>
          <w:rFonts w:ascii="Baskerville SemiBold" w:eastAsia="Baskerville" w:hAnsi="Baskerville SemiBold"/>
        </w:rPr>
        <w:fldChar w:fldCharType="begin"/>
      </w:r>
      <w:r w:rsidR="000D52FD" w:rsidRPr="00076FB5">
        <w:rPr>
          <w:rFonts w:ascii="Baskerville SemiBold" w:eastAsia="Baskerville" w:hAnsi="Baskerville SemiBold"/>
        </w:rPr>
        <w:instrText xml:space="preserve"> REF index \h </w:instrText>
      </w:r>
      <w:r w:rsidR="000D52FD" w:rsidRPr="00076FB5">
        <w:rPr>
          <w:rFonts w:ascii="Baskerville SemiBold" w:eastAsia="Baskerville" w:hAnsi="Baskerville SemiBold"/>
        </w:rPr>
      </w:r>
      <w:r w:rsidR="000D52FD" w:rsidRPr="00076FB5">
        <w:rPr>
          <w:rFonts w:ascii="Baskerville SemiBold" w:eastAsia="Baskerville" w:hAnsi="Baskerville SemiBold"/>
        </w:rPr>
        <w:fldChar w:fldCharType="end"/>
      </w:r>
    </w:p>
    <w:p w14:paraId="0BB50662" w14:textId="77777777" w:rsidR="00076FB5" w:rsidRDefault="00076FB5" w:rsidP="000C5924">
      <w:pPr>
        <w:tabs>
          <w:tab w:val="left" w:pos="793"/>
        </w:tabs>
        <w:spacing w:after="0"/>
        <w:rPr>
          <w:rFonts w:eastAsia="Baskerville"/>
          <w:noProof/>
          <w14:ligatures w14:val="all"/>
        </w:rPr>
        <w:sectPr w:rsidR="00076FB5" w:rsidSect="00076FB5">
          <w:footnotePr>
            <w:numRestart w:val="eachPage"/>
          </w:footnotePr>
          <w:type w:val="continuous"/>
          <w:pgSz w:w="12240" w:h="15840"/>
          <w:pgMar w:top="720" w:right="720" w:bottom="720" w:left="720" w:header="720" w:footer="144" w:gutter="0"/>
          <w:cols w:space="720"/>
          <w:docGrid w:linePitch="360"/>
        </w:sectPr>
      </w:pPr>
      <w:r>
        <w:rPr>
          <w:rFonts w:eastAsia="Baskerville"/>
          <w14:ligatures w14:val="all"/>
        </w:rPr>
        <w:fldChar w:fldCharType="begin"/>
      </w:r>
      <w:r>
        <w:rPr>
          <w:rFonts w:eastAsia="Baskerville"/>
          <w14:ligatures w14:val="all"/>
        </w:rPr>
        <w:instrText xml:space="preserve"> INDEX \r \e " · " \h "A" \c "2" </w:instrText>
      </w:r>
      <w:r>
        <w:rPr>
          <w:rFonts w:eastAsia="Baskerville"/>
          <w14:ligatures w14:val="all"/>
        </w:rPr>
        <w:fldChar w:fldCharType="separate"/>
      </w:r>
    </w:p>
    <w:p w14:paraId="58359C0E" w14:textId="77777777" w:rsidR="00076FB5" w:rsidRDefault="00076FB5" w:rsidP="000C5924">
      <w:pPr>
        <w:pStyle w:val="Index1"/>
        <w:tabs>
          <w:tab w:val="right" w:pos="5030"/>
        </w:tabs>
        <w:rPr>
          <w:noProof/>
        </w:rPr>
      </w:pPr>
      <w:r w:rsidRPr="0053453F">
        <w:rPr>
          <w:rFonts w:ascii="Tekton Pro Bold" w:eastAsia="Baskerville" w:hAnsi="Tekton Pro Bold"/>
          <w:noProof/>
          <w14:ligatures w14:val="all"/>
        </w:rPr>
        <w:t>!</w:t>
      </w:r>
      <w:r w:rsidRPr="0053453F">
        <w:rPr>
          <w:rFonts w:eastAsia="Baskerville"/>
          <w:noProof/>
          <w14:ligatures w14:val="all"/>
        </w:rPr>
        <w:t xml:space="preserve"> block</w:t>
      </w:r>
      <w:r>
        <w:rPr>
          <w:noProof/>
        </w:rPr>
        <w:t xml:space="preserve"> · 95</w:t>
      </w:r>
    </w:p>
    <w:p w14:paraId="60E7C61D" w14:textId="77777777" w:rsidR="00076FB5" w:rsidRDefault="00076FB5">
      <w:pPr>
        <w:pStyle w:val="Index1"/>
        <w:tabs>
          <w:tab w:val="right" w:pos="5030"/>
        </w:tabs>
        <w:rPr>
          <w:noProof/>
        </w:rPr>
      </w:pPr>
      <w:r w:rsidRPr="0053453F">
        <w:rPr>
          <w:rFonts w:ascii="Courier" w:hAnsi="Courier"/>
          <w:noProof/>
          <w:spacing w:val="-20"/>
        </w:rPr>
        <w:t>.</w:t>
      </w:r>
      <w:r w:rsidRPr="0053453F">
        <w:rPr>
          <w:rFonts w:ascii="Courier" w:hAnsi="Courier"/>
          <w:noProof/>
        </w:rPr>
        <w:t>csv</w:t>
      </w:r>
      <w:r>
        <w:rPr>
          <w:noProof/>
        </w:rPr>
        <w:t xml:space="preserve"> file · 118</w:t>
      </w:r>
    </w:p>
    <w:p w14:paraId="36A836B4" w14:textId="77777777" w:rsidR="00076FB5" w:rsidRDefault="00076FB5">
      <w:pPr>
        <w:pStyle w:val="Index1"/>
        <w:tabs>
          <w:tab w:val="right" w:pos="5030"/>
        </w:tabs>
        <w:rPr>
          <w:noProof/>
        </w:rPr>
      </w:pPr>
      <w:r w:rsidRPr="0053453F">
        <w:rPr>
          <w:rFonts w:ascii="Courier" w:hAnsi="Courier"/>
          <w:noProof/>
          <w:spacing w:val="-20"/>
        </w:rPr>
        <w:t>.</w:t>
      </w:r>
      <w:r w:rsidRPr="0053453F">
        <w:rPr>
          <w:rFonts w:ascii="Courier" w:hAnsi="Courier"/>
          <w:noProof/>
        </w:rPr>
        <w:t>json</w:t>
      </w:r>
      <w:r>
        <w:rPr>
          <w:noProof/>
        </w:rPr>
        <w:t xml:space="preserve"> file · 118</w:t>
      </w:r>
    </w:p>
    <w:p w14:paraId="6E476E01" w14:textId="77777777" w:rsidR="00076FB5" w:rsidRDefault="00076FB5">
      <w:pPr>
        <w:pStyle w:val="Index1"/>
        <w:tabs>
          <w:tab w:val="right" w:pos="5030"/>
        </w:tabs>
        <w:rPr>
          <w:noProof/>
        </w:rPr>
      </w:pPr>
      <w:r w:rsidRPr="0053453F">
        <w:rPr>
          <w:rFonts w:ascii="Courier" w:hAnsi="Courier"/>
          <w:noProof/>
          <w:spacing w:val="-20"/>
        </w:rPr>
        <w:t>.</w:t>
      </w:r>
      <w:r w:rsidRPr="0053453F">
        <w:rPr>
          <w:rFonts w:ascii="Courier" w:hAnsi="Courier"/>
          <w:noProof/>
        </w:rPr>
        <w:t>txt</w:t>
      </w:r>
      <w:r>
        <w:rPr>
          <w:noProof/>
        </w:rPr>
        <w:t xml:space="preserve"> file · 118</w:t>
      </w:r>
    </w:p>
    <w:p w14:paraId="46B639F9" w14:textId="77777777" w:rsidR="00076FB5" w:rsidRDefault="00076FB5">
      <w:pPr>
        <w:pStyle w:val="Index1"/>
        <w:tabs>
          <w:tab w:val="right" w:pos="5030"/>
        </w:tabs>
        <w:rPr>
          <w:noProof/>
        </w:rPr>
      </w:pPr>
      <w:r w:rsidRPr="0053453F">
        <w:rPr>
          <w:rFonts w:ascii="Tekton Pro Bold" w:eastAsia="Baskerville" w:hAnsi="Tekton Pro Bold"/>
          <w:noProof/>
          <w14:ligatures w14:val="all"/>
        </w:rPr>
        <w:t>#</w:t>
      </w:r>
      <w:r w:rsidRPr="0053453F">
        <w:rPr>
          <w:rFonts w:eastAsia="Baskerville"/>
          <w:noProof/>
          <w14:ligatures w14:val="all"/>
        </w:rPr>
        <w:t xml:space="preserve"> variable</w:t>
      </w:r>
      <w:r>
        <w:rPr>
          <w:noProof/>
        </w:rPr>
        <w:t xml:space="preserve"> · 89</w:t>
      </w:r>
    </w:p>
    <w:p w14:paraId="57DAF0E7" w14:textId="77777777" w:rsidR="00076FB5" w:rsidRDefault="00076FB5">
      <w:pPr>
        <w:pStyle w:val="Index1"/>
        <w:tabs>
          <w:tab w:val="right" w:pos="5030"/>
        </w:tabs>
        <w:rPr>
          <w:noProof/>
        </w:rPr>
      </w:pPr>
      <w:r w:rsidRPr="0053453F">
        <w:rPr>
          <w:rFonts w:ascii="Tekton Pro Bold" w:eastAsia="Baskerville" w:hAnsi="Tekton Pro Bold"/>
          <w:noProof/>
          <w14:ligatures w14:val="all"/>
        </w:rPr>
        <w:t>#1</w:t>
      </w:r>
      <w:r>
        <w:rPr>
          <w:noProof/>
        </w:rPr>
        <w:t xml:space="preserve"> · 53</w:t>
      </w:r>
    </w:p>
    <w:p w14:paraId="37E02FDA" w14:textId="77777777" w:rsidR="00076FB5" w:rsidRDefault="00076FB5">
      <w:pPr>
        <w:pStyle w:val="Index1"/>
        <w:tabs>
          <w:tab w:val="right" w:pos="5030"/>
        </w:tabs>
        <w:rPr>
          <w:noProof/>
        </w:rPr>
      </w:pPr>
      <w:r w:rsidRPr="0053453F">
        <w:rPr>
          <w:rFonts w:ascii="FreeSerif" w:hAnsi="FreeSerif" w:cs="FreeSerif"/>
          <w:noProof/>
        </w:rPr>
        <w:t>⚡ (lightning bolt)</w:t>
      </w:r>
      <w:r>
        <w:rPr>
          <w:noProof/>
        </w:rPr>
        <w:t xml:space="preserve"> · 108</w:t>
      </w:r>
    </w:p>
    <w:p w14:paraId="2E9897BC" w14:textId="77777777" w:rsidR="00076FB5" w:rsidRDefault="00076FB5">
      <w:pPr>
        <w:pStyle w:val="IndexHeading"/>
        <w:keepNext/>
        <w:tabs>
          <w:tab w:val="right" w:pos="5030"/>
        </w:tabs>
        <w:rPr>
          <w:rFonts w:eastAsiaTheme="minorEastAsia"/>
          <w:b/>
          <w:bCs/>
          <w:noProof/>
        </w:rPr>
      </w:pPr>
      <w:r>
        <w:rPr>
          <w:noProof/>
        </w:rPr>
        <w:t>A</w:t>
      </w:r>
    </w:p>
    <w:p w14:paraId="2F01E376" w14:textId="77777777" w:rsidR="00076FB5" w:rsidRDefault="00076FB5">
      <w:pPr>
        <w:pStyle w:val="Index1"/>
        <w:tabs>
          <w:tab w:val="right" w:pos="5030"/>
        </w:tabs>
        <w:rPr>
          <w:noProof/>
        </w:rPr>
      </w:pPr>
      <w:r w:rsidRPr="0053453F">
        <w:rPr>
          <w:rFonts w:ascii="Tekton Pro Bold" w:eastAsia="Baskerville" w:hAnsi="Tekton Pro Bold"/>
          <w:noProof/>
          <w14:ligatures w14:val="all"/>
        </w:rPr>
        <w:t>a new clone of</w:t>
      </w:r>
      <w:r w:rsidRPr="0053453F">
        <w:rPr>
          <w:rFonts w:eastAsia="Baskerville"/>
          <w:noProof/>
          <w14:ligatures w14:val="all"/>
        </w:rPr>
        <w:t xml:space="preserve"> block</w:t>
      </w:r>
      <w:r>
        <w:rPr>
          <w:noProof/>
        </w:rPr>
        <w:t xml:space="preserve"> · 61</w:t>
      </w:r>
    </w:p>
    <w:p w14:paraId="767FE960" w14:textId="77777777" w:rsidR="00076FB5" w:rsidRDefault="00076FB5">
      <w:pPr>
        <w:pStyle w:val="Index1"/>
        <w:tabs>
          <w:tab w:val="right" w:pos="5030"/>
        </w:tabs>
        <w:rPr>
          <w:noProof/>
        </w:rPr>
      </w:pPr>
      <w:r w:rsidRPr="0053453F">
        <w:rPr>
          <w:rFonts w:eastAsia="Baskerville"/>
          <w:i/>
          <w:noProof/>
          <w14:ligatures w14:val="all"/>
        </w:rPr>
        <w:t>A Programming Language</w:t>
      </w:r>
      <w:r>
        <w:rPr>
          <w:noProof/>
        </w:rPr>
        <w:t xml:space="preserve"> · 129</w:t>
      </w:r>
    </w:p>
    <w:p w14:paraId="2428FAF8" w14:textId="77777777" w:rsidR="00076FB5" w:rsidRDefault="00076FB5">
      <w:pPr>
        <w:pStyle w:val="Index1"/>
        <w:tabs>
          <w:tab w:val="right" w:pos="5030"/>
        </w:tabs>
        <w:rPr>
          <w:noProof/>
        </w:rPr>
      </w:pPr>
      <w:r w:rsidRPr="0053453F">
        <w:rPr>
          <w:rFonts w:eastAsia="Baskerville"/>
          <w:noProof/>
          <w14:ligatures w14:val="all"/>
        </w:rPr>
        <w:t>Abelson, Hal</w:t>
      </w:r>
      <w:r>
        <w:rPr>
          <w:noProof/>
        </w:rPr>
        <w:t xml:space="preserve"> · 4</w:t>
      </w:r>
    </w:p>
    <w:p w14:paraId="5330AF92" w14:textId="77777777" w:rsidR="00076FB5" w:rsidRDefault="00076FB5">
      <w:pPr>
        <w:pStyle w:val="Index1"/>
        <w:tabs>
          <w:tab w:val="right" w:pos="5030"/>
        </w:tabs>
        <w:rPr>
          <w:noProof/>
        </w:rPr>
      </w:pPr>
      <w:r w:rsidRPr="0053453F">
        <w:rPr>
          <w:rFonts w:ascii="Tekton Pro Bold" w:eastAsia="Baskerville" w:hAnsi="Tekton Pro Bold"/>
          <w:noProof/>
          <w14:ligatures w14:val="all"/>
        </w:rPr>
        <w:t>About</w:t>
      </w:r>
      <w:r w:rsidRPr="0053453F">
        <w:rPr>
          <w:rFonts w:eastAsia="Baskerville"/>
          <w:noProof/>
          <w14:ligatures w14:val="all"/>
        </w:rPr>
        <w:t xml:space="preserve"> option</w:t>
      </w:r>
      <w:r>
        <w:rPr>
          <w:noProof/>
        </w:rPr>
        <w:t xml:space="preserve"> · 85</w:t>
      </w:r>
    </w:p>
    <w:p w14:paraId="0DCC45B7" w14:textId="77777777" w:rsidR="00076FB5" w:rsidRDefault="00076FB5">
      <w:pPr>
        <w:pStyle w:val="Index1"/>
        <w:tabs>
          <w:tab w:val="right" w:pos="5030"/>
        </w:tabs>
        <w:rPr>
          <w:noProof/>
        </w:rPr>
      </w:pPr>
      <w:r w:rsidRPr="0053453F">
        <w:rPr>
          <w:rFonts w:ascii="Tekton Pro Bold" w:eastAsia="Baskerville" w:hAnsi="Tekton Pro Bold"/>
          <w:noProof/>
          <w14:ligatures w14:val="all"/>
        </w:rPr>
        <w:t>add comment</w:t>
      </w:r>
      <w:r w:rsidRPr="0053453F">
        <w:rPr>
          <w:rFonts w:eastAsia="Baskerville"/>
          <w:noProof/>
          <w14:ligatures w14:val="all"/>
        </w:rPr>
        <w:t xml:space="preserve"> option</w:t>
      </w:r>
      <w:r>
        <w:rPr>
          <w:noProof/>
        </w:rPr>
        <w:t xml:space="preserve"> · 110</w:t>
      </w:r>
    </w:p>
    <w:p w14:paraId="709B3081" w14:textId="77777777" w:rsidR="00076FB5" w:rsidRDefault="00076FB5">
      <w:pPr>
        <w:pStyle w:val="Index1"/>
        <w:tabs>
          <w:tab w:val="right" w:pos="5030"/>
        </w:tabs>
        <w:rPr>
          <w:noProof/>
        </w:rPr>
      </w:pPr>
      <w:r w:rsidRPr="0053453F">
        <w:rPr>
          <w:rFonts w:eastAsia="Baskerville"/>
          <w:noProof/>
          <w14:ligatures w14:val="all"/>
        </w:rPr>
        <w:t>Advanced Placement Computer Science Principles</w:t>
      </w:r>
      <w:r>
        <w:rPr>
          <w:noProof/>
        </w:rPr>
        <w:t xml:space="preserve"> · 89</w:t>
      </w:r>
    </w:p>
    <w:p w14:paraId="0CA0B975" w14:textId="77777777" w:rsidR="00076FB5" w:rsidRDefault="00076FB5">
      <w:pPr>
        <w:pStyle w:val="Index1"/>
        <w:tabs>
          <w:tab w:val="right" w:pos="5030"/>
        </w:tabs>
        <w:rPr>
          <w:noProof/>
        </w:rPr>
      </w:pPr>
      <w:r w:rsidRPr="0053453F">
        <w:rPr>
          <w:rFonts w:eastAsia="Baskerville"/>
          <w:noProof/>
          <w14:ligatures w14:val="all"/>
        </w:rPr>
        <w:t>AGPL</w:t>
      </w:r>
      <w:r>
        <w:rPr>
          <w:noProof/>
        </w:rPr>
        <w:t xml:space="preserve"> · 85</w:t>
      </w:r>
    </w:p>
    <w:p w14:paraId="0CF762E6" w14:textId="77777777" w:rsidR="00076FB5" w:rsidRDefault="00076FB5">
      <w:pPr>
        <w:pStyle w:val="Index1"/>
        <w:tabs>
          <w:tab w:val="right" w:pos="5030"/>
        </w:tabs>
        <w:rPr>
          <w:noProof/>
        </w:rPr>
      </w:pPr>
      <w:r w:rsidRPr="0053453F">
        <w:rPr>
          <w:rFonts w:ascii="Tekton Pro Bold" w:eastAsia="Baskerville" w:hAnsi="Tekton Pro Bold" w:cs="Baskerville"/>
          <w:noProof/>
        </w:rPr>
        <w:t>all but first</w:t>
      </w:r>
      <w:r w:rsidRPr="0053453F">
        <w:rPr>
          <w:rFonts w:eastAsia="Baskerville"/>
          <w:noProof/>
        </w:rPr>
        <w:t xml:space="preserve"> blocks</w:t>
      </w:r>
      <w:r>
        <w:rPr>
          <w:noProof/>
        </w:rPr>
        <w:t xml:space="preserve"> · 91</w:t>
      </w:r>
    </w:p>
    <w:p w14:paraId="0999B72C" w14:textId="77777777" w:rsidR="00076FB5" w:rsidRDefault="00076FB5">
      <w:pPr>
        <w:pStyle w:val="Index1"/>
        <w:tabs>
          <w:tab w:val="right" w:pos="5030"/>
        </w:tabs>
        <w:rPr>
          <w:noProof/>
        </w:rPr>
      </w:pPr>
      <w:r w:rsidRPr="0053453F">
        <w:rPr>
          <w:rFonts w:ascii="Tekton Pro Bold" w:eastAsia="Baskerville" w:hAnsi="Tekton Pro Bold" w:cs="Baskerville"/>
          <w:noProof/>
          <w14:ligatures w14:val="all"/>
        </w:rPr>
        <w:t xml:space="preserve">all but first of </w:t>
      </w:r>
      <w:r w:rsidRPr="0053453F">
        <w:rPr>
          <w:rFonts w:eastAsia="Baskerville" w:cs="Baskerville"/>
          <w:noProof/>
          <w14:ligatures w14:val="all"/>
        </w:rPr>
        <w:t>block</w:t>
      </w:r>
      <w:r>
        <w:rPr>
          <w:noProof/>
        </w:rPr>
        <w:t xml:space="preserve"> · 37</w:t>
      </w:r>
    </w:p>
    <w:p w14:paraId="6914CD80" w14:textId="77777777" w:rsidR="00076FB5" w:rsidRDefault="00076FB5">
      <w:pPr>
        <w:pStyle w:val="Index1"/>
        <w:tabs>
          <w:tab w:val="right" w:pos="5030"/>
        </w:tabs>
        <w:rPr>
          <w:noProof/>
        </w:rPr>
      </w:pPr>
      <w:r w:rsidRPr="0053453F">
        <w:rPr>
          <w:rFonts w:ascii="Tekton Pro Bold" w:eastAsia="Baskerville" w:hAnsi="Tekton Pro Bold"/>
          <w:noProof/>
          <w14:ligatures w14:val="all"/>
        </w:rPr>
        <w:t>all but first of stream</w:t>
      </w:r>
      <w:r w:rsidRPr="0053453F">
        <w:rPr>
          <w:rFonts w:eastAsia="Baskerville" w:cs="Baskerville"/>
          <w:noProof/>
          <w14:ligatures w14:val="all"/>
        </w:rPr>
        <w:t xml:space="preserve"> block</w:t>
      </w:r>
      <w:r>
        <w:rPr>
          <w:noProof/>
        </w:rPr>
        <w:t xml:space="preserve"> · 90</w:t>
      </w:r>
    </w:p>
    <w:p w14:paraId="5E1CA262" w14:textId="77777777" w:rsidR="00076FB5" w:rsidRDefault="00076FB5">
      <w:pPr>
        <w:pStyle w:val="Index1"/>
        <w:tabs>
          <w:tab w:val="right" w:pos="5030"/>
        </w:tabs>
        <w:rPr>
          <w:noProof/>
        </w:rPr>
      </w:pPr>
      <w:r w:rsidRPr="0053453F">
        <w:rPr>
          <w:rFonts w:ascii="Tekton Pro Bold" w:eastAsia="Baskerville" w:hAnsi="Tekton Pro Bold"/>
          <w:noProof/>
        </w:rPr>
        <w:t>all but last</w:t>
      </w:r>
      <w:r w:rsidRPr="0053453F">
        <w:rPr>
          <w:rFonts w:eastAsia="Baskerville"/>
          <w:noProof/>
        </w:rPr>
        <w:t xml:space="preserve"> blocks</w:t>
      </w:r>
      <w:r>
        <w:rPr>
          <w:noProof/>
        </w:rPr>
        <w:t xml:space="preserve"> · 91</w:t>
      </w:r>
    </w:p>
    <w:p w14:paraId="0B8E5F40" w14:textId="77777777" w:rsidR="00076FB5" w:rsidRDefault="00076FB5">
      <w:pPr>
        <w:pStyle w:val="Index1"/>
        <w:tabs>
          <w:tab w:val="right" w:pos="5030"/>
        </w:tabs>
        <w:rPr>
          <w:noProof/>
        </w:rPr>
      </w:pPr>
      <w:r w:rsidRPr="0053453F">
        <w:rPr>
          <w:rFonts w:ascii="Tekton Pro Bold" w:eastAsia="Baskerville" w:hAnsi="Tekton Pro Bold"/>
          <w:noProof/>
          <w14:ligatures w14:val="all"/>
        </w:rPr>
        <w:t>all of</w:t>
      </w:r>
      <w:r w:rsidRPr="0053453F">
        <w:rPr>
          <w:rFonts w:eastAsia="Baskerville"/>
          <w:noProof/>
          <w14:ligatures w14:val="all"/>
        </w:rPr>
        <w:t xml:space="preserve"> block</w:t>
      </w:r>
      <w:r>
        <w:rPr>
          <w:noProof/>
        </w:rPr>
        <w:t xml:space="preserve"> · 92</w:t>
      </w:r>
    </w:p>
    <w:p w14:paraId="6FE8BEF6" w14:textId="77777777" w:rsidR="00076FB5" w:rsidRDefault="00076FB5">
      <w:pPr>
        <w:pStyle w:val="Index1"/>
        <w:tabs>
          <w:tab w:val="right" w:pos="5030"/>
        </w:tabs>
        <w:rPr>
          <w:noProof/>
        </w:rPr>
      </w:pPr>
      <w:r w:rsidRPr="0053453F">
        <w:rPr>
          <w:rFonts w:eastAsia="Baskerville"/>
          <w:noProof/>
          <w14:ligatures w14:val="all"/>
        </w:rPr>
        <w:t>Alonzo</w:t>
      </w:r>
      <w:r>
        <w:rPr>
          <w:noProof/>
        </w:rPr>
        <w:t xml:space="preserve"> · 9, 19</w:t>
      </w:r>
    </w:p>
    <w:p w14:paraId="4EF2E3B8" w14:textId="77777777" w:rsidR="00076FB5" w:rsidRDefault="00076FB5">
      <w:pPr>
        <w:pStyle w:val="Index1"/>
        <w:tabs>
          <w:tab w:val="right" w:pos="5030"/>
        </w:tabs>
        <w:rPr>
          <w:noProof/>
        </w:rPr>
      </w:pPr>
      <w:r w:rsidRPr="0053453F">
        <w:rPr>
          <w:rFonts w:eastAsia="Baskerville"/>
          <w:noProof/>
          <w14:ligatures w14:val="all"/>
        </w:rPr>
        <w:t>anchor</w:t>
      </w:r>
      <w:r>
        <w:rPr>
          <w:noProof/>
        </w:rPr>
        <w:t xml:space="preserve"> · 10</w:t>
      </w:r>
    </w:p>
    <w:p w14:paraId="5716E987" w14:textId="77777777" w:rsidR="00076FB5" w:rsidRDefault="00076FB5">
      <w:pPr>
        <w:pStyle w:val="Index1"/>
        <w:tabs>
          <w:tab w:val="right" w:pos="5030"/>
        </w:tabs>
        <w:rPr>
          <w:noProof/>
        </w:rPr>
      </w:pPr>
      <w:r w:rsidRPr="0053453F">
        <w:rPr>
          <w:rFonts w:ascii="Tekton Pro Bold" w:eastAsia="Baskerville" w:hAnsi="Tekton Pro Bold"/>
          <w:noProof/>
          <w14:ligatures w14:val="all"/>
        </w:rPr>
        <w:t>anchor</w:t>
      </w:r>
      <w:r w:rsidRPr="0053453F">
        <w:rPr>
          <w:rFonts w:eastAsia="Baskerville" w:cs="Baskerville"/>
          <w:noProof/>
          <w14:ligatures w14:val="all"/>
        </w:rPr>
        <w:t xml:space="preserve"> (in </w:t>
      </w:r>
      <w:r w:rsidRPr="0053453F">
        <w:rPr>
          <w:rFonts w:ascii="Tekton Pro Bold" w:eastAsia="Baskerville" w:hAnsi="Tekton Pro Bold" w:cs="Baskerville"/>
          <w:noProof/>
          <w14:ligatures w14:val="all"/>
        </w:rPr>
        <w:t>my</w:t>
      </w:r>
      <w:r w:rsidRPr="0053453F">
        <w:rPr>
          <w:rFonts w:eastAsia="Baskerville" w:cs="Baskerville"/>
          <w:noProof/>
          <w14:ligatures w14:val="all"/>
        </w:rPr>
        <w:t xml:space="preserve"> block)</w:t>
      </w:r>
      <w:r>
        <w:rPr>
          <w:noProof/>
        </w:rPr>
        <w:t xml:space="preserve"> · 62</w:t>
      </w:r>
    </w:p>
    <w:p w14:paraId="2509B829" w14:textId="77777777" w:rsidR="00076FB5" w:rsidRDefault="00076FB5">
      <w:pPr>
        <w:pStyle w:val="Index1"/>
        <w:tabs>
          <w:tab w:val="right" w:pos="5030"/>
        </w:tabs>
        <w:rPr>
          <w:noProof/>
        </w:rPr>
      </w:pPr>
      <w:r w:rsidRPr="0053453F">
        <w:rPr>
          <w:rFonts w:ascii="Tekton Pro Bold" w:eastAsia="Baskerville" w:hAnsi="Tekton Pro Bold"/>
          <w:noProof/>
          <w14:ligatures w14:val="all"/>
        </w:rPr>
        <w:t>animate</w:t>
      </w:r>
      <w:r w:rsidRPr="0053453F">
        <w:rPr>
          <w:rFonts w:eastAsia="Baskerville"/>
          <w:noProof/>
          <w14:ligatures w14:val="all"/>
        </w:rPr>
        <w:t xml:space="preserve"> block</w:t>
      </w:r>
      <w:r>
        <w:rPr>
          <w:noProof/>
        </w:rPr>
        <w:t xml:space="preserve"> · 96</w:t>
      </w:r>
    </w:p>
    <w:p w14:paraId="00EAC7C1" w14:textId="77777777" w:rsidR="00076FB5" w:rsidRDefault="00076FB5">
      <w:pPr>
        <w:pStyle w:val="Index1"/>
        <w:tabs>
          <w:tab w:val="right" w:pos="5030"/>
        </w:tabs>
        <w:rPr>
          <w:noProof/>
        </w:rPr>
      </w:pPr>
      <w:r w:rsidRPr="0053453F">
        <w:rPr>
          <w:rFonts w:eastAsia="Baskerville"/>
          <w:noProof/>
          <w14:ligatures w14:val="all"/>
        </w:rPr>
        <w:t>animation</w:t>
      </w:r>
      <w:r>
        <w:rPr>
          <w:noProof/>
        </w:rPr>
        <w:t xml:space="preserve"> · 12</w:t>
      </w:r>
    </w:p>
    <w:p w14:paraId="49FDD5D5" w14:textId="77777777" w:rsidR="00076FB5" w:rsidRDefault="00076FB5">
      <w:pPr>
        <w:pStyle w:val="Index1"/>
        <w:tabs>
          <w:tab w:val="right" w:pos="5030"/>
        </w:tabs>
        <w:rPr>
          <w:noProof/>
        </w:rPr>
      </w:pPr>
      <w:r>
        <w:rPr>
          <w:noProof/>
        </w:rPr>
        <w:t>animation library · 96</w:t>
      </w:r>
    </w:p>
    <w:p w14:paraId="2A01385A" w14:textId="77777777" w:rsidR="00076FB5" w:rsidRDefault="00076FB5">
      <w:pPr>
        <w:pStyle w:val="Index1"/>
        <w:tabs>
          <w:tab w:val="right" w:pos="5030"/>
        </w:tabs>
        <w:rPr>
          <w:noProof/>
        </w:rPr>
      </w:pPr>
      <w:r w:rsidRPr="0053453F">
        <w:rPr>
          <w:rFonts w:eastAsia="Baskerville"/>
          <w:noProof/>
          <w14:ligatures w14:val="all"/>
        </w:rPr>
        <w:t>anonymous list</w:t>
      </w:r>
      <w:r>
        <w:rPr>
          <w:noProof/>
        </w:rPr>
        <w:t xml:space="preserve"> · 34</w:t>
      </w:r>
    </w:p>
    <w:p w14:paraId="0BDBB030" w14:textId="77777777" w:rsidR="00076FB5" w:rsidRDefault="00076FB5">
      <w:pPr>
        <w:pStyle w:val="Index1"/>
        <w:tabs>
          <w:tab w:val="right" w:pos="5030"/>
        </w:tabs>
        <w:rPr>
          <w:noProof/>
        </w:rPr>
      </w:pPr>
      <w:r w:rsidRPr="0053453F">
        <w:rPr>
          <w:rFonts w:eastAsia="Baskerville"/>
          <w:noProof/>
          <w14:ligatures w14:val="all"/>
        </w:rPr>
        <w:t>Any (unevaluated) type</w:t>
      </w:r>
      <w:r>
        <w:rPr>
          <w:noProof/>
        </w:rPr>
        <w:t xml:space="preserve"> · 56</w:t>
      </w:r>
    </w:p>
    <w:p w14:paraId="0602CC9A" w14:textId="77777777" w:rsidR="00076FB5" w:rsidRDefault="00076FB5">
      <w:pPr>
        <w:pStyle w:val="Index1"/>
        <w:tabs>
          <w:tab w:val="right" w:pos="5030"/>
        </w:tabs>
        <w:rPr>
          <w:noProof/>
        </w:rPr>
      </w:pPr>
      <w:r w:rsidRPr="0053453F">
        <w:rPr>
          <w:rFonts w:ascii="Tekton Pro Bold" w:eastAsia="Baskerville" w:hAnsi="Tekton Pro Bold"/>
          <w:noProof/>
          <w14:ligatures w14:val="all"/>
        </w:rPr>
        <w:t>any of</w:t>
      </w:r>
      <w:r w:rsidRPr="0053453F">
        <w:rPr>
          <w:rFonts w:eastAsia="Baskerville"/>
          <w:noProof/>
          <w14:ligatures w14:val="all"/>
        </w:rPr>
        <w:t xml:space="preserve"> block</w:t>
      </w:r>
      <w:r>
        <w:rPr>
          <w:noProof/>
        </w:rPr>
        <w:t xml:space="preserve"> · 92</w:t>
      </w:r>
    </w:p>
    <w:p w14:paraId="346FD509" w14:textId="77777777" w:rsidR="00076FB5" w:rsidRDefault="00076FB5">
      <w:pPr>
        <w:pStyle w:val="Index1"/>
        <w:tabs>
          <w:tab w:val="right" w:pos="5030"/>
        </w:tabs>
        <w:rPr>
          <w:noProof/>
        </w:rPr>
      </w:pPr>
      <w:r w:rsidRPr="0053453F">
        <w:rPr>
          <w:rFonts w:eastAsia="Baskerville"/>
          <w:noProof/>
          <w14:ligatures w14:val="all"/>
        </w:rPr>
        <w:t>Any type</w:t>
      </w:r>
      <w:r>
        <w:rPr>
          <w:noProof/>
        </w:rPr>
        <w:t xml:space="preserve"> · 44</w:t>
      </w:r>
    </w:p>
    <w:p w14:paraId="414C90BD" w14:textId="77777777" w:rsidR="00076FB5" w:rsidRDefault="00076FB5">
      <w:pPr>
        <w:pStyle w:val="Index1"/>
        <w:tabs>
          <w:tab w:val="right" w:pos="5030"/>
        </w:tabs>
        <w:rPr>
          <w:noProof/>
        </w:rPr>
      </w:pPr>
      <w:r w:rsidRPr="0053453F">
        <w:rPr>
          <w:rFonts w:eastAsia="Baskerville"/>
          <w:noProof/>
          <w14:ligatures w14:val="all"/>
        </w:rPr>
        <w:t>APL</w:t>
      </w:r>
      <w:r>
        <w:rPr>
          <w:noProof/>
        </w:rPr>
        <w:t xml:space="preserve"> · 4, 20, 129</w:t>
      </w:r>
    </w:p>
    <w:p w14:paraId="31596DAA" w14:textId="77777777" w:rsidR="00076FB5" w:rsidRDefault="00076FB5">
      <w:pPr>
        <w:pStyle w:val="Index1"/>
        <w:tabs>
          <w:tab w:val="right" w:pos="5030"/>
        </w:tabs>
        <w:rPr>
          <w:noProof/>
        </w:rPr>
      </w:pPr>
      <w:r w:rsidRPr="0053453F">
        <w:rPr>
          <w:rFonts w:eastAsia="Baskerville" w:cs="Baskerville"/>
          <w:noProof/>
          <w14:ligatures w14:val="all"/>
        </w:rPr>
        <w:t>APL character set</w:t>
      </w:r>
      <w:r>
        <w:rPr>
          <w:noProof/>
        </w:rPr>
        <w:t xml:space="preserve"> · 130</w:t>
      </w:r>
    </w:p>
    <w:p w14:paraId="4ED0E5C7" w14:textId="77777777" w:rsidR="00076FB5" w:rsidRDefault="00076FB5">
      <w:pPr>
        <w:pStyle w:val="Index1"/>
        <w:tabs>
          <w:tab w:val="right" w:pos="5030"/>
        </w:tabs>
        <w:rPr>
          <w:noProof/>
        </w:rPr>
      </w:pPr>
      <w:r w:rsidRPr="0053453F">
        <w:rPr>
          <w:rFonts w:eastAsia="Baskerville"/>
          <w:noProof/>
          <w14:ligatures w14:val="all"/>
        </w:rPr>
        <w:t>APL library</w:t>
      </w:r>
      <w:r>
        <w:rPr>
          <w:noProof/>
        </w:rPr>
        <w:t xml:space="preserve"> · 129</w:t>
      </w:r>
    </w:p>
    <w:p w14:paraId="3F0BE706" w14:textId="77777777" w:rsidR="00076FB5" w:rsidRDefault="00076FB5">
      <w:pPr>
        <w:pStyle w:val="Index1"/>
        <w:tabs>
          <w:tab w:val="right" w:pos="5030"/>
        </w:tabs>
        <w:rPr>
          <w:noProof/>
        </w:rPr>
      </w:pPr>
      <w:r w:rsidRPr="0053453F">
        <w:rPr>
          <w:rFonts w:eastAsia="Baskerville" w:cs="Baskerville"/>
          <w:noProof/>
          <w14:ligatures w14:val="all"/>
        </w:rPr>
        <w:t>APL2</w:t>
      </w:r>
      <w:r>
        <w:rPr>
          <w:noProof/>
        </w:rPr>
        <w:t xml:space="preserve"> · 130</w:t>
      </w:r>
    </w:p>
    <w:p w14:paraId="46AAA1F4" w14:textId="77777777" w:rsidR="00076FB5" w:rsidRDefault="00076FB5">
      <w:pPr>
        <w:pStyle w:val="Index1"/>
        <w:tabs>
          <w:tab w:val="right" w:pos="5030"/>
        </w:tabs>
        <w:rPr>
          <w:noProof/>
        </w:rPr>
      </w:pPr>
      <w:r w:rsidRPr="0053453F">
        <w:rPr>
          <w:rFonts w:eastAsia="Baskerville"/>
          <w:noProof/>
          <w14:ligatures w14:val="all"/>
        </w:rPr>
        <w:t>APL\360</w:t>
      </w:r>
      <w:r>
        <w:rPr>
          <w:noProof/>
        </w:rPr>
        <w:t xml:space="preserve"> · 129</w:t>
      </w:r>
    </w:p>
    <w:p w14:paraId="1B13E024" w14:textId="77777777" w:rsidR="00076FB5" w:rsidRDefault="00076FB5">
      <w:pPr>
        <w:pStyle w:val="Index1"/>
        <w:tabs>
          <w:tab w:val="right" w:pos="5030"/>
        </w:tabs>
        <w:rPr>
          <w:noProof/>
        </w:rPr>
      </w:pPr>
      <w:r w:rsidRPr="0053453F">
        <w:rPr>
          <w:rFonts w:eastAsia="Baskerville"/>
          <w:noProof/>
          <w14:ligatures w14:val="all"/>
        </w:rPr>
        <w:t>Arduino</w:t>
      </w:r>
      <w:r>
        <w:rPr>
          <w:noProof/>
        </w:rPr>
        <w:t xml:space="preserve"> · 76</w:t>
      </w:r>
    </w:p>
    <w:p w14:paraId="648A7807" w14:textId="77777777" w:rsidR="00076FB5" w:rsidRDefault="00076FB5">
      <w:pPr>
        <w:pStyle w:val="Index1"/>
        <w:tabs>
          <w:tab w:val="right" w:pos="5030"/>
        </w:tabs>
        <w:rPr>
          <w:noProof/>
        </w:rPr>
      </w:pPr>
      <w:r w:rsidRPr="0053453F">
        <w:rPr>
          <w:rFonts w:eastAsia="Baskerville"/>
          <w:noProof/>
          <w14:ligatures w14:val="all"/>
        </w:rPr>
        <w:t>arithmetic</w:t>
      </w:r>
      <w:r>
        <w:rPr>
          <w:noProof/>
        </w:rPr>
        <w:t xml:space="preserve"> · 11</w:t>
      </w:r>
    </w:p>
    <w:p w14:paraId="2F2B922A" w14:textId="77777777" w:rsidR="00076FB5" w:rsidRDefault="00076FB5">
      <w:pPr>
        <w:pStyle w:val="Index1"/>
        <w:tabs>
          <w:tab w:val="right" w:pos="5030"/>
        </w:tabs>
        <w:rPr>
          <w:noProof/>
        </w:rPr>
      </w:pPr>
      <w:r w:rsidRPr="0053453F">
        <w:rPr>
          <w:rFonts w:eastAsia="Baskerville"/>
          <w:noProof/>
          <w14:ligatures w14:val="all"/>
        </w:rPr>
        <w:t>array, dynamic</w:t>
      </w:r>
      <w:r>
        <w:rPr>
          <w:noProof/>
        </w:rPr>
        <w:t xml:space="preserve"> · 37</w:t>
      </w:r>
    </w:p>
    <w:p w14:paraId="35932522" w14:textId="77777777" w:rsidR="00076FB5" w:rsidRDefault="00076FB5">
      <w:pPr>
        <w:pStyle w:val="Index1"/>
        <w:tabs>
          <w:tab w:val="right" w:pos="5030"/>
        </w:tabs>
        <w:rPr>
          <w:noProof/>
        </w:rPr>
      </w:pPr>
      <w:r w:rsidRPr="0053453F">
        <w:rPr>
          <w:rFonts w:eastAsia="Baskerville"/>
          <w:noProof/>
          <w14:ligatures w14:val="all"/>
        </w:rPr>
        <w:t>arrow, upward-pointing</w:t>
      </w:r>
      <w:r>
        <w:rPr>
          <w:noProof/>
        </w:rPr>
        <w:t xml:space="preserve"> · 47</w:t>
      </w:r>
    </w:p>
    <w:p w14:paraId="690454F4" w14:textId="77777777" w:rsidR="00076FB5" w:rsidRDefault="00076FB5">
      <w:pPr>
        <w:pStyle w:val="Index1"/>
        <w:tabs>
          <w:tab w:val="right" w:pos="5030"/>
        </w:tabs>
        <w:rPr>
          <w:noProof/>
        </w:rPr>
      </w:pPr>
      <w:r w:rsidRPr="0053453F">
        <w:rPr>
          <w:rFonts w:eastAsia="Baskerville"/>
          <w:noProof/>
          <w14:ligatures w14:val="all"/>
        </w:rPr>
        <w:t>arrowheads</w:t>
      </w:r>
      <w:r>
        <w:rPr>
          <w:noProof/>
        </w:rPr>
        <w:t xml:space="preserve"> · 34, 47, 53</w:t>
      </w:r>
    </w:p>
    <w:p w14:paraId="663BF90B" w14:textId="77777777" w:rsidR="00076FB5" w:rsidRDefault="00076FB5">
      <w:pPr>
        <w:pStyle w:val="Index1"/>
        <w:tabs>
          <w:tab w:val="right" w:pos="5030"/>
        </w:tabs>
        <w:rPr>
          <w:noProof/>
        </w:rPr>
      </w:pPr>
      <w:r w:rsidRPr="0053453F">
        <w:rPr>
          <w:rFonts w:ascii="Tekton Pro Bold" w:eastAsia="Baskerville" w:hAnsi="Tekton Pro Bold"/>
          <w:noProof/>
          <w14:ligatures w14:val="all"/>
        </w:rPr>
        <w:t>ask</w:t>
      </w:r>
      <w:r w:rsidRPr="0053453F">
        <w:rPr>
          <w:rFonts w:eastAsia="Baskerville"/>
          <w:noProof/>
          <w14:ligatures w14:val="all"/>
        </w:rPr>
        <w:t xml:space="preserve"> block</w:t>
      </w:r>
      <w:r>
        <w:rPr>
          <w:noProof/>
        </w:rPr>
        <w:t xml:space="preserve"> · 70</w:t>
      </w:r>
    </w:p>
    <w:p w14:paraId="25CE041F" w14:textId="77777777" w:rsidR="00076FB5" w:rsidRDefault="00076FB5">
      <w:pPr>
        <w:pStyle w:val="Index1"/>
        <w:tabs>
          <w:tab w:val="right" w:pos="5030"/>
        </w:tabs>
        <w:rPr>
          <w:noProof/>
        </w:rPr>
      </w:pPr>
      <w:r w:rsidRPr="0053453F">
        <w:rPr>
          <w:rFonts w:ascii="Tekton Pro Bold" w:eastAsia="Baskerville" w:hAnsi="Tekton Pro Bold"/>
          <w:noProof/>
          <w14:ligatures w14:val="all"/>
        </w:rPr>
        <w:t>assoc</w:t>
      </w:r>
      <w:r w:rsidRPr="0053453F">
        <w:rPr>
          <w:rFonts w:eastAsia="Baskerville"/>
          <w:noProof/>
          <w14:ligatures w14:val="all"/>
        </w:rPr>
        <w:t xml:space="preserve"> block</w:t>
      </w:r>
      <w:r>
        <w:rPr>
          <w:noProof/>
        </w:rPr>
        <w:t xml:space="preserve"> · 89</w:t>
      </w:r>
    </w:p>
    <w:p w14:paraId="6B80ED07" w14:textId="77777777" w:rsidR="00076FB5" w:rsidRDefault="00076FB5">
      <w:pPr>
        <w:pStyle w:val="Index1"/>
        <w:tabs>
          <w:tab w:val="right" w:pos="5030"/>
        </w:tabs>
        <w:rPr>
          <w:noProof/>
        </w:rPr>
      </w:pPr>
      <w:r w:rsidRPr="0053453F">
        <w:rPr>
          <w:rFonts w:eastAsia="Baskerville"/>
          <w:noProof/>
          <w14:ligatures w14:val="all"/>
        </w:rPr>
        <w:t>association list</w:t>
      </w:r>
      <w:r>
        <w:rPr>
          <w:noProof/>
        </w:rPr>
        <w:t xml:space="preserve"> · 72</w:t>
      </w:r>
    </w:p>
    <w:p w14:paraId="4C122898" w14:textId="77777777" w:rsidR="00076FB5" w:rsidRDefault="00076FB5">
      <w:pPr>
        <w:pStyle w:val="Index1"/>
        <w:tabs>
          <w:tab w:val="right" w:pos="5030"/>
        </w:tabs>
        <w:rPr>
          <w:noProof/>
        </w:rPr>
      </w:pPr>
      <w:r w:rsidRPr="0053453F">
        <w:rPr>
          <w:rFonts w:eastAsia="Baskerville"/>
          <w:noProof/>
          <w14:ligatures w14:val="all"/>
        </w:rPr>
        <w:t>associative function</w:t>
      </w:r>
      <w:r>
        <w:rPr>
          <w:noProof/>
        </w:rPr>
        <w:t xml:space="preserve"> · 39</w:t>
      </w:r>
    </w:p>
    <w:p w14:paraId="6FAC1D37" w14:textId="77777777" w:rsidR="00076FB5" w:rsidRDefault="00076FB5">
      <w:pPr>
        <w:pStyle w:val="Index1"/>
        <w:tabs>
          <w:tab w:val="right" w:pos="5030"/>
        </w:tabs>
        <w:rPr>
          <w:noProof/>
        </w:rPr>
      </w:pPr>
      <w:r w:rsidRPr="0053453F">
        <w:rPr>
          <w:rFonts w:ascii="Tekton Pro Bold" w:eastAsia="Baskerville" w:hAnsi="Tekton Pro Bold"/>
          <w:noProof/>
          <w14:ligatures w14:val="all"/>
        </w:rPr>
        <w:t>at</w:t>
      </w:r>
      <w:r w:rsidRPr="0053453F">
        <w:rPr>
          <w:rFonts w:eastAsia="Baskerville"/>
          <w:noProof/>
          <w14:ligatures w14:val="all"/>
        </w:rPr>
        <w:t xml:space="preserve"> block</w:t>
      </w:r>
      <w:r>
        <w:rPr>
          <w:noProof/>
        </w:rPr>
        <w:t xml:space="preserve"> · 22</w:t>
      </w:r>
    </w:p>
    <w:p w14:paraId="38E9CA8E" w14:textId="77777777" w:rsidR="00076FB5" w:rsidRDefault="00076FB5">
      <w:pPr>
        <w:pStyle w:val="Index1"/>
        <w:tabs>
          <w:tab w:val="right" w:pos="5030"/>
        </w:tabs>
        <w:rPr>
          <w:noProof/>
        </w:rPr>
      </w:pPr>
      <w:r w:rsidRPr="0053453F">
        <w:rPr>
          <w:rFonts w:eastAsia="Baskerville"/>
          <w:noProof/>
          <w14:ligatures w14:val="all"/>
        </w:rPr>
        <w:t>attribute</w:t>
      </w:r>
      <w:r>
        <w:rPr>
          <w:noProof/>
        </w:rPr>
        <w:t xml:space="preserve"> · 60</w:t>
      </w:r>
    </w:p>
    <w:p w14:paraId="7C0C81EC" w14:textId="77777777" w:rsidR="00076FB5" w:rsidRDefault="00076FB5">
      <w:pPr>
        <w:pStyle w:val="Index1"/>
        <w:tabs>
          <w:tab w:val="right" w:pos="5030"/>
        </w:tabs>
        <w:rPr>
          <w:noProof/>
        </w:rPr>
      </w:pPr>
      <w:r w:rsidRPr="0053453F">
        <w:rPr>
          <w:rFonts w:eastAsia="Baskerville"/>
          <w:noProof/>
          <w14:ligatures w14:val="all"/>
        </w:rPr>
        <w:t>attributes, list of</w:t>
      </w:r>
      <w:r>
        <w:rPr>
          <w:noProof/>
        </w:rPr>
        <w:t xml:space="preserve"> · 62</w:t>
      </w:r>
    </w:p>
    <w:p w14:paraId="06E140DC" w14:textId="77777777" w:rsidR="00076FB5" w:rsidRDefault="00076FB5">
      <w:pPr>
        <w:pStyle w:val="IndexHeading"/>
        <w:keepNext/>
        <w:tabs>
          <w:tab w:val="right" w:pos="5030"/>
        </w:tabs>
        <w:rPr>
          <w:rFonts w:eastAsiaTheme="minorEastAsia"/>
          <w:b/>
          <w:bCs/>
          <w:noProof/>
        </w:rPr>
      </w:pPr>
      <w:r>
        <w:rPr>
          <w:noProof/>
        </w:rPr>
        <w:t>B</w:t>
      </w:r>
    </w:p>
    <w:p w14:paraId="0A81F0CC" w14:textId="77777777" w:rsidR="00076FB5" w:rsidRDefault="00076FB5">
      <w:pPr>
        <w:pStyle w:val="Index1"/>
        <w:tabs>
          <w:tab w:val="right" w:pos="5030"/>
        </w:tabs>
        <w:rPr>
          <w:noProof/>
        </w:rPr>
      </w:pPr>
      <w:r>
        <w:rPr>
          <w:noProof/>
        </w:rPr>
        <w:t>background blocks · 24</w:t>
      </w:r>
    </w:p>
    <w:p w14:paraId="35FF706A" w14:textId="77777777" w:rsidR="00076FB5" w:rsidRDefault="00076FB5">
      <w:pPr>
        <w:pStyle w:val="Index1"/>
        <w:tabs>
          <w:tab w:val="right" w:pos="5030"/>
        </w:tabs>
        <w:rPr>
          <w:noProof/>
        </w:rPr>
      </w:pPr>
      <w:r w:rsidRPr="0053453F">
        <w:rPr>
          <w:rFonts w:ascii="Tekton Pro Bold" w:eastAsia="Baskerville" w:hAnsi="Tekton Pro Bold"/>
          <w:noProof/>
          <w14:ligatures w14:val="all"/>
        </w:rPr>
        <w:t>Backgrounds…</w:t>
      </w:r>
      <w:r w:rsidRPr="0053453F">
        <w:rPr>
          <w:rFonts w:eastAsia="Baskerville"/>
          <w:noProof/>
          <w14:ligatures w14:val="all"/>
        </w:rPr>
        <w:t xml:space="preserve"> option</w:t>
      </w:r>
      <w:r>
        <w:rPr>
          <w:noProof/>
        </w:rPr>
        <w:t xml:space="preserve"> · 99</w:t>
      </w:r>
    </w:p>
    <w:p w14:paraId="23887617" w14:textId="77777777" w:rsidR="00076FB5" w:rsidRDefault="00076FB5">
      <w:pPr>
        <w:pStyle w:val="Index1"/>
        <w:tabs>
          <w:tab w:val="right" w:pos="5030"/>
        </w:tabs>
        <w:rPr>
          <w:noProof/>
        </w:rPr>
      </w:pPr>
      <w:r w:rsidRPr="0053453F">
        <w:rPr>
          <w:rFonts w:eastAsia="Baskerville" w:cs="Baskerville"/>
          <w:noProof/>
          <w14:ligatures w14:val="all"/>
        </w:rPr>
        <w:t>backspace</w:t>
      </w:r>
      <w:r w:rsidRPr="0053453F">
        <w:rPr>
          <w:rFonts w:eastAsia="Baskerville"/>
          <w:noProof/>
          <w14:ligatures w14:val="all"/>
        </w:rPr>
        <w:t xml:space="preserve"> key</w:t>
      </w:r>
      <w:r w:rsidRPr="0053453F">
        <w:rPr>
          <w:rFonts w:eastAsia="Baskerville" w:cs="Baskerville"/>
          <w:noProof/>
          <w14:ligatures w14:val="all"/>
        </w:rPr>
        <w:t xml:space="preserve"> (keyboard editor)</w:t>
      </w:r>
      <w:r>
        <w:rPr>
          <w:noProof/>
        </w:rPr>
        <w:t xml:space="preserve"> · 115</w:t>
      </w:r>
    </w:p>
    <w:p w14:paraId="45271331" w14:textId="77777777" w:rsidR="00076FB5" w:rsidRDefault="00076FB5">
      <w:pPr>
        <w:pStyle w:val="Index1"/>
        <w:tabs>
          <w:tab w:val="right" w:pos="5030"/>
        </w:tabs>
        <w:rPr>
          <w:noProof/>
        </w:rPr>
      </w:pPr>
      <w:r w:rsidRPr="0053453F">
        <w:rPr>
          <w:rFonts w:eastAsia="Baskerville"/>
          <w:noProof/>
          <w14:ligatures w14:val="all"/>
        </w:rPr>
        <w:t>Ball, Michael</w:t>
      </w:r>
      <w:r>
        <w:rPr>
          <w:noProof/>
        </w:rPr>
        <w:t xml:space="preserve"> · 4</w:t>
      </w:r>
    </w:p>
    <w:p w14:paraId="0718198B" w14:textId="77777777" w:rsidR="00076FB5" w:rsidRDefault="00076FB5">
      <w:pPr>
        <w:pStyle w:val="Index1"/>
        <w:tabs>
          <w:tab w:val="right" w:pos="5030"/>
        </w:tabs>
        <w:rPr>
          <w:noProof/>
        </w:rPr>
      </w:pPr>
      <w:r w:rsidRPr="0053453F">
        <w:rPr>
          <w:rFonts w:ascii="Tekton Pro Bold" w:eastAsia="Baskerville" w:hAnsi="Tekton Pro Bold"/>
          <w:noProof/>
          <w14:ligatures w14:val="all"/>
        </w:rPr>
        <w:t>bar chart</w:t>
      </w:r>
      <w:r w:rsidRPr="0053453F">
        <w:rPr>
          <w:rFonts w:eastAsia="Baskerville" w:cs="Baskerville"/>
          <w:noProof/>
          <w14:ligatures w14:val="all"/>
        </w:rPr>
        <w:t xml:space="preserve"> block</w:t>
      </w:r>
      <w:r>
        <w:rPr>
          <w:noProof/>
        </w:rPr>
        <w:t xml:space="preserve"> · 92</w:t>
      </w:r>
    </w:p>
    <w:p w14:paraId="42989BB3" w14:textId="77777777" w:rsidR="00076FB5" w:rsidRDefault="00076FB5">
      <w:pPr>
        <w:pStyle w:val="Index1"/>
        <w:tabs>
          <w:tab w:val="right" w:pos="5030"/>
        </w:tabs>
        <w:rPr>
          <w:noProof/>
        </w:rPr>
      </w:pPr>
      <w:r w:rsidRPr="0053453F">
        <w:rPr>
          <w:rFonts w:eastAsia="Baskerville"/>
          <w:noProof/>
          <w14:ligatures w14:val="all"/>
        </w:rPr>
        <w:t>bar charts library</w:t>
      </w:r>
      <w:r>
        <w:rPr>
          <w:noProof/>
        </w:rPr>
        <w:t xml:space="preserve"> · 92</w:t>
      </w:r>
    </w:p>
    <w:p w14:paraId="7399F053" w14:textId="77777777" w:rsidR="00076FB5" w:rsidRDefault="00076FB5">
      <w:pPr>
        <w:pStyle w:val="Index1"/>
        <w:tabs>
          <w:tab w:val="right" w:pos="5030"/>
        </w:tabs>
        <w:rPr>
          <w:noProof/>
        </w:rPr>
      </w:pPr>
      <w:r w:rsidRPr="0053453F">
        <w:rPr>
          <w:rFonts w:eastAsia="Baskerville"/>
          <w:noProof/>
          <w14:ligatures w14:val="all"/>
        </w:rPr>
        <w:t>base</w:t>
      </w:r>
      <w:r w:rsidRPr="0053453F">
        <w:rPr>
          <w:rFonts w:eastAsia="Baskerville"/>
          <w:i/>
          <w:noProof/>
          <w14:ligatures w14:val="all"/>
        </w:rPr>
        <w:t xml:space="preserve"> </w:t>
      </w:r>
      <w:r w:rsidRPr="0053453F">
        <w:rPr>
          <w:rFonts w:eastAsia="Baskerville"/>
          <w:noProof/>
          <w14:ligatures w14:val="all"/>
        </w:rPr>
        <w:t>case</w:t>
      </w:r>
      <w:r>
        <w:rPr>
          <w:noProof/>
        </w:rPr>
        <w:t xml:space="preserve"> · 32</w:t>
      </w:r>
    </w:p>
    <w:p w14:paraId="73A5993C" w14:textId="77777777" w:rsidR="00076FB5" w:rsidRDefault="00076FB5">
      <w:pPr>
        <w:pStyle w:val="Index1"/>
        <w:tabs>
          <w:tab w:val="right" w:pos="5030"/>
        </w:tabs>
        <w:rPr>
          <w:noProof/>
        </w:rPr>
      </w:pPr>
      <w:r w:rsidRPr="0053453F">
        <w:rPr>
          <w:rFonts w:ascii="Tekton Pro Bold" w:eastAsia="Baskerville" w:hAnsi="Tekton Pro Bold"/>
          <w:noProof/>
          <w14:ligatures w14:val="all"/>
        </w:rPr>
        <w:t>BIGNUMS</w:t>
      </w:r>
      <w:r w:rsidRPr="0053453F">
        <w:rPr>
          <w:rFonts w:eastAsia="Baskerville"/>
          <w:noProof/>
          <w14:ligatures w14:val="all"/>
        </w:rPr>
        <w:t xml:space="preserve"> block</w:t>
      </w:r>
      <w:r>
        <w:rPr>
          <w:noProof/>
        </w:rPr>
        <w:t xml:space="preserve"> · 95</w:t>
      </w:r>
    </w:p>
    <w:p w14:paraId="32F48104" w14:textId="77777777" w:rsidR="00076FB5" w:rsidRDefault="00076FB5">
      <w:pPr>
        <w:pStyle w:val="Index1"/>
        <w:tabs>
          <w:tab w:val="right" w:pos="5030"/>
        </w:tabs>
        <w:rPr>
          <w:noProof/>
        </w:rPr>
      </w:pPr>
      <w:r w:rsidRPr="0053453F">
        <w:rPr>
          <w:rFonts w:eastAsia="Baskerville"/>
          <w:noProof/>
          <w14:ligatures w14:val="all"/>
        </w:rPr>
        <w:t>binary tree</w:t>
      </w:r>
      <w:r>
        <w:rPr>
          <w:noProof/>
        </w:rPr>
        <w:t xml:space="preserve"> · 35</w:t>
      </w:r>
    </w:p>
    <w:p w14:paraId="690657C8" w14:textId="77777777" w:rsidR="00076FB5" w:rsidRDefault="00076FB5">
      <w:pPr>
        <w:pStyle w:val="Index1"/>
        <w:tabs>
          <w:tab w:val="right" w:pos="5030"/>
        </w:tabs>
        <w:rPr>
          <w:noProof/>
        </w:rPr>
      </w:pPr>
      <w:r w:rsidRPr="0053453F">
        <w:rPr>
          <w:rFonts w:eastAsia="Baskerville"/>
          <w:noProof/>
          <w14:ligatures w14:val="all"/>
        </w:rPr>
        <w:t>bitmap</w:t>
      </w:r>
      <w:r>
        <w:rPr>
          <w:noProof/>
        </w:rPr>
        <w:t xml:space="preserve"> · 63, 99</w:t>
      </w:r>
    </w:p>
    <w:p w14:paraId="336291FD" w14:textId="77777777" w:rsidR="00076FB5" w:rsidRDefault="00076FB5">
      <w:pPr>
        <w:pStyle w:val="Index1"/>
        <w:tabs>
          <w:tab w:val="right" w:pos="5030"/>
        </w:tabs>
        <w:rPr>
          <w:noProof/>
        </w:rPr>
      </w:pPr>
      <w:r w:rsidRPr="0053453F">
        <w:rPr>
          <w:rFonts w:ascii="Courier" w:eastAsia="Baskerville" w:hAnsi="Courier"/>
          <w:noProof/>
          <w14:ligatures w14:val="all"/>
        </w:rPr>
        <w:t>bjc.edc.org</w:t>
      </w:r>
      <w:r>
        <w:rPr>
          <w:noProof/>
        </w:rPr>
        <w:t xml:space="preserve"> · 121</w:t>
      </w:r>
    </w:p>
    <w:p w14:paraId="678753D3" w14:textId="77777777" w:rsidR="00076FB5" w:rsidRDefault="00076FB5">
      <w:pPr>
        <w:pStyle w:val="Index1"/>
        <w:tabs>
          <w:tab w:val="right" w:pos="5030"/>
        </w:tabs>
        <w:rPr>
          <w:noProof/>
        </w:rPr>
      </w:pPr>
      <w:r w:rsidRPr="0053453F">
        <w:rPr>
          <w:rFonts w:eastAsia="Baskerville"/>
          <w:noProof/>
          <w14:ligatures w14:val="all"/>
        </w:rPr>
        <w:t>Black Hole problem</w:t>
      </w:r>
      <w:r>
        <w:rPr>
          <w:noProof/>
        </w:rPr>
        <w:t xml:space="preserve"> · 123</w:t>
      </w:r>
    </w:p>
    <w:p w14:paraId="4DA7B957" w14:textId="77777777" w:rsidR="00076FB5" w:rsidRDefault="00076FB5">
      <w:pPr>
        <w:pStyle w:val="Index1"/>
        <w:tabs>
          <w:tab w:val="right" w:pos="5030"/>
        </w:tabs>
        <w:rPr>
          <w:noProof/>
        </w:rPr>
      </w:pPr>
      <w:r w:rsidRPr="0053453F">
        <w:rPr>
          <w:rFonts w:eastAsia="Baskerville"/>
          <w:noProof/>
          <w14:ligatures w14:val="all"/>
        </w:rPr>
        <w:t>block</w:t>
      </w:r>
      <w:r>
        <w:rPr>
          <w:noProof/>
        </w:rPr>
        <w:t xml:space="preserve"> · 6; </w:t>
      </w:r>
      <w:r w:rsidRPr="0053453F">
        <w:rPr>
          <w:rFonts w:eastAsia="Baskerville"/>
          <w:noProof/>
          <w14:ligatures w14:val="all"/>
        </w:rPr>
        <w:t>command</w:t>
      </w:r>
      <w:r>
        <w:rPr>
          <w:noProof/>
        </w:rPr>
        <w:t xml:space="preserve"> · 6; </w:t>
      </w:r>
      <w:r w:rsidRPr="0053453F">
        <w:rPr>
          <w:rFonts w:eastAsia="Baskerville"/>
          <w:noProof/>
          <w14:ligatures w14:val="all"/>
        </w:rPr>
        <w:t>C-shaped</w:t>
      </w:r>
      <w:r>
        <w:rPr>
          <w:noProof/>
        </w:rPr>
        <w:t xml:space="preserve"> · 7; </w:t>
      </w:r>
      <w:r w:rsidRPr="0053453F">
        <w:rPr>
          <w:rFonts w:eastAsia="Baskerville"/>
          <w:noProof/>
          <w14:ligatures w14:val="all"/>
        </w:rPr>
        <w:t>hat</w:t>
      </w:r>
      <w:r>
        <w:rPr>
          <w:noProof/>
        </w:rPr>
        <w:t xml:space="preserve"> · 6; </w:t>
      </w:r>
      <w:r w:rsidRPr="0053453F">
        <w:rPr>
          <w:rFonts w:eastAsia="Baskerville"/>
          <w:noProof/>
          <w14:ligatures w14:val="all"/>
        </w:rPr>
        <w:t>predicate</w:t>
      </w:r>
      <w:r>
        <w:rPr>
          <w:noProof/>
        </w:rPr>
        <w:t xml:space="preserve"> · 12; reporter · 10; </w:t>
      </w:r>
      <w:r w:rsidRPr="0053453F">
        <w:rPr>
          <w:rFonts w:eastAsia="Baskerville"/>
          <w:noProof/>
          <w14:ligatures w14:val="all"/>
        </w:rPr>
        <w:t>sprite-local</w:t>
      </w:r>
      <w:r>
        <w:rPr>
          <w:noProof/>
        </w:rPr>
        <w:t xml:space="preserve"> · 59</w:t>
      </w:r>
    </w:p>
    <w:p w14:paraId="367E29D4" w14:textId="77777777" w:rsidR="00076FB5" w:rsidRDefault="00076FB5">
      <w:pPr>
        <w:pStyle w:val="Index1"/>
        <w:tabs>
          <w:tab w:val="right" w:pos="5030"/>
        </w:tabs>
        <w:rPr>
          <w:noProof/>
        </w:rPr>
      </w:pPr>
      <w:r w:rsidRPr="0053453F">
        <w:rPr>
          <w:rFonts w:eastAsia="Baskerville"/>
          <w:noProof/>
          <w14:ligatures w14:val="all"/>
        </w:rPr>
        <w:t>block colors</w:t>
      </w:r>
      <w:r>
        <w:rPr>
          <w:noProof/>
        </w:rPr>
        <w:t xml:space="preserve"> · 123</w:t>
      </w:r>
    </w:p>
    <w:p w14:paraId="21178116" w14:textId="77777777" w:rsidR="00076FB5" w:rsidRDefault="00076FB5">
      <w:pPr>
        <w:pStyle w:val="Index1"/>
        <w:tabs>
          <w:tab w:val="right" w:pos="5030"/>
        </w:tabs>
        <w:rPr>
          <w:noProof/>
        </w:rPr>
      </w:pPr>
      <w:r w:rsidRPr="0053453F">
        <w:rPr>
          <w:rFonts w:eastAsia="Baskerville"/>
          <w:noProof/>
          <w14:ligatures w14:val="all"/>
        </w:rPr>
        <w:t>Block Editor</w:t>
      </w:r>
      <w:r>
        <w:rPr>
          <w:noProof/>
        </w:rPr>
        <w:t xml:space="preserve"> · 29, 30, 43</w:t>
      </w:r>
    </w:p>
    <w:p w14:paraId="1DBFDF05" w14:textId="77777777" w:rsidR="00076FB5" w:rsidRDefault="00076FB5">
      <w:pPr>
        <w:pStyle w:val="Index1"/>
        <w:tabs>
          <w:tab w:val="right" w:pos="5030"/>
        </w:tabs>
        <w:rPr>
          <w:noProof/>
        </w:rPr>
      </w:pPr>
      <w:r w:rsidRPr="0053453F">
        <w:rPr>
          <w:rFonts w:eastAsia="Baskerville"/>
          <w:noProof/>
          <w14:ligatures w14:val="all"/>
        </w:rPr>
        <w:t>block library</w:t>
      </w:r>
      <w:r>
        <w:rPr>
          <w:noProof/>
        </w:rPr>
        <w:t xml:space="preserve"> · 33, 88</w:t>
      </w:r>
    </w:p>
    <w:p w14:paraId="64DB74DE" w14:textId="77777777" w:rsidR="00076FB5" w:rsidRDefault="00076FB5">
      <w:pPr>
        <w:pStyle w:val="Index1"/>
        <w:tabs>
          <w:tab w:val="right" w:pos="5030"/>
        </w:tabs>
        <w:rPr>
          <w:noProof/>
        </w:rPr>
      </w:pPr>
      <w:r w:rsidRPr="0053453F">
        <w:rPr>
          <w:rFonts w:eastAsia="Baskerville"/>
          <w:noProof/>
          <w14:ligatures w14:val="all"/>
        </w:rPr>
        <w:t>block picture option</w:t>
      </w:r>
      <w:r>
        <w:rPr>
          <w:noProof/>
        </w:rPr>
        <w:t xml:space="preserve"> · 108</w:t>
      </w:r>
    </w:p>
    <w:p w14:paraId="521F4F60" w14:textId="77777777" w:rsidR="00076FB5" w:rsidRDefault="00076FB5">
      <w:pPr>
        <w:pStyle w:val="Index1"/>
        <w:tabs>
          <w:tab w:val="right" w:pos="5030"/>
        </w:tabs>
        <w:rPr>
          <w:noProof/>
        </w:rPr>
      </w:pPr>
      <w:r w:rsidRPr="0053453F">
        <w:rPr>
          <w:rFonts w:eastAsia="Baskerville"/>
          <w:noProof/>
          <w14:ligatures w14:val="all"/>
        </w:rPr>
        <w:t>block shapes</w:t>
      </w:r>
      <w:r>
        <w:rPr>
          <w:noProof/>
        </w:rPr>
        <w:t xml:space="preserve"> · 28, 44</w:t>
      </w:r>
    </w:p>
    <w:p w14:paraId="1634F0D7" w14:textId="77777777" w:rsidR="00076FB5" w:rsidRDefault="00076FB5">
      <w:pPr>
        <w:pStyle w:val="Index1"/>
        <w:tabs>
          <w:tab w:val="right" w:pos="5030"/>
        </w:tabs>
        <w:rPr>
          <w:noProof/>
        </w:rPr>
      </w:pPr>
      <w:r w:rsidRPr="0053453F">
        <w:rPr>
          <w:rFonts w:eastAsia="Baskerville"/>
          <w:noProof/>
          <w14:ligatures w14:val="all"/>
        </w:rPr>
        <w:t>block variable</w:t>
      </w:r>
      <w:r>
        <w:rPr>
          <w:noProof/>
        </w:rPr>
        <w:t xml:space="preserve"> · 31</w:t>
      </w:r>
    </w:p>
    <w:p w14:paraId="08082F37" w14:textId="77777777" w:rsidR="00076FB5" w:rsidRDefault="00076FB5">
      <w:pPr>
        <w:pStyle w:val="Index1"/>
        <w:tabs>
          <w:tab w:val="right" w:pos="5030"/>
        </w:tabs>
        <w:rPr>
          <w:noProof/>
        </w:rPr>
      </w:pPr>
      <w:r w:rsidRPr="0053453F">
        <w:rPr>
          <w:rFonts w:eastAsia="Baskerville"/>
          <w:noProof/>
          <w14:ligatures w14:val="all"/>
        </w:rPr>
        <w:t>block with no name</w:t>
      </w:r>
      <w:r>
        <w:rPr>
          <w:noProof/>
        </w:rPr>
        <w:t xml:space="preserve"> · 95</w:t>
      </w:r>
    </w:p>
    <w:p w14:paraId="3D0812EB" w14:textId="77777777" w:rsidR="00076FB5" w:rsidRDefault="00076FB5">
      <w:pPr>
        <w:pStyle w:val="Index1"/>
        <w:tabs>
          <w:tab w:val="right" w:pos="5030"/>
        </w:tabs>
        <w:rPr>
          <w:noProof/>
        </w:rPr>
      </w:pPr>
      <w:r w:rsidRPr="0053453F">
        <w:rPr>
          <w:rFonts w:eastAsia="Baskerville"/>
          <w:noProof/>
          <w14:ligatures w14:val="all"/>
        </w:rPr>
        <w:t>blocks, color of</w:t>
      </w:r>
      <w:r>
        <w:rPr>
          <w:noProof/>
        </w:rPr>
        <w:t xml:space="preserve"> · 28</w:t>
      </w:r>
    </w:p>
    <w:p w14:paraId="79CA9536" w14:textId="77777777" w:rsidR="00076FB5" w:rsidRDefault="00076FB5">
      <w:pPr>
        <w:pStyle w:val="Index1"/>
        <w:tabs>
          <w:tab w:val="right" w:pos="5030"/>
        </w:tabs>
        <w:rPr>
          <w:noProof/>
        </w:rPr>
      </w:pPr>
      <w:r w:rsidRPr="0053453F">
        <w:rPr>
          <w:rFonts w:eastAsia="Baskerville"/>
          <w:noProof/>
          <w14:ligatures w14:val="all"/>
        </w:rPr>
        <w:t>Boole, George</w:t>
      </w:r>
      <w:r>
        <w:rPr>
          <w:noProof/>
        </w:rPr>
        <w:t xml:space="preserve"> · 12</w:t>
      </w:r>
    </w:p>
    <w:p w14:paraId="6BCB42A2" w14:textId="77777777" w:rsidR="00076FB5" w:rsidRDefault="00076FB5">
      <w:pPr>
        <w:pStyle w:val="Index1"/>
        <w:tabs>
          <w:tab w:val="right" w:pos="5030"/>
        </w:tabs>
        <w:rPr>
          <w:noProof/>
        </w:rPr>
      </w:pPr>
      <w:r w:rsidRPr="0053453F">
        <w:rPr>
          <w:rFonts w:eastAsia="Baskerville"/>
          <w:noProof/>
          <w14:ligatures w14:val="all"/>
        </w:rPr>
        <w:t>Boolean</w:t>
      </w:r>
      <w:r>
        <w:rPr>
          <w:noProof/>
        </w:rPr>
        <w:t xml:space="preserve"> · 12</w:t>
      </w:r>
    </w:p>
    <w:p w14:paraId="6FC8312B" w14:textId="77777777" w:rsidR="00076FB5" w:rsidRDefault="00076FB5">
      <w:pPr>
        <w:pStyle w:val="Index1"/>
        <w:tabs>
          <w:tab w:val="right" w:pos="5030"/>
        </w:tabs>
        <w:rPr>
          <w:noProof/>
        </w:rPr>
      </w:pPr>
      <w:r w:rsidRPr="0053453F">
        <w:rPr>
          <w:rFonts w:eastAsia="Baskerville"/>
          <w:noProof/>
          <w14:ligatures w14:val="all"/>
        </w:rPr>
        <w:t>Boolean (unevaluated) type</w:t>
      </w:r>
      <w:r>
        <w:rPr>
          <w:noProof/>
        </w:rPr>
        <w:t xml:space="preserve"> · 56</w:t>
      </w:r>
    </w:p>
    <w:p w14:paraId="6E13233F" w14:textId="77777777" w:rsidR="00076FB5" w:rsidRDefault="00076FB5">
      <w:pPr>
        <w:pStyle w:val="Index1"/>
        <w:tabs>
          <w:tab w:val="right" w:pos="5030"/>
        </w:tabs>
        <w:rPr>
          <w:noProof/>
        </w:rPr>
      </w:pPr>
      <w:r w:rsidRPr="0053453F">
        <w:rPr>
          <w:rFonts w:eastAsia="Baskerville"/>
          <w:noProof/>
          <w14:ligatures w14:val="all"/>
        </w:rPr>
        <w:t>Boolean constant</w:t>
      </w:r>
      <w:r>
        <w:rPr>
          <w:noProof/>
        </w:rPr>
        <w:t xml:space="preserve"> · 12</w:t>
      </w:r>
    </w:p>
    <w:p w14:paraId="6F3C25FD" w14:textId="77777777" w:rsidR="00076FB5" w:rsidRDefault="00076FB5">
      <w:pPr>
        <w:pStyle w:val="Index1"/>
        <w:tabs>
          <w:tab w:val="right" w:pos="5030"/>
        </w:tabs>
        <w:rPr>
          <w:noProof/>
        </w:rPr>
      </w:pPr>
      <w:r w:rsidRPr="0053453F">
        <w:rPr>
          <w:rFonts w:eastAsia="Baskerville"/>
          <w:noProof/>
          <w14:ligatures w14:val="all"/>
        </w:rPr>
        <w:t>box of ten crayons</w:t>
      </w:r>
      <w:r>
        <w:rPr>
          <w:noProof/>
        </w:rPr>
        <w:t xml:space="preserve"> · 123</w:t>
      </w:r>
    </w:p>
    <w:p w14:paraId="718A4FB8" w14:textId="77777777" w:rsidR="00076FB5" w:rsidRDefault="00076FB5">
      <w:pPr>
        <w:pStyle w:val="Index1"/>
        <w:tabs>
          <w:tab w:val="right" w:pos="5030"/>
        </w:tabs>
        <w:rPr>
          <w:noProof/>
        </w:rPr>
      </w:pPr>
      <w:r w:rsidRPr="0053453F">
        <w:rPr>
          <w:rFonts w:eastAsia="Baskerville"/>
          <w:noProof/>
          <w14:ligatures w14:val="all"/>
        </w:rPr>
        <w:t>box of twenty crayons</w:t>
      </w:r>
      <w:r>
        <w:rPr>
          <w:noProof/>
        </w:rPr>
        <w:t xml:space="preserve"> · 123</w:t>
      </w:r>
    </w:p>
    <w:p w14:paraId="62214CF0" w14:textId="77777777" w:rsidR="00076FB5" w:rsidRDefault="00076FB5">
      <w:pPr>
        <w:pStyle w:val="Index1"/>
        <w:tabs>
          <w:tab w:val="right" w:pos="5030"/>
        </w:tabs>
        <w:rPr>
          <w:noProof/>
        </w:rPr>
      </w:pPr>
      <w:r w:rsidRPr="0053453F">
        <w:rPr>
          <w:rFonts w:ascii="Tekton Pro Bold" w:eastAsia="Baskerville" w:hAnsi="Tekton Pro Bold"/>
          <w:noProof/>
          <w14:ligatures w14:val="all"/>
        </w:rPr>
        <w:t>break</w:t>
      </w:r>
      <w:r w:rsidRPr="0053453F">
        <w:rPr>
          <w:rFonts w:eastAsia="Baskerville"/>
          <w:noProof/>
          <w14:ligatures w14:val="all"/>
        </w:rPr>
        <w:t xml:space="preserve"> command</w:t>
      </w:r>
      <w:r>
        <w:rPr>
          <w:noProof/>
        </w:rPr>
        <w:t xml:space="preserve"> · 83</w:t>
      </w:r>
    </w:p>
    <w:p w14:paraId="32918036" w14:textId="77777777" w:rsidR="00076FB5" w:rsidRDefault="00076FB5">
      <w:pPr>
        <w:pStyle w:val="Index1"/>
        <w:tabs>
          <w:tab w:val="right" w:pos="5030"/>
        </w:tabs>
        <w:rPr>
          <w:noProof/>
        </w:rPr>
      </w:pPr>
      <w:r w:rsidRPr="0053453F">
        <w:rPr>
          <w:noProof/>
          <w14:ligatures w14:val="all"/>
        </w:rPr>
        <w:t>breakpoint</w:t>
      </w:r>
      <w:r>
        <w:rPr>
          <w:noProof/>
        </w:rPr>
        <w:t xml:space="preserve"> · 17, 104</w:t>
      </w:r>
    </w:p>
    <w:p w14:paraId="12F0561C" w14:textId="77777777" w:rsidR="00076FB5" w:rsidRDefault="00076FB5">
      <w:pPr>
        <w:pStyle w:val="Index1"/>
        <w:tabs>
          <w:tab w:val="right" w:pos="5030"/>
        </w:tabs>
        <w:rPr>
          <w:noProof/>
        </w:rPr>
      </w:pPr>
      <w:r w:rsidRPr="0053453F">
        <w:rPr>
          <w:rFonts w:eastAsia="Baskerville"/>
          <w:noProof/>
          <w14:ligatures w14:val="all"/>
        </w:rPr>
        <w:t>broadcast</w:t>
      </w:r>
      <w:r>
        <w:rPr>
          <w:noProof/>
        </w:rPr>
        <w:t xml:space="preserve"> · 21</w:t>
      </w:r>
    </w:p>
    <w:p w14:paraId="29243662" w14:textId="77777777" w:rsidR="00076FB5" w:rsidRDefault="00076FB5">
      <w:pPr>
        <w:pStyle w:val="Index1"/>
        <w:tabs>
          <w:tab w:val="right" w:pos="5030"/>
        </w:tabs>
        <w:rPr>
          <w:noProof/>
        </w:rPr>
      </w:pPr>
      <w:r w:rsidRPr="0053453F">
        <w:rPr>
          <w:rFonts w:ascii="Tekton Pro Bold" w:hAnsi="Tekton Pro Bold"/>
          <w:noProof/>
        </w:rPr>
        <w:t>broadcast and wait</w:t>
      </w:r>
      <w:r>
        <w:rPr>
          <w:noProof/>
        </w:rPr>
        <w:t xml:space="preserve"> block · 109</w:t>
      </w:r>
    </w:p>
    <w:p w14:paraId="6D4708A5" w14:textId="77777777" w:rsidR="00076FB5" w:rsidRDefault="00076FB5">
      <w:pPr>
        <w:pStyle w:val="Index1"/>
        <w:tabs>
          <w:tab w:val="right" w:pos="5030"/>
        </w:tabs>
        <w:rPr>
          <w:noProof/>
        </w:rPr>
      </w:pPr>
      <w:r w:rsidRPr="0053453F">
        <w:rPr>
          <w:rFonts w:ascii="Tekton Pro Bold" w:eastAsia="Baskerville" w:hAnsi="Tekton Pro Bold"/>
          <w:noProof/>
          <w14:ligatures w14:val="all"/>
        </w:rPr>
        <w:t xml:space="preserve">broadcast and wait </w:t>
      </w:r>
      <w:r w:rsidRPr="0053453F">
        <w:rPr>
          <w:rFonts w:eastAsia="Baskerville" w:cs="Baskerville"/>
          <w:noProof/>
          <w14:ligatures w14:val="all"/>
        </w:rPr>
        <w:t>block</w:t>
      </w:r>
      <w:r>
        <w:rPr>
          <w:noProof/>
        </w:rPr>
        <w:t xml:space="preserve"> · 9</w:t>
      </w:r>
    </w:p>
    <w:p w14:paraId="592380E0" w14:textId="77777777" w:rsidR="00076FB5" w:rsidRDefault="00076FB5">
      <w:pPr>
        <w:pStyle w:val="Index1"/>
        <w:tabs>
          <w:tab w:val="right" w:pos="5030"/>
        </w:tabs>
        <w:rPr>
          <w:noProof/>
        </w:rPr>
      </w:pPr>
      <w:r w:rsidRPr="0053453F">
        <w:rPr>
          <w:rFonts w:ascii="Tekton Pro Bold" w:eastAsia="Baskerville" w:hAnsi="Tekton Pro Bold"/>
          <w:noProof/>
          <w14:ligatures w14:val="all"/>
        </w:rPr>
        <w:t>broadcast</w:t>
      </w:r>
      <w:r w:rsidRPr="0053453F">
        <w:rPr>
          <w:rFonts w:eastAsia="Baskerville"/>
          <w:noProof/>
          <w14:ligatures w14:val="all"/>
        </w:rPr>
        <w:t xml:space="preserve"> block</w:t>
      </w:r>
      <w:r>
        <w:rPr>
          <w:noProof/>
        </w:rPr>
        <w:t xml:space="preserve"> · 57, 109</w:t>
      </w:r>
    </w:p>
    <w:p w14:paraId="4213F09C" w14:textId="77777777" w:rsidR="00076FB5" w:rsidRDefault="00076FB5">
      <w:pPr>
        <w:pStyle w:val="Index1"/>
        <w:tabs>
          <w:tab w:val="right" w:pos="5030"/>
        </w:tabs>
        <w:rPr>
          <w:noProof/>
        </w:rPr>
      </w:pPr>
      <w:r w:rsidRPr="0053453F">
        <w:rPr>
          <w:rFonts w:eastAsia="Baskerville"/>
          <w:noProof/>
          <w14:ligatures w14:val="all"/>
        </w:rPr>
        <w:t>brown dot</w:t>
      </w:r>
      <w:r>
        <w:rPr>
          <w:noProof/>
        </w:rPr>
        <w:t xml:space="preserve"> · 9</w:t>
      </w:r>
    </w:p>
    <w:p w14:paraId="12026558" w14:textId="77777777" w:rsidR="00076FB5" w:rsidRDefault="00076FB5">
      <w:pPr>
        <w:pStyle w:val="Index1"/>
        <w:tabs>
          <w:tab w:val="right" w:pos="5030"/>
        </w:tabs>
        <w:rPr>
          <w:noProof/>
        </w:rPr>
      </w:pPr>
      <w:r w:rsidRPr="0053453F">
        <w:rPr>
          <w:rFonts w:eastAsia="Baskerville"/>
          <w:noProof/>
          <w14:ligatures w14:val="all"/>
        </w:rPr>
        <w:t>Build Your Own Blocks</w:t>
      </w:r>
      <w:r>
        <w:rPr>
          <w:noProof/>
        </w:rPr>
        <w:t xml:space="preserve"> · 28</w:t>
      </w:r>
    </w:p>
    <w:p w14:paraId="00F69E30" w14:textId="77777777" w:rsidR="00076FB5" w:rsidRDefault="00076FB5">
      <w:pPr>
        <w:pStyle w:val="Index1"/>
        <w:tabs>
          <w:tab w:val="right" w:pos="5030"/>
        </w:tabs>
        <w:rPr>
          <w:noProof/>
        </w:rPr>
      </w:pPr>
      <w:r w:rsidRPr="0053453F">
        <w:rPr>
          <w:rFonts w:eastAsia="Baskerville"/>
          <w:noProof/>
          <w14:ligatures w14:val="all"/>
        </w:rPr>
        <w:t>button</w:t>
      </w:r>
      <w:r>
        <w:rPr>
          <w:noProof/>
        </w:rPr>
        <w:t xml:space="preserve">: </w:t>
      </w:r>
      <w:r w:rsidRPr="0053453F">
        <w:rPr>
          <w:rFonts w:eastAsia="Baskerville"/>
          <w:noProof/>
          <w14:ligatures w14:val="all"/>
        </w:rPr>
        <w:t>pause</w:t>
      </w:r>
      <w:r>
        <w:rPr>
          <w:noProof/>
        </w:rPr>
        <w:t xml:space="preserve"> · 17; </w:t>
      </w:r>
      <w:r w:rsidRPr="0053453F">
        <w:rPr>
          <w:rFonts w:ascii="Tekton Pro Bold" w:eastAsia="Baskerville" w:hAnsi="Tekton Pro Bold" w:cs="Baskerville"/>
          <w:noProof/>
          <w14:ligatures w14:val="all"/>
        </w:rPr>
        <w:t>recover</w:t>
      </w:r>
      <w:r>
        <w:rPr>
          <w:noProof/>
        </w:rPr>
        <w:t xml:space="preserve"> · 27; </w:t>
      </w:r>
      <w:r w:rsidRPr="0053453F">
        <w:rPr>
          <w:rFonts w:eastAsia="Baskerville"/>
          <w:noProof/>
          <w14:ligatures w14:val="all"/>
        </w:rPr>
        <w:t>visible stepping</w:t>
      </w:r>
      <w:r>
        <w:rPr>
          <w:noProof/>
        </w:rPr>
        <w:t xml:space="preserve"> · 18</w:t>
      </w:r>
    </w:p>
    <w:p w14:paraId="101F5A47" w14:textId="77777777" w:rsidR="00076FB5" w:rsidRDefault="00076FB5">
      <w:pPr>
        <w:pStyle w:val="IndexHeading"/>
        <w:keepNext/>
        <w:tabs>
          <w:tab w:val="right" w:pos="5030"/>
        </w:tabs>
        <w:rPr>
          <w:rFonts w:eastAsiaTheme="minorEastAsia"/>
          <w:b/>
          <w:bCs/>
          <w:noProof/>
        </w:rPr>
      </w:pPr>
      <w:r>
        <w:rPr>
          <w:noProof/>
        </w:rPr>
        <w:t>C</w:t>
      </w:r>
    </w:p>
    <w:p w14:paraId="1DD70A2C" w14:textId="77777777" w:rsidR="00076FB5" w:rsidRDefault="00076FB5">
      <w:pPr>
        <w:pStyle w:val="Index1"/>
        <w:tabs>
          <w:tab w:val="right" w:pos="5030"/>
        </w:tabs>
        <w:rPr>
          <w:noProof/>
        </w:rPr>
      </w:pPr>
      <w:r w:rsidRPr="0053453F">
        <w:rPr>
          <w:rFonts w:eastAsia="Baskerville"/>
          <w:noProof/>
          <w14:ligatures w14:val="all"/>
        </w:rPr>
        <w:t>C programming language</w:t>
      </w:r>
      <w:r>
        <w:rPr>
          <w:noProof/>
        </w:rPr>
        <w:t xml:space="preserve"> · 52</w:t>
      </w:r>
    </w:p>
    <w:p w14:paraId="5DADF7B0" w14:textId="77777777" w:rsidR="00076FB5" w:rsidRDefault="00076FB5">
      <w:pPr>
        <w:pStyle w:val="Index1"/>
        <w:tabs>
          <w:tab w:val="right" w:pos="5030"/>
        </w:tabs>
        <w:rPr>
          <w:noProof/>
        </w:rPr>
      </w:pPr>
      <w:r w:rsidRPr="0053453F">
        <w:rPr>
          <w:rFonts w:ascii="Tekton Pro Bold" w:eastAsia="Baskerville" w:hAnsi="Tekton Pro Bold" w:cs="Baskerville"/>
          <w:noProof/>
          <w14:ligatures w14:val="all"/>
        </w:rPr>
        <w:t>call</w:t>
      </w:r>
      <w:r w:rsidRPr="0053453F">
        <w:rPr>
          <w:rFonts w:eastAsia="Baskerville" w:cs="Baskerville"/>
          <w:noProof/>
          <w14:ligatures w14:val="all"/>
        </w:rPr>
        <w:t xml:space="preserve"> block</w:t>
      </w:r>
      <w:r>
        <w:rPr>
          <w:noProof/>
        </w:rPr>
        <w:t xml:space="preserve"> · 49, 52</w:t>
      </w:r>
    </w:p>
    <w:p w14:paraId="7603F7E2" w14:textId="77777777" w:rsidR="00076FB5" w:rsidRDefault="00076FB5">
      <w:pPr>
        <w:pStyle w:val="Index1"/>
        <w:tabs>
          <w:tab w:val="right" w:pos="5030"/>
        </w:tabs>
        <w:rPr>
          <w:noProof/>
        </w:rPr>
      </w:pPr>
      <w:r w:rsidRPr="0053453F">
        <w:rPr>
          <w:rFonts w:ascii="Tekton Pro Bold" w:eastAsia="Baskerville" w:hAnsi="Tekton Pro Bold"/>
          <w:noProof/>
          <w14:ligatures w14:val="all"/>
        </w:rPr>
        <w:t>call w/continuation</w:t>
      </w:r>
      <w:r w:rsidRPr="0053453F">
        <w:rPr>
          <w:rFonts w:eastAsia="Baskerville"/>
          <w:noProof/>
          <w14:ligatures w14:val="all"/>
        </w:rPr>
        <w:t xml:space="preserve"> block</w:t>
      </w:r>
      <w:r>
        <w:rPr>
          <w:noProof/>
        </w:rPr>
        <w:t xml:space="preserve"> · 81</w:t>
      </w:r>
    </w:p>
    <w:p w14:paraId="114992A3" w14:textId="77777777" w:rsidR="00076FB5" w:rsidRDefault="00076FB5">
      <w:pPr>
        <w:pStyle w:val="Index1"/>
        <w:tabs>
          <w:tab w:val="right" w:pos="5030"/>
        </w:tabs>
        <w:rPr>
          <w:noProof/>
        </w:rPr>
      </w:pPr>
      <w:r w:rsidRPr="0053453F">
        <w:rPr>
          <w:rFonts w:eastAsia="Baskerville"/>
          <w:noProof/>
          <w14:ligatures w14:val="all"/>
        </w:rPr>
        <w:t>camera icon</w:t>
      </w:r>
      <w:r>
        <w:rPr>
          <w:noProof/>
        </w:rPr>
        <w:t xml:space="preserve"> · 111</w:t>
      </w:r>
    </w:p>
    <w:p w14:paraId="4E8B42AB" w14:textId="77777777" w:rsidR="00076FB5" w:rsidRDefault="00076FB5">
      <w:pPr>
        <w:pStyle w:val="Index1"/>
        <w:tabs>
          <w:tab w:val="right" w:pos="5030"/>
        </w:tabs>
        <w:rPr>
          <w:noProof/>
        </w:rPr>
      </w:pPr>
      <w:r w:rsidRPr="0053453F">
        <w:rPr>
          <w:rFonts w:ascii="Tekton Pro Bold" w:eastAsia="Baskerville" w:hAnsi="Tekton Pro Bold"/>
          <w:noProof/>
          <w14:ligatures w14:val="all"/>
        </w:rPr>
        <w:t>Cancel</w:t>
      </w:r>
      <w:r w:rsidRPr="0053453F">
        <w:rPr>
          <w:rFonts w:eastAsia="Baskerville"/>
          <w:noProof/>
          <w14:ligatures w14:val="all"/>
        </w:rPr>
        <w:t xml:space="preserve"> button</w:t>
      </w:r>
      <w:r>
        <w:rPr>
          <w:noProof/>
        </w:rPr>
        <w:t xml:space="preserve"> · 113</w:t>
      </w:r>
    </w:p>
    <w:p w14:paraId="4F897096" w14:textId="77777777" w:rsidR="00076FB5" w:rsidRDefault="00076FB5">
      <w:pPr>
        <w:pStyle w:val="Index1"/>
        <w:tabs>
          <w:tab w:val="right" w:pos="5030"/>
        </w:tabs>
        <w:rPr>
          <w:noProof/>
        </w:rPr>
      </w:pPr>
      <w:r w:rsidRPr="0053453F">
        <w:rPr>
          <w:rFonts w:eastAsia="Baskerville"/>
          <w:noProof/>
          <w14:ligatures w14:val="all"/>
        </w:rPr>
        <w:t>carriage return character</w:t>
      </w:r>
      <w:r>
        <w:rPr>
          <w:noProof/>
        </w:rPr>
        <w:t xml:space="preserve"> · 22</w:t>
      </w:r>
    </w:p>
    <w:p w14:paraId="66B11BDB" w14:textId="77777777" w:rsidR="00076FB5" w:rsidRDefault="00076FB5">
      <w:pPr>
        <w:pStyle w:val="Index1"/>
        <w:tabs>
          <w:tab w:val="right" w:pos="5030"/>
        </w:tabs>
        <w:rPr>
          <w:noProof/>
        </w:rPr>
      </w:pPr>
      <w:r w:rsidRPr="0053453F">
        <w:rPr>
          <w:rFonts w:ascii="Tekton Pro Bold" w:eastAsia="Baskerville" w:hAnsi="Tekton Pro Bold" w:cs="Baskerville"/>
          <w:noProof/>
          <w14:ligatures w14:val="all"/>
        </w:rPr>
        <w:t>cascade</w:t>
      </w:r>
      <w:r w:rsidRPr="0053453F">
        <w:rPr>
          <w:rFonts w:eastAsia="Baskerville" w:cs="Baskerville"/>
          <w:noProof/>
          <w14:ligatures w14:val="all"/>
        </w:rPr>
        <w:t xml:space="preserve"> blocks</w:t>
      </w:r>
      <w:r>
        <w:rPr>
          <w:noProof/>
        </w:rPr>
        <w:t xml:space="preserve"> · 90</w:t>
      </w:r>
    </w:p>
    <w:p w14:paraId="338699F2" w14:textId="77777777" w:rsidR="00076FB5" w:rsidRDefault="00076FB5">
      <w:pPr>
        <w:pStyle w:val="Index1"/>
        <w:tabs>
          <w:tab w:val="right" w:pos="5030"/>
        </w:tabs>
        <w:rPr>
          <w:noProof/>
        </w:rPr>
      </w:pPr>
      <w:r w:rsidRPr="0053453F">
        <w:rPr>
          <w:rFonts w:ascii="Tekton Pro Bold" w:eastAsia="Baskerville" w:hAnsi="Tekton Pro Bold"/>
          <w:noProof/>
          <w14:ligatures w14:val="all"/>
        </w:rPr>
        <w:t>case-independent comparisons</w:t>
      </w:r>
      <w:r w:rsidRPr="0053453F">
        <w:rPr>
          <w:rFonts w:eastAsia="Baskerville"/>
          <w:noProof/>
          <w14:ligatures w14:val="all"/>
        </w:rPr>
        <w:t xml:space="preserve"> block</w:t>
      </w:r>
      <w:r>
        <w:rPr>
          <w:noProof/>
        </w:rPr>
        <w:t xml:space="preserve"> · 95</w:t>
      </w:r>
    </w:p>
    <w:p w14:paraId="4DCC9648" w14:textId="77777777" w:rsidR="00076FB5" w:rsidRDefault="00076FB5">
      <w:pPr>
        <w:pStyle w:val="Index1"/>
        <w:tabs>
          <w:tab w:val="right" w:pos="5030"/>
        </w:tabs>
        <w:rPr>
          <w:noProof/>
        </w:rPr>
      </w:pPr>
      <w:r w:rsidRPr="0053453F">
        <w:rPr>
          <w:rFonts w:ascii="Tekton Pro Bold" w:eastAsia="Baskerville" w:hAnsi="Tekton Pro Bold"/>
          <w:noProof/>
          <w14:ligatures w14:val="all"/>
        </w:rPr>
        <w:t>cases</w:t>
      </w:r>
      <w:r w:rsidRPr="0053453F">
        <w:rPr>
          <w:rFonts w:eastAsia="Baskerville"/>
          <w:noProof/>
          <w14:ligatures w14:val="all"/>
        </w:rPr>
        <w:t xml:space="preserve"> block</w:t>
      </w:r>
      <w:r>
        <w:rPr>
          <w:noProof/>
        </w:rPr>
        <w:t xml:space="preserve"> · 92</w:t>
      </w:r>
    </w:p>
    <w:p w14:paraId="3CAE18EE" w14:textId="77777777" w:rsidR="00076FB5" w:rsidRDefault="00076FB5">
      <w:pPr>
        <w:pStyle w:val="Index1"/>
        <w:tabs>
          <w:tab w:val="right" w:pos="5030"/>
        </w:tabs>
        <w:rPr>
          <w:noProof/>
        </w:rPr>
      </w:pPr>
      <w:r w:rsidRPr="0053453F">
        <w:rPr>
          <w:rFonts w:ascii="Tekton Pro Bold" w:eastAsia="Baskerville" w:hAnsi="Tekton Pro Bold"/>
          <w:noProof/>
          <w14:ligatures w14:val="all"/>
        </w:rPr>
        <w:t>catch</w:t>
      </w:r>
      <w:r w:rsidRPr="0053453F">
        <w:rPr>
          <w:rFonts w:eastAsia="Baskerville" w:cs="Baskerville"/>
          <w:noProof/>
          <w14:ligatures w14:val="all"/>
        </w:rPr>
        <w:t xml:space="preserve"> block</w:t>
      </w:r>
      <w:r>
        <w:rPr>
          <w:noProof/>
        </w:rPr>
        <w:t xml:space="preserve"> · 83, 90</w:t>
      </w:r>
    </w:p>
    <w:p w14:paraId="7DFF34F4" w14:textId="77777777" w:rsidR="00076FB5" w:rsidRDefault="00076FB5">
      <w:pPr>
        <w:pStyle w:val="Index1"/>
        <w:tabs>
          <w:tab w:val="right" w:pos="5030"/>
        </w:tabs>
        <w:rPr>
          <w:noProof/>
        </w:rPr>
      </w:pPr>
      <w:r w:rsidRPr="0053453F">
        <w:rPr>
          <w:rFonts w:ascii="Tekton Pro Bold" w:eastAsia="Baskerville" w:hAnsi="Tekton Pro Bold"/>
          <w:noProof/>
          <w14:ligatures w14:val="all"/>
        </w:rPr>
        <w:t>catenate</w:t>
      </w:r>
      <w:r w:rsidRPr="0053453F">
        <w:rPr>
          <w:rFonts w:eastAsia="Baskerville" w:cs="Baskerville"/>
          <w:noProof/>
          <w14:ligatures w14:val="all"/>
        </w:rPr>
        <w:t xml:space="preserve"> block</w:t>
      </w:r>
      <w:r>
        <w:rPr>
          <w:noProof/>
        </w:rPr>
        <w:t xml:space="preserve"> · 133</w:t>
      </w:r>
    </w:p>
    <w:p w14:paraId="429F7452" w14:textId="77777777" w:rsidR="00076FB5" w:rsidRDefault="00076FB5">
      <w:pPr>
        <w:pStyle w:val="Index1"/>
        <w:tabs>
          <w:tab w:val="right" w:pos="5030"/>
        </w:tabs>
        <w:rPr>
          <w:noProof/>
        </w:rPr>
      </w:pPr>
      <w:r w:rsidRPr="0053453F">
        <w:rPr>
          <w:rFonts w:ascii="Tekton Pro Bold" w:eastAsia="Baskerville" w:hAnsi="Tekton Pro Bold"/>
          <w:noProof/>
          <w14:ligatures w14:val="all"/>
        </w:rPr>
        <w:t>catenate vertically</w:t>
      </w:r>
      <w:r w:rsidRPr="0053453F">
        <w:rPr>
          <w:rFonts w:eastAsia="Baskerville" w:cs="Baskerville"/>
          <w:noProof/>
          <w14:ligatures w14:val="all"/>
        </w:rPr>
        <w:t xml:space="preserve"> block</w:t>
      </w:r>
      <w:r>
        <w:rPr>
          <w:noProof/>
        </w:rPr>
        <w:t xml:space="preserve"> · 133</w:t>
      </w:r>
    </w:p>
    <w:p w14:paraId="7A3E350B" w14:textId="77777777" w:rsidR="00076FB5" w:rsidRDefault="00076FB5">
      <w:pPr>
        <w:pStyle w:val="Index1"/>
        <w:tabs>
          <w:tab w:val="right" w:pos="5030"/>
        </w:tabs>
        <w:rPr>
          <w:noProof/>
        </w:rPr>
      </w:pPr>
      <w:r w:rsidRPr="0053453F">
        <w:rPr>
          <w:rFonts w:eastAsia="Baskerville"/>
          <w:noProof/>
          <w14:ligatures w14:val="all"/>
        </w:rPr>
        <w:t>center of the stage</w:t>
      </w:r>
      <w:r>
        <w:rPr>
          <w:noProof/>
        </w:rPr>
        <w:t xml:space="preserve"> · 24</w:t>
      </w:r>
    </w:p>
    <w:p w14:paraId="3F85DD3C" w14:textId="77777777" w:rsidR="00076FB5" w:rsidRDefault="00076FB5">
      <w:pPr>
        <w:pStyle w:val="Index1"/>
        <w:tabs>
          <w:tab w:val="right" w:pos="5030"/>
        </w:tabs>
        <w:rPr>
          <w:noProof/>
        </w:rPr>
      </w:pPr>
      <w:r w:rsidRPr="0053453F">
        <w:rPr>
          <w:rFonts w:ascii="Tekton Pro Bold" w:eastAsia="Baskerville" w:hAnsi="Tekton Pro Bold"/>
          <w:noProof/>
          <w14:ligatures w14:val="all"/>
        </w:rPr>
        <w:t>center x</w:t>
      </w:r>
      <w:r w:rsidRPr="0053453F">
        <w:rPr>
          <w:rFonts w:eastAsia="Baskerville" w:cs="Baskerville"/>
          <w:noProof/>
          <w14:ligatures w14:val="all"/>
        </w:rPr>
        <w:t xml:space="preserve"> (in </w:t>
      </w:r>
      <w:r w:rsidRPr="0053453F">
        <w:rPr>
          <w:rFonts w:ascii="Tekton Pro Bold" w:eastAsia="Baskerville" w:hAnsi="Tekton Pro Bold" w:cs="Baskerville"/>
          <w:noProof/>
          <w14:ligatures w14:val="all"/>
        </w:rPr>
        <w:t>my</w:t>
      </w:r>
      <w:r w:rsidRPr="0053453F">
        <w:rPr>
          <w:rFonts w:eastAsia="Baskerville" w:cs="Baskerville"/>
          <w:noProof/>
          <w14:ligatures w14:val="all"/>
        </w:rPr>
        <w:t xml:space="preserve"> block)</w:t>
      </w:r>
      <w:r>
        <w:rPr>
          <w:noProof/>
        </w:rPr>
        <w:t xml:space="preserve"> · 62</w:t>
      </w:r>
    </w:p>
    <w:p w14:paraId="0D85128E" w14:textId="77777777" w:rsidR="00076FB5" w:rsidRDefault="00076FB5">
      <w:pPr>
        <w:pStyle w:val="Index1"/>
        <w:tabs>
          <w:tab w:val="right" w:pos="5030"/>
        </w:tabs>
        <w:rPr>
          <w:noProof/>
        </w:rPr>
      </w:pPr>
      <w:r w:rsidRPr="0053453F">
        <w:rPr>
          <w:rFonts w:ascii="Tekton Pro Bold" w:eastAsia="Baskerville" w:hAnsi="Tekton Pro Bold"/>
          <w:noProof/>
          <w14:ligatures w14:val="all"/>
        </w:rPr>
        <w:t>center y</w:t>
      </w:r>
      <w:r w:rsidRPr="0053453F">
        <w:rPr>
          <w:rFonts w:eastAsia="Baskerville" w:cs="Baskerville"/>
          <w:noProof/>
          <w14:ligatures w14:val="all"/>
        </w:rPr>
        <w:t xml:space="preserve"> (in </w:t>
      </w:r>
      <w:r w:rsidRPr="0053453F">
        <w:rPr>
          <w:rFonts w:ascii="Tekton Pro Bold" w:eastAsia="Baskerville" w:hAnsi="Tekton Pro Bold" w:cs="Baskerville"/>
          <w:noProof/>
          <w14:ligatures w14:val="all"/>
        </w:rPr>
        <w:t>my</w:t>
      </w:r>
      <w:r w:rsidRPr="0053453F">
        <w:rPr>
          <w:rFonts w:eastAsia="Baskerville" w:cs="Baskerville"/>
          <w:noProof/>
          <w14:ligatures w14:val="all"/>
        </w:rPr>
        <w:t xml:space="preserve"> block)</w:t>
      </w:r>
      <w:r>
        <w:rPr>
          <w:noProof/>
        </w:rPr>
        <w:t xml:space="preserve"> · 62</w:t>
      </w:r>
    </w:p>
    <w:p w14:paraId="45257733" w14:textId="77777777" w:rsidR="00076FB5" w:rsidRDefault="00076FB5">
      <w:pPr>
        <w:pStyle w:val="Index1"/>
        <w:tabs>
          <w:tab w:val="right" w:pos="5030"/>
        </w:tabs>
        <w:rPr>
          <w:noProof/>
        </w:rPr>
      </w:pPr>
      <w:r w:rsidRPr="0053453F">
        <w:rPr>
          <w:rFonts w:eastAsia="Baskerville"/>
          <w:noProof/>
          <w14:ligatures w14:val="all"/>
        </w:rPr>
        <w:t>Chandra, Kartik</w:t>
      </w:r>
      <w:r>
        <w:rPr>
          <w:noProof/>
        </w:rPr>
        <w:t xml:space="preserve"> · 4</w:t>
      </w:r>
    </w:p>
    <w:p w14:paraId="495AC069" w14:textId="77777777" w:rsidR="00076FB5" w:rsidRDefault="00076FB5">
      <w:pPr>
        <w:pStyle w:val="Index1"/>
        <w:tabs>
          <w:tab w:val="right" w:pos="5030"/>
        </w:tabs>
        <w:rPr>
          <w:noProof/>
        </w:rPr>
      </w:pPr>
      <w:r w:rsidRPr="0053453F">
        <w:rPr>
          <w:rFonts w:ascii="Tekton Pro Bold" w:eastAsia="Baskerville" w:hAnsi="Tekton Pro Bold"/>
          <w:noProof/>
          <w14:ligatures w14:val="all"/>
        </w:rPr>
        <w:t>Change password…</w:t>
      </w:r>
      <w:r w:rsidRPr="0053453F">
        <w:rPr>
          <w:rFonts w:eastAsia="Baskerville" w:cs="Baskerville"/>
          <w:noProof/>
          <w14:ligatures w14:val="all"/>
        </w:rPr>
        <w:t xml:space="preserve"> option</w:t>
      </w:r>
      <w:r>
        <w:rPr>
          <w:noProof/>
        </w:rPr>
        <w:t xml:space="preserve"> · 100</w:t>
      </w:r>
    </w:p>
    <w:p w14:paraId="399450AA" w14:textId="77777777" w:rsidR="00076FB5" w:rsidRDefault="00076FB5">
      <w:pPr>
        <w:pStyle w:val="Index1"/>
        <w:tabs>
          <w:tab w:val="right" w:pos="5030"/>
        </w:tabs>
        <w:rPr>
          <w:noProof/>
        </w:rPr>
      </w:pPr>
      <w:r w:rsidRPr="0053453F">
        <w:rPr>
          <w:rFonts w:ascii="Tekton Pro Bold" w:eastAsia="Baskerville" w:hAnsi="Tekton Pro Bold"/>
          <w:noProof/>
          <w14:ligatures w14:val="all"/>
        </w:rPr>
        <w:t>change pen</w:t>
      </w:r>
      <w:r w:rsidRPr="0053453F">
        <w:rPr>
          <w:rFonts w:eastAsia="Baskerville"/>
          <w:noProof/>
          <w14:ligatures w14:val="all"/>
        </w:rPr>
        <w:t xml:space="preserve"> block</w:t>
      </w:r>
      <w:r>
        <w:rPr>
          <w:noProof/>
        </w:rPr>
        <w:t xml:space="preserve"> · 93</w:t>
      </w:r>
    </w:p>
    <w:p w14:paraId="09E75F68" w14:textId="77777777" w:rsidR="00076FB5" w:rsidRDefault="00076FB5">
      <w:pPr>
        <w:pStyle w:val="Index1"/>
        <w:tabs>
          <w:tab w:val="right" w:pos="5030"/>
        </w:tabs>
        <w:rPr>
          <w:noProof/>
        </w:rPr>
      </w:pPr>
      <w:r w:rsidRPr="0053453F">
        <w:rPr>
          <w:rFonts w:eastAsia="Baskerville"/>
          <w:noProof/>
          <w14:ligatures w14:val="all"/>
        </w:rPr>
        <w:t>child class</w:t>
      </w:r>
      <w:r>
        <w:rPr>
          <w:noProof/>
        </w:rPr>
        <w:t xml:space="preserve"> · 71</w:t>
      </w:r>
    </w:p>
    <w:p w14:paraId="0C43BD80" w14:textId="77777777" w:rsidR="00076FB5" w:rsidRDefault="00076FB5">
      <w:pPr>
        <w:pStyle w:val="Index1"/>
        <w:tabs>
          <w:tab w:val="right" w:pos="5030"/>
        </w:tabs>
        <w:rPr>
          <w:noProof/>
        </w:rPr>
      </w:pPr>
      <w:r w:rsidRPr="0053453F">
        <w:rPr>
          <w:rFonts w:ascii="Tekton Pro Bold" w:eastAsia="Baskerville" w:hAnsi="Tekton Pro Bold"/>
          <w:noProof/>
          <w14:ligatures w14:val="all"/>
        </w:rPr>
        <w:t>children</w:t>
      </w:r>
      <w:r w:rsidRPr="0053453F">
        <w:rPr>
          <w:rFonts w:eastAsia="Baskerville" w:cs="Baskerville"/>
          <w:noProof/>
          <w14:ligatures w14:val="all"/>
        </w:rPr>
        <w:t xml:space="preserve"> (in </w:t>
      </w:r>
      <w:r w:rsidRPr="0053453F">
        <w:rPr>
          <w:rFonts w:ascii="Tekton Pro Bold" w:eastAsia="Baskerville" w:hAnsi="Tekton Pro Bold" w:cs="Baskerville"/>
          <w:noProof/>
          <w14:ligatures w14:val="all"/>
        </w:rPr>
        <w:t>my</w:t>
      </w:r>
      <w:r w:rsidRPr="0053453F">
        <w:rPr>
          <w:rFonts w:eastAsia="Baskerville" w:cs="Baskerville"/>
          <w:noProof/>
          <w14:ligatures w14:val="all"/>
        </w:rPr>
        <w:t xml:space="preserve"> block)</w:t>
      </w:r>
      <w:r>
        <w:rPr>
          <w:noProof/>
        </w:rPr>
        <w:t xml:space="preserve"> · 62</w:t>
      </w:r>
    </w:p>
    <w:p w14:paraId="1DC98B21" w14:textId="77777777" w:rsidR="00076FB5" w:rsidRDefault="00076FB5">
      <w:pPr>
        <w:pStyle w:val="Index1"/>
        <w:tabs>
          <w:tab w:val="right" w:pos="5030"/>
        </w:tabs>
        <w:rPr>
          <w:noProof/>
        </w:rPr>
      </w:pPr>
      <w:r w:rsidRPr="0053453F">
        <w:rPr>
          <w:rFonts w:eastAsia="Baskerville"/>
          <w:noProof/>
          <w14:ligatures w14:val="all"/>
        </w:rPr>
        <w:t>Church, Alonzo</w:t>
      </w:r>
      <w:r>
        <w:rPr>
          <w:noProof/>
        </w:rPr>
        <w:t xml:space="preserve"> · 9</w:t>
      </w:r>
    </w:p>
    <w:p w14:paraId="57EB2A3B" w14:textId="77777777" w:rsidR="00076FB5" w:rsidRDefault="00076FB5">
      <w:pPr>
        <w:pStyle w:val="Index1"/>
        <w:tabs>
          <w:tab w:val="right" w:pos="5030"/>
        </w:tabs>
        <w:rPr>
          <w:noProof/>
        </w:rPr>
      </w:pPr>
      <w:r w:rsidRPr="0053453F">
        <w:rPr>
          <w:rFonts w:eastAsia="Baskerville"/>
          <w:noProof/>
          <w14:ligatures w14:val="all"/>
        </w:rPr>
        <w:t>class</w:t>
      </w:r>
      <w:r>
        <w:rPr>
          <w:noProof/>
        </w:rPr>
        <w:t xml:space="preserve"> · 69</w:t>
      </w:r>
    </w:p>
    <w:p w14:paraId="73C010F1" w14:textId="77777777" w:rsidR="00076FB5" w:rsidRDefault="00076FB5">
      <w:pPr>
        <w:pStyle w:val="Index1"/>
        <w:tabs>
          <w:tab w:val="right" w:pos="5030"/>
        </w:tabs>
        <w:rPr>
          <w:noProof/>
        </w:rPr>
      </w:pPr>
      <w:r w:rsidRPr="0053453F">
        <w:rPr>
          <w:rFonts w:eastAsia="Baskerville"/>
          <w:noProof/>
          <w14:ligatures w14:val="all"/>
        </w:rPr>
        <w:t>class/instance</w:t>
      </w:r>
      <w:r>
        <w:rPr>
          <w:noProof/>
        </w:rPr>
        <w:t xml:space="preserve"> · 60</w:t>
      </w:r>
    </w:p>
    <w:p w14:paraId="2A56E2E4" w14:textId="77777777" w:rsidR="00076FB5" w:rsidRDefault="00076FB5">
      <w:pPr>
        <w:pStyle w:val="Index1"/>
        <w:tabs>
          <w:tab w:val="right" w:pos="5030"/>
        </w:tabs>
        <w:rPr>
          <w:noProof/>
        </w:rPr>
      </w:pPr>
      <w:r w:rsidRPr="0053453F">
        <w:rPr>
          <w:rFonts w:ascii="Tekton Pro Bold" w:eastAsia="Baskerville" w:hAnsi="Tekton Pro Bold"/>
          <w:noProof/>
          <w14:ligatures w14:val="all"/>
        </w:rPr>
        <w:t>clean up</w:t>
      </w:r>
      <w:r w:rsidRPr="0053453F">
        <w:rPr>
          <w:rFonts w:eastAsia="Baskerville"/>
          <w:noProof/>
          <w14:ligatures w14:val="all"/>
        </w:rPr>
        <w:t xml:space="preserve"> option</w:t>
      </w:r>
      <w:r>
        <w:rPr>
          <w:noProof/>
        </w:rPr>
        <w:t xml:space="preserve"> · 110</w:t>
      </w:r>
    </w:p>
    <w:p w14:paraId="624B09AF" w14:textId="77777777" w:rsidR="00076FB5" w:rsidRDefault="00076FB5">
      <w:pPr>
        <w:pStyle w:val="Index1"/>
        <w:tabs>
          <w:tab w:val="right" w:pos="5030"/>
        </w:tabs>
        <w:rPr>
          <w:noProof/>
        </w:rPr>
      </w:pPr>
      <w:r w:rsidRPr="0053453F">
        <w:rPr>
          <w:rFonts w:ascii="Tekton Pro Bold" w:eastAsia="Baskerville" w:hAnsi="Tekton Pro Bold"/>
          <w:noProof/>
          <w14:ligatures w14:val="all"/>
        </w:rPr>
        <w:t>clear</w:t>
      </w:r>
      <w:r w:rsidRPr="0053453F">
        <w:rPr>
          <w:rFonts w:eastAsia="Baskerville"/>
          <w:noProof/>
          <w14:ligatures w14:val="all"/>
        </w:rPr>
        <w:t xml:space="preserve"> button</w:t>
      </w:r>
      <w:r>
        <w:rPr>
          <w:noProof/>
        </w:rPr>
        <w:t xml:space="preserve"> · 113</w:t>
      </w:r>
    </w:p>
    <w:p w14:paraId="73BF7C00" w14:textId="77777777" w:rsidR="00076FB5" w:rsidRDefault="00076FB5">
      <w:pPr>
        <w:pStyle w:val="Index1"/>
        <w:tabs>
          <w:tab w:val="right" w:pos="5030"/>
        </w:tabs>
        <w:rPr>
          <w:noProof/>
        </w:rPr>
      </w:pPr>
      <w:r w:rsidRPr="0053453F">
        <w:rPr>
          <w:rFonts w:eastAsia="Baskerville"/>
          <w:noProof/>
          <w14:ligatures w14:val="all"/>
        </w:rPr>
        <w:t>clicking on a script</w:t>
      </w:r>
      <w:r>
        <w:rPr>
          <w:noProof/>
        </w:rPr>
        <w:t xml:space="preserve"> · 107</w:t>
      </w:r>
    </w:p>
    <w:p w14:paraId="14050EC1" w14:textId="77777777" w:rsidR="00076FB5" w:rsidRDefault="00076FB5">
      <w:pPr>
        <w:pStyle w:val="Index1"/>
        <w:tabs>
          <w:tab w:val="right" w:pos="5030"/>
        </w:tabs>
        <w:rPr>
          <w:noProof/>
        </w:rPr>
      </w:pPr>
      <w:r w:rsidRPr="0053453F">
        <w:rPr>
          <w:rFonts w:ascii="Tekton Pro Bold" w:eastAsia="Baskerville" w:hAnsi="Tekton Pro Bold"/>
          <w:noProof/>
          <w14:ligatures w14:val="all"/>
        </w:rPr>
        <w:t>Clicking sound</w:t>
      </w:r>
      <w:r w:rsidRPr="0053453F">
        <w:rPr>
          <w:rFonts w:eastAsia="Baskerville" w:cs="Baskerville"/>
          <w:noProof/>
          <w14:ligatures w14:val="all"/>
        </w:rPr>
        <w:t xml:space="preserve"> option</w:t>
      </w:r>
      <w:r>
        <w:rPr>
          <w:noProof/>
        </w:rPr>
        <w:t xml:space="preserve"> · 102</w:t>
      </w:r>
    </w:p>
    <w:p w14:paraId="2113B43E" w14:textId="77777777" w:rsidR="00076FB5" w:rsidRDefault="00076FB5">
      <w:pPr>
        <w:pStyle w:val="Index1"/>
        <w:tabs>
          <w:tab w:val="right" w:pos="5030"/>
        </w:tabs>
        <w:rPr>
          <w:noProof/>
        </w:rPr>
      </w:pPr>
      <w:r w:rsidRPr="0053453F">
        <w:rPr>
          <w:rFonts w:eastAsia="Baskerville"/>
          <w:noProof/>
          <w14:ligatures w14:val="all"/>
        </w:rPr>
        <w:t>clone</w:t>
      </w:r>
      <w:r>
        <w:rPr>
          <w:noProof/>
        </w:rPr>
        <w:t xml:space="preserve">: </w:t>
      </w:r>
      <w:r w:rsidRPr="0053453F">
        <w:rPr>
          <w:rFonts w:eastAsia="Baskerville"/>
          <w:noProof/>
          <w14:ligatures w14:val="all"/>
        </w:rPr>
        <w:t>permanent</w:t>
      </w:r>
      <w:r>
        <w:rPr>
          <w:noProof/>
        </w:rPr>
        <w:t xml:space="preserve"> · 58; </w:t>
      </w:r>
      <w:r w:rsidRPr="0053453F">
        <w:rPr>
          <w:rFonts w:eastAsia="Baskerville"/>
          <w:noProof/>
          <w14:ligatures w14:val="all"/>
        </w:rPr>
        <w:t>temporary</w:t>
      </w:r>
      <w:r>
        <w:rPr>
          <w:noProof/>
        </w:rPr>
        <w:t xml:space="preserve"> · 58</w:t>
      </w:r>
    </w:p>
    <w:p w14:paraId="0BF675DC" w14:textId="77777777" w:rsidR="00076FB5" w:rsidRDefault="00076FB5">
      <w:pPr>
        <w:pStyle w:val="Index1"/>
        <w:tabs>
          <w:tab w:val="right" w:pos="5030"/>
        </w:tabs>
        <w:rPr>
          <w:noProof/>
        </w:rPr>
      </w:pPr>
      <w:r w:rsidRPr="0053453F">
        <w:rPr>
          <w:rFonts w:ascii="Tekton Pro Bold" w:eastAsia="Baskerville" w:hAnsi="Tekton Pro Bold"/>
          <w:noProof/>
          <w14:ligatures w14:val="all"/>
        </w:rPr>
        <w:t>clone of</w:t>
      </w:r>
      <w:r w:rsidRPr="0053453F">
        <w:rPr>
          <w:rFonts w:eastAsia="Baskerville"/>
          <w:noProof/>
          <w14:ligatures w14:val="all"/>
        </w:rPr>
        <w:t xml:space="preserve"> block</w:t>
      </w:r>
      <w:r>
        <w:rPr>
          <w:noProof/>
        </w:rPr>
        <w:t xml:space="preserve"> · 73</w:t>
      </w:r>
    </w:p>
    <w:p w14:paraId="09142967" w14:textId="77777777" w:rsidR="00076FB5" w:rsidRDefault="00076FB5">
      <w:pPr>
        <w:pStyle w:val="Index1"/>
        <w:tabs>
          <w:tab w:val="right" w:pos="5030"/>
        </w:tabs>
        <w:rPr>
          <w:noProof/>
        </w:rPr>
      </w:pPr>
      <w:r w:rsidRPr="0053453F">
        <w:rPr>
          <w:rFonts w:ascii="Tekton Pro Bold" w:eastAsia="Baskerville" w:hAnsi="Tekton Pro Bold"/>
          <w:noProof/>
          <w14:ligatures w14:val="all"/>
        </w:rPr>
        <w:t>clones</w:t>
      </w:r>
      <w:r w:rsidRPr="0053453F">
        <w:rPr>
          <w:rFonts w:eastAsia="Baskerville" w:cs="Baskerville"/>
          <w:noProof/>
          <w14:ligatures w14:val="all"/>
        </w:rPr>
        <w:t xml:space="preserve"> (in </w:t>
      </w:r>
      <w:r w:rsidRPr="0053453F">
        <w:rPr>
          <w:rFonts w:ascii="Tekton Pro Bold" w:eastAsia="Baskerville" w:hAnsi="Tekton Pro Bold" w:cs="Baskerville"/>
          <w:noProof/>
          <w14:ligatures w14:val="all"/>
        </w:rPr>
        <w:t>my</w:t>
      </w:r>
      <w:r w:rsidRPr="0053453F">
        <w:rPr>
          <w:rFonts w:eastAsia="Baskerville" w:cs="Baskerville"/>
          <w:noProof/>
          <w14:ligatures w14:val="all"/>
        </w:rPr>
        <w:t xml:space="preserve"> block)</w:t>
      </w:r>
      <w:r>
        <w:rPr>
          <w:noProof/>
        </w:rPr>
        <w:t xml:space="preserve"> · 62</w:t>
      </w:r>
    </w:p>
    <w:p w14:paraId="65851BE6" w14:textId="77777777" w:rsidR="00076FB5" w:rsidRDefault="00076FB5">
      <w:pPr>
        <w:pStyle w:val="Index1"/>
        <w:tabs>
          <w:tab w:val="right" w:pos="5030"/>
        </w:tabs>
        <w:rPr>
          <w:noProof/>
        </w:rPr>
      </w:pPr>
      <w:r w:rsidRPr="0053453F">
        <w:rPr>
          <w:rFonts w:ascii="Courier" w:eastAsia="Baskerville" w:hAnsi="Courier" w:cs="Baskerville"/>
          <w:noProof/>
          <w14:ligatures w14:val="all"/>
        </w:rPr>
        <w:t>cloud</w:t>
      </w:r>
      <w:r w:rsidRPr="0053453F">
        <w:rPr>
          <w:rFonts w:eastAsia="Baskerville" w:cs="Baskerville"/>
          <w:noProof/>
          <w14:ligatures w14:val="all"/>
        </w:rPr>
        <w:t xml:space="preserve"> (startup option)</w:t>
      </w:r>
      <w:r>
        <w:rPr>
          <w:noProof/>
        </w:rPr>
        <w:t xml:space="preserve"> · 120</w:t>
      </w:r>
    </w:p>
    <w:p w14:paraId="3E8C2B55" w14:textId="77777777" w:rsidR="00076FB5" w:rsidRDefault="00076FB5">
      <w:pPr>
        <w:pStyle w:val="Index1"/>
        <w:tabs>
          <w:tab w:val="right" w:pos="5030"/>
        </w:tabs>
        <w:rPr>
          <w:noProof/>
        </w:rPr>
      </w:pPr>
      <w:r w:rsidRPr="0053453F">
        <w:rPr>
          <w:rFonts w:eastAsia="Baskerville"/>
          <w:noProof/>
          <w14:ligatures w14:val="all"/>
        </w:rPr>
        <w:t>Cloud button</w:t>
      </w:r>
      <w:r>
        <w:rPr>
          <w:noProof/>
        </w:rPr>
        <w:t xml:space="preserve"> · 25, 86</w:t>
      </w:r>
    </w:p>
    <w:p w14:paraId="2267417C" w14:textId="77777777" w:rsidR="00076FB5" w:rsidRDefault="00076FB5">
      <w:pPr>
        <w:pStyle w:val="Index1"/>
        <w:tabs>
          <w:tab w:val="right" w:pos="5030"/>
        </w:tabs>
        <w:rPr>
          <w:noProof/>
        </w:rPr>
      </w:pPr>
      <w:r w:rsidRPr="0053453F">
        <w:rPr>
          <w:rFonts w:eastAsia="Baskerville"/>
          <w:noProof/>
          <w14:ligatures w14:val="all"/>
        </w:rPr>
        <w:t>cloud icon</w:t>
      </w:r>
      <w:r>
        <w:rPr>
          <w:noProof/>
        </w:rPr>
        <w:t xml:space="preserve"> · 100</w:t>
      </w:r>
    </w:p>
    <w:p w14:paraId="6E47F135" w14:textId="77777777" w:rsidR="00076FB5" w:rsidRDefault="00076FB5">
      <w:pPr>
        <w:pStyle w:val="Index1"/>
        <w:tabs>
          <w:tab w:val="right" w:pos="5030"/>
        </w:tabs>
        <w:rPr>
          <w:noProof/>
        </w:rPr>
      </w:pPr>
      <w:r>
        <w:rPr>
          <w:noProof/>
        </w:rPr>
        <w:t>cloud storage · 25</w:t>
      </w:r>
    </w:p>
    <w:p w14:paraId="58FD832D" w14:textId="77777777" w:rsidR="00076FB5" w:rsidRDefault="00076FB5">
      <w:pPr>
        <w:pStyle w:val="Index1"/>
        <w:tabs>
          <w:tab w:val="right" w:pos="5030"/>
        </w:tabs>
        <w:rPr>
          <w:noProof/>
        </w:rPr>
      </w:pPr>
      <w:r w:rsidRPr="0053453F">
        <w:rPr>
          <w:rFonts w:eastAsia="Baskerville"/>
          <w:noProof/>
          <w14:ligatures w14:val="all"/>
        </w:rPr>
        <w:t>CMY</w:t>
      </w:r>
      <w:r>
        <w:rPr>
          <w:noProof/>
        </w:rPr>
        <w:t xml:space="preserve"> · 122</w:t>
      </w:r>
    </w:p>
    <w:p w14:paraId="109E382E" w14:textId="77777777" w:rsidR="00076FB5" w:rsidRDefault="00076FB5">
      <w:pPr>
        <w:pStyle w:val="Index1"/>
        <w:tabs>
          <w:tab w:val="right" w:pos="5030"/>
        </w:tabs>
        <w:rPr>
          <w:noProof/>
        </w:rPr>
      </w:pPr>
      <w:r w:rsidRPr="0053453F">
        <w:rPr>
          <w:rFonts w:eastAsia="Baskerville"/>
          <w:noProof/>
          <w14:ligatures w14:val="all"/>
        </w:rPr>
        <w:t>CMYK</w:t>
      </w:r>
      <w:r>
        <w:rPr>
          <w:noProof/>
        </w:rPr>
        <w:t xml:space="preserve"> · 122</w:t>
      </w:r>
    </w:p>
    <w:p w14:paraId="20DE0698" w14:textId="77777777" w:rsidR="00076FB5" w:rsidRDefault="00076FB5">
      <w:pPr>
        <w:pStyle w:val="Index1"/>
        <w:tabs>
          <w:tab w:val="right" w:pos="5030"/>
        </w:tabs>
        <w:rPr>
          <w:noProof/>
        </w:rPr>
      </w:pPr>
      <w:r w:rsidRPr="0053453F">
        <w:rPr>
          <w:rFonts w:ascii="Tekton Pro Bold" w:eastAsia="Baskerville" w:hAnsi="Tekton Pro Bold" w:cs="Baskerville"/>
          <w:noProof/>
          <w14:ligatures w14:val="all"/>
        </w:rPr>
        <w:t>codification support</w:t>
      </w:r>
      <w:r w:rsidRPr="0053453F">
        <w:rPr>
          <w:rFonts w:eastAsia="Baskerville" w:cs="Baskerville"/>
          <w:noProof/>
          <w14:ligatures w14:val="all"/>
        </w:rPr>
        <w:t xml:space="preserve"> option</w:t>
      </w:r>
      <w:r>
        <w:rPr>
          <w:noProof/>
        </w:rPr>
        <w:t xml:space="preserve"> · 103</w:t>
      </w:r>
    </w:p>
    <w:p w14:paraId="00AFAC72" w14:textId="77777777" w:rsidR="00076FB5" w:rsidRDefault="00076FB5">
      <w:pPr>
        <w:pStyle w:val="Index1"/>
        <w:tabs>
          <w:tab w:val="right" w:pos="5030"/>
        </w:tabs>
        <w:rPr>
          <w:noProof/>
        </w:rPr>
      </w:pPr>
      <w:r w:rsidRPr="0053453F">
        <w:rPr>
          <w:rFonts w:eastAsia="Baskerville"/>
          <w:noProof/>
          <w14:ligatures w14:val="all"/>
        </w:rPr>
        <w:t>color chart</w:t>
      </w:r>
      <w:r>
        <w:rPr>
          <w:noProof/>
        </w:rPr>
        <w:t xml:space="preserve"> · 128</w:t>
      </w:r>
    </w:p>
    <w:p w14:paraId="6E773FDE" w14:textId="77777777" w:rsidR="00076FB5" w:rsidRDefault="00076FB5">
      <w:pPr>
        <w:pStyle w:val="Index1"/>
        <w:tabs>
          <w:tab w:val="right" w:pos="5030"/>
        </w:tabs>
        <w:rPr>
          <w:noProof/>
        </w:rPr>
      </w:pPr>
      <w:r w:rsidRPr="0053453F">
        <w:rPr>
          <w:rFonts w:eastAsia="Baskerville"/>
          <w:noProof/>
        </w:rPr>
        <w:t>color library</w:t>
      </w:r>
      <w:r>
        <w:rPr>
          <w:noProof/>
        </w:rPr>
        <w:t xml:space="preserve"> · 122</w:t>
      </w:r>
    </w:p>
    <w:p w14:paraId="6FDA192A" w14:textId="77777777" w:rsidR="00076FB5" w:rsidRDefault="00076FB5">
      <w:pPr>
        <w:pStyle w:val="Index1"/>
        <w:tabs>
          <w:tab w:val="right" w:pos="5030"/>
        </w:tabs>
        <w:rPr>
          <w:noProof/>
        </w:rPr>
      </w:pPr>
      <w:r w:rsidRPr="0053453F">
        <w:rPr>
          <w:rFonts w:eastAsia="Baskerville"/>
          <w:noProof/>
          <w14:ligatures w14:val="all"/>
        </w:rPr>
        <w:t>color nerds</w:t>
      </w:r>
      <w:r>
        <w:rPr>
          <w:noProof/>
        </w:rPr>
        <w:t xml:space="preserve"> · 126</w:t>
      </w:r>
    </w:p>
    <w:p w14:paraId="1D044CD5" w14:textId="77777777" w:rsidR="00076FB5" w:rsidRDefault="00076FB5">
      <w:pPr>
        <w:pStyle w:val="Index1"/>
        <w:tabs>
          <w:tab w:val="right" w:pos="5030"/>
        </w:tabs>
        <w:rPr>
          <w:noProof/>
        </w:rPr>
      </w:pPr>
      <w:r w:rsidRPr="0053453F">
        <w:rPr>
          <w:rFonts w:eastAsia="Baskerville"/>
          <w:noProof/>
          <w14:ligatures w14:val="all"/>
        </w:rPr>
        <w:t>color numbers</w:t>
      </w:r>
      <w:r>
        <w:rPr>
          <w:noProof/>
        </w:rPr>
        <w:t xml:space="preserve"> · 123</w:t>
      </w:r>
    </w:p>
    <w:p w14:paraId="4904427F" w14:textId="77777777" w:rsidR="00076FB5" w:rsidRDefault="00076FB5">
      <w:pPr>
        <w:pStyle w:val="Index1"/>
        <w:tabs>
          <w:tab w:val="right" w:pos="5030"/>
        </w:tabs>
        <w:rPr>
          <w:noProof/>
        </w:rPr>
      </w:pPr>
      <w:r w:rsidRPr="0053453F">
        <w:rPr>
          <w:rFonts w:eastAsia="Baskerville"/>
          <w:noProof/>
          <w14:ligatures w14:val="all"/>
        </w:rPr>
        <w:t>color of blocks</w:t>
      </w:r>
      <w:r>
        <w:rPr>
          <w:noProof/>
        </w:rPr>
        <w:t xml:space="preserve"> · 28</w:t>
      </w:r>
    </w:p>
    <w:p w14:paraId="4377E80A" w14:textId="77777777" w:rsidR="00076FB5" w:rsidRDefault="00076FB5">
      <w:pPr>
        <w:pStyle w:val="Index1"/>
        <w:tabs>
          <w:tab w:val="right" w:pos="5030"/>
        </w:tabs>
        <w:rPr>
          <w:noProof/>
        </w:rPr>
      </w:pPr>
      <w:r w:rsidRPr="0053453F">
        <w:rPr>
          <w:rFonts w:eastAsia="Baskerville"/>
          <w:noProof/>
          <w14:ligatures w14:val="all"/>
        </w:rPr>
        <w:t>color palette</w:t>
      </w:r>
      <w:r>
        <w:rPr>
          <w:noProof/>
        </w:rPr>
        <w:t xml:space="preserve"> · 113</w:t>
      </w:r>
    </w:p>
    <w:p w14:paraId="6A0DA2AB" w14:textId="77777777" w:rsidR="00076FB5" w:rsidRDefault="00076FB5">
      <w:pPr>
        <w:pStyle w:val="Index1"/>
        <w:tabs>
          <w:tab w:val="right" w:pos="5030"/>
        </w:tabs>
        <w:rPr>
          <w:noProof/>
        </w:rPr>
      </w:pPr>
      <w:r w:rsidRPr="0053453F">
        <w:rPr>
          <w:rFonts w:eastAsia="Baskerville"/>
          <w:noProof/>
          <w14:ligatures w14:val="all"/>
        </w:rPr>
        <w:t>color picker</w:t>
      </w:r>
      <w:r>
        <w:rPr>
          <w:noProof/>
        </w:rPr>
        <w:t xml:space="preserve"> · 126</w:t>
      </w:r>
    </w:p>
    <w:p w14:paraId="28266E90" w14:textId="77777777" w:rsidR="00076FB5" w:rsidRDefault="00076FB5">
      <w:pPr>
        <w:pStyle w:val="Index1"/>
        <w:tabs>
          <w:tab w:val="right" w:pos="5030"/>
        </w:tabs>
        <w:rPr>
          <w:noProof/>
        </w:rPr>
      </w:pPr>
      <w:r w:rsidRPr="0053453F">
        <w:rPr>
          <w:rFonts w:eastAsia="Baskerville"/>
          <w:noProof/>
          <w14:ligatures w14:val="all"/>
        </w:rPr>
        <w:t>color scales</w:t>
      </w:r>
      <w:r>
        <w:rPr>
          <w:noProof/>
        </w:rPr>
        <w:t xml:space="preserve"> · 124</w:t>
      </w:r>
    </w:p>
    <w:p w14:paraId="656C4820" w14:textId="77777777" w:rsidR="00076FB5" w:rsidRDefault="00076FB5">
      <w:pPr>
        <w:pStyle w:val="Index1"/>
        <w:tabs>
          <w:tab w:val="right" w:pos="5030"/>
        </w:tabs>
        <w:rPr>
          <w:noProof/>
        </w:rPr>
      </w:pPr>
      <w:r w:rsidRPr="0053453F">
        <w:rPr>
          <w:rFonts w:eastAsia="Baskerville"/>
          <w:noProof/>
          <w14:ligatures w14:val="all"/>
        </w:rPr>
        <w:t>color space</w:t>
      </w:r>
      <w:r>
        <w:rPr>
          <w:noProof/>
        </w:rPr>
        <w:t xml:space="preserve"> · 122</w:t>
      </w:r>
    </w:p>
    <w:p w14:paraId="0617EE36" w14:textId="77777777" w:rsidR="00076FB5" w:rsidRDefault="00076FB5">
      <w:pPr>
        <w:pStyle w:val="Index1"/>
        <w:tabs>
          <w:tab w:val="right" w:pos="5030"/>
        </w:tabs>
        <w:rPr>
          <w:noProof/>
        </w:rPr>
      </w:pPr>
      <w:r w:rsidRPr="0053453F">
        <w:rPr>
          <w:rFonts w:eastAsia="Baskerville"/>
          <w:noProof/>
        </w:rPr>
        <w:t>color theory</w:t>
      </w:r>
      <w:r>
        <w:rPr>
          <w:noProof/>
        </w:rPr>
        <w:t xml:space="preserve"> · 122</w:t>
      </w:r>
    </w:p>
    <w:p w14:paraId="5F1A4763" w14:textId="77777777" w:rsidR="00076FB5" w:rsidRDefault="00076FB5">
      <w:pPr>
        <w:pStyle w:val="Index1"/>
        <w:tabs>
          <w:tab w:val="right" w:pos="5030"/>
        </w:tabs>
        <w:rPr>
          <w:noProof/>
        </w:rPr>
      </w:pPr>
      <w:r w:rsidRPr="0053453F">
        <w:rPr>
          <w:rFonts w:eastAsia="Baskerville"/>
          <w:noProof/>
          <w14:ligatures w14:val="all"/>
        </w:rPr>
        <w:t>colors library</w:t>
      </w:r>
      <w:r>
        <w:rPr>
          <w:noProof/>
        </w:rPr>
        <w:t xml:space="preserve"> · 93</w:t>
      </w:r>
    </w:p>
    <w:p w14:paraId="0E317C88" w14:textId="77777777" w:rsidR="00076FB5" w:rsidRDefault="00076FB5">
      <w:pPr>
        <w:pStyle w:val="Index1"/>
        <w:tabs>
          <w:tab w:val="right" w:pos="5030"/>
        </w:tabs>
        <w:rPr>
          <w:noProof/>
        </w:rPr>
      </w:pPr>
      <w:r w:rsidRPr="0053453F">
        <w:rPr>
          <w:rFonts w:ascii="Tekton Pro Bold" w:eastAsia="Baskerville" w:hAnsi="Tekton Pro Bold" w:cs="Baskerville"/>
          <w:noProof/>
          <w14:ligatures w14:val="all"/>
        </w:rPr>
        <w:t>combine</w:t>
      </w:r>
      <w:r w:rsidRPr="0053453F">
        <w:rPr>
          <w:rFonts w:eastAsia="Baskerville" w:cs="Baskerville"/>
          <w:noProof/>
          <w14:ligatures w14:val="all"/>
        </w:rPr>
        <w:t xml:space="preserve"> block</w:t>
      </w:r>
      <w:r>
        <w:rPr>
          <w:noProof/>
        </w:rPr>
        <w:t xml:space="preserve"> · 38</w:t>
      </w:r>
    </w:p>
    <w:p w14:paraId="1B831F89" w14:textId="77777777" w:rsidR="00076FB5" w:rsidRDefault="00076FB5">
      <w:pPr>
        <w:pStyle w:val="Index1"/>
        <w:tabs>
          <w:tab w:val="right" w:pos="5030"/>
        </w:tabs>
        <w:rPr>
          <w:noProof/>
        </w:rPr>
      </w:pPr>
      <w:r w:rsidRPr="0053453F">
        <w:rPr>
          <w:rFonts w:ascii="Tekton Pro Bold" w:eastAsia="Baskerville" w:hAnsi="Tekton Pro Bold"/>
          <w:noProof/>
        </w:rPr>
        <w:t>combine</w:t>
      </w:r>
      <w:r w:rsidRPr="0053453F">
        <w:rPr>
          <w:rFonts w:eastAsia="Baskerville"/>
          <w:noProof/>
        </w:rPr>
        <w:t xml:space="preserve"> block (APL)</w:t>
      </w:r>
      <w:r>
        <w:rPr>
          <w:noProof/>
        </w:rPr>
        <w:t xml:space="preserve"> · 138</w:t>
      </w:r>
    </w:p>
    <w:p w14:paraId="105D921B" w14:textId="77777777" w:rsidR="00076FB5" w:rsidRDefault="00076FB5">
      <w:pPr>
        <w:pStyle w:val="Index1"/>
        <w:tabs>
          <w:tab w:val="right" w:pos="5030"/>
        </w:tabs>
        <w:rPr>
          <w:noProof/>
        </w:rPr>
      </w:pPr>
      <w:r w:rsidRPr="0053453F">
        <w:rPr>
          <w:rFonts w:eastAsia="Baskerville"/>
          <w:noProof/>
          <w14:ligatures w14:val="all"/>
        </w:rPr>
        <w:t>command block</w:t>
      </w:r>
      <w:r>
        <w:rPr>
          <w:noProof/>
        </w:rPr>
        <w:t xml:space="preserve"> · 6</w:t>
      </w:r>
    </w:p>
    <w:p w14:paraId="70BAC649" w14:textId="77777777" w:rsidR="00076FB5" w:rsidRDefault="00076FB5">
      <w:pPr>
        <w:pStyle w:val="Index1"/>
        <w:tabs>
          <w:tab w:val="right" w:pos="5030"/>
        </w:tabs>
        <w:rPr>
          <w:noProof/>
        </w:rPr>
      </w:pPr>
      <w:r w:rsidRPr="0053453F">
        <w:rPr>
          <w:rFonts w:eastAsia="Baskerville"/>
          <w:noProof/>
          <w14:ligatures w14:val="all"/>
        </w:rPr>
        <w:t>comment box</w:t>
      </w:r>
      <w:r>
        <w:rPr>
          <w:noProof/>
        </w:rPr>
        <w:t xml:space="preserve"> · 110</w:t>
      </w:r>
    </w:p>
    <w:p w14:paraId="4855CC5D" w14:textId="77777777" w:rsidR="00076FB5" w:rsidRDefault="00076FB5">
      <w:pPr>
        <w:pStyle w:val="Index1"/>
        <w:tabs>
          <w:tab w:val="right" w:pos="5030"/>
        </w:tabs>
        <w:rPr>
          <w:noProof/>
        </w:rPr>
      </w:pPr>
      <w:r w:rsidRPr="0053453F">
        <w:rPr>
          <w:rFonts w:ascii="Tekton Pro Bold" w:hAnsi="Tekton Pro Bold"/>
          <w:noProof/>
        </w:rPr>
        <w:t>compile</w:t>
      </w:r>
      <w:r>
        <w:rPr>
          <w:noProof/>
        </w:rPr>
        <w:t xml:space="preserve"> menu option · 108</w:t>
      </w:r>
    </w:p>
    <w:p w14:paraId="1E8DF0B7" w14:textId="77777777" w:rsidR="00076FB5" w:rsidRDefault="00076FB5">
      <w:pPr>
        <w:pStyle w:val="Index1"/>
        <w:tabs>
          <w:tab w:val="right" w:pos="5030"/>
        </w:tabs>
        <w:rPr>
          <w:noProof/>
        </w:rPr>
      </w:pPr>
      <w:r w:rsidRPr="0053453F">
        <w:rPr>
          <w:rFonts w:ascii="Tekton Pro Bold" w:eastAsia="Baskerville" w:hAnsi="Tekton Pro Bold" w:cs="Baskerville"/>
          <w:noProof/>
          <w14:ligatures w14:val="all"/>
        </w:rPr>
        <w:t>compose</w:t>
      </w:r>
      <w:r w:rsidRPr="0053453F">
        <w:rPr>
          <w:rFonts w:eastAsia="Baskerville" w:cs="Baskerville"/>
          <w:noProof/>
          <w14:ligatures w14:val="all"/>
        </w:rPr>
        <w:t xml:space="preserve"> block</w:t>
      </w:r>
      <w:r>
        <w:rPr>
          <w:noProof/>
        </w:rPr>
        <w:t xml:space="preserve"> · 90</w:t>
      </w:r>
    </w:p>
    <w:p w14:paraId="465869A8" w14:textId="77777777" w:rsidR="00076FB5" w:rsidRDefault="00076FB5">
      <w:pPr>
        <w:pStyle w:val="Index1"/>
        <w:tabs>
          <w:tab w:val="right" w:pos="5030"/>
        </w:tabs>
        <w:rPr>
          <w:noProof/>
        </w:rPr>
      </w:pPr>
      <w:r w:rsidRPr="0053453F">
        <w:rPr>
          <w:rFonts w:ascii="Tekton Pro Bold" w:eastAsia="Baskerville" w:hAnsi="Tekton Pro Bold"/>
          <w:noProof/>
        </w:rPr>
        <w:t>compress</w:t>
      </w:r>
      <w:r w:rsidRPr="0053453F">
        <w:rPr>
          <w:rFonts w:eastAsia="Baskerville"/>
          <w:noProof/>
        </w:rPr>
        <w:t xml:space="preserve"> block</w:t>
      </w:r>
      <w:r>
        <w:rPr>
          <w:noProof/>
        </w:rPr>
        <w:t xml:space="preserve"> · 137</w:t>
      </w:r>
    </w:p>
    <w:p w14:paraId="48DA2F51" w14:textId="77777777" w:rsidR="00076FB5" w:rsidRDefault="00076FB5">
      <w:pPr>
        <w:pStyle w:val="Index1"/>
        <w:tabs>
          <w:tab w:val="right" w:pos="5030"/>
        </w:tabs>
        <w:rPr>
          <w:noProof/>
        </w:rPr>
      </w:pPr>
      <w:r w:rsidRPr="0053453F">
        <w:rPr>
          <w:rFonts w:eastAsia="Baskerville"/>
          <w:noProof/>
          <w14:ligatures w14:val="all"/>
        </w:rPr>
        <w:t>Computer Science Principles</w:t>
      </w:r>
      <w:r>
        <w:rPr>
          <w:noProof/>
        </w:rPr>
        <w:t xml:space="preserve"> · 89</w:t>
      </w:r>
    </w:p>
    <w:p w14:paraId="755615BB" w14:textId="77777777" w:rsidR="00076FB5" w:rsidRDefault="00076FB5">
      <w:pPr>
        <w:pStyle w:val="Index1"/>
        <w:tabs>
          <w:tab w:val="right" w:pos="5030"/>
        </w:tabs>
        <w:rPr>
          <w:noProof/>
        </w:rPr>
      </w:pPr>
      <w:r w:rsidRPr="0053453F">
        <w:rPr>
          <w:rFonts w:ascii="Tekton Pro Bold" w:eastAsia="Baskerville" w:hAnsi="Tekton Pro Bold"/>
          <w:noProof/>
          <w14:ligatures w14:val="all"/>
        </w:rPr>
        <w:t>cond</w:t>
      </w:r>
      <w:r w:rsidRPr="0053453F">
        <w:rPr>
          <w:rFonts w:eastAsia="Baskerville"/>
          <w:noProof/>
          <w14:ligatures w14:val="all"/>
        </w:rPr>
        <w:t xml:space="preserve"> in Lisp</w:t>
      </w:r>
      <w:r>
        <w:rPr>
          <w:noProof/>
        </w:rPr>
        <w:t xml:space="preserve"> · 92</w:t>
      </w:r>
    </w:p>
    <w:p w14:paraId="028CA8F0" w14:textId="77777777" w:rsidR="00076FB5" w:rsidRDefault="00076FB5">
      <w:pPr>
        <w:pStyle w:val="Index1"/>
        <w:tabs>
          <w:tab w:val="right" w:pos="5030"/>
        </w:tabs>
        <w:rPr>
          <w:noProof/>
        </w:rPr>
      </w:pPr>
      <w:r w:rsidRPr="0053453F">
        <w:rPr>
          <w:rFonts w:eastAsia="Baskerville"/>
          <w:noProof/>
          <w14:ligatures w14:val="all"/>
        </w:rPr>
        <w:t>conditional library</w:t>
      </w:r>
      <w:r>
        <w:rPr>
          <w:noProof/>
        </w:rPr>
        <w:t xml:space="preserve">: </w:t>
      </w:r>
      <w:r w:rsidRPr="0053453F">
        <w:rPr>
          <w:rFonts w:eastAsia="Baskerville"/>
          <w:noProof/>
          <w14:ligatures w14:val="all"/>
        </w:rPr>
        <w:t>multiple-branch</w:t>
      </w:r>
      <w:r>
        <w:rPr>
          <w:noProof/>
        </w:rPr>
        <w:t xml:space="preserve"> · 92</w:t>
      </w:r>
    </w:p>
    <w:p w14:paraId="6939B85B" w14:textId="77777777" w:rsidR="00076FB5" w:rsidRDefault="00076FB5">
      <w:pPr>
        <w:pStyle w:val="Index1"/>
        <w:tabs>
          <w:tab w:val="right" w:pos="5030"/>
        </w:tabs>
        <w:rPr>
          <w:noProof/>
        </w:rPr>
      </w:pPr>
      <w:r w:rsidRPr="0053453F">
        <w:rPr>
          <w:rFonts w:eastAsia="Baskerville"/>
          <w:noProof/>
          <w14:ligatures w14:val="all"/>
        </w:rPr>
        <w:t>constant functions</w:t>
      </w:r>
      <w:r>
        <w:rPr>
          <w:noProof/>
        </w:rPr>
        <w:t xml:space="preserve"> · 55</w:t>
      </w:r>
    </w:p>
    <w:p w14:paraId="66626B9A" w14:textId="77777777" w:rsidR="00076FB5" w:rsidRDefault="00076FB5">
      <w:pPr>
        <w:pStyle w:val="Index1"/>
        <w:tabs>
          <w:tab w:val="right" w:pos="5030"/>
        </w:tabs>
        <w:rPr>
          <w:noProof/>
        </w:rPr>
      </w:pPr>
      <w:r w:rsidRPr="0053453F">
        <w:rPr>
          <w:rFonts w:eastAsia="Baskerville"/>
          <w:noProof/>
          <w14:ligatures w14:val="all"/>
        </w:rPr>
        <w:t>constructors</w:t>
      </w:r>
      <w:r>
        <w:rPr>
          <w:noProof/>
        </w:rPr>
        <w:t xml:space="preserve"> · 35</w:t>
      </w:r>
    </w:p>
    <w:p w14:paraId="68C6DD0B" w14:textId="77777777" w:rsidR="00076FB5" w:rsidRDefault="00076FB5">
      <w:pPr>
        <w:pStyle w:val="Index1"/>
        <w:tabs>
          <w:tab w:val="right" w:pos="5030"/>
        </w:tabs>
        <w:rPr>
          <w:noProof/>
        </w:rPr>
      </w:pPr>
      <w:r w:rsidRPr="0053453F">
        <w:rPr>
          <w:rFonts w:ascii="Tekton Pro Bold" w:eastAsia="Baskerville" w:hAnsi="Tekton Pro Bold"/>
          <w:noProof/>
        </w:rPr>
        <w:t>contained in</w:t>
      </w:r>
      <w:r w:rsidRPr="0053453F">
        <w:rPr>
          <w:rFonts w:eastAsia="Baskerville"/>
          <w:noProof/>
        </w:rPr>
        <w:t xml:space="preserve"> block</w:t>
      </w:r>
      <w:r>
        <w:rPr>
          <w:noProof/>
        </w:rPr>
        <w:t xml:space="preserve"> · 134</w:t>
      </w:r>
    </w:p>
    <w:p w14:paraId="301AD0A1" w14:textId="77777777" w:rsidR="00076FB5" w:rsidRDefault="00076FB5">
      <w:pPr>
        <w:pStyle w:val="Index1"/>
        <w:tabs>
          <w:tab w:val="right" w:pos="5030"/>
        </w:tabs>
        <w:rPr>
          <w:noProof/>
        </w:rPr>
      </w:pPr>
      <w:r w:rsidRPr="0053453F">
        <w:rPr>
          <w:rFonts w:eastAsia="Baskerville"/>
          <w:noProof/>
          <w14:ligatures w14:val="all"/>
        </w:rPr>
        <w:t>context menu</w:t>
      </w:r>
      <w:r>
        <w:rPr>
          <w:noProof/>
        </w:rPr>
        <w:t xml:space="preserve"> · 105</w:t>
      </w:r>
    </w:p>
    <w:p w14:paraId="0FC27DF8" w14:textId="77777777" w:rsidR="00076FB5" w:rsidRDefault="00076FB5">
      <w:pPr>
        <w:pStyle w:val="Index1"/>
        <w:tabs>
          <w:tab w:val="right" w:pos="5030"/>
        </w:tabs>
        <w:rPr>
          <w:noProof/>
        </w:rPr>
      </w:pPr>
      <w:r w:rsidRPr="0053453F">
        <w:rPr>
          <w:noProof/>
          <w14:ligatures w14:val="all"/>
        </w:rPr>
        <w:t>context menu for the palette background</w:t>
      </w:r>
      <w:r>
        <w:rPr>
          <w:noProof/>
        </w:rPr>
        <w:t xml:space="preserve"> · 106</w:t>
      </w:r>
    </w:p>
    <w:p w14:paraId="33673F87" w14:textId="77777777" w:rsidR="00076FB5" w:rsidRDefault="00076FB5">
      <w:pPr>
        <w:pStyle w:val="Index1"/>
        <w:tabs>
          <w:tab w:val="right" w:pos="5030"/>
        </w:tabs>
        <w:rPr>
          <w:noProof/>
        </w:rPr>
      </w:pPr>
      <w:r w:rsidRPr="0053453F">
        <w:rPr>
          <w:noProof/>
          <w14:ligatures w14:val="all"/>
        </w:rPr>
        <w:t>context menus for palette blocks</w:t>
      </w:r>
      <w:r>
        <w:rPr>
          <w:noProof/>
        </w:rPr>
        <w:t xml:space="preserve"> · 105</w:t>
      </w:r>
    </w:p>
    <w:p w14:paraId="1AFCECDF" w14:textId="77777777" w:rsidR="00076FB5" w:rsidRDefault="00076FB5">
      <w:pPr>
        <w:pStyle w:val="Index1"/>
        <w:tabs>
          <w:tab w:val="right" w:pos="5030"/>
        </w:tabs>
        <w:rPr>
          <w:noProof/>
        </w:rPr>
      </w:pPr>
      <w:r w:rsidRPr="0053453F">
        <w:rPr>
          <w:rFonts w:eastAsia="Baskerville"/>
          <w:noProof/>
          <w14:ligatures w14:val="all"/>
        </w:rPr>
        <w:t>continuation</w:t>
      </w:r>
      <w:r>
        <w:rPr>
          <w:noProof/>
        </w:rPr>
        <w:t xml:space="preserve"> · 77</w:t>
      </w:r>
    </w:p>
    <w:p w14:paraId="7417DDC8" w14:textId="77777777" w:rsidR="00076FB5" w:rsidRDefault="00076FB5">
      <w:pPr>
        <w:pStyle w:val="Index1"/>
        <w:tabs>
          <w:tab w:val="right" w:pos="5030"/>
        </w:tabs>
        <w:rPr>
          <w:noProof/>
        </w:rPr>
      </w:pPr>
      <w:r w:rsidRPr="0053453F">
        <w:rPr>
          <w:rFonts w:eastAsia="Baskerville"/>
          <w:noProof/>
          <w14:ligatures w14:val="all"/>
        </w:rPr>
        <w:t>continuation passing style</w:t>
      </w:r>
      <w:r>
        <w:rPr>
          <w:noProof/>
        </w:rPr>
        <w:t xml:space="preserve"> · 78</w:t>
      </w:r>
    </w:p>
    <w:p w14:paraId="52A43964" w14:textId="77777777" w:rsidR="00076FB5" w:rsidRDefault="00076FB5">
      <w:pPr>
        <w:pStyle w:val="Index1"/>
        <w:tabs>
          <w:tab w:val="right" w:pos="5030"/>
        </w:tabs>
        <w:rPr>
          <w:noProof/>
        </w:rPr>
      </w:pPr>
      <w:r w:rsidRPr="0053453F">
        <w:rPr>
          <w:rFonts w:eastAsia="Baskerville"/>
          <w:noProof/>
          <w14:ligatures w14:val="all"/>
        </w:rPr>
        <w:t>Control palette</w:t>
      </w:r>
      <w:r>
        <w:rPr>
          <w:noProof/>
        </w:rPr>
        <w:t xml:space="preserve"> · 7</w:t>
      </w:r>
    </w:p>
    <w:p w14:paraId="013A955D" w14:textId="77777777" w:rsidR="00076FB5" w:rsidRDefault="00076FB5">
      <w:pPr>
        <w:pStyle w:val="Index1"/>
        <w:tabs>
          <w:tab w:val="right" w:pos="5030"/>
        </w:tabs>
        <w:rPr>
          <w:noProof/>
        </w:rPr>
      </w:pPr>
      <w:r w:rsidRPr="0053453F">
        <w:rPr>
          <w:noProof/>
          <w14:ligatures w14:val="all"/>
        </w:rPr>
        <w:t>controls in the Costumes tab</w:t>
      </w:r>
      <w:r>
        <w:rPr>
          <w:noProof/>
        </w:rPr>
        <w:t xml:space="preserve"> · 111</w:t>
      </w:r>
    </w:p>
    <w:p w14:paraId="3F80B0B4" w14:textId="77777777" w:rsidR="00076FB5" w:rsidRDefault="00076FB5">
      <w:pPr>
        <w:pStyle w:val="Index1"/>
        <w:tabs>
          <w:tab w:val="right" w:pos="5030"/>
        </w:tabs>
        <w:rPr>
          <w:noProof/>
        </w:rPr>
      </w:pPr>
      <w:r w:rsidRPr="0053453F">
        <w:rPr>
          <w:noProof/>
          <w14:ligatures w14:val="all"/>
        </w:rPr>
        <w:t>controls in the Sounds tab</w:t>
      </w:r>
      <w:r>
        <w:rPr>
          <w:noProof/>
        </w:rPr>
        <w:t xml:space="preserve"> · 114</w:t>
      </w:r>
    </w:p>
    <w:p w14:paraId="4707D1C4" w14:textId="77777777" w:rsidR="00076FB5" w:rsidRDefault="00076FB5">
      <w:pPr>
        <w:pStyle w:val="Index1"/>
        <w:tabs>
          <w:tab w:val="right" w:pos="5030"/>
        </w:tabs>
        <w:rPr>
          <w:noProof/>
        </w:rPr>
      </w:pPr>
      <w:r>
        <w:rPr>
          <w:noProof/>
        </w:rPr>
        <w:t>controls on the stage · 117</w:t>
      </w:r>
    </w:p>
    <w:p w14:paraId="1207327C" w14:textId="77777777" w:rsidR="00076FB5" w:rsidRDefault="00076FB5">
      <w:pPr>
        <w:pStyle w:val="Index1"/>
        <w:tabs>
          <w:tab w:val="right" w:pos="5030"/>
        </w:tabs>
        <w:rPr>
          <w:noProof/>
        </w:rPr>
      </w:pPr>
      <w:r w:rsidRPr="0053453F">
        <w:rPr>
          <w:rFonts w:eastAsia="Baskerville" w:cs="Baskerville"/>
          <w:noProof/>
          <w14:ligatures w14:val="all"/>
        </w:rPr>
        <w:t>control-shift-enter (keyboard editor)</w:t>
      </w:r>
      <w:r>
        <w:rPr>
          <w:noProof/>
        </w:rPr>
        <w:t xml:space="preserve"> · 116</w:t>
      </w:r>
    </w:p>
    <w:p w14:paraId="39287033" w14:textId="77777777" w:rsidR="00076FB5" w:rsidRDefault="00076FB5">
      <w:pPr>
        <w:pStyle w:val="Index1"/>
        <w:tabs>
          <w:tab w:val="right" w:pos="5030"/>
        </w:tabs>
        <w:rPr>
          <w:noProof/>
        </w:rPr>
      </w:pPr>
      <w:r w:rsidRPr="0053453F">
        <w:rPr>
          <w:rFonts w:eastAsia="Baskerville"/>
          <w:noProof/>
          <w14:ligatures w14:val="all"/>
        </w:rPr>
        <w:t>copy of a list</w:t>
      </w:r>
      <w:r>
        <w:rPr>
          <w:noProof/>
        </w:rPr>
        <w:t xml:space="preserve"> · 38</w:t>
      </w:r>
    </w:p>
    <w:p w14:paraId="5F65345C" w14:textId="77777777" w:rsidR="00076FB5" w:rsidRDefault="00076FB5">
      <w:pPr>
        <w:pStyle w:val="Index1"/>
        <w:tabs>
          <w:tab w:val="right" w:pos="5030"/>
        </w:tabs>
        <w:rPr>
          <w:noProof/>
        </w:rPr>
      </w:pPr>
      <w:r w:rsidRPr="0053453F">
        <w:rPr>
          <w:rFonts w:eastAsia="Baskerville"/>
          <w:noProof/>
          <w14:ligatures w14:val="all"/>
        </w:rPr>
        <w:t>CORS</w:t>
      </w:r>
      <w:r>
        <w:rPr>
          <w:noProof/>
        </w:rPr>
        <w:t xml:space="preserve"> · 76</w:t>
      </w:r>
    </w:p>
    <w:p w14:paraId="48969379" w14:textId="77777777" w:rsidR="00076FB5" w:rsidRDefault="00076FB5">
      <w:pPr>
        <w:pStyle w:val="Index1"/>
        <w:tabs>
          <w:tab w:val="right" w:pos="5030"/>
        </w:tabs>
        <w:rPr>
          <w:noProof/>
        </w:rPr>
      </w:pPr>
      <w:r w:rsidRPr="0053453F">
        <w:rPr>
          <w:rFonts w:eastAsia="Baskerville"/>
          <w:noProof/>
          <w14:ligatures w14:val="all"/>
        </w:rPr>
        <w:t>cors proxies</w:t>
      </w:r>
      <w:r>
        <w:rPr>
          <w:noProof/>
        </w:rPr>
        <w:t xml:space="preserve"> · 76</w:t>
      </w:r>
    </w:p>
    <w:p w14:paraId="53A471EE" w14:textId="77777777" w:rsidR="00076FB5" w:rsidRDefault="00076FB5">
      <w:pPr>
        <w:pStyle w:val="Index1"/>
        <w:tabs>
          <w:tab w:val="right" w:pos="5030"/>
        </w:tabs>
        <w:rPr>
          <w:noProof/>
        </w:rPr>
      </w:pPr>
      <w:r w:rsidRPr="0053453F">
        <w:rPr>
          <w:rFonts w:eastAsia="Baskerville"/>
          <w:noProof/>
          <w14:ligatures w14:val="all"/>
        </w:rPr>
        <w:t>costume</w:t>
      </w:r>
      <w:r>
        <w:rPr>
          <w:noProof/>
        </w:rPr>
        <w:t xml:space="preserve"> · 6, 8</w:t>
      </w:r>
    </w:p>
    <w:p w14:paraId="66B3A3A8" w14:textId="77777777" w:rsidR="00076FB5" w:rsidRDefault="00076FB5">
      <w:pPr>
        <w:pStyle w:val="Index1"/>
        <w:tabs>
          <w:tab w:val="right" w:pos="5030"/>
        </w:tabs>
        <w:rPr>
          <w:noProof/>
        </w:rPr>
      </w:pPr>
      <w:r w:rsidRPr="0053453F">
        <w:rPr>
          <w:rFonts w:ascii="Tekton Pro Bold" w:eastAsia="Baskerville" w:hAnsi="Tekton Pro Bold" w:cs="FreeSerif"/>
          <w:noProof/>
        </w:rPr>
        <w:t>costume from text</w:t>
      </w:r>
      <w:r w:rsidRPr="0053453F">
        <w:rPr>
          <w:rFonts w:ascii="FreeSerif" w:eastAsia="Baskerville" w:hAnsi="FreeSerif" w:cs="FreeSerif"/>
          <w:noProof/>
        </w:rPr>
        <w:t xml:space="preserve"> block</w:t>
      </w:r>
      <w:r>
        <w:rPr>
          <w:noProof/>
        </w:rPr>
        <w:t xml:space="preserve"> · 94</w:t>
      </w:r>
    </w:p>
    <w:p w14:paraId="149A48F6" w14:textId="77777777" w:rsidR="00076FB5" w:rsidRDefault="00076FB5">
      <w:pPr>
        <w:pStyle w:val="Index1"/>
        <w:tabs>
          <w:tab w:val="right" w:pos="5030"/>
        </w:tabs>
        <w:rPr>
          <w:noProof/>
        </w:rPr>
      </w:pPr>
      <w:r w:rsidRPr="0053453F">
        <w:rPr>
          <w:rFonts w:ascii="Tekton Pro Bold" w:eastAsia="Baskerville" w:hAnsi="Tekton Pro Bold"/>
          <w:noProof/>
          <w14:ligatures w14:val="all"/>
        </w:rPr>
        <w:t>costumes</w:t>
      </w:r>
      <w:r w:rsidRPr="0053453F">
        <w:rPr>
          <w:rFonts w:eastAsia="Baskerville" w:cs="Baskerville"/>
          <w:noProof/>
          <w14:ligatures w14:val="all"/>
        </w:rPr>
        <w:t xml:space="preserve"> (in </w:t>
      </w:r>
      <w:r w:rsidRPr="0053453F">
        <w:rPr>
          <w:rFonts w:ascii="Tekton Pro Bold" w:eastAsia="Baskerville" w:hAnsi="Tekton Pro Bold" w:cs="Baskerville"/>
          <w:noProof/>
          <w14:ligatures w14:val="all"/>
        </w:rPr>
        <w:t>my</w:t>
      </w:r>
      <w:r w:rsidRPr="0053453F">
        <w:rPr>
          <w:rFonts w:eastAsia="Baskerville" w:cs="Baskerville"/>
          <w:noProof/>
          <w14:ligatures w14:val="all"/>
        </w:rPr>
        <w:t xml:space="preserve"> block)</w:t>
      </w:r>
      <w:r>
        <w:rPr>
          <w:noProof/>
        </w:rPr>
        <w:t xml:space="preserve"> · 62</w:t>
      </w:r>
    </w:p>
    <w:p w14:paraId="7DEDD28A" w14:textId="77777777" w:rsidR="00076FB5" w:rsidRDefault="00076FB5">
      <w:pPr>
        <w:pStyle w:val="Index1"/>
        <w:tabs>
          <w:tab w:val="right" w:pos="5030"/>
        </w:tabs>
        <w:rPr>
          <w:noProof/>
        </w:rPr>
      </w:pPr>
      <w:r w:rsidRPr="0053453F">
        <w:rPr>
          <w:rFonts w:eastAsia="Baskerville"/>
          <w:noProof/>
          <w14:ligatures w14:val="all"/>
        </w:rPr>
        <w:t>Costumes tab</w:t>
      </w:r>
      <w:r>
        <w:rPr>
          <w:noProof/>
        </w:rPr>
        <w:t xml:space="preserve"> · 9, 111</w:t>
      </w:r>
    </w:p>
    <w:p w14:paraId="27B2FBC9" w14:textId="77777777" w:rsidR="00076FB5" w:rsidRDefault="00076FB5">
      <w:pPr>
        <w:pStyle w:val="Index1"/>
        <w:tabs>
          <w:tab w:val="right" w:pos="5030"/>
        </w:tabs>
        <w:rPr>
          <w:noProof/>
        </w:rPr>
      </w:pPr>
      <w:r w:rsidRPr="0053453F">
        <w:rPr>
          <w:rFonts w:eastAsia="Baskerville"/>
          <w:noProof/>
          <w14:ligatures w14:val="all"/>
        </w:rPr>
        <w:t>costumes, first class</w:t>
      </w:r>
      <w:r>
        <w:rPr>
          <w:noProof/>
        </w:rPr>
        <w:t xml:space="preserve"> · 63</w:t>
      </w:r>
    </w:p>
    <w:p w14:paraId="1872070B" w14:textId="77777777" w:rsidR="00076FB5" w:rsidRDefault="00076FB5">
      <w:pPr>
        <w:pStyle w:val="Index1"/>
        <w:tabs>
          <w:tab w:val="right" w:pos="5030"/>
        </w:tabs>
        <w:rPr>
          <w:noProof/>
        </w:rPr>
      </w:pPr>
      <w:r w:rsidRPr="0053453F">
        <w:rPr>
          <w:rFonts w:ascii="Tekton Pro Bold" w:eastAsia="Baskerville" w:hAnsi="Tekton Pro Bold"/>
          <w:noProof/>
          <w14:ligatures w14:val="all"/>
        </w:rPr>
        <w:t>Costumes…</w:t>
      </w:r>
      <w:r w:rsidRPr="0053453F">
        <w:rPr>
          <w:rFonts w:eastAsia="Baskerville"/>
          <w:noProof/>
          <w14:ligatures w14:val="all"/>
        </w:rPr>
        <w:t xml:space="preserve"> option</w:t>
      </w:r>
      <w:r>
        <w:rPr>
          <w:noProof/>
        </w:rPr>
        <w:t xml:space="preserve"> · 99</w:t>
      </w:r>
    </w:p>
    <w:p w14:paraId="6984ED3C" w14:textId="77777777" w:rsidR="00076FB5" w:rsidRDefault="00076FB5">
      <w:pPr>
        <w:pStyle w:val="Index1"/>
        <w:tabs>
          <w:tab w:val="right" w:pos="5030"/>
        </w:tabs>
        <w:rPr>
          <w:noProof/>
        </w:rPr>
      </w:pPr>
      <w:r w:rsidRPr="0053453F">
        <w:rPr>
          <w:rFonts w:eastAsia="Baskerville"/>
          <w:noProof/>
          <w14:ligatures w14:val="all"/>
        </w:rPr>
        <w:t>counter class</w:t>
      </w:r>
      <w:r>
        <w:rPr>
          <w:noProof/>
        </w:rPr>
        <w:t xml:space="preserve"> · 69</w:t>
      </w:r>
    </w:p>
    <w:p w14:paraId="2B8E1880" w14:textId="77777777" w:rsidR="00076FB5" w:rsidRDefault="00076FB5">
      <w:pPr>
        <w:pStyle w:val="Index1"/>
        <w:tabs>
          <w:tab w:val="right" w:pos="5030"/>
        </w:tabs>
        <w:rPr>
          <w:noProof/>
        </w:rPr>
      </w:pPr>
      <w:r w:rsidRPr="0053453F">
        <w:rPr>
          <w:rFonts w:eastAsia="Baskerville"/>
          <w:noProof/>
          <w14:ligatures w14:val="all"/>
        </w:rPr>
        <w:t>CPS</w:t>
      </w:r>
      <w:r>
        <w:rPr>
          <w:noProof/>
        </w:rPr>
        <w:t xml:space="preserve"> · 80</w:t>
      </w:r>
    </w:p>
    <w:p w14:paraId="054EAA17" w14:textId="77777777" w:rsidR="00076FB5" w:rsidRDefault="00076FB5">
      <w:pPr>
        <w:pStyle w:val="Index1"/>
        <w:tabs>
          <w:tab w:val="right" w:pos="5030"/>
        </w:tabs>
        <w:rPr>
          <w:noProof/>
        </w:rPr>
      </w:pPr>
      <w:r w:rsidRPr="0053453F">
        <w:rPr>
          <w:rFonts w:eastAsia="Baskerville"/>
          <w:noProof/>
          <w14:ligatures w14:val="all"/>
        </w:rPr>
        <w:t>crayons</w:t>
      </w:r>
      <w:r>
        <w:rPr>
          <w:noProof/>
        </w:rPr>
        <w:t xml:space="preserve"> · 122</w:t>
      </w:r>
    </w:p>
    <w:p w14:paraId="35DFE1B0" w14:textId="77777777" w:rsidR="00076FB5" w:rsidRDefault="00076FB5">
      <w:pPr>
        <w:pStyle w:val="Index1"/>
        <w:tabs>
          <w:tab w:val="right" w:pos="5030"/>
        </w:tabs>
        <w:rPr>
          <w:noProof/>
        </w:rPr>
      </w:pPr>
      <w:r w:rsidRPr="0053453F">
        <w:rPr>
          <w:rFonts w:ascii="Tekton Pro Bold" w:eastAsia="Baskerville" w:hAnsi="Tekton Pro Bold"/>
          <w:noProof/>
          <w14:ligatures w14:val="all"/>
        </w:rPr>
        <w:t>create var</w:t>
      </w:r>
      <w:r w:rsidRPr="0053453F">
        <w:rPr>
          <w:rFonts w:eastAsia="Baskerville"/>
          <w:noProof/>
          <w14:ligatures w14:val="all"/>
        </w:rPr>
        <w:t xml:space="preserve"> block</w:t>
      </w:r>
      <w:r>
        <w:rPr>
          <w:noProof/>
        </w:rPr>
        <w:t xml:space="preserve"> · 97</w:t>
      </w:r>
    </w:p>
    <w:p w14:paraId="68E1F2A7" w14:textId="77777777" w:rsidR="00076FB5" w:rsidRDefault="00076FB5">
      <w:pPr>
        <w:pStyle w:val="Index1"/>
        <w:tabs>
          <w:tab w:val="right" w:pos="5030"/>
        </w:tabs>
        <w:rPr>
          <w:noProof/>
        </w:rPr>
      </w:pPr>
      <w:r w:rsidRPr="0053453F">
        <w:rPr>
          <w:rFonts w:eastAsia="Baskerville"/>
          <w:noProof/>
          <w14:ligatures w14:val="all"/>
        </w:rPr>
        <w:t>Cross-Origin Resource Sharing</w:t>
      </w:r>
      <w:r>
        <w:rPr>
          <w:noProof/>
        </w:rPr>
        <w:t xml:space="preserve"> · 76</w:t>
      </w:r>
    </w:p>
    <w:p w14:paraId="3F26E914" w14:textId="77777777" w:rsidR="00076FB5" w:rsidRDefault="00076FB5">
      <w:pPr>
        <w:pStyle w:val="Index1"/>
        <w:tabs>
          <w:tab w:val="right" w:pos="5030"/>
        </w:tabs>
        <w:rPr>
          <w:noProof/>
        </w:rPr>
      </w:pPr>
      <w:r w:rsidRPr="0053453F">
        <w:rPr>
          <w:rFonts w:ascii="Tekton Pro Bold" w:eastAsia="Baskerville" w:hAnsi="Tekton Pro Bold"/>
          <w:noProof/>
          <w14:ligatures w14:val="all"/>
        </w:rPr>
        <w:t>crossproduct</w:t>
      </w:r>
      <w:r>
        <w:rPr>
          <w:noProof/>
        </w:rPr>
        <w:t xml:space="preserve"> · 54</w:t>
      </w:r>
    </w:p>
    <w:p w14:paraId="52C87A22" w14:textId="77777777" w:rsidR="00076FB5" w:rsidRDefault="00076FB5">
      <w:pPr>
        <w:pStyle w:val="Index1"/>
        <w:tabs>
          <w:tab w:val="right" w:pos="5030"/>
        </w:tabs>
        <w:rPr>
          <w:noProof/>
        </w:rPr>
      </w:pPr>
      <w:r w:rsidRPr="0053453F">
        <w:rPr>
          <w:rFonts w:ascii="Courier" w:eastAsia="Baskerville" w:hAnsi="Courier"/>
          <w:noProof/>
          <w14:ligatures w14:val="all"/>
        </w:rPr>
        <w:t>cs10.org</w:t>
      </w:r>
      <w:r>
        <w:rPr>
          <w:noProof/>
        </w:rPr>
        <w:t xml:space="preserve"> · 121</w:t>
      </w:r>
    </w:p>
    <w:p w14:paraId="70024A55" w14:textId="77777777" w:rsidR="00076FB5" w:rsidRDefault="00076FB5">
      <w:pPr>
        <w:pStyle w:val="Index1"/>
        <w:tabs>
          <w:tab w:val="right" w:pos="5030"/>
        </w:tabs>
        <w:rPr>
          <w:noProof/>
        </w:rPr>
      </w:pPr>
      <w:r w:rsidRPr="0053453F">
        <w:rPr>
          <w:rFonts w:eastAsia="Baskerville"/>
          <w:noProof/>
          <w14:ligatures w14:val="all"/>
        </w:rPr>
        <w:t>C-shaped block</w:t>
      </w:r>
      <w:r>
        <w:rPr>
          <w:noProof/>
        </w:rPr>
        <w:t xml:space="preserve"> · 7, 51</w:t>
      </w:r>
    </w:p>
    <w:p w14:paraId="22EA92DF" w14:textId="77777777" w:rsidR="00076FB5" w:rsidRDefault="00076FB5">
      <w:pPr>
        <w:pStyle w:val="Index1"/>
        <w:tabs>
          <w:tab w:val="right" w:pos="5030"/>
        </w:tabs>
        <w:rPr>
          <w:noProof/>
        </w:rPr>
      </w:pPr>
      <w:r w:rsidRPr="0053453F">
        <w:rPr>
          <w:rFonts w:eastAsia="Baskerville"/>
          <w:noProof/>
          <w14:ligatures w14:val="all"/>
        </w:rPr>
        <w:t>C-shaped slot</w:t>
      </w:r>
      <w:r>
        <w:rPr>
          <w:noProof/>
        </w:rPr>
        <w:t xml:space="preserve"> · 56</w:t>
      </w:r>
    </w:p>
    <w:p w14:paraId="1C112F62" w14:textId="77777777" w:rsidR="00076FB5" w:rsidRDefault="00076FB5">
      <w:pPr>
        <w:pStyle w:val="Index1"/>
        <w:tabs>
          <w:tab w:val="right" w:pos="5030"/>
        </w:tabs>
        <w:rPr>
          <w:noProof/>
        </w:rPr>
      </w:pPr>
      <w:r w:rsidRPr="0053453F">
        <w:rPr>
          <w:rFonts w:eastAsia="Baskerville"/>
          <w:noProof/>
          <w14:ligatures w14:val="all"/>
        </w:rPr>
        <w:t>CSV (comma-separated values)</w:t>
      </w:r>
      <w:r>
        <w:rPr>
          <w:noProof/>
        </w:rPr>
        <w:t xml:space="preserve"> · 41</w:t>
      </w:r>
    </w:p>
    <w:p w14:paraId="5A53892F" w14:textId="77777777" w:rsidR="00076FB5" w:rsidRDefault="00076FB5">
      <w:pPr>
        <w:pStyle w:val="Index1"/>
        <w:tabs>
          <w:tab w:val="right" w:pos="5030"/>
        </w:tabs>
        <w:rPr>
          <w:noProof/>
        </w:rPr>
      </w:pPr>
      <w:r w:rsidRPr="0053453F">
        <w:rPr>
          <w:rFonts w:eastAsia="Baskerville"/>
          <w:noProof/>
          <w14:ligatures w14:val="all"/>
        </w:rPr>
        <w:t>CSV format</w:t>
      </w:r>
      <w:r>
        <w:rPr>
          <w:noProof/>
        </w:rPr>
        <w:t xml:space="preserve"> · 22</w:t>
      </w:r>
    </w:p>
    <w:p w14:paraId="51C2ADF5" w14:textId="77777777" w:rsidR="00076FB5" w:rsidRDefault="00076FB5">
      <w:pPr>
        <w:pStyle w:val="Index1"/>
        <w:tabs>
          <w:tab w:val="right" w:pos="5030"/>
        </w:tabs>
        <w:rPr>
          <w:noProof/>
        </w:rPr>
      </w:pPr>
      <w:r w:rsidRPr="0053453F">
        <w:rPr>
          <w:rFonts w:ascii="Tekton Pro Bold" w:eastAsia="Baskerville" w:hAnsi="Tekton Pro Bold"/>
          <w:noProof/>
          <w14:ligatures w14:val="all"/>
        </w:rPr>
        <w:t>current</w:t>
      </w:r>
      <w:r w:rsidRPr="0053453F">
        <w:rPr>
          <w:rFonts w:eastAsia="Baskerville" w:cs="Baskerville"/>
          <w:noProof/>
          <w14:ligatures w14:val="all"/>
        </w:rPr>
        <w:t xml:space="preserve"> block</w:t>
      </w:r>
      <w:r>
        <w:rPr>
          <w:noProof/>
        </w:rPr>
        <w:t xml:space="preserve"> · 76</w:t>
      </w:r>
    </w:p>
    <w:p w14:paraId="349880B2" w14:textId="77777777" w:rsidR="00076FB5" w:rsidRDefault="00076FB5">
      <w:pPr>
        <w:pStyle w:val="Index1"/>
        <w:tabs>
          <w:tab w:val="right" w:pos="5030"/>
        </w:tabs>
        <w:rPr>
          <w:noProof/>
        </w:rPr>
      </w:pPr>
      <w:r w:rsidRPr="0053453F">
        <w:rPr>
          <w:rFonts w:eastAsia="Baskerville"/>
          <w:noProof/>
          <w14:ligatures w14:val="all"/>
        </w:rPr>
        <w:t>current date or time</w:t>
      </w:r>
      <w:r>
        <w:rPr>
          <w:noProof/>
        </w:rPr>
        <w:t xml:space="preserve"> · 76</w:t>
      </w:r>
    </w:p>
    <w:p w14:paraId="598E0DB2" w14:textId="77777777" w:rsidR="00076FB5" w:rsidRDefault="00076FB5">
      <w:pPr>
        <w:pStyle w:val="Index1"/>
        <w:tabs>
          <w:tab w:val="right" w:pos="5030"/>
        </w:tabs>
        <w:rPr>
          <w:noProof/>
        </w:rPr>
      </w:pPr>
      <w:r w:rsidRPr="0053453F">
        <w:rPr>
          <w:rFonts w:ascii="Tekton Pro Bold" w:eastAsia="Baskerville" w:hAnsi="Tekton Pro Bold"/>
          <w:noProof/>
          <w14:ligatures w14:val="all"/>
        </w:rPr>
        <w:t>current location</w:t>
      </w:r>
      <w:r w:rsidRPr="0053453F">
        <w:rPr>
          <w:rFonts w:eastAsia="Baskerville"/>
          <w:noProof/>
          <w14:ligatures w14:val="all"/>
        </w:rPr>
        <w:t xml:space="preserve"> block</w:t>
      </w:r>
      <w:r>
        <w:rPr>
          <w:noProof/>
        </w:rPr>
        <w:t xml:space="preserve"> · 93</w:t>
      </w:r>
    </w:p>
    <w:p w14:paraId="39B0481F" w14:textId="77777777" w:rsidR="00076FB5" w:rsidRDefault="00076FB5">
      <w:pPr>
        <w:pStyle w:val="Index1"/>
        <w:tabs>
          <w:tab w:val="right" w:pos="5030"/>
        </w:tabs>
        <w:rPr>
          <w:noProof/>
        </w:rPr>
      </w:pPr>
      <w:r w:rsidRPr="0053453F">
        <w:rPr>
          <w:rFonts w:eastAsia="Baskerville"/>
          <w:noProof/>
          <w14:ligatures w14:val="all"/>
        </w:rPr>
        <w:t>current sprite</w:t>
      </w:r>
      <w:r>
        <w:rPr>
          <w:noProof/>
        </w:rPr>
        <w:t xml:space="preserve"> · 107</w:t>
      </w:r>
    </w:p>
    <w:p w14:paraId="3ACB9AAA" w14:textId="77777777" w:rsidR="00076FB5" w:rsidRDefault="00076FB5">
      <w:pPr>
        <w:pStyle w:val="Index1"/>
        <w:tabs>
          <w:tab w:val="right" w:pos="5030"/>
        </w:tabs>
        <w:rPr>
          <w:noProof/>
        </w:rPr>
      </w:pPr>
      <w:r w:rsidRPr="0053453F">
        <w:rPr>
          <w:rFonts w:eastAsia="Baskerville"/>
          <w:noProof/>
          <w14:ligatures w14:val="all"/>
        </w:rPr>
        <w:t>custom</w:t>
      </w:r>
      <w:r w:rsidRPr="0053453F">
        <w:rPr>
          <w:rFonts w:eastAsia="Baskerville"/>
          <w:i/>
          <w:noProof/>
          <w14:ligatures w14:val="all"/>
        </w:rPr>
        <w:t xml:space="preserve"> </w:t>
      </w:r>
      <w:r w:rsidRPr="0053453F">
        <w:rPr>
          <w:rFonts w:eastAsia="Baskerville"/>
          <w:noProof/>
          <w14:ligatures w14:val="all"/>
        </w:rPr>
        <w:t>block in a script</w:t>
      </w:r>
      <w:r>
        <w:rPr>
          <w:noProof/>
        </w:rPr>
        <w:t xml:space="preserve"> · 109</w:t>
      </w:r>
    </w:p>
    <w:p w14:paraId="2FF93796" w14:textId="77777777" w:rsidR="00076FB5" w:rsidRDefault="00076FB5">
      <w:pPr>
        <w:pStyle w:val="Index1"/>
        <w:tabs>
          <w:tab w:val="right" w:pos="5030"/>
        </w:tabs>
        <w:rPr>
          <w:noProof/>
        </w:rPr>
      </w:pPr>
      <w:r w:rsidRPr="0053453F">
        <w:rPr>
          <w:rFonts w:eastAsia="Baskerville"/>
          <w:noProof/>
          <w14:ligatures w14:val="all"/>
        </w:rPr>
        <w:t>cyan</w:t>
      </w:r>
      <w:r>
        <w:rPr>
          <w:noProof/>
        </w:rPr>
        <w:t xml:space="preserve"> · 124</w:t>
      </w:r>
    </w:p>
    <w:p w14:paraId="06D64871" w14:textId="77777777" w:rsidR="00076FB5" w:rsidRDefault="00076FB5" w:rsidP="000C5924">
      <w:pPr>
        <w:pStyle w:val="IndexHeading"/>
        <w:keepNext/>
        <w:tabs>
          <w:tab w:val="right" w:pos="5030"/>
        </w:tabs>
        <w:spacing w:before="240" w:after="120"/>
        <w:rPr>
          <w:rFonts w:eastAsiaTheme="minorEastAsia"/>
          <w:b/>
          <w:bCs/>
          <w:noProof/>
        </w:rPr>
      </w:pPr>
      <w:r>
        <w:rPr>
          <w:noProof/>
        </w:rPr>
        <w:t>D</w:t>
      </w:r>
    </w:p>
    <w:p w14:paraId="65A5CD72" w14:textId="77777777" w:rsidR="00076FB5" w:rsidRDefault="00076FB5">
      <w:pPr>
        <w:pStyle w:val="Index1"/>
        <w:tabs>
          <w:tab w:val="right" w:pos="5030"/>
        </w:tabs>
        <w:rPr>
          <w:noProof/>
        </w:rPr>
      </w:pPr>
      <w:r w:rsidRPr="0053453F">
        <w:rPr>
          <w:rFonts w:eastAsia="Baskerville"/>
          <w:noProof/>
          <w14:ligatures w14:val="all"/>
        </w:rPr>
        <w:t>dangling rotation</w:t>
      </w:r>
      <w:r>
        <w:rPr>
          <w:noProof/>
        </w:rPr>
        <w:t xml:space="preserve"> · 10</w:t>
      </w:r>
    </w:p>
    <w:p w14:paraId="24C789AC" w14:textId="77777777" w:rsidR="00076FB5" w:rsidRDefault="00076FB5">
      <w:pPr>
        <w:pStyle w:val="Index1"/>
        <w:tabs>
          <w:tab w:val="right" w:pos="5030"/>
        </w:tabs>
        <w:rPr>
          <w:noProof/>
        </w:rPr>
      </w:pPr>
      <w:r w:rsidRPr="0053453F">
        <w:rPr>
          <w:rFonts w:ascii="Tekton Pro Bold" w:eastAsia="Baskerville" w:hAnsi="Tekton Pro Bold"/>
          <w:noProof/>
          <w14:ligatures w14:val="all"/>
        </w:rPr>
        <w:t>dangling?</w:t>
      </w:r>
      <w:r w:rsidRPr="0053453F">
        <w:rPr>
          <w:rFonts w:eastAsia="Baskerville" w:cs="Baskerville"/>
          <w:noProof/>
          <w14:ligatures w14:val="all"/>
        </w:rPr>
        <w:t xml:space="preserve"> (in </w:t>
      </w:r>
      <w:r w:rsidRPr="0053453F">
        <w:rPr>
          <w:rFonts w:ascii="Tekton Pro Bold" w:eastAsia="Baskerville" w:hAnsi="Tekton Pro Bold" w:cs="Baskerville"/>
          <w:noProof/>
          <w14:ligatures w14:val="all"/>
        </w:rPr>
        <w:t>my</w:t>
      </w:r>
      <w:r w:rsidRPr="0053453F">
        <w:rPr>
          <w:rFonts w:eastAsia="Baskerville" w:cs="Baskerville"/>
          <w:noProof/>
          <w14:ligatures w14:val="all"/>
        </w:rPr>
        <w:t xml:space="preserve"> block)</w:t>
      </w:r>
      <w:r>
        <w:rPr>
          <w:noProof/>
        </w:rPr>
        <w:t xml:space="preserve"> · 62</w:t>
      </w:r>
    </w:p>
    <w:p w14:paraId="15F95D9C" w14:textId="77777777" w:rsidR="00076FB5" w:rsidRDefault="00076FB5">
      <w:pPr>
        <w:pStyle w:val="Index1"/>
        <w:tabs>
          <w:tab w:val="right" w:pos="5030"/>
        </w:tabs>
        <w:rPr>
          <w:noProof/>
        </w:rPr>
      </w:pPr>
      <w:r w:rsidRPr="0053453F">
        <w:rPr>
          <w:rFonts w:eastAsia="Baskerville"/>
          <w:noProof/>
          <w14:ligatures w14:val="all"/>
        </w:rPr>
        <w:t>dark candy apple red</w:t>
      </w:r>
      <w:r>
        <w:rPr>
          <w:noProof/>
        </w:rPr>
        <w:t xml:space="preserve"> · 124</w:t>
      </w:r>
    </w:p>
    <w:p w14:paraId="1A88E026" w14:textId="77777777" w:rsidR="00076FB5" w:rsidRDefault="00076FB5">
      <w:pPr>
        <w:pStyle w:val="Index1"/>
        <w:tabs>
          <w:tab w:val="right" w:pos="5030"/>
        </w:tabs>
        <w:rPr>
          <w:noProof/>
        </w:rPr>
      </w:pPr>
      <w:r w:rsidRPr="0053453F">
        <w:rPr>
          <w:rFonts w:eastAsia="Baskerville"/>
          <w:noProof/>
          <w14:ligatures w14:val="all"/>
        </w:rPr>
        <w:t>data hiding</w:t>
      </w:r>
      <w:r>
        <w:rPr>
          <w:noProof/>
        </w:rPr>
        <w:t xml:space="preserve"> · 57</w:t>
      </w:r>
    </w:p>
    <w:p w14:paraId="100BC74F" w14:textId="77777777" w:rsidR="00076FB5" w:rsidRDefault="00076FB5">
      <w:pPr>
        <w:pStyle w:val="Index1"/>
        <w:tabs>
          <w:tab w:val="right" w:pos="5030"/>
        </w:tabs>
        <w:rPr>
          <w:noProof/>
        </w:rPr>
      </w:pPr>
      <w:r w:rsidRPr="0053453F">
        <w:rPr>
          <w:rFonts w:eastAsia="Baskerville"/>
          <w:noProof/>
          <w14:ligatures w14:val="all"/>
        </w:rPr>
        <w:t>data structure</w:t>
      </w:r>
      <w:r>
        <w:rPr>
          <w:noProof/>
        </w:rPr>
        <w:t xml:space="preserve"> · 35</w:t>
      </w:r>
    </w:p>
    <w:p w14:paraId="2EE9C956" w14:textId="77777777" w:rsidR="00076FB5" w:rsidRDefault="00076FB5">
      <w:pPr>
        <w:pStyle w:val="Index1"/>
        <w:tabs>
          <w:tab w:val="right" w:pos="5030"/>
        </w:tabs>
        <w:rPr>
          <w:noProof/>
        </w:rPr>
      </w:pPr>
      <w:r w:rsidRPr="0053453F">
        <w:rPr>
          <w:rFonts w:ascii="Tekton Pro Bold" w:eastAsia="Baskerville" w:hAnsi="Tekton Pro Bold"/>
          <w:noProof/>
          <w14:ligatures w14:val="all"/>
        </w:rPr>
        <w:t>data</w:t>
      </w:r>
      <w:r w:rsidRPr="0053453F">
        <w:rPr>
          <w:rFonts w:eastAsia="Baskerville"/>
          <w:noProof/>
          <w14:ligatures w14:val="all"/>
        </w:rPr>
        <w:t xml:space="preserve"> table</w:t>
      </w:r>
      <w:r>
        <w:rPr>
          <w:noProof/>
        </w:rPr>
        <w:t xml:space="preserve"> · 72</w:t>
      </w:r>
    </w:p>
    <w:p w14:paraId="59DDC574" w14:textId="77777777" w:rsidR="00076FB5" w:rsidRDefault="00076FB5">
      <w:pPr>
        <w:pStyle w:val="Index1"/>
        <w:tabs>
          <w:tab w:val="right" w:pos="5030"/>
        </w:tabs>
        <w:rPr>
          <w:noProof/>
        </w:rPr>
      </w:pPr>
      <w:r w:rsidRPr="0053453F">
        <w:rPr>
          <w:rFonts w:eastAsia="Baskerville"/>
          <w:noProof/>
          <w14:ligatures w14:val="all"/>
        </w:rPr>
        <w:t>data type</w:t>
      </w:r>
      <w:r>
        <w:rPr>
          <w:noProof/>
        </w:rPr>
        <w:t xml:space="preserve"> · 22, 43</w:t>
      </w:r>
    </w:p>
    <w:p w14:paraId="2BECCB7C" w14:textId="77777777" w:rsidR="00076FB5" w:rsidRDefault="00076FB5">
      <w:pPr>
        <w:pStyle w:val="Index1"/>
        <w:tabs>
          <w:tab w:val="right" w:pos="5030"/>
        </w:tabs>
        <w:rPr>
          <w:noProof/>
        </w:rPr>
      </w:pPr>
      <w:r w:rsidRPr="0053453F">
        <w:rPr>
          <w:rFonts w:eastAsia="Baskerville"/>
          <w:noProof/>
          <w14:ligatures w14:val="all"/>
        </w:rPr>
        <w:t>date</w:t>
      </w:r>
      <w:r>
        <w:rPr>
          <w:noProof/>
        </w:rPr>
        <w:t xml:space="preserve"> · 76</w:t>
      </w:r>
    </w:p>
    <w:p w14:paraId="36470D71" w14:textId="77777777" w:rsidR="00076FB5" w:rsidRDefault="00076FB5">
      <w:pPr>
        <w:pStyle w:val="Index1"/>
        <w:tabs>
          <w:tab w:val="right" w:pos="5030"/>
        </w:tabs>
        <w:rPr>
          <w:noProof/>
        </w:rPr>
      </w:pPr>
      <w:r w:rsidRPr="0053453F">
        <w:rPr>
          <w:rFonts w:eastAsia="Baskerville"/>
          <w:noProof/>
          <w14:ligatures w14:val="all"/>
        </w:rPr>
        <w:t>Dave, Achal</w:t>
      </w:r>
      <w:r>
        <w:rPr>
          <w:noProof/>
        </w:rPr>
        <w:t xml:space="preserve"> · 4</w:t>
      </w:r>
    </w:p>
    <w:p w14:paraId="5EDB8722" w14:textId="77777777" w:rsidR="00076FB5" w:rsidRDefault="00076FB5">
      <w:pPr>
        <w:pStyle w:val="Index1"/>
        <w:tabs>
          <w:tab w:val="right" w:pos="5030"/>
        </w:tabs>
        <w:rPr>
          <w:noProof/>
        </w:rPr>
      </w:pPr>
      <w:r w:rsidRPr="0053453F">
        <w:rPr>
          <w:rFonts w:ascii="Tekton Pro Bold" w:eastAsia="Baskerville" w:hAnsi="Tekton Pro Bold"/>
          <w:noProof/>
          <w14:ligatures w14:val="all"/>
        </w:rPr>
        <w:t>deal</w:t>
      </w:r>
      <w:r w:rsidRPr="0053453F">
        <w:rPr>
          <w:rFonts w:eastAsia="Baskerville" w:cs="Baskerville"/>
          <w:noProof/>
          <w14:ligatures w14:val="all"/>
        </w:rPr>
        <w:t xml:space="preserve"> block</w:t>
      </w:r>
      <w:r>
        <w:rPr>
          <w:noProof/>
        </w:rPr>
        <w:t xml:space="preserve"> · 131</w:t>
      </w:r>
    </w:p>
    <w:p w14:paraId="26DC1073" w14:textId="77777777" w:rsidR="00076FB5" w:rsidRDefault="00076FB5">
      <w:pPr>
        <w:pStyle w:val="Index1"/>
        <w:tabs>
          <w:tab w:val="right" w:pos="5030"/>
        </w:tabs>
        <w:rPr>
          <w:noProof/>
        </w:rPr>
      </w:pPr>
      <w:r>
        <w:rPr>
          <w:noProof/>
        </w:rPr>
        <w:t>Debugging · 17, 104</w:t>
      </w:r>
    </w:p>
    <w:p w14:paraId="636FD13C" w14:textId="77777777" w:rsidR="00076FB5" w:rsidRDefault="00076FB5">
      <w:pPr>
        <w:pStyle w:val="Index1"/>
        <w:tabs>
          <w:tab w:val="right" w:pos="5030"/>
        </w:tabs>
        <w:rPr>
          <w:noProof/>
        </w:rPr>
      </w:pPr>
      <w:r w:rsidRPr="0053453F">
        <w:rPr>
          <w:rFonts w:eastAsia="Baskerville"/>
          <w:noProof/>
          <w14:ligatures w14:val="all"/>
        </w:rPr>
        <w:t>deep copy of a list</w:t>
      </w:r>
      <w:r>
        <w:rPr>
          <w:noProof/>
        </w:rPr>
        <w:t xml:space="preserve"> · 38</w:t>
      </w:r>
    </w:p>
    <w:p w14:paraId="53BAD33F" w14:textId="77777777" w:rsidR="00076FB5" w:rsidRDefault="00076FB5">
      <w:pPr>
        <w:pStyle w:val="Index1"/>
        <w:tabs>
          <w:tab w:val="right" w:pos="5030"/>
        </w:tabs>
        <w:rPr>
          <w:noProof/>
        </w:rPr>
      </w:pPr>
      <w:r w:rsidRPr="0053453F">
        <w:rPr>
          <w:rFonts w:eastAsia="Baskerville"/>
          <w:noProof/>
          <w14:ligatures w14:val="all"/>
        </w:rPr>
        <w:t>delegation</w:t>
      </w:r>
      <w:r>
        <w:rPr>
          <w:noProof/>
        </w:rPr>
        <w:t xml:space="preserve"> · 71</w:t>
      </w:r>
    </w:p>
    <w:p w14:paraId="4146F9AB" w14:textId="77777777" w:rsidR="00076FB5" w:rsidRDefault="00076FB5">
      <w:pPr>
        <w:pStyle w:val="Index1"/>
        <w:tabs>
          <w:tab w:val="right" w:pos="5030"/>
        </w:tabs>
        <w:rPr>
          <w:noProof/>
        </w:rPr>
      </w:pPr>
      <w:r w:rsidRPr="0053453F">
        <w:rPr>
          <w:rFonts w:ascii="Tekton Pro Bold" w:eastAsia="Baskerville" w:hAnsi="Tekton Pro Bold"/>
          <w:noProof/>
          <w14:ligatures w14:val="all"/>
        </w:rPr>
        <w:t>Delete a variable</w:t>
      </w:r>
      <w:r>
        <w:rPr>
          <w:noProof/>
        </w:rPr>
        <w:t xml:space="preserve"> · 14</w:t>
      </w:r>
    </w:p>
    <w:p w14:paraId="5AE4F088" w14:textId="77777777" w:rsidR="00076FB5" w:rsidRDefault="00076FB5">
      <w:pPr>
        <w:pStyle w:val="Index1"/>
        <w:tabs>
          <w:tab w:val="right" w:pos="5030"/>
        </w:tabs>
        <w:rPr>
          <w:noProof/>
        </w:rPr>
      </w:pPr>
      <w:r w:rsidRPr="0053453F">
        <w:rPr>
          <w:rFonts w:ascii="Tekton Pro Bold" w:eastAsia="Baskerville" w:hAnsi="Tekton Pro Bold"/>
          <w:noProof/>
          <w14:ligatures w14:val="all"/>
        </w:rPr>
        <w:t>delete block definition…</w:t>
      </w:r>
      <w:r w:rsidRPr="0053453F">
        <w:rPr>
          <w:rFonts w:eastAsia="Baskerville"/>
          <w:noProof/>
          <w14:ligatures w14:val="all"/>
        </w:rPr>
        <w:t xml:space="preserve"> option</w:t>
      </w:r>
      <w:r>
        <w:rPr>
          <w:noProof/>
        </w:rPr>
        <w:t xml:space="preserve"> · 106</w:t>
      </w:r>
    </w:p>
    <w:p w14:paraId="1BEC8253" w14:textId="77777777" w:rsidR="00076FB5" w:rsidRDefault="00076FB5">
      <w:pPr>
        <w:pStyle w:val="Index1"/>
        <w:tabs>
          <w:tab w:val="right" w:pos="5030"/>
        </w:tabs>
        <w:rPr>
          <w:noProof/>
        </w:rPr>
      </w:pPr>
      <w:r w:rsidRPr="0053453F">
        <w:rPr>
          <w:rFonts w:ascii="Tekton Pro Bold" w:eastAsia="Baskerville" w:hAnsi="Tekton Pro Bold"/>
          <w:noProof/>
          <w14:ligatures w14:val="all"/>
        </w:rPr>
        <w:t>delete</w:t>
      </w:r>
      <w:r w:rsidRPr="0053453F">
        <w:rPr>
          <w:rFonts w:eastAsia="Baskerville"/>
          <w:noProof/>
          <w14:ligatures w14:val="all"/>
        </w:rPr>
        <w:t xml:space="preserve"> option</w:t>
      </w:r>
      <w:r>
        <w:rPr>
          <w:noProof/>
        </w:rPr>
        <w:t xml:space="preserve"> · 109, 112, 117</w:t>
      </w:r>
    </w:p>
    <w:p w14:paraId="5B5079BA" w14:textId="77777777" w:rsidR="00076FB5" w:rsidRDefault="00076FB5">
      <w:pPr>
        <w:pStyle w:val="Index1"/>
        <w:tabs>
          <w:tab w:val="right" w:pos="5030"/>
        </w:tabs>
        <w:rPr>
          <w:noProof/>
        </w:rPr>
      </w:pPr>
      <w:r w:rsidRPr="0053453F">
        <w:rPr>
          <w:rFonts w:ascii="Tekton Pro Bold" w:eastAsia="Baskerville" w:hAnsi="Tekton Pro Bold"/>
          <w:noProof/>
          <w14:ligatures w14:val="all"/>
        </w:rPr>
        <w:t>delete var</w:t>
      </w:r>
      <w:r w:rsidRPr="0053453F">
        <w:rPr>
          <w:rFonts w:eastAsia="Baskerville"/>
          <w:noProof/>
          <w14:ligatures w14:val="all"/>
        </w:rPr>
        <w:t xml:space="preserve"> block</w:t>
      </w:r>
      <w:r>
        <w:rPr>
          <w:noProof/>
        </w:rPr>
        <w:t xml:space="preserve"> · 97</w:t>
      </w:r>
    </w:p>
    <w:p w14:paraId="395AAAAA" w14:textId="77777777" w:rsidR="00076FB5" w:rsidRDefault="00076FB5">
      <w:pPr>
        <w:pStyle w:val="Index1"/>
        <w:tabs>
          <w:tab w:val="right" w:pos="5030"/>
        </w:tabs>
        <w:rPr>
          <w:noProof/>
        </w:rPr>
      </w:pPr>
      <w:r w:rsidRPr="0053453F">
        <w:rPr>
          <w:rFonts w:eastAsia="Baskerville"/>
          <w:noProof/>
          <w14:ligatures w14:val="all"/>
        </w:rPr>
        <w:t>denim</w:t>
      </w:r>
      <w:r>
        <w:rPr>
          <w:noProof/>
        </w:rPr>
        <w:t xml:space="preserve"> · 122</w:t>
      </w:r>
    </w:p>
    <w:p w14:paraId="66520A48" w14:textId="77777777" w:rsidR="00076FB5" w:rsidRDefault="00076FB5">
      <w:pPr>
        <w:pStyle w:val="Index1"/>
        <w:tabs>
          <w:tab w:val="right" w:pos="5030"/>
        </w:tabs>
        <w:rPr>
          <w:noProof/>
        </w:rPr>
      </w:pPr>
      <w:r w:rsidRPr="0053453F">
        <w:rPr>
          <w:rFonts w:eastAsia="Baskerville"/>
          <w:noProof/>
          <w14:ligatures w14:val="all"/>
        </w:rPr>
        <w:t>design principle</w:t>
      </w:r>
      <w:r>
        <w:rPr>
          <w:noProof/>
        </w:rPr>
        <w:t xml:space="preserve"> · 34, 61</w:t>
      </w:r>
    </w:p>
    <w:p w14:paraId="746153C7" w14:textId="77777777" w:rsidR="00076FB5" w:rsidRDefault="00076FB5">
      <w:pPr>
        <w:pStyle w:val="Index1"/>
        <w:tabs>
          <w:tab w:val="right" w:pos="5030"/>
        </w:tabs>
        <w:rPr>
          <w:noProof/>
        </w:rPr>
      </w:pPr>
      <w:r w:rsidRPr="0053453F">
        <w:rPr>
          <w:rFonts w:eastAsia="Baskerville"/>
          <w:noProof/>
          <w14:ligatures w14:val="all"/>
        </w:rPr>
        <w:t>devices</w:t>
      </w:r>
      <w:r>
        <w:rPr>
          <w:noProof/>
        </w:rPr>
        <w:t xml:space="preserve"> · 75, 76</w:t>
      </w:r>
    </w:p>
    <w:p w14:paraId="54D80183" w14:textId="77777777" w:rsidR="00076FB5" w:rsidRDefault="00076FB5">
      <w:pPr>
        <w:pStyle w:val="Index1"/>
        <w:tabs>
          <w:tab w:val="right" w:pos="5030"/>
        </w:tabs>
        <w:rPr>
          <w:noProof/>
        </w:rPr>
      </w:pPr>
      <w:r w:rsidRPr="0053453F">
        <w:rPr>
          <w:rFonts w:eastAsia="Baskerville"/>
          <w:noProof/>
          <w14:ligatures w14:val="all"/>
        </w:rPr>
        <w:t>dialog, input name</w:t>
      </w:r>
      <w:r>
        <w:rPr>
          <w:noProof/>
        </w:rPr>
        <w:t xml:space="preserve"> · 30</w:t>
      </w:r>
    </w:p>
    <w:p w14:paraId="7DBEE11E" w14:textId="77777777" w:rsidR="00076FB5" w:rsidRDefault="00076FB5">
      <w:pPr>
        <w:pStyle w:val="Index1"/>
        <w:tabs>
          <w:tab w:val="right" w:pos="5030"/>
        </w:tabs>
        <w:rPr>
          <w:noProof/>
        </w:rPr>
      </w:pPr>
      <w:r w:rsidRPr="0053453F">
        <w:rPr>
          <w:rFonts w:eastAsia="Baskerville"/>
          <w:noProof/>
          <w14:ligatures w14:val="all"/>
        </w:rPr>
        <w:t>Dinsmore, Nathan</w:t>
      </w:r>
      <w:r>
        <w:rPr>
          <w:noProof/>
        </w:rPr>
        <w:t xml:space="preserve"> · 4</w:t>
      </w:r>
    </w:p>
    <w:p w14:paraId="1ECF36A2" w14:textId="77777777" w:rsidR="00076FB5" w:rsidRDefault="00076FB5">
      <w:pPr>
        <w:pStyle w:val="Index1"/>
        <w:tabs>
          <w:tab w:val="right" w:pos="5030"/>
        </w:tabs>
        <w:rPr>
          <w:noProof/>
        </w:rPr>
      </w:pPr>
      <w:r w:rsidRPr="0053453F">
        <w:rPr>
          <w:rFonts w:ascii="Tekton Pro Bold" w:eastAsia="Baskerville" w:hAnsi="Tekton Pro Bold"/>
          <w:noProof/>
          <w14:ligatures w14:val="all"/>
        </w:rPr>
        <w:t>direction to</w:t>
      </w:r>
      <w:r w:rsidRPr="0053453F">
        <w:rPr>
          <w:rFonts w:eastAsia="Baskerville"/>
          <w:noProof/>
          <w14:ligatures w14:val="all"/>
        </w:rPr>
        <w:t xml:space="preserve"> block</w:t>
      </w:r>
      <w:r>
        <w:rPr>
          <w:noProof/>
        </w:rPr>
        <w:t xml:space="preserve"> · 24</w:t>
      </w:r>
    </w:p>
    <w:p w14:paraId="0E6FACB6" w14:textId="77777777" w:rsidR="00076FB5" w:rsidRDefault="00076FB5">
      <w:pPr>
        <w:pStyle w:val="Index1"/>
        <w:tabs>
          <w:tab w:val="right" w:pos="5030"/>
        </w:tabs>
        <w:rPr>
          <w:noProof/>
        </w:rPr>
      </w:pPr>
      <w:r w:rsidRPr="0053453F">
        <w:rPr>
          <w:rFonts w:eastAsia="Baskerville"/>
          <w:noProof/>
          <w14:ligatures w14:val="all"/>
        </w:rPr>
        <w:t>dispatch procedure</w:t>
      </w:r>
      <w:r>
        <w:rPr>
          <w:noProof/>
        </w:rPr>
        <w:t xml:space="preserve"> · 69, 70, 72</w:t>
      </w:r>
    </w:p>
    <w:p w14:paraId="6D417D02" w14:textId="77777777" w:rsidR="00076FB5" w:rsidRDefault="00076FB5">
      <w:pPr>
        <w:pStyle w:val="Index1"/>
        <w:tabs>
          <w:tab w:val="right" w:pos="5030"/>
        </w:tabs>
        <w:rPr>
          <w:noProof/>
        </w:rPr>
      </w:pPr>
      <w:r w:rsidRPr="0053453F">
        <w:rPr>
          <w:rFonts w:ascii="Tekton Pro Bold" w:eastAsia="Baskerville" w:hAnsi="Tekton Pro Bold"/>
          <w:noProof/>
          <w14:ligatures w14:val="all"/>
        </w:rPr>
        <w:t>distance to</w:t>
      </w:r>
      <w:r w:rsidRPr="0053453F">
        <w:rPr>
          <w:rFonts w:eastAsia="Baskerville"/>
          <w:noProof/>
          <w14:ligatures w14:val="all"/>
        </w:rPr>
        <w:t xml:space="preserve"> block</w:t>
      </w:r>
      <w:r>
        <w:rPr>
          <w:noProof/>
        </w:rPr>
        <w:t xml:space="preserve"> · 24</w:t>
      </w:r>
    </w:p>
    <w:p w14:paraId="0465AD17" w14:textId="77777777" w:rsidR="00076FB5" w:rsidRDefault="00076FB5">
      <w:pPr>
        <w:pStyle w:val="Index1"/>
        <w:tabs>
          <w:tab w:val="right" w:pos="5030"/>
        </w:tabs>
        <w:rPr>
          <w:noProof/>
        </w:rPr>
      </w:pPr>
      <w:r w:rsidRPr="0053453F">
        <w:rPr>
          <w:rFonts w:ascii="Courier" w:eastAsia="Baskerville" w:hAnsi="Courier" w:cs="Baskerville"/>
          <w:noProof/>
          <w14:ligatures w14:val="all"/>
        </w:rPr>
        <w:t>dl</w:t>
      </w:r>
      <w:r w:rsidRPr="0053453F">
        <w:rPr>
          <w:rFonts w:eastAsia="Baskerville" w:cs="Baskerville"/>
          <w:noProof/>
          <w14:ligatures w14:val="all"/>
        </w:rPr>
        <w:t xml:space="preserve"> (startup option)</w:t>
      </w:r>
      <w:r>
        <w:rPr>
          <w:noProof/>
        </w:rPr>
        <w:t xml:space="preserve"> · 120</w:t>
      </w:r>
    </w:p>
    <w:p w14:paraId="4BAE0C78" w14:textId="77777777" w:rsidR="00076FB5" w:rsidRDefault="00076FB5">
      <w:pPr>
        <w:pStyle w:val="Index1"/>
        <w:tabs>
          <w:tab w:val="right" w:pos="5030"/>
        </w:tabs>
        <w:rPr>
          <w:noProof/>
        </w:rPr>
      </w:pPr>
      <w:r w:rsidRPr="0053453F">
        <w:rPr>
          <w:rFonts w:ascii="Tekton Pro Bold" w:eastAsia="Baskerville" w:hAnsi="Tekton Pro Bold"/>
          <w:noProof/>
          <w14:ligatures w14:val="all"/>
        </w:rPr>
        <w:t>do in parallel</w:t>
      </w:r>
      <w:r w:rsidRPr="0053453F">
        <w:rPr>
          <w:rFonts w:eastAsia="Baskerville"/>
          <w:noProof/>
          <w14:ligatures w14:val="all"/>
        </w:rPr>
        <w:t xml:space="preserve"> block</w:t>
      </w:r>
      <w:r>
        <w:rPr>
          <w:noProof/>
        </w:rPr>
        <w:t xml:space="preserve"> · 98</w:t>
      </w:r>
    </w:p>
    <w:p w14:paraId="6F212B83" w14:textId="77777777" w:rsidR="00076FB5" w:rsidRDefault="00076FB5">
      <w:pPr>
        <w:pStyle w:val="Index1"/>
        <w:tabs>
          <w:tab w:val="right" w:pos="5030"/>
        </w:tabs>
        <w:rPr>
          <w:noProof/>
        </w:rPr>
      </w:pPr>
      <w:r w:rsidRPr="0053453F">
        <w:rPr>
          <w:rFonts w:ascii="Tekton Pro Bold" w:eastAsia="Baskerville" w:hAnsi="Tekton Pro Bold"/>
          <w:noProof/>
          <w14:ligatures w14:val="all"/>
        </w:rPr>
        <w:t>does var exist</w:t>
      </w:r>
      <w:r w:rsidRPr="0053453F">
        <w:rPr>
          <w:rFonts w:eastAsia="Baskerville"/>
          <w:noProof/>
          <w14:ligatures w14:val="all"/>
        </w:rPr>
        <w:t xml:space="preserve"> block</w:t>
      </w:r>
      <w:r>
        <w:rPr>
          <w:noProof/>
        </w:rPr>
        <w:t xml:space="preserve"> · 97</w:t>
      </w:r>
    </w:p>
    <w:p w14:paraId="668F2B36" w14:textId="77777777" w:rsidR="00076FB5" w:rsidRDefault="00076FB5">
      <w:pPr>
        <w:pStyle w:val="Index1"/>
        <w:tabs>
          <w:tab w:val="right" w:pos="5030"/>
        </w:tabs>
        <w:rPr>
          <w:noProof/>
        </w:rPr>
      </w:pPr>
      <w:r w:rsidRPr="0053453F">
        <w:rPr>
          <w:rFonts w:eastAsia="Baskerville" w:cs="Baskerville"/>
          <w:noProof/>
          <w14:ligatures w14:val="all"/>
        </w:rPr>
        <w:t>down arrow (keyboard editor)</w:t>
      </w:r>
      <w:r>
        <w:rPr>
          <w:noProof/>
        </w:rPr>
        <w:t xml:space="preserve"> · 115</w:t>
      </w:r>
    </w:p>
    <w:p w14:paraId="1D79A2BE" w14:textId="77777777" w:rsidR="00076FB5" w:rsidRDefault="00076FB5">
      <w:pPr>
        <w:pStyle w:val="Index1"/>
        <w:tabs>
          <w:tab w:val="right" w:pos="5030"/>
        </w:tabs>
        <w:rPr>
          <w:noProof/>
        </w:rPr>
      </w:pPr>
      <w:r w:rsidRPr="0053453F">
        <w:rPr>
          <w:rFonts w:ascii="Tekton Pro Bold" w:eastAsia="Baskerville" w:hAnsi="Tekton Pro Bold"/>
          <w:noProof/>
          <w14:ligatures w14:val="all"/>
        </w:rPr>
        <w:t>Download source</w:t>
      </w:r>
      <w:r w:rsidRPr="0053453F">
        <w:rPr>
          <w:rFonts w:eastAsia="Baskerville"/>
          <w:noProof/>
          <w14:ligatures w14:val="all"/>
        </w:rPr>
        <w:t xml:space="preserve"> option</w:t>
      </w:r>
      <w:r>
        <w:rPr>
          <w:noProof/>
        </w:rPr>
        <w:t xml:space="preserve"> · 86</w:t>
      </w:r>
    </w:p>
    <w:p w14:paraId="5E650A9E" w14:textId="77777777" w:rsidR="00076FB5" w:rsidRDefault="00076FB5">
      <w:pPr>
        <w:pStyle w:val="Index1"/>
        <w:tabs>
          <w:tab w:val="right" w:pos="5030"/>
        </w:tabs>
        <w:rPr>
          <w:noProof/>
        </w:rPr>
      </w:pPr>
      <w:r w:rsidRPr="0053453F">
        <w:rPr>
          <w:rFonts w:ascii="Tekton Pro Bold" w:eastAsia="Baskerville" w:hAnsi="Tekton Pro Bold"/>
          <w:noProof/>
          <w14:ligatures w14:val="all"/>
        </w:rPr>
        <w:t>draggable</w:t>
      </w:r>
      <w:r w:rsidRPr="0053453F">
        <w:rPr>
          <w:rFonts w:eastAsia="Baskerville"/>
          <w:i/>
          <w:noProof/>
          <w14:ligatures w14:val="all"/>
        </w:rPr>
        <w:t xml:space="preserve"> </w:t>
      </w:r>
      <w:r w:rsidRPr="0053453F">
        <w:rPr>
          <w:rFonts w:eastAsia="Baskerville"/>
          <w:noProof/>
          <w14:ligatures w14:val="all"/>
        </w:rPr>
        <w:t>checkbox</w:t>
      </w:r>
      <w:r>
        <w:rPr>
          <w:noProof/>
        </w:rPr>
        <w:t xml:space="preserve"> · 107, 117</w:t>
      </w:r>
    </w:p>
    <w:p w14:paraId="6555470F" w14:textId="77777777" w:rsidR="00076FB5" w:rsidRDefault="00076FB5">
      <w:pPr>
        <w:pStyle w:val="Index1"/>
        <w:tabs>
          <w:tab w:val="right" w:pos="5030"/>
        </w:tabs>
        <w:rPr>
          <w:noProof/>
        </w:rPr>
      </w:pPr>
      <w:r w:rsidRPr="0053453F">
        <w:rPr>
          <w:rFonts w:eastAsia="Baskerville"/>
          <w:noProof/>
          <w14:ligatures w14:val="all"/>
        </w:rPr>
        <w:t>dragging onto the arrowheads</w:t>
      </w:r>
      <w:r>
        <w:rPr>
          <w:noProof/>
        </w:rPr>
        <w:t xml:space="preserve"> · 53</w:t>
      </w:r>
    </w:p>
    <w:p w14:paraId="1393E75D" w14:textId="77777777" w:rsidR="00076FB5" w:rsidRDefault="00076FB5">
      <w:pPr>
        <w:pStyle w:val="Index1"/>
        <w:tabs>
          <w:tab w:val="right" w:pos="5030"/>
        </w:tabs>
        <w:rPr>
          <w:noProof/>
        </w:rPr>
      </w:pPr>
      <w:r w:rsidRPr="0053453F">
        <w:rPr>
          <w:rFonts w:ascii="Tekton Pro Bold" w:eastAsia="Baskerville" w:hAnsi="Tekton Pro Bold"/>
          <w:noProof/>
        </w:rPr>
        <w:t>drop</w:t>
      </w:r>
      <w:r w:rsidRPr="0053453F">
        <w:rPr>
          <w:rFonts w:eastAsia="Baskerville" w:cs="Baskerville"/>
          <w:noProof/>
        </w:rPr>
        <w:t xml:space="preserve"> block</w:t>
      </w:r>
      <w:r>
        <w:rPr>
          <w:noProof/>
        </w:rPr>
        <w:t xml:space="preserve"> · 136</w:t>
      </w:r>
    </w:p>
    <w:p w14:paraId="2C1F9741" w14:textId="77777777" w:rsidR="00076FB5" w:rsidRDefault="00076FB5">
      <w:pPr>
        <w:pStyle w:val="Index1"/>
        <w:tabs>
          <w:tab w:val="right" w:pos="5030"/>
        </w:tabs>
        <w:rPr>
          <w:noProof/>
        </w:rPr>
      </w:pPr>
      <w:r w:rsidRPr="0053453F">
        <w:rPr>
          <w:rFonts w:ascii="Tekton Pro Bold" w:eastAsia="Baskerville" w:hAnsi="Tekton Pro Bold"/>
          <w:noProof/>
          <w14:ligatures w14:val="all"/>
        </w:rPr>
        <w:t>duplicate</w:t>
      </w:r>
      <w:r w:rsidRPr="0053453F">
        <w:rPr>
          <w:rFonts w:eastAsia="Baskerville"/>
          <w:noProof/>
          <w14:ligatures w14:val="all"/>
        </w:rPr>
        <w:t xml:space="preserve"> option</w:t>
      </w:r>
      <w:r>
        <w:rPr>
          <w:noProof/>
        </w:rPr>
        <w:t xml:space="preserve"> · 108, 112, 117</w:t>
      </w:r>
    </w:p>
    <w:p w14:paraId="52FA627E" w14:textId="77777777" w:rsidR="00076FB5" w:rsidRDefault="00076FB5">
      <w:pPr>
        <w:pStyle w:val="Index1"/>
        <w:tabs>
          <w:tab w:val="right" w:pos="5030"/>
        </w:tabs>
        <w:rPr>
          <w:noProof/>
        </w:rPr>
      </w:pPr>
      <w:r w:rsidRPr="0053453F">
        <w:rPr>
          <w:rFonts w:eastAsia="Baskerville"/>
          <w:noProof/>
          <w14:ligatures w14:val="all"/>
        </w:rPr>
        <w:t>dynamic array</w:t>
      </w:r>
      <w:r>
        <w:rPr>
          <w:noProof/>
        </w:rPr>
        <w:t xml:space="preserve"> · 37</w:t>
      </w:r>
    </w:p>
    <w:p w14:paraId="6AA1595B" w14:textId="77777777" w:rsidR="00076FB5" w:rsidRDefault="00076FB5">
      <w:pPr>
        <w:pStyle w:val="IndexHeading"/>
        <w:keepNext/>
        <w:tabs>
          <w:tab w:val="right" w:pos="5030"/>
        </w:tabs>
        <w:rPr>
          <w:rFonts w:eastAsiaTheme="minorEastAsia"/>
          <w:b/>
          <w:bCs/>
          <w:noProof/>
        </w:rPr>
      </w:pPr>
      <w:r>
        <w:rPr>
          <w:noProof/>
        </w:rPr>
        <w:t>E</w:t>
      </w:r>
    </w:p>
    <w:p w14:paraId="4AEDF33E" w14:textId="77777777" w:rsidR="00076FB5" w:rsidRDefault="00076FB5">
      <w:pPr>
        <w:pStyle w:val="Index1"/>
        <w:tabs>
          <w:tab w:val="right" w:pos="5030"/>
        </w:tabs>
        <w:rPr>
          <w:noProof/>
        </w:rPr>
      </w:pPr>
      <w:r w:rsidRPr="0053453F">
        <w:rPr>
          <w:rFonts w:ascii="Tekton Pro Bold" w:eastAsia="Baskerville" w:hAnsi="Tekton Pro Bold"/>
          <w:noProof/>
          <w14:ligatures w14:val="all"/>
        </w:rPr>
        <w:t>easing</w:t>
      </w:r>
      <w:r w:rsidRPr="0053453F">
        <w:rPr>
          <w:rFonts w:eastAsia="Baskerville"/>
          <w:noProof/>
          <w14:ligatures w14:val="all"/>
        </w:rPr>
        <w:t xml:space="preserve"> block</w:t>
      </w:r>
      <w:r>
        <w:rPr>
          <w:noProof/>
        </w:rPr>
        <w:t xml:space="preserve"> · 96</w:t>
      </w:r>
    </w:p>
    <w:p w14:paraId="25995CAE" w14:textId="77777777" w:rsidR="00076FB5" w:rsidRDefault="00076FB5">
      <w:pPr>
        <w:pStyle w:val="Index1"/>
        <w:tabs>
          <w:tab w:val="right" w:pos="5030"/>
        </w:tabs>
        <w:rPr>
          <w:noProof/>
        </w:rPr>
      </w:pPr>
      <w:r w:rsidRPr="0053453F">
        <w:rPr>
          <w:rFonts w:eastAsia="Baskerville"/>
          <w:noProof/>
          <w14:ligatures w14:val="all"/>
        </w:rPr>
        <w:t>easing function</w:t>
      </w:r>
      <w:r>
        <w:rPr>
          <w:noProof/>
        </w:rPr>
        <w:t xml:space="preserve"> · 96</w:t>
      </w:r>
    </w:p>
    <w:p w14:paraId="078539CF" w14:textId="77777777" w:rsidR="00076FB5" w:rsidRDefault="00076FB5">
      <w:pPr>
        <w:pStyle w:val="Index1"/>
        <w:tabs>
          <w:tab w:val="right" w:pos="5030"/>
        </w:tabs>
        <w:rPr>
          <w:noProof/>
        </w:rPr>
      </w:pPr>
      <w:r w:rsidRPr="0053453F">
        <w:rPr>
          <w:rFonts w:eastAsia="Baskerville"/>
          <w:noProof/>
          <w14:ligatures w14:val="all"/>
        </w:rPr>
        <w:t>edge color</w:t>
      </w:r>
      <w:r>
        <w:rPr>
          <w:noProof/>
        </w:rPr>
        <w:t xml:space="preserve"> · 114</w:t>
      </w:r>
    </w:p>
    <w:p w14:paraId="1D076F53" w14:textId="77777777" w:rsidR="00076FB5" w:rsidRDefault="00076FB5">
      <w:pPr>
        <w:pStyle w:val="Index1"/>
        <w:tabs>
          <w:tab w:val="right" w:pos="5030"/>
        </w:tabs>
        <w:rPr>
          <w:noProof/>
        </w:rPr>
      </w:pPr>
      <w:r w:rsidRPr="0053453F">
        <w:rPr>
          <w:rFonts w:ascii="Tekton Pro Bold" w:eastAsia="Baskerville" w:hAnsi="Tekton Pro Bold"/>
          <w:noProof/>
          <w14:ligatures w14:val="all"/>
        </w:rPr>
        <w:t>edit</w:t>
      </w:r>
      <w:r w:rsidRPr="0053453F">
        <w:rPr>
          <w:rFonts w:eastAsia="Baskerville"/>
          <w:noProof/>
          <w14:ligatures w14:val="all"/>
        </w:rPr>
        <w:t xml:space="preserve"> option</w:t>
      </w:r>
      <w:r>
        <w:rPr>
          <w:noProof/>
        </w:rPr>
        <w:t xml:space="preserve"> · 112, 117, 118, 119</w:t>
      </w:r>
    </w:p>
    <w:p w14:paraId="414694AD" w14:textId="77777777" w:rsidR="00076FB5" w:rsidRDefault="00076FB5">
      <w:pPr>
        <w:pStyle w:val="Index1"/>
        <w:tabs>
          <w:tab w:val="right" w:pos="5030"/>
        </w:tabs>
        <w:rPr>
          <w:noProof/>
        </w:rPr>
      </w:pPr>
      <w:r w:rsidRPr="0053453F">
        <w:rPr>
          <w:rFonts w:ascii="Tekton Pro Bold" w:eastAsia="Baskerville" w:hAnsi="Tekton Pro Bold"/>
          <w:noProof/>
          <w14:ligatures w14:val="all"/>
        </w:rPr>
        <w:t>edit…</w:t>
      </w:r>
      <w:r w:rsidRPr="0053453F">
        <w:rPr>
          <w:rFonts w:eastAsia="Baskerville"/>
          <w:noProof/>
          <w14:ligatures w14:val="all"/>
        </w:rPr>
        <w:t xml:space="preserve"> option</w:t>
      </w:r>
      <w:r>
        <w:rPr>
          <w:noProof/>
        </w:rPr>
        <w:t xml:space="preserve"> · 106</w:t>
      </w:r>
    </w:p>
    <w:p w14:paraId="4BC27C4D" w14:textId="77777777" w:rsidR="00076FB5" w:rsidRDefault="00076FB5">
      <w:pPr>
        <w:pStyle w:val="Index1"/>
        <w:tabs>
          <w:tab w:val="right" w:pos="5030"/>
        </w:tabs>
        <w:rPr>
          <w:noProof/>
        </w:rPr>
      </w:pPr>
      <w:r w:rsidRPr="0053453F">
        <w:rPr>
          <w:rFonts w:ascii="Courier" w:eastAsia="Baskerville" w:hAnsi="Courier"/>
          <w:noProof/>
          <w14:ligatures w14:val="all"/>
        </w:rPr>
        <w:t>editMode</w:t>
      </w:r>
      <w:r w:rsidRPr="0053453F">
        <w:rPr>
          <w:rFonts w:eastAsia="Baskerville" w:cs="Baskerville"/>
          <w:noProof/>
          <w14:ligatures w14:val="all"/>
        </w:rPr>
        <w:t xml:space="preserve"> (startup option)</w:t>
      </w:r>
      <w:r>
        <w:rPr>
          <w:noProof/>
        </w:rPr>
        <w:t xml:space="preserve"> · 120</w:t>
      </w:r>
    </w:p>
    <w:p w14:paraId="7F276C70" w14:textId="77777777" w:rsidR="00076FB5" w:rsidRDefault="00076FB5">
      <w:pPr>
        <w:pStyle w:val="Index1"/>
        <w:tabs>
          <w:tab w:val="right" w:pos="5030"/>
        </w:tabs>
        <w:rPr>
          <w:noProof/>
        </w:rPr>
      </w:pPr>
      <w:r w:rsidRPr="0053453F">
        <w:rPr>
          <w:rFonts w:eastAsia="Baskerville"/>
          <w:noProof/>
          <w14:ligatures w14:val="all"/>
        </w:rPr>
        <w:t>ellipse tool</w:t>
      </w:r>
      <w:r>
        <w:rPr>
          <w:noProof/>
        </w:rPr>
        <w:t xml:space="preserve"> · 113</w:t>
      </w:r>
    </w:p>
    <w:p w14:paraId="2677F60E" w14:textId="77777777" w:rsidR="00076FB5" w:rsidRDefault="00076FB5">
      <w:pPr>
        <w:pStyle w:val="Index1"/>
        <w:tabs>
          <w:tab w:val="right" w:pos="5030"/>
        </w:tabs>
        <w:rPr>
          <w:noProof/>
        </w:rPr>
      </w:pPr>
      <w:r w:rsidRPr="0053453F">
        <w:rPr>
          <w:rFonts w:eastAsia="Baskerville"/>
          <w:noProof/>
          <w14:ligatures w14:val="all"/>
        </w:rPr>
        <w:t>ellipsis</w:t>
      </w:r>
      <w:r>
        <w:rPr>
          <w:noProof/>
        </w:rPr>
        <w:t xml:space="preserve"> · 47</w:t>
      </w:r>
    </w:p>
    <w:p w14:paraId="63274A2E" w14:textId="77777777" w:rsidR="00076FB5" w:rsidRDefault="00076FB5">
      <w:pPr>
        <w:pStyle w:val="Index1"/>
        <w:tabs>
          <w:tab w:val="right" w:pos="5030"/>
        </w:tabs>
        <w:rPr>
          <w:noProof/>
        </w:rPr>
      </w:pPr>
      <w:r w:rsidRPr="0053453F">
        <w:rPr>
          <w:rFonts w:ascii="Tekton Pro Bold" w:eastAsia="Baskerville" w:hAnsi="Tekton Pro Bold"/>
          <w:noProof/>
          <w14:ligatures w14:val="all"/>
        </w:rPr>
        <w:t>else</w:t>
      </w:r>
      <w:r w:rsidRPr="0053453F">
        <w:rPr>
          <w:rFonts w:eastAsia="Baskerville"/>
          <w:noProof/>
          <w14:ligatures w14:val="all"/>
        </w:rPr>
        <w:t xml:space="preserve"> block</w:t>
      </w:r>
      <w:r>
        <w:rPr>
          <w:noProof/>
        </w:rPr>
        <w:t xml:space="preserve"> · 92</w:t>
      </w:r>
    </w:p>
    <w:p w14:paraId="7555B168" w14:textId="77777777" w:rsidR="00076FB5" w:rsidRDefault="00076FB5">
      <w:pPr>
        <w:pStyle w:val="Index1"/>
        <w:tabs>
          <w:tab w:val="right" w:pos="5030"/>
        </w:tabs>
        <w:rPr>
          <w:noProof/>
        </w:rPr>
      </w:pPr>
      <w:r w:rsidRPr="0053453F">
        <w:rPr>
          <w:rFonts w:ascii="Tekton Pro Bold" w:eastAsia="Baskerville" w:hAnsi="Tekton Pro Bold"/>
          <w:noProof/>
          <w14:ligatures w14:val="all"/>
        </w:rPr>
        <w:t>else if</w:t>
      </w:r>
      <w:r w:rsidRPr="0053453F">
        <w:rPr>
          <w:rFonts w:eastAsia="Baskerville"/>
          <w:noProof/>
          <w14:ligatures w14:val="all"/>
        </w:rPr>
        <w:t xml:space="preserve"> block</w:t>
      </w:r>
      <w:r>
        <w:rPr>
          <w:noProof/>
        </w:rPr>
        <w:t xml:space="preserve"> · 92</w:t>
      </w:r>
    </w:p>
    <w:p w14:paraId="7383D5CB" w14:textId="77777777" w:rsidR="00076FB5" w:rsidRDefault="00076FB5">
      <w:pPr>
        <w:pStyle w:val="Index1"/>
        <w:tabs>
          <w:tab w:val="right" w:pos="5030"/>
        </w:tabs>
        <w:rPr>
          <w:noProof/>
        </w:rPr>
      </w:pPr>
      <w:r w:rsidRPr="0053453F">
        <w:rPr>
          <w:rFonts w:eastAsia="Baskerville"/>
          <w:noProof/>
          <w14:ligatures w14:val="all"/>
        </w:rPr>
        <w:t>empty input slots, filling</w:t>
      </w:r>
      <w:r>
        <w:rPr>
          <w:noProof/>
        </w:rPr>
        <w:t xml:space="preserve"> · 50, 52, 54</w:t>
      </w:r>
    </w:p>
    <w:p w14:paraId="23ADC60F" w14:textId="77777777" w:rsidR="00076FB5" w:rsidRDefault="00076FB5">
      <w:pPr>
        <w:pStyle w:val="Index1"/>
        <w:tabs>
          <w:tab w:val="right" w:pos="5030"/>
        </w:tabs>
        <w:rPr>
          <w:noProof/>
        </w:rPr>
      </w:pPr>
      <w:r w:rsidRPr="0053453F">
        <w:rPr>
          <w:rFonts w:eastAsia="Baskerville"/>
          <w:noProof/>
          <w14:ligatures w14:val="all"/>
        </w:rPr>
        <w:t>enter key</w:t>
      </w:r>
      <w:r w:rsidRPr="0053453F">
        <w:rPr>
          <w:rFonts w:eastAsia="Baskerville" w:cs="Baskerville"/>
          <w:noProof/>
          <w14:ligatures w14:val="all"/>
        </w:rPr>
        <w:t xml:space="preserve"> (keyboard editor)</w:t>
      </w:r>
      <w:r>
        <w:rPr>
          <w:noProof/>
        </w:rPr>
        <w:t xml:space="preserve"> · 116</w:t>
      </w:r>
    </w:p>
    <w:p w14:paraId="5C93E3EC" w14:textId="77777777" w:rsidR="00076FB5" w:rsidRDefault="00076FB5">
      <w:pPr>
        <w:pStyle w:val="Index1"/>
        <w:tabs>
          <w:tab w:val="right" w:pos="5030"/>
        </w:tabs>
        <w:rPr>
          <w:noProof/>
        </w:rPr>
      </w:pPr>
      <w:r w:rsidRPr="0053453F">
        <w:rPr>
          <w:rFonts w:eastAsia="Baskerville"/>
          <w:noProof/>
          <w14:ligatures w14:val="all"/>
        </w:rPr>
        <w:t>equality of complete structures</w:t>
      </w:r>
      <w:r>
        <w:rPr>
          <w:noProof/>
        </w:rPr>
        <w:t xml:space="preserve"> · 130</w:t>
      </w:r>
    </w:p>
    <w:p w14:paraId="309BB099" w14:textId="77777777" w:rsidR="00076FB5" w:rsidRDefault="00076FB5">
      <w:pPr>
        <w:pStyle w:val="Index1"/>
        <w:tabs>
          <w:tab w:val="right" w:pos="5030"/>
        </w:tabs>
        <w:rPr>
          <w:noProof/>
        </w:rPr>
      </w:pPr>
      <w:r w:rsidRPr="0053453F">
        <w:rPr>
          <w:rFonts w:eastAsia="Baskerville"/>
          <w:noProof/>
          <w14:ligatures w14:val="all"/>
        </w:rPr>
        <w:t>eraser tool</w:t>
      </w:r>
      <w:r>
        <w:rPr>
          <w:noProof/>
        </w:rPr>
        <w:t xml:space="preserve"> · 113</w:t>
      </w:r>
    </w:p>
    <w:p w14:paraId="5FD2AB95" w14:textId="77777777" w:rsidR="00076FB5" w:rsidRDefault="00076FB5">
      <w:pPr>
        <w:pStyle w:val="Index1"/>
        <w:tabs>
          <w:tab w:val="right" w:pos="5030"/>
        </w:tabs>
        <w:rPr>
          <w:noProof/>
        </w:rPr>
      </w:pPr>
      <w:r w:rsidRPr="0053453F">
        <w:rPr>
          <w:rFonts w:ascii="Tekton Pro Bold" w:eastAsia="Baskerville" w:hAnsi="Tekton Pro Bold"/>
          <w:noProof/>
          <w14:ligatures w14:val="all"/>
        </w:rPr>
        <w:t>error</w:t>
      </w:r>
      <w:r w:rsidRPr="0053453F">
        <w:rPr>
          <w:rFonts w:eastAsia="Baskerville"/>
          <w:noProof/>
          <w14:ligatures w14:val="all"/>
        </w:rPr>
        <w:t xml:space="preserve"> block</w:t>
      </w:r>
      <w:r>
        <w:rPr>
          <w:noProof/>
        </w:rPr>
        <w:t xml:space="preserve"> · 94</w:t>
      </w:r>
    </w:p>
    <w:p w14:paraId="300D5057" w14:textId="77777777" w:rsidR="00076FB5" w:rsidRDefault="00076FB5">
      <w:pPr>
        <w:pStyle w:val="Index1"/>
        <w:tabs>
          <w:tab w:val="right" w:pos="5030"/>
        </w:tabs>
        <w:rPr>
          <w:noProof/>
        </w:rPr>
      </w:pPr>
      <w:r w:rsidRPr="0053453F">
        <w:rPr>
          <w:rFonts w:eastAsia="Baskerville"/>
          <w:noProof/>
          <w14:ligatures w14:val="all"/>
        </w:rPr>
        <w:t>error catching library</w:t>
      </w:r>
      <w:r>
        <w:rPr>
          <w:noProof/>
        </w:rPr>
        <w:t xml:space="preserve"> · 94</w:t>
      </w:r>
    </w:p>
    <w:p w14:paraId="09CFF1F3" w14:textId="77777777" w:rsidR="00076FB5" w:rsidRDefault="00076FB5">
      <w:pPr>
        <w:pStyle w:val="Index1"/>
        <w:tabs>
          <w:tab w:val="right" w:pos="5030"/>
        </w:tabs>
        <w:rPr>
          <w:noProof/>
        </w:rPr>
      </w:pPr>
      <w:r w:rsidRPr="0053453F">
        <w:rPr>
          <w:rFonts w:eastAsia="Baskerville" w:cs="Baskerville"/>
          <w:noProof/>
          <w14:ligatures w14:val="all"/>
        </w:rPr>
        <w:t>escape</w:t>
      </w:r>
      <w:r w:rsidRPr="0053453F">
        <w:rPr>
          <w:rFonts w:eastAsia="Baskerville"/>
          <w:noProof/>
          <w14:ligatures w14:val="all"/>
        </w:rPr>
        <w:t xml:space="preserve"> key</w:t>
      </w:r>
      <w:r w:rsidRPr="0053453F">
        <w:rPr>
          <w:rFonts w:eastAsia="Baskerville" w:cs="Baskerville"/>
          <w:noProof/>
          <w14:ligatures w14:val="all"/>
        </w:rPr>
        <w:t xml:space="preserve"> (keyboard editor)</w:t>
      </w:r>
      <w:r>
        <w:rPr>
          <w:noProof/>
        </w:rPr>
        <w:t xml:space="preserve"> · 115</w:t>
      </w:r>
    </w:p>
    <w:p w14:paraId="0981B0AD" w14:textId="77777777" w:rsidR="00076FB5" w:rsidRDefault="00076FB5">
      <w:pPr>
        <w:pStyle w:val="Index1"/>
        <w:tabs>
          <w:tab w:val="right" w:pos="5030"/>
        </w:tabs>
        <w:rPr>
          <w:noProof/>
        </w:rPr>
      </w:pPr>
      <w:r w:rsidRPr="0053453F">
        <w:rPr>
          <w:rFonts w:ascii="Tekton Pro Bold" w:eastAsia="Baskerville" w:hAnsi="Tekton Pro Bold"/>
          <w:noProof/>
          <w14:ligatures w14:val="all"/>
        </w:rPr>
        <w:t>Examples</w:t>
      </w:r>
      <w:r w:rsidRPr="0053453F">
        <w:rPr>
          <w:rFonts w:eastAsia="Baskerville"/>
          <w:noProof/>
          <w14:ligatures w14:val="all"/>
        </w:rPr>
        <w:t xml:space="preserve"> button</w:t>
      </w:r>
      <w:r>
        <w:rPr>
          <w:noProof/>
        </w:rPr>
        <w:t xml:space="preserve"> · 86</w:t>
      </w:r>
    </w:p>
    <w:p w14:paraId="4F639591" w14:textId="77777777" w:rsidR="00076FB5" w:rsidRDefault="00076FB5">
      <w:pPr>
        <w:pStyle w:val="Index1"/>
        <w:tabs>
          <w:tab w:val="right" w:pos="5030"/>
        </w:tabs>
        <w:rPr>
          <w:noProof/>
        </w:rPr>
      </w:pPr>
      <w:r w:rsidRPr="0053453F">
        <w:rPr>
          <w:rFonts w:ascii="Tekton Pro Bold" w:eastAsia="Baskerville" w:hAnsi="Tekton Pro Bold"/>
          <w:noProof/>
          <w14:ligatures w14:val="all"/>
        </w:rPr>
        <w:t>Execute on slider change</w:t>
      </w:r>
      <w:r w:rsidRPr="0053453F">
        <w:rPr>
          <w:rFonts w:eastAsia="Baskerville" w:cs="Baskerville"/>
          <w:noProof/>
          <w14:ligatures w14:val="all"/>
        </w:rPr>
        <w:t xml:space="preserve"> option</w:t>
      </w:r>
      <w:r>
        <w:rPr>
          <w:noProof/>
        </w:rPr>
        <w:t xml:space="preserve"> · 102</w:t>
      </w:r>
    </w:p>
    <w:p w14:paraId="3A6DC8C6" w14:textId="77777777" w:rsidR="00076FB5" w:rsidRDefault="00076FB5">
      <w:pPr>
        <w:pStyle w:val="Index1"/>
        <w:tabs>
          <w:tab w:val="right" w:pos="5030"/>
        </w:tabs>
        <w:rPr>
          <w:noProof/>
        </w:rPr>
      </w:pPr>
      <w:r w:rsidRPr="0053453F">
        <w:rPr>
          <w:rFonts w:ascii="Tekton Pro Bold" w:eastAsia="Baskerville" w:hAnsi="Tekton Pro Bold"/>
          <w:noProof/>
          <w14:ligatures w14:val="all"/>
        </w:rPr>
        <w:t>export block definition…</w:t>
      </w:r>
      <w:r w:rsidRPr="0053453F">
        <w:rPr>
          <w:rFonts w:eastAsia="Baskerville"/>
          <w:noProof/>
          <w14:ligatures w14:val="all"/>
        </w:rPr>
        <w:t xml:space="preserve"> option</w:t>
      </w:r>
      <w:r>
        <w:rPr>
          <w:noProof/>
        </w:rPr>
        <w:t xml:space="preserve"> · 106</w:t>
      </w:r>
    </w:p>
    <w:p w14:paraId="20BC1964" w14:textId="77777777" w:rsidR="00076FB5" w:rsidRDefault="00076FB5">
      <w:pPr>
        <w:pStyle w:val="Index1"/>
        <w:tabs>
          <w:tab w:val="right" w:pos="5030"/>
        </w:tabs>
        <w:rPr>
          <w:noProof/>
        </w:rPr>
      </w:pPr>
      <w:r w:rsidRPr="0053453F">
        <w:rPr>
          <w:rFonts w:ascii="Tekton Pro Bold" w:eastAsia="Baskerville" w:hAnsi="Tekton Pro Bold"/>
          <w:noProof/>
          <w14:ligatures w14:val="all"/>
        </w:rPr>
        <w:t xml:space="preserve">Export blocks… </w:t>
      </w:r>
      <w:r w:rsidRPr="0053453F">
        <w:rPr>
          <w:rFonts w:eastAsia="Baskerville"/>
          <w:noProof/>
          <w14:ligatures w14:val="all"/>
        </w:rPr>
        <w:t>option</w:t>
      </w:r>
      <w:r>
        <w:rPr>
          <w:noProof/>
        </w:rPr>
        <w:t xml:space="preserve"> · 88</w:t>
      </w:r>
    </w:p>
    <w:p w14:paraId="6B26D36A" w14:textId="77777777" w:rsidR="00076FB5" w:rsidRDefault="00076FB5">
      <w:pPr>
        <w:pStyle w:val="Index1"/>
        <w:tabs>
          <w:tab w:val="right" w:pos="5030"/>
        </w:tabs>
        <w:rPr>
          <w:noProof/>
        </w:rPr>
      </w:pPr>
      <w:r w:rsidRPr="0053453F">
        <w:rPr>
          <w:rFonts w:ascii="Tekton Pro Bold" w:eastAsia="Baskerville" w:hAnsi="Tekton Pro Bold"/>
          <w:noProof/>
          <w14:ligatures w14:val="all"/>
        </w:rPr>
        <w:t>export</w:t>
      </w:r>
      <w:r w:rsidRPr="0053453F">
        <w:rPr>
          <w:rFonts w:eastAsia="Baskerville"/>
          <w:noProof/>
          <w14:ligatures w14:val="all"/>
        </w:rPr>
        <w:t xml:space="preserve"> option</w:t>
      </w:r>
      <w:r>
        <w:rPr>
          <w:noProof/>
        </w:rPr>
        <w:t xml:space="preserve"> · 112, 118</w:t>
      </w:r>
    </w:p>
    <w:p w14:paraId="4B896B4A" w14:textId="77777777" w:rsidR="00076FB5" w:rsidRDefault="00076FB5">
      <w:pPr>
        <w:pStyle w:val="Index1"/>
        <w:tabs>
          <w:tab w:val="right" w:pos="5030"/>
        </w:tabs>
        <w:rPr>
          <w:noProof/>
        </w:rPr>
      </w:pPr>
      <w:r w:rsidRPr="0053453F">
        <w:rPr>
          <w:rFonts w:ascii="Tekton Pro Bold" w:eastAsia="Baskerville" w:hAnsi="Tekton Pro Bold"/>
          <w:noProof/>
          <w14:ligatures w14:val="all"/>
        </w:rPr>
        <w:t>Export project…</w:t>
      </w:r>
      <w:r w:rsidRPr="0053453F">
        <w:rPr>
          <w:rFonts w:eastAsia="Baskerville"/>
          <w:noProof/>
          <w14:ligatures w14:val="all"/>
        </w:rPr>
        <w:t xml:space="preserve"> option</w:t>
      </w:r>
      <w:r>
        <w:rPr>
          <w:noProof/>
        </w:rPr>
        <w:t xml:space="preserve"> · 88, 89</w:t>
      </w:r>
    </w:p>
    <w:p w14:paraId="71E5D15E" w14:textId="77777777" w:rsidR="00076FB5" w:rsidRDefault="00076FB5">
      <w:pPr>
        <w:pStyle w:val="Index1"/>
        <w:tabs>
          <w:tab w:val="right" w:pos="5030"/>
        </w:tabs>
        <w:rPr>
          <w:noProof/>
        </w:rPr>
      </w:pPr>
      <w:r w:rsidRPr="0053453F">
        <w:rPr>
          <w:rFonts w:ascii="Tekton Pro Bold" w:hAnsi="Tekton Pro Bold"/>
          <w:noProof/>
        </w:rPr>
        <w:t>export…</w:t>
      </w:r>
      <w:r>
        <w:rPr>
          <w:noProof/>
        </w:rPr>
        <w:t xml:space="preserve"> option · 118, 120</w:t>
      </w:r>
    </w:p>
    <w:p w14:paraId="189DFB09" w14:textId="77777777" w:rsidR="00076FB5" w:rsidRDefault="00076FB5">
      <w:pPr>
        <w:pStyle w:val="Index1"/>
        <w:tabs>
          <w:tab w:val="right" w:pos="5030"/>
        </w:tabs>
        <w:rPr>
          <w:noProof/>
        </w:rPr>
      </w:pPr>
      <w:r w:rsidRPr="0053453F">
        <w:rPr>
          <w:rFonts w:eastAsia="Baskerville"/>
          <w:noProof/>
          <w14:ligatures w14:val="all"/>
        </w:rPr>
        <w:t>expression</w:t>
      </w:r>
      <w:r>
        <w:rPr>
          <w:noProof/>
        </w:rPr>
        <w:t xml:space="preserve"> · 11</w:t>
      </w:r>
    </w:p>
    <w:p w14:paraId="7FB453B8" w14:textId="77777777" w:rsidR="00076FB5" w:rsidRDefault="00076FB5">
      <w:pPr>
        <w:pStyle w:val="Index1"/>
        <w:tabs>
          <w:tab w:val="right" w:pos="5030"/>
        </w:tabs>
        <w:rPr>
          <w:noProof/>
        </w:rPr>
      </w:pPr>
      <w:r w:rsidRPr="0053453F">
        <w:rPr>
          <w:rFonts w:ascii="Tekton Pro Bold" w:eastAsia="Baskerville" w:hAnsi="Tekton Pro Bold"/>
          <w:noProof/>
          <w14:ligatures w14:val="all"/>
        </w:rPr>
        <w:t>extract</w:t>
      </w:r>
      <w:r w:rsidRPr="0053453F">
        <w:rPr>
          <w:rFonts w:eastAsia="Baskerville"/>
          <w:noProof/>
          <w14:ligatures w14:val="all"/>
        </w:rPr>
        <w:t xml:space="preserve"> option</w:t>
      </w:r>
      <w:r>
        <w:rPr>
          <w:noProof/>
        </w:rPr>
        <w:t xml:space="preserve"> · 109</w:t>
      </w:r>
    </w:p>
    <w:p w14:paraId="43FCB6AD" w14:textId="77777777" w:rsidR="00076FB5" w:rsidRDefault="00076FB5">
      <w:pPr>
        <w:pStyle w:val="Index1"/>
        <w:tabs>
          <w:tab w:val="right" w:pos="5030"/>
        </w:tabs>
        <w:rPr>
          <w:noProof/>
        </w:rPr>
      </w:pPr>
      <w:r w:rsidRPr="0053453F">
        <w:rPr>
          <w:rFonts w:eastAsia="Baskerville"/>
          <w:noProof/>
          <w14:ligatures w14:val="all"/>
        </w:rPr>
        <w:t>eyedropper tool</w:t>
      </w:r>
      <w:r>
        <w:rPr>
          <w:noProof/>
        </w:rPr>
        <w:t xml:space="preserve"> · 113</w:t>
      </w:r>
    </w:p>
    <w:p w14:paraId="50F8D600" w14:textId="77777777" w:rsidR="00076FB5" w:rsidRDefault="00076FB5">
      <w:pPr>
        <w:pStyle w:val="IndexHeading"/>
        <w:keepNext/>
        <w:tabs>
          <w:tab w:val="right" w:pos="5030"/>
        </w:tabs>
        <w:rPr>
          <w:rFonts w:eastAsiaTheme="minorEastAsia"/>
          <w:b/>
          <w:bCs/>
          <w:noProof/>
        </w:rPr>
      </w:pPr>
      <w:r>
        <w:rPr>
          <w:noProof/>
        </w:rPr>
        <w:t>F</w:t>
      </w:r>
    </w:p>
    <w:p w14:paraId="75369EF4" w14:textId="77777777" w:rsidR="00076FB5" w:rsidRDefault="00076FB5">
      <w:pPr>
        <w:pStyle w:val="Index1"/>
        <w:tabs>
          <w:tab w:val="right" w:pos="5030"/>
        </w:tabs>
        <w:rPr>
          <w:noProof/>
        </w:rPr>
      </w:pPr>
      <w:r w:rsidRPr="0053453F">
        <w:rPr>
          <w:rFonts w:eastAsia="Baskerville"/>
          <w:noProof/>
          <w14:ligatures w14:val="all"/>
        </w:rPr>
        <w:t>factorial</w:t>
      </w:r>
      <w:r>
        <w:rPr>
          <w:noProof/>
        </w:rPr>
        <w:t xml:space="preserve"> · 32, 55</w:t>
      </w:r>
    </w:p>
    <w:p w14:paraId="4B7CF87E" w14:textId="77777777" w:rsidR="00076FB5" w:rsidRDefault="00076FB5">
      <w:pPr>
        <w:pStyle w:val="Index1"/>
        <w:tabs>
          <w:tab w:val="right" w:pos="5030"/>
        </w:tabs>
        <w:rPr>
          <w:noProof/>
        </w:rPr>
      </w:pPr>
      <w:r w:rsidRPr="0053453F">
        <w:rPr>
          <w:rFonts w:eastAsia="Baskerville"/>
          <w:noProof/>
          <w14:ligatures w14:val="all"/>
        </w:rPr>
        <w:t>factorial</w:t>
      </w:r>
      <w:r>
        <w:rPr>
          <w:noProof/>
        </w:rPr>
        <w:t xml:space="preserve"> · 95</w:t>
      </w:r>
    </w:p>
    <w:p w14:paraId="1455CB60" w14:textId="77777777" w:rsidR="00076FB5" w:rsidRDefault="00076FB5">
      <w:pPr>
        <w:pStyle w:val="Index1"/>
        <w:tabs>
          <w:tab w:val="right" w:pos="5030"/>
        </w:tabs>
        <w:rPr>
          <w:noProof/>
        </w:rPr>
      </w:pPr>
      <w:r w:rsidRPr="0053453F">
        <w:rPr>
          <w:rFonts w:eastAsia="Baskerville"/>
          <w:noProof/>
          <w14:ligatures w14:val="all"/>
        </w:rPr>
        <w:t>fair HSL</w:t>
      </w:r>
      <w:r>
        <w:rPr>
          <w:noProof/>
        </w:rPr>
        <w:t xml:space="preserve"> · 126</w:t>
      </w:r>
    </w:p>
    <w:p w14:paraId="3A67CDEF" w14:textId="77777777" w:rsidR="00076FB5" w:rsidRDefault="00076FB5">
      <w:pPr>
        <w:pStyle w:val="Index1"/>
        <w:tabs>
          <w:tab w:val="right" w:pos="5030"/>
        </w:tabs>
        <w:rPr>
          <w:noProof/>
        </w:rPr>
      </w:pPr>
      <w:r w:rsidRPr="0053453F">
        <w:rPr>
          <w:rFonts w:eastAsia="Baskerville"/>
          <w:noProof/>
          <w14:ligatures w14:val="all"/>
        </w:rPr>
        <w:t>fair hue</w:t>
      </w:r>
      <w:r>
        <w:rPr>
          <w:noProof/>
        </w:rPr>
        <w:t xml:space="preserve"> · 93, 126, 127</w:t>
      </w:r>
    </w:p>
    <w:p w14:paraId="3B541C2C" w14:textId="77777777" w:rsidR="00076FB5" w:rsidRDefault="00076FB5">
      <w:pPr>
        <w:pStyle w:val="Index1"/>
        <w:tabs>
          <w:tab w:val="right" w:pos="5030"/>
        </w:tabs>
        <w:rPr>
          <w:noProof/>
        </w:rPr>
      </w:pPr>
      <w:r w:rsidRPr="0053453F">
        <w:rPr>
          <w:rFonts w:eastAsia="Baskerville"/>
          <w:noProof/>
          <w14:ligatures w14:val="all"/>
        </w:rPr>
        <w:t>fair hue table</w:t>
      </w:r>
      <w:r>
        <w:rPr>
          <w:noProof/>
        </w:rPr>
        <w:t xml:space="preserve"> · 127</w:t>
      </w:r>
    </w:p>
    <w:p w14:paraId="24C98F5D" w14:textId="77777777" w:rsidR="00076FB5" w:rsidRDefault="00076FB5">
      <w:pPr>
        <w:pStyle w:val="Index1"/>
        <w:tabs>
          <w:tab w:val="right" w:pos="5030"/>
        </w:tabs>
        <w:rPr>
          <w:noProof/>
        </w:rPr>
      </w:pPr>
      <w:r w:rsidRPr="0053453F">
        <w:rPr>
          <w:rFonts w:eastAsia="Baskerville"/>
          <w:noProof/>
          <w14:ligatures w14:val="all"/>
        </w:rPr>
        <w:t>fair saturation</w:t>
      </w:r>
      <w:r>
        <w:rPr>
          <w:noProof/>
        </w:rPr>
        <w:t xml:space="preserve"> · 127</w:t>
      </w:r>
    </w:p>
    <w:p w14:paraId="638DB248" w14:textId="77777777" w:rsidR="00076FB5" w:rsidRDefault="00076FB5">
      <w:pPr>
        <w:pStyle w:val="Index1"/>
        <w:tabs>
          <w:tab w:val="right" w:pos="5030"/>
        </w:tabs>
        <w:rPr>
          <w:noProof/>
        </w:rPr>
      </w:pPr>
      <w:r w:rsidRPr="0053453F">
        <w:rPr>
          <w:rFonts w:eastAsia="Baskerville"/>
          <w:noProof/>
          <w14:ligatures w14:val="all"/>
        </w:rPr>
        <w:t>fair value</w:t>
      </w:r>
      <w:r>
        <w:rPr>
          <w:noProof/>
        </w:rPr>
        <w:t xml:space="preserve"> · 127</w:t>
      </w:r>
    </w:p>
    <w:p w14:paraId="4DFD69A5" w14:textId="77777777" w:rsidR="00076FB5" w:rsidRDefault="00076FB5">
      <w:pPr>
        <w:pStyle w:val="Index1"/>
        <w:tabs>
          <w:tab w:val="right" w:pos="5030"/>
        </w:tabs>
        <w:rPr>
          <w:noProof/>
        </w:rPr>
      </w:pPr>
      <w:r w:rsidRPr="0053453F">
        <w:rPr>
          <w:rFonts w:eastAsia="Baskerville"/>
          <w:noProof/>
          <w14:ligatures w14:val="all"/>
        </w:rPr>
        <w:t>Falkoff, Adin</w:t>
      </w:r>
      <w:r>
        <w:rPr>
          <w:noProof/>
        </w:rPr>
        <w:t xml:space="preserve"> · 129</w:t>
      </w:r>
    </w:p>
    <w:p w14:paraId="0DCAB197" w14:textId="77777777" w:rsidR="00076FB5" w:rsidRDefault="00076FB5">
      <w:pPr>
        <w:pStyle w:val="Index1"/>
        <w:tabs>
          <w:tab w:val="right" w:pos="5030"/>
        </w:tabs>
        <w:rPr>
          <w:noProof/>
        </w:rPr>
      </w:pPr>
      <w:r w:rsidRPr="0053453F">
        <w:rPr>
          <w:rFonts w:ascii="Tekton Pro Bold" w:eastAsia="Baskerville" w:hAnsi="Tekton Pro Bold"/>
          <w:noProof/>
          <w14:ligatures w14:val="all"/>
        </w:rPr>
        <w:t xml:space="preserve">false </w:t>
      </w:r>
      <w:r w:rsidRPr="0053453F">
        <w:rPr>
          <w:rFonts w:eastAsia="Baskerville" w:cs="Baskerville"/>
          <w:noProof/>
          <w14:ligatures w14:val="all"/>
        </w:rPr>
        <w:t>block</w:t>
      </w:r>
      <w:r>
        <w:rPr>
          <w:noProof/>
        </w:rPr>
        <w:t xml:space="preserve"> · 22</w:t>
      </w:r>
    </w:p>
    <w:p w14:paraId="340BAEBF" w14:textId="77777777" w:rsidR="00076FB5" w:rsidRDefault="00076FB5">
      <w:pPr>
        <w:pStyle w:val="Index1"/>
        <w:tabs>
          <w:tab w:val="right" w:pos="5030"/>
        </w:tabs>
        <w:rPr>
          <w:noProof/>
        </w:rPr>
      </w:pPr>
      <w:r w:rsidRPr="0053453F">
        <w:rPr>
          <w:rFonts w:eastAsia="Baskerville"/>
          <w:noProof/>
          <w14:ligatures w14:val="all"/>
        </w:rPr>
        <w:t>file icon menu</w:t>
      </w:r>
      <w:r>
        <w:rPr>
          <w:noProof/>
        </w:rPr>
        <w:t xml:space="preserve"> · 86</w:t>
      </w:r>
    </w:p>
    <w:p w14:paraId="3F3B9467" w14:textId="77777777" w:rsidR="00076FB5" w:rsidRDefault="00076FB5">
      <w:pPr>
        <w:pStyle w:val="Index1"/>
        <w:tabs>
          <w:tab w:val="right" w:pos="5030"/>
        </w:tabs>
        <w:rPr>
          <w:noProof/>
        </w:rPr>
      </w:pPr>
      <w:r w:rsidRPr="0053453F">
        <w:rPr>
          <w:rFonts w:eastAsia="Baskerville"/>
          <w:noProof/>
          <w14:ligatures w14:val="all"/>
        </w:rPr>
        <w:t>fill color</w:t>
      </w:r>
      <w:r>
        <w:rPr>
          <w:noProof/>
        </w:rPr>
        <w:t xml:space="preserve"> · 114</w:t>
      </w:r>
    </w:p>
    <w:p w14:paraId="6BB9040A" w14:textId="77777777" w:rsidR="00076FB5" w:rsidRDefault="00076FB5">
      <w:pPr>
        <w:pStyle w:val="Index1"/>
        <w:tabs>
          <w:tab w:val="right" w:pos="5030"/>
        </w:tabs>
        <w:rPr>
          <w:noProof/>
        </w:rPr>
      </w:pPr>
      <w:r w:rsidRPr="0053453F">
        <w:rPr>
          <w:rFonts w:eastAsia="Baskerville"/>
          <w:noProof/>
          <w14:ligatures w14:val="all"/>
        </w:rPr>
        <w:t>Finch</w:t>
      </w:r>
      <w:r>
        <w:rPr>
          <w:noProof/>
        </w:rPr>
        <w:t xml:space="preserve"> · 76</w:t>
      </w:r>
    </w:p>
    <w:p w14:paraId="33DCDE8E" w14:textId="77777777" w:rsidR="00076FB5" w:rsidRDefault="00076FB5">
      <w:pPr>
        <w:pStyle w:val="Index1"/>
        <w:tabs>
          <w:tab w:val="right" w:pos="5030"/>
        </w:tabs>
        <w:rPr>
          <w:noProof/>
        </w:rPr>
      </w:pPr>
      <w:r w:rsidRPr="0053453F">
        <w:rPr>
          <w:rFonts w:ascii="Tekton Pro Bold" w:eastAsia="Baskerville" w:hAnsi="Tekton Pro Bold"/>
          <w:noProof/>
          <w14:ligatures w14:val="all"/>
        </w:rPr>
        <w:t>find blocks…</w:t>
      </w:r>
      <w:r w:rsidRPr="0053453F">
        <w:rPr>
          <w:rFonts w:eastAsia="Baskerville"/>
          <w:noProof/>
          <w14:ligatures w14:val="all"/>
        </w:rPr>
        <w:t xml:space="preserve"> option</w:t>
      </w:r>
      <w:r>
        <w:rPr>
          <w:noProof/>
        </w:rPr>
        <w:t xml:space="preserve"> · 106</w:t>
      </w:r>
    </w:p>
    <w:p w14:paraId="3B52CF38" w14:textId="77777777" w:rsidR="00076FB5" w:rsidRDefault="00076FB5">
      <w:pPr>
        <w:pStyle w:val="Index1"/>
        <w:tabs>
          <w:tab w:val="right" w:pos="5030"/>
        </w:tabs>
        <w:rPr>
          <w:noProof/>
        </w:rPr>
      </w:pPr>
      <w:r w:rsidRPr="0053453F">
        <w:rPr>
          <w:rFonts w:ascii="Tekton Pro Bold" w:eastAsia="Baskerville" w:hAnsi="Tekton Pro Bold"/>
          <w:noProof/>
          <w14:ligatures w14:val="all"/>
        </w:rPr>
        <w:t>find first</w:t>
      </w:r>
      <w:r>
        <w:rPr>
          <w:noProof/>
        </w:rPr>
        <w:t xml:space="preserve"> · 38</w:t>
      </w:r>
    </w:p>
    <w:p w14:paraId="72E464D1" w14:textId="77777777" w:rsidR="00076FB5" w:rsidRDefault="00076FB5">
      <w:pPr>
        <w:pStyle w:val="Index1"/>
        <w:tabs>
          <w:tab w:val="right" w:pos="5030"/>
        </w:tabs>
        <w:rPr>
          <w:noProof/>
        </w:rPr>
      </w:pPr>
      <w:r w:rsidRPr="0053453F">
        <w:rPr>
          <w:rFonts w:eastAsia="Baskerville"/>
          <w:noProof/>
          <w14:ligatures w14:val="all"/>
        </w:rPr>
        <w:t>first class data</w:t>
      </w:r>
      <w:r>
        <w:rPr>
          <w:noProof/>
        </w:rPr>
        <w:t xml:space="preserve"> · 129</w:t>
      </w:r>
    </w:p>
    <w:p w14:paraId="3EFC9F16" w14:textId="77777777" w:rsidR="00076FB5" w:rsidRDefault="00076FB5">
      <w:pPr>
        <w:pStyle w:val="Index1"/>
        <w:tabs>
          <w:tab w:val="right" w:pos="5030"/>
        </w:tabs>
        <w:rPr>
          <w:noProof/>
        </w:rPr>
      </w:pPr>
      <w:r w:rsidRPr="0053453F">
        <w:rPr>
          <w:rFonts w:eastAsia="Baskerville"/>
          <w:noProof/>
          <w14:ligatures w14:val="all"/>
        </w:rPr>
        <w:t>first class data type</w:t>
      </w:r>
      <w:r>
        <w:rPr>
          <w:noProof/>
        </w:rPr>
        <w:t xml:space="preserve"> · 34</w:t>
      </w:r>
    </w:p>
    <w:p w14:paraId="6AA057EE" w14:textId="77777777" w:rsidR="00076FB5" w:rsidRDefault="00076FB5">
      <w:pPr>
        <w:pStyle w:val="Index1"/>
        <w:tabs>
          <w:tab w:val="right" w:pos="5030"/>
        </w:tabs>
        <w:rPr>
          <w:noProof/>
        </w:rPr>
      </w:pPr>
      <w:r w:rsidRPr="0053453F">
        <w:rPr>
          <w:rFonts w:eastAsia="Baskerville" w:cs="Baskerville"/>
          <w:noProof/>
          <w14:ligatures w14:val="all"/>
        </w:rPr>
        <w:t>ﬁ</w:t>
      </w:r>
      <w:r w:rsidRPr="0053453F">
        <w:rPr>
          <w:rFonts w:eastAsia="Baskerville"/>
          <w:noProof/>
          <w14:ligatures w14:val="all"/>
        </w:rPr>
        <w:t>rst</w:t>
      </w:r>
      <w:r w:rsidRPr="0053453F">
        <w:rPr>
          <w:rFonts w:ascii="Times Roman" w:eastAsia="Baskerville" w:hAnsi="Times Roman"/>
          <w:noProof/>
          <w14:ligatures w14:val="all"/>
        </w:rPr>
        <w:t xml:space="preserve"> </w:t>
      </w:r>
      <w:r w:rsidRPr="0053453F">
        <w:rPr>
          <w:rFonts w:eastAsia="Baskerville"/>
          <w:noProof/>
          <w14:ligatures w14:val="all"/>
        </w:rPr>
        <w:t>class procedures</w:t>
      </w:r>
      <w:r>
        <w:rPr>
          <w:noProof/>
        </w:rPr>
        <w:t xml:space="preserve"> · 49</w:t>
      </w:r>
    </w:p>
    <w:p w14:paraId="245A3914" w14:textId="77777777" w:rsidR="00076FB5" w:rsidRDefault="00076FB5">
      <w:pPr>
        <w:pStyle w:val="Index1"/>
        <w:tabs>
          <w:tab w:val="right" w:pos="5030"/>
        </w:tabs>
        <w:rPr>
          <w:noProof/>
        </w:rPr>
      </w:pPr>
      <w:r w:rsidRPr="0053453F">
        <w:rPr>
          <w:rFonts w:eastAsia="Baskerville" w:cs="Baskerville"/>
          <w:noProof/>
          <w14:ligatures w14:val="all"/>
        </w:rPr>
        <w:t>ﬁ</w:t>
      </w:r>
      <w:r w:rsidRPr="0053453F">
        <w:rPr>
          <w:rFonts w:eastAsia="Baskerville"/>
          <w:noProof/>
          <w14:ligatures w14:val="all"/>
        </w:rPr>
        <w:t>rst</w:t>
      </w:r>
      <w:r w:rsidRPr="0053453F">
        <w:rPr>
          <w:rFonts w:ascii="Times Roman" w:eastAsia="Baskerville" w:hAnsi="Times Roman"/>
          <w:noProof/>
          <w14:ligatures w14:val="all"/>
        </w:rPr>
        <w:t xml:space="preserve"> </w:t>
      </w:r>
      <w:r w:rsidRPr="0053453F">
        <w:rPr>
          <w:rFonts w:eastAsia="Baskerville"/>
          <w:noProof/>
          <w14:ligatures w14:val="all"/>
        </w:rPr>
        <w:t>class sprites</w:t>
      </w:r>
      <w:r>
        <w:rPr>
          <w:noProof/>
        </w:rPr>
        <w:t xml:space="preserve"> · 57</w:t>
      </w:r>
    </w:p>
    <w:p w14:paraId="73C443B7" w14:textId="77777777" w:rsidR="00076FB5" w:rsidRDefault="00076FB5">
      <w:pPr>
        <w:pStyle w:val="Index1"/>
        <w:tabs>
          <w:tab w:val="right" w:pos="5030"/>
        </w:tabs>
        <w:rPr>
          <w:noProof/>
        </w:rPr>
      </w:pPr>
      <w:r w:rsidRPr="0053453F">
        <w:rPr>
          <w:rFonts w:ascii="Tekton Pro Bold" w:eastAsia="Baskerville" w:hAnsi="Tekton Pro Bold"/>
          <w:noProof/>
        </w:rPr>
        <w:t>first</w:t>
      </w:r>
      <w:r w:rsidRPr="0053453F">
        <w:rPr>
          <w:rFonts w:eastAsia="Baskerville"/>
          <w:noProof/>
        </w:rPr>
        <w:t xml:space="preserve"> </w:t>
      </w:r>
      <w:r w:rsidRPr="0053453F">
        <w:rPr>
          <w:rFonts w:ascii="Tekton Pro Bold" w:eastAsia="Baskerville" w:hAnsi="Tekton Pro Bold"/>
          <w:noProof/>
        </w:rPr>
        <w:t>word</w:t>
      </w:r>
      <w:r w:rsidRPr="0053453F">
        <w:rPr>
          <w:rFonts w:eastAsia="Baskerville"/>
          <w:noProof/>
        </w:rPr>
        <w:t xml:space="preserve"> block</w:t>
      </w:r>
      <w:r>
        <w:rPr>
          <w:noProof/>
        </w:rPr>
        <w:t xml:space="preserve"> · 91</w:t>
      </w:r>
    </w:p>
    <w:p w14:paraId="4B66C5DB" w14:textId="77777777" w:rsidR="00076FB5" w:rsidRDefault="00076FB5">
      <w:pPr>
        <w:pStyle w:val="Index1"/>
        <w:tabs>
          <w:tab w:val="right" w:pos="5030"/>
        </w:tabs>
        <w:rPr>
          <w:noProof/>
        </w:rPr>
      </w:pPr>
      <w:r w:rsidRPr="0053453F">
        <w:rPr>
          <w:rFonts w:eastAsia="Baskerville"/>
          <w:noProof/>
          <w14:ligatures w14:val="all"/>
        </w:rPr>
        <w:t>flag, green</w:t>
      </w:r>
      <w:r>
        <w:rPr>
          <w:noProof/>
        </w:rPr>
        <w:t xml:space="preserve"> · 6</w:t>
      </w:r>
    </w:p>
    <w:p w14:paraId="40C13E7F" w14:textId="77777777" w:rsidR="00076FB5" w:rsidRDefault="00076FB5">
      <w:pPr>
        <w:pStyle w:val="Index1"/>
        <w:tabs>
          <w:tab w:val="right" w:pos="5030"/>
        </w:tabs>
        <w:rPr>
          <w:noProof/>
        </w:rPr>
      </w:pPr>
      <w:r w:rsidRPr="0053453F">
        <w:rPr>
          <w:rFonts w:ascii="Tekton Pro Bold" w:eastAsia="Baskerville" w:hAnsi="Tekton Pro Bold" w:cs="FreeSerif"/>
          <w:noProof/>
          <w14:ligatures w14:val="all"/>
        </w:rPr>
        <w:t>Flat design</w:t>
      </w:r>
      <w:r w:rsidRPr="0053453F">
        <w:rPr>
          <w:rFonts w:eastAsia="Baskerville" w:cs="Baskerville"/>
          <w:noProof/>
          <w14:ligatures w14:val="all"/>
        </w:rPr>
        <w:t xml:space="preserve"> option</w:t>
      </w:r>
      <w:r>
        <w:rPr>
          <w:noProof/>
        </w:rPr>
        <w:t xml:space="preserve"> · 102</w:t>
      </w:r>
    </w:p>
    <w:p w14:paraId="5087631B" w14:textId="77777777" w:rsidR="00076FB5" w:rsidRDefault="00076FB5">
      <w:pPr>
        <w:pStyle w:val="Index1"/>
        <w:tabs>
          <w:tab w:val="right" w:pos="5030"/>
        </w:tabs>
        <w:rPr>
          <w:noProof/>
        </w:rPr>
      </w:pPr>
      <w:r w:rsidRPr="0053453F">
        <w:rPr>
          <w:rFonts w:ascii="Tekton Pro Bold" w:eastAsia="Baskerville" w:hAnsi="Tekton Pro Bold" w:cs="Baskerville"/>
          <w:noProof/>
          <w14:ligatures w14:val="all"/>
        </w:rPr>
        <w:t>flat line ends</w:t>
      </w:r>
      <w:r w:rsidRPr="0053453F">
        <w:rPr>
          <w:rFonts w:eastAsia="Baskerville" w:cs="Baskerville"/>
          <w:noProof/>
          <w14:ligatures w14:val="all"/>
        </w:rPr>
        <w:t xml:space="preserve"> option</w:t>
      </w:r>
      <w:r>
        <w:rPr>
          <w:noProof/>
        </w:rPr>
        <w:t xml:space="preserve"> · 103</w:t>
      </w:r>
    </w:p>
    <w:p w14:paraId="74F1DBE5" w14:textId="77777777" w:rsidR="00076FB5" w:rsidRDefault="00076FB5">
      <w:pPr>
        <w:pStyle w:val="Index1"/>
        <w:tabs>
          <w:tab w:val="right" w:pos="5030"/>
        </w:tabs>
        <w:rPr>
          <w:noProof/>
        </w:rPr>
      </w:pPr>
      <w:r w:rsidRPr="0053453F">
        <w:rPr>
          <w:rFonts w:ascii="Tekton Pro Bold" w:eastAsia="Baskerville" w:hAnsi="Tekton Pro Bold"/>
          <w:noProof/>
          <w14:ligatures w14:val="all"/>
        </w:rPr>
        <w:t>flatten</w:t>
      </w:r>
      <w:r w:rsidRPr="0053453F">
        <w:rPr>
          <w:rFonts w:eastAsia="Baskerville" w:cs="Baskerville"/>
          <w:noProof/>
          <w14:ligatures w14:val="all"/>
        </w:rPr>
        <w:t xml:space="preserve"> block</w:t>
      </w:r>
      <w:r>
        <w:rPr>
          <w:noProof/>
        </w:rPr>
        <w:t xml:space="preserve"> · 133</w:t>
      </w:r>
    </w:p>
    <w:p w14:paraId="7D8DDF44" w14:textId="77777777" w:rsidR="00076FB5" w:rsidRDefault="00076FB5">
      <w:pPr>
        <w:pStyle w:val="Index1"/>
        <w:tabs>
          <w:tab w:val="right" w:pos="5030"/>
        </w:tabs>
        <w:rPr>
          <w:noProof/>
        </w:rPr>
      </w:pPr>
      <w:r w:rsidRPr="0053453F">
        <w:rPr>
          <w:rFonts w:eastAsia="Baskerville"/>
          <w:noProof/>
          <w14:ligatures w14:val="all"/>
        </w:rPr>
        <w:t>floodfill tool,</w:t>
      </w:r>
      <w:r>
        <w:rPr>
          <w:noProof/>
        </w:rPr>
        <w:t xml:space="preserve"> · 113</w:t>
      </w:r>
    </w:p>
    <w:p w14:paraId="46BB364E" w14:textId="77777777" w:rsidR="00076FB5" w:rsidRDefault="00076FB5">
      <w:pPr>
        <w:pStyle w:val="Index1"/>
        <w:tabs>
          <w:tab w:val="right" w:pos="5030"/>
        </w:tabs>
        <w:rPr>
          <w:noProof/>
        </w:rPr>
      </w:pPr>
      <w:r w:rsidRPr="0053453F">
        <w:rPr>
          <w:rFonts w:eastAsia="Baskerville"/>
          <w:noProof/>
          <w14:ligatures w14:val="all"/>
        </w:rPr>
        <w:t>focus</w:t>
      </w:r>
      <w:r w:rsidRPr="0053453F">
        <w:rPr>
          <w:rFonts w:eastAsia="Baskerville" w:cs="Baskerville"/>
          <w:noProof/>
          <w14:ligatures w14:val="all"/>
        </w:rPr>
        <w:t xml:space="preserve"> (keyboard editor)</w:t>
      </w:r>
      <w:r>
        <w:rPr>
          <w:noProof/>
        </w:rPr>
        <w:t xml:space="preserve"> · 115</w:t>
      </w:r>
    </w:p>
    <w:p w14:paraId="171F18E4" w14:textId="77777777" w:rsidR="00076FB5" w:rsidRDefault="00076FB5">
      <w:pPr>
        <w:pStyle w:val="Index1"/>
        <w:tabs>
          <w:tab w:val="right" w:pos="5030"/>
        </w:tabs>
        <w:rPr>
          <w:noProof/>
        </w:rPr>
      </w:pPr>
      <w:r w:rsidRPr="0053453F">
        <w:rPr>
          <w:rFonts w:eastAsia="Baskerville" w:cs="Baskerville"/>
          <w:noProof/>
          <w14:ligatures w14:val="all"/>
        </w:rPr>
        <w:t>footprint</w:t>
      </w:r>
      <w:r w:rsidRPr="0053453F">
        <w:rPr>
          <w:rFonts w:eastAsia="Baskerville"/>
          <w:noProof/>
          <w14:ligatures w14:val="all"/>
        </w:rPr>
        <w:t xml:space="preserve"> button</w:t>
      </w:r>
      <w:r>
        <w:rPr>
          <w:noProof/>
        </w:rPr>
        <w:t xml:space="preserve"> · 104</w:t>
      </w:r>
    </w:p>
    <w:p w14:paraId="1F0AB268" w14:textId="77777777" w:rsidR="00076FB5" w:rsidRDefault="00076FB5">
      <w:pPr>
        <w:pStyle w:val="Index1"/>
        <w:tabs>
          <w:tab w:val="right" w:pos="5030"/>
        </w:tabs>
        <w:rPr>
          <w:noProof/>
        </w:rPr>
      </w:pPr>
      <w:r w:rsidRPr="0053453F">
        <w:rPr>
          <w:rFonts w:ascii="Tekton Pro Bold" w:eastAsia="Baskerville" w:hAnsi="Tekton Pro Bold"/>
          <w:noProof/>
          <w14:ligatures w14:val="all"/>
        </w:rPr>
        <w:t>for</w:t>
      </w:r>
      <w:r w:rsidRPr="0053453F">
        <w:rPr>
          <w:rFonts w:eastAsia="Baskerville"/>
          <w:noProof/>
          <w14:ligatures w14:val="all"/>
        </w:rPr>
        <w:t xml:space="preserve"> block</w:t>
      </w:r>
      <w:r>
        <w:rPr>
          <w:noProof/>
        </w:rPr>
        <w:t xml:space="preserve"> · 13, 21, 48, 49, 90</w:t>
      </w:r>
    </w:p>
    <w:p w14:paraId="786AEF82" w14:textId="77777777" w:rsidR="00076FB5" w:rsidRDefault="00076FB5">
      <w:pPr>
        <w:pStyle w:val="Index1"/>
        <w:tabs>
          <w:tab w:val="right" w:pos="5030"/>
        </w:tabs>
        <w:rPr>
          <w:noProof/>
        </w:rPr>
      </w:pPr>
      <w:r w:rsidRPr="0053453F">
        <w:rPr>
          <w:rFonts w:ascii="Tekton Pro Bold" w:eastAsia="Baskerville" w:hAnsi="Tekton Pro Bold"/>
          <w:noProof/>
        </w:rPr>
        <w:t>for each</w:t>
      </w:r>
      <w:r w:rsidRPr="0053453F">
        <w:rPr>
          <w:rFonts w:eastAsia="Baskerville"/>
          <w:noProof/>
        </w:rPr>
        <w:t xml:space="preserve"> block</w:t>
      </w:r>
      <w:r>
        <w:rPr>
          <w:noProof/>
        </w:rPr>
        <w:t xml:space="preserve"> · 23</w:t>
      </w:r>
    </w:p>
    <w:p w14:paraId="3973431E" w14:textId="77777777" w:rsidR="00076FB5" w:rsidRDefault="00076FB5">
      <w:pPr>
        <w:pStyle w:val="Index1"/>
        <w:tabs>
          <w:tab w:val="right" w:pos="5030"/>
        </w:tabs>
        <w:rPr>
          <w:noProof/>
        </w:rPr>
      </w:pPr>
      <w:r w:rsidRPr="0053453F">
        <w:rPr>
          <w:rFonts w:ascii="Tekton Pro Bold" w:eastAsia="Baskerville" w:hAnsi="Tekton Pro Bold"/>
          <w:noProof/>
          <w14:ligatures w14:val="all"/>
        </w:rPr>
        <w:t>for each item</w:t>
      </w:r>
      <w:r w:rsidRPr="0053453F">
        <w:rPr>
          <w:rFonts w:eastAsia="Baskerville"/>
          <w:noProof/>
          <w14:ligatures w14:val="all"/>
        </w:rPr>
        <w:t xml:space="preserve"> block</w:t>
      </w:r>
      <w:r>
        <w:rPr>
          <w:noProof/>
        </w:rPr>
        <w:t xml:space="preserve"> · 89</w:t>
      </w:r>
    </w:p>
    <w:p w14:paraId="15E2972A" w14:textId="77777777" w:rsidR="00076FB5" w:rsidRDefault="00076FB5">
      <w:pPr>
        <w:pStyle w:val="Index1"/>
        <w:tabs>
          <w:tab w:val="right" w:pos="5030"/>
        </w:tabs>
        <w:rPr>
          <w:noProof/>
        </w:rPr>
      </w:pPr>
      <w:r w:rsidRPr="0053453F">
        <w:rPr>
          <w:rFonts w:eastAsia="Baskerville"/>
          <w:noProof/>
          <w14:ligatures w14:val="all"/>
        </w:rPr>
        <w:t>For this sprite only</w:t>
      </w:r>
      <w:r>
        <w:rPr>
          <w:noProof/>
        </w:rPr>
        <w:t xml:space="preserve"> · 15</w:t>
      </w:r>
    </w:p>
    <w:p w14:paraId="30CDE1C1" w14:textId="77777777" w:rsidR="00076FB5" w:rsidRDefault="00076FB5">
      <w:pPr>
        <w:pStyle w:val="Index1"/>
        <w:tabs>
          <w:tab w:val="right" w:pos="5030"/>
        </w:tabs>
        <w:rPr>
          <w:noProof/>
        </w:rPr>
      </w:pPr>
      <w:r w:rsidRPr="0053453F">
        <w:rPr>
          <w:rFonts w:eastAsia="Baskerville"/>
          <w:noProof/>
          <w14:ligatures w14:val="all"/>
        </w:rPr>
        <w:t>formal parameters</w:t>
      </w:r>
      <w:r>
        <w:rPr>
          <w:noProof/>
        </w:rPr>
        <w:t xml:space="preserve"> · 53</w:t>
      </w:r>
    </w:p>
    <w:p w14:paraId="655A6521" w14:textId="77777777" w:rsidR="00076FB5" w:rsidRDefault="00076FB5">
      <w:pPr>
        <w:pStyle w:val="Index1"/>
        <w:tabs>
          <w:tab w:val="right" w:pos="5030"/>
        </w:tabs>
        <w:rPr>
          <w:noProof/>
        </w:rPr>
      </w:pPr>
      <w:r w:rsidRPr="0053453F">
        <w:rPr>
          <w:rFonts w:eastAsia="Baskerville"/>
          <w:noProof/>
          <w14:ligatures w14:val="all"/>
        </w:rPr>
        <w:t>frequency distribution analysis library</w:t>
      </w:r>
      <w:r>
        <w:rPr>
          <w:noProof/>
        </w:rPr>
        <w:t xml:space="preserve"> · 96</w:t>
      </w:r>
    </w:p>
    <w:p w14:paraId="57E68FC8" w14:textId="77777777" w:rsidR="00076FB5" w:rsidRDefault="00076FB5">
      <w:pPr>
        <w:pStyle w:val="Index1"/>
        <w:tabs>
          <w:tab w:val="right" w:pos="5030"/>
        </w:tabs>
        <w:rPr>
          <w:noProof/>
        </w:rPr>
      </w:pPr>
      <w:r w:rsidRPr="0053453F">
        <w:rPr>
          <w:rFonts w:eastAsia="Baskerville"/>
          <w:noProof/>
          <w14:ligatures w14:val="all"/>
        </w:rPr>
        <w:t>function, associative</w:t>
      </w:r>
      <w:r>
        <w:rPr>
          <w:noProof/>
        </w:rPr>
        <w:t xml:space="preserve"> · 39</w:t>
      </w:r>
    </w:p>
    <w:p w14:paraId="4326E1F8" w14:textId="77777777" w:rsidR="00076FB5" w:rsidRDefault="00076FB5">
      <w:pPr>
        <w:pStyle w:val="Index1"/>
        <w:tabs>
          <w:tab w:val="right" w:pos="5030"/>
        </w:tabs>
        <w:rPr>
          <w:noProof/>
        </w:rPr>
      </w:pPr>
      <w:r w:rsidRPr="0053453F">
        <w:rPr>
          <w:rFonts w:eastAsia="Baskerville"/>
          <w:noProof/>
          <w14:ligatures w14:val="all"/>
        </w:rPr>
        <w:t>function, higher order</w:t>
      </w:r>
      <w:r>
        <w:rPr>
          <w:noProof/>
        </w:rPr>
        <w:t xml:space="preserve"> · 37, 129</w:t>
      </w:r>
    </w:p>
    <w:p w14:paraId="45B7B9AA" w14:textId="77777777" w:rsidR="00076FB5" w:rsidRDefault="00076FB5">
      <w:pPr>
        <w:pStyle w:val="Index1"/>
        <w:tabs>
          <w:tab w:val="right" w:pos="5030"/>
        </w:tabs>
        <w:rPr>
          <w:noProof/>
        </w:rPr>
      </w:pPr>
      <w:r w:rsidRPr="0053453F">
        <w:rPr>
          <w:rFonts w:eastAsia="Baskerville"/>
          <w:noProof/>
          <w14:ligatures w14:val="all"/>
        </w:rPr>
        <w:t>function, mixed</w:t>
      </w:r>
      <w:r>
        <w:rPr>
          <w:noProof/>
        </w:rPr>
        <w:t xml:space="preserve"> · 129, 132</w:t>
      </w:r>
    </w:p>
    <w:p w14:paraId="345A8F0B" w14:textId="77777777" w:rsidR="00076FB5" w:rsidRDefault="00076FB5">
      <w:pPr>
        <w:pStyle w:val="Index1"/>
        <w:tabs>
          <w:tab w:val="right" w:pos="5030"/>
        </w:tabs>
        <w:rPr>
          <w:noProof/>
        </w:rPr>
      </w:pPr>
      <w:r w:rsidRPr="0053453F">
        <w:rPr>
          <w:rFonts w:eastAsia="Baskerville"/>
          <w:noProof/>
          <w14:ligatures w14:val="all"/>
        </w:rPr>
        <w:t>function, scalar</w:t>
      </w:r>
      <w:r>
        <w:rPr>
          <w:noProof/>
        </w:rPr>
        <w:t xml:space="preserve"> · 18, 129</w:t>
      </w:r>
    </w:p>
    <w:p w14:paraId="112E5C23" w14:textId="77777777" w:rsidR="00076FB5" w:rsidRDefault="00076FB5">
      <w:pPr>
        <w:pStyle w:val="Index1"/>
        <w:tabs>
          <w:tab w:val="right" w:pos="5030"/>
        </w:tabs>
        <w:rPr>
          <w:noProof/>
        </w:rPr>
      </w:pPr>
      <w:r w:rsidRPr="0053453F">
        <w:rPr>
          <w:rFonts w:eastAsia="Baskerville"/>
          <w:noProof/>
          <w14:ligatures w14:val="all"/>
        </w:rPr>
        <w:t>functional programming style</w:t>
      </w:r>
      <w:r>
        <w:rPr>
          <w:noProof/>
        </w:rPr>
        <w:t xml:space="preserve"> · 36</w:t>
      </w:r>
    </w:p>
    <w:p w14:paraId="3A91549A" w14:textId="77777777" w:rsidR="00076FB5" w:rsidRDefault="00076FB5">
      <w:pPr>
        <w:pStyle w:val="IndexHeading"/>
        <w:keepNext/>
        <w:tabs>
          <w:tab w:val="right" w:pos="5030"/>
        </w:tabs>
        <w:rPr>
          <w:rFonts w:eastAsiaTheme="minorEastAsia"/>
          <w:b/>
          <w:bCs/>
          <w:noProof/>
        </w:rPr>
      </w:pPr>
      <w:r>
        <w:rPr>
          <w:noProof/>
        </w:rPr>
        <w:t>G</w:t>
      </w:r>
    </w:p>
    <w:p w14:paraId="74676006" w14:textId="77777777" w:rsidR="00076FB5" w:rsidRDefault="00076FB5">
      <w:pPr>
        <w:pStyle w:val="Index1"/>
        <w:tabs>
          <w:tab w:val="right" w:pos="5030"/>
        </w:tabs>
        <w:rPr>
          <w:noProof/>
        </w:rPr>
      </w:pPr>
      <w:r w:rsidRPr="0053453F">
        <w:rPr>
          <w:rFonts w:eastAsia="Baskerville"/>
          <w:noProof/>
          <w14:ligatures w14:val="standardContextual"/>
        </w:rPr>
        <w:t>generic hat block</w:t>
      </w:r>
      <w:r>
        <w:rPr>
          <w:noProof/>
        </w:rPr>
        <w:t xml:space="preserve"> · 6</w:t>
      </w:r>
    </w:p>
    <w:p w14:paraId="3CDBBC58" w14:textId="77777777" w:rsidR="00076FB5" w:rsidRDefault="00076FB5">
      <w:pPr>
        <w:pStyle w:val="Index1"/>
        <w:tabs>
          <w:tab w:val="right" w:pos="5030"/>
        </w:tabs>
        <w:rPr>
          <w:noProof/>
        </w:rPr>
      </w:pPr>
      <w:r w:rsidRPr="0053453F">
        <w:rPr>
          <w:rFonts w:eastAsia="Baskerville"/>
          <w:noProof/>
          <w14:ligatures w14:val="standardContextual"/>
        </w:rPr>
        <w:t xml:space="preserve">generic </w:t>
      </w:r>
      <w:r w:rsidRPr="0053453F">
        <w:rPr>
          <w:rFonts w:ascii="Tekton Pro Bold" w:eastAsia="Baskerville" w:hAnsi="Tekton Pro Bold"/>
          <w:noProof/>
          <w14:ligatures w14:val="standardContextual"/>
        </w:rPr>
        <w:t>when</w:t>
      </w:r>
      <w:r>
        <w:rPr>
          <w:noProof/>
        </w:rPr>
        <w:t xml:space="preserve"> · 6</w:t>
      </w:r>
    </w:p>
    <w:p w14:paraId="54D540AD" w14:textId="77777777" w:rsidR="00076FB5" w:rsidRDefault="00076FB5">
      <w:pPr>
        <w:pStyle w:val="Index1"/>
        <w:tabs>
          <w:tab w:val="right" w:pos="5030"/>
        </w:tabs>
        <w:rPr>
          <w:noProof/>
        </w:rPr>
      </w:pPr>
      <w:r w:rsidRPr="0053453F">
        <w:rPr>
          <w:rFonts w:eastAsia="Baskerville"/>
          <w:noProof/>
          <w14:ligatures w14:val="all"/>
        </w:rPr>
        <w:t>getter</w:t>
      </w:r>
      <w:r>
        <w:rPr>
          <w:noProof/>
        </w:rPr>
        <w:t xml:space="preserve"> · 60</w:t>
      </w:r>
    </w:p>
    <w:p w14:paraId="141F1C58" w14:textId="77777777" w:rsidR="00076FB5" w:rsidRDefault="00076FB5">
      <w:pPr>
        <w:pStyle w:val="Index1"/>
        <w:tabs>
          <w:tab w:val="right" w:pos="5030"/>
        </w:tabs>
        <w:rPr>
          <w:noProof/>
        </w:rPr>
      </w:pPr>
      <w:r w:rsidRPr="0053453F">
        <w:rPr>
          <w:rFonts w:eastAsia="Baskerville"/>
          <w:noProof/>
          <w14:ligatures w14:val="all"/>
        </w:rPr>
        <w:t>getter/setter library</w:t>
      </w:r>
      <w:r>
        <w:rPr>
          <w:noProof/>
        </w:rPr>
        <w:t xml:space="preserve"> · 95</w:t>
      </w:r>
    </w:p>
    <w:p w14:paraId="088F1A3D" w14:textId="77777777" w:rsidR="00076FB5" w:rsidRDefault="00076FB5">
      <w:pPr>
        <w:pStyle w:val="Index1"/>
        <w:tabs>
          <w:tab w:val="right" w:pos="5030"/>
        </w:tabs>
        <w:rPr>
          <w:noProof/>
        </w:rPr>
      </w:pPr>
      <w:r w:rsidRPr="0053453F">
        <w:rPr>
          <w:rFonts w:ascii="Tekton Pro Bold" w:eastAsia="Baskerville" w:hAnsi="Tekton Pro Bold"/>
          <w:noProof/>
          <w14:ligatures w14:val="all"/>
        </w:rPr>
        <w:t>glide</w:t>
      </w:r>
      <w:r w:rsidRPr="0053453F">
        <w:rPr>
          <w:rFonts w:eastAsia="Baskerville"/>
          <w:noProof/>
          <w14:ligatures w14:val="all"/>
        </w:rPr>
        <w:t xml:space="preserve"> block</w:t>
      </w:r>
      <w:r>
        <w:rPr>
          <w:noProof/>
        </w:rPr>
        <w:t xml:space="preserve"> · 102</w:t>
      </w:r>
    </w:p>
    <w:p w14:paraId="74EE4776" w14:textId="77777777" w:rsidR="00076FB5" w:rsidRDefault="00076FB5">
      <w:pPr>
        <w:pStyle w:val="Index1"/>
        <w:tabs>
          <w:tab w:val="right" w:pos="5030"/>
        </w:tabs>
        <w:rPr>
          <w:noProof/>
        </w:rPr>
      </w:pPr>
      <w:r w:rsidRPr="0053453F">
        <w:rPr>
          <w:rFonts w:eastAsia="Baskerville"/>
          <w:noProof/>
          <w14:ligatures w14:val="all"/>
        </w:rPr>
        <w:t>global variable</w:t>
      </w:r>
      <w:r>
        <w:rPr>
          <w:noProof/>
        </w:rPr>
        <w:t xml:space="preserve"> · 14, 15</w:t>
      </w:r>
    </w:p>
    <w:p w14:paraId="743867A2" w14:textId="77777777" w:rsidR="00076FB5" w:rsidRDefault="00076FB5">
      <w:pPr>
        <w:pStyle w:val="Index1"/>
        <w:tabs>
          <w:tab w:val="right" w:pos="5030"/>
        </w:tabs>
        <w:rPr>
          <w:noProof/>
        </w:rPr>
      </w:pPr>
      <w:r w:rsidRPr="0053453F">
        <w:rPr>
          <w:rFonts w:ascii="Tekton Pro Bold" w:eastAsia="Baskerville" w:hAnsi="Tekton Pro Bold"/>
          <w:noProof/>
          <w14:ligatures w14:val="all"/>
        </w:rPr>
        <w:t>go to</w:t>
      </w:r>
      <w:r w:rsidRPr="0053453F">
        <w:rPr>
          <w:rFonts w:eastAsia="Baskerville"/>
          <w:noProof/>
          <w14:ligatures w14:val="all"/>
        </w:rPr>
        <w:t xml:space="preserve"> block</w:t>
      </w:r>
      <w:r>
        <w:rPr>
          <w:noProof/>
        </w:rPr>
        <w:t xml:space="preserve"> · 24</w:t>
      </w:r>
    </w:p>
    <w:p w14:paraId="32ECB61A" w14:textId="77777777" w:rsidR="00076FB5" w:rsidRDefault="00076FB5">
      <w:pPr>
        <w:pStyle w:val="Index1"/>
        <w:tabs>
          <w:tab w:val="right" w:pos="5030"/>
        </w:tabs>
        <w:rPr>
          <w:noProof/>
        </w:rPr>
      </w:pPr>
      <w:r w:rsidRPr="0053453F">
        <w:rPr>
          <w:rFonts w:ascii="Tekton Pro Bold" w:eastAsia="Baskerville" w:hAnsi="Tekton Pro Bold"/>
          <w:noProof/>
        </w:rPr>
        <w:t>grade down</w:t>
      </w:r>
      <w:r w:rsidRPr="0053453F">
        <w:rPr>
          <w:rFonts w:eastAsia="Baskerville" w:cs="Baskerville"/>
          <w:noProof/>
        </w:rPr>
        <w:t xml:space="preserve"> block</w:t>
      </w:r>
      <w:r>
        <w:rPr>
          <w:noProof/>
        </w:rPr>
        <w:t xml:space="preserve"> · 135</w:t>
      </w:r>
    </w:p>
    <w:p w14:paraId="3E12CDD9" w14:textId="77777777" w:rsidR="00076FB5" w:rsidRDefault="00076FB5">
      <w:pPr>
        <w:pStyle w:val="Index1"/>
        <w:tabs>
          <w:tab w:val="right" w:pos="5030"/>
        </w:tabs>
        <w:rPr>
          <w:noProof/>
        </w:rPr>
      </w:pPr>
      <w:r w:rsidRPr="0053453F">
        <w:rPr>
          <w:rFonts w:ascii="Tekton Pro Bold" w:eastAsia="Baskerville" w:hAnsi="Tekton Pro Bold"/>
          <w:noProof/>
        </w:rPr>
        <w:t>grade up</w:t>
      </w:r>
      <w:r w:rsidRPr="0053453F">
        <w:rPr>
          <w:rFonts w:eastAsia="Baskerville" w:cs="Baskerville"/>
          <w:noProof/>
        </w:rPr>
        <w:t xml:space="preserve"> block</w:t>
      </w:r>
      <w:r>
        <w:rPr>
          <w:noProof/>
        </w:rPr>
        <w:t xml:space="preserve"> · 135</w:t>
      </w:r>
    </w:p>
    <w:p w14:paraId="726FE5D4" w14:textId="77777777" w:rsidR="00076FB5" w:rsidRDefault="00076FB5">
      <w:pPr>
        <w:pStyle w:val="Index1"/>
        <w:tabs>
          <w:tab w:val="right" w:pos="5030"/>
        </w:tabs>
        <w:rPr>
          <w:noProof/>
        </w:rPr>
      </w:pPr>
      <w:r w:rsidRPr="0053453F">
        <w:rPr>
          <w:rFonts w:eastAsia="Baskerville"/>
          <w:noProof/>
          <w14:ligatures w14:val="all"/>
        </w:rPr>
        <w:t>gray</w:t>
      </w:r>
      <w:r>
        <w:rPr>
          <w:noProof/>
        </w:rPr>
        <w:t xml:space="preserve"> · 123, 124</w:t>
      </w:r>
    </w:p>
    <w:p w14:paraId="49D0FAB7" w14:textId="77777777" w:rsidR="00076FB5" w:rsidRDefault="00076FB5">
      <w:pPr>
        <w:pStyle w:val="Index1"/>
        <w:tabs>
          <w:tab w:val="right" w:pos="5030"/>
        </w:tabs>
        <w:rPr>
          <w:noProof/>
        </w:rPr>
      </w:pPr>
      <w:r w:rsidRPr="0053453F">
        <w:rPr>
          <w:rFonts w:eastAsia="Baskerville"/>
          <w:noProof/>
          <w14:ligatures w14:val="all"/>
        </w:rPr>
        <w:t>green flag</w:t>
      </w:r>
      <w:r>
        <w:rPr>
          <w:noProof/>
        </w:rPr>
        <w:t xml:space="preserve"> · 6</w:t>
      </w:r>
    </w:p>
    <w:p w14:paraId="712F0C54" w14:textId="77777777" w:rsidR="00076FB5" w:rsidRDefault="00076FB5">
      <w:pPr>
        <w:pStyle w:val="Index1"/>
        <w:tabs>
          <w:tab w:val="right" w:pos="5030"/>
        </w:tabs>
        <w:rPr>
          <w:noProof/>
        </w:rPr>
      </w:pPr>
      <w:r w:rsidRPr="0053453F">
        <w:rPr>
          <w:rFonts w:ascii="Tekton Pro Bold" w:eastAsia="Baskerville" w:hAnsi="Tekton Pro Bold"/>
          <w:noProof/>
          <w14:ligatures w14:val="all"/>
        </w:rPr>
        <w:t>green flag</w:t>
      </w:r>
      <w:r w:rsidRPr="0053453F">
        <w:rPr>
          <w:rFonts w:eastAsia="Baskerville" w:cs="Baskerville"/>
          <w:noProof/>
          <w14:ligatures w14:val="all"/>
        </w:rPr>
        <w:t xml:space="preserve"> button</w:t>
      </w:r>
      <w:r>
        <w:rPr>
          <w:noProof/>
        </w:rPr>
        <w:t xml:space="preserve"> · 104</w:t>
      </w:r>
    </w:p>
    <w:p w14:paraId="34F8E827" w14:textId="77777777" w:rsidR="00076FB5" w:rsidRDefault="00076FB5">
      <w:pPr>
        <w:pStyle w:val="Index1"/>
        <w:tabs>
          <w:tab w:val="right" w:pos="5030"/>
        </w:tabs>
        <w:rPr>
          <w:noProof/>
        </w:rPr>
      </w:pPr>
      <w:r w:rsidRPr="0053453F">
        <w:rPr>
          <w:rFonts w:eastAsia="Baskerville"/>
          <w:noProof/>
          <w14:ligatures w14:val="all"/>
        </w:rPr>
        <w:t>green halo</w:t>
      </w:r>
      <w:r>
        <w:rPr>
          <w:noProof/>
        </w:rPr>
        <w:t xml:space="preserve"> · 107</w:t>
      </w:r>
    </w:p>
    <w:p w14:paraId="4BEF00E6" w14:textId="77777777" w:rsidR="00076FB5" w:rsidRDefault="00076FB5">
      <w:pPr>
        <w:pStyle w:val="Index1"/>
        <w:tabs>
          <w:tab w:val="right" w:pos="5030"/>
        </w:tabs>
        <w:rPr>
          <w:noProof/>
        </w:rPr>
      </w:pPr>
      <w:r w:rsidRPr="0053453F">
        <w:rPr>
          <w:rFonts w:eastAsia="Baskerville"/>
          <w:noProof/>
          <w14:ligatures w14:val="all"/>
        </w:rPr>
        <w:t>Guillén i Pelegay, Joan</w:t>
      </w:r>
      <w:r>
        <w:rPr>
          <w:noProof/>
        </w:rPr>
        <w:t xml:space="preserve"> · 4</w:t>
      </w:r>
    </w:p>
    <w:p w14:paraId="2B026481" w14:textId="77777777" w:rsidR="00076FB5" w:rsidRDefault="00076FB5">
      <w:pPr>
        <w:pStyle w:val="IndexHeading"/>
        <w:keepNext/>
        <w:tabs>
          <w:tab w:val="right" w:pos="5030"/>
        </w:tabs>
        <w:rPr>
          <w:rFonts w:eastAsiaTheme="minorEastAsia"/>
          <w:b/>
          <w:bCs/>
          <w:noProof/>
        </w:rPr>
      </w:pPr>
      <w:r>
        <w:rPr>
          <w:noProof/>
        </w:rPr>
        <w:t>H</w:t>
      </w:r>
    </w:p>
    <w:p w14:paraId="15D66063" w14:textId="77777777" w:rsidR="00076FB5" w:rsidRDefault="00076FB5">
      <w:pPr>
        <w:pStyle w:val="Index1"/>
        <w:tabs>
          <w:tab w:val="right" w:pos="5030"/>
        </w:tabs>
        <w:rPr>
          <w:noProof/>
        </w:rPr>
      </w:pPr>
      <w:r w:rsidRPr="0053453F">
        <w:rPr>
          <w:rFonts w:eastAsia="Baskerville"/>
          <w:noProof/>
          <w14:ligatures w14:val="all"/>
        </w:rPr>
        <w:t>halo</w:t>
      </w:r>
      <w:r>
        <w:rPr>
          <w:noProof/>
        </w:rPr>
        <w:t xml:space="preserve"> · 11, 107; </w:t>
      </w:r>
      <w:r w:rsidRPr="0053453F">
        <w:rPr>
          <w:rFonts w:eastAsia="Baskerville"/>
          <w:noProof/>
          <w14:ligatures w14:val="all"/>
        </w:rPr>
        <w:t>red</w:t>
      </w:r>
      <w:r>
        <w:rPr>
          <w:noProof/>
        </w:rPr>
        <w:t xml:space="preserve"> · 53</w:t>
      </w:r>
    </w:p>
    <w:p w14:paraId="5C3C804B" w14:textId="77777777" w:rsidR="00076FB5" w:rsidRDefault="00076FB5">
      <w:pPr>
        <w:pStyle w:val="Index1"/>
        <w:tabs>
          <w:tab w:val="right" w:pos="5030"/>
        </w:tabs>
        <w:rPr>
          <w:noProof/>
        </w:rPr>
      </w:pPr>
      <w:r w:rsidRPr="0053453F">
        <w:rPr>
          <w:rFonts w:eastAsia="Baskerville"/>
          <w:noProof/>
          <w14:ligatures w14:val="all"/>
        </w:rPr>
        <w:t>hat block</w:t>
      </w:r>
      <w:r>
        <w:rPr>
          <w:noProof/>
        </w:rPr>
        <w:t xml:space="preserve"> · 6, 29; </w:t>
      </w:r>
      <w:r w:rsidRPr="0053453F">
        <w:rPr>
          <w:rFonts w:eastAsia="Baskerville"/>
          <w:noProof/>
        </w:rPr>
        <w:t>generic</w:t>
      </w:r>
      <w:r>
        <w:rPr>
          <w:noProof/>
        </w:rPr>
        <w:t xml:space="preserve"> · 6</w:t>
      </w:r>
    </w:p>
    <w:p w14:paraId="18129E48" w14:textId="77777777" w:rsidR="00076FB5" w:rsidRDefault="00076FB5">
      <w:pPr>
        <w:pStyle w:val="Index1"/>
        <w:tabs>
          <w:tab w:val="right" w:pos="5030"/>
        </w:tabs>
        <w:rPr>
          <w:noProof/>
        </w:rPr>
      </w:pPr>
      <w:r w:rsidRPr="0053453F">
        <w:rPr>
          <w:rFonts w:ascii="Tekton Pro Bold" w:eastAsia="Baskerville" w:hAnsi="Tekton Pro Bold"/>
          <w:noProof/>
          <w14:ligatures w14:val="all"/>
        </w:rPr>
        <w:t>help…</w:t>
      </w:r>
      <w:r w:rsidRPr="0053453F">
        <w:rPr>
          <w:rFonts w:eastAsia="Baskerville"/>
          <w:noProof/>
          <w14:ligatures w14:val="all"/>
        </w:rPr>
        <w:t xml:space="preserve"> option</w:t>
      </w:r>
      <w:r>
        <w:rPr>
          <w:noProof/>
        </w:rPr>
        <w:t xml:space="preserve"> · 105, 108</w:t>
      </w:r>
    </w:p>
    <w:p w14:paraId="1D4EEC40" w14:textId="77777777" w:rsidR="00076FB5" w:rsidRDefault="00076FB5">
      <w:pPr>
        <w:pStyle w:val="Index1"/>
        <w:tabs>
          <w:tab w:val="right" w:pos="5030"/>
        </w:tabs>
        <w:rPr>
          <w:noProof/>
        </w:rPr>
      </w:pPr>
      <w:r w:rsidRPr="0053453F">
        <w:rPr>
          <w:rFonts w:ascii="Tekton Pro Bold" w:eastAsia="Baskerville" w:hAnsi="Tekton Pro Bold"/>
          <w:noProof/>
          <w14:ligatures w14:val="all"/>
        </w:rPr>
        <w:t>help…</w:t>
      </w:r>
      <w:r w:rsidRPr="0053453F">
        <w:rPr>
          <w:rFonts w:eastAsia="Baskerville"/>
          <w:noProof/>
          <w14:ligatures w14:val="all"/>
        </w:rPr>
        <w:t xml:space="preserve"> option for custom block</w:t>
      </w:r>
      <w:r>
        <w:rPr>
          <w:noProof/>
        </w:rPr>
        <w:t xml:space="preserve"> · 106</w:t>
      </w:r>
    </w:p>
    <w:p w14:paraId="77CA20A6" w14:textId="77777777" w:rsidR="00076FB5" w:rsidRDefault="00076FB5">
      <w:pPr>
        <w:pStyle w:val="Index1"/>
        <w:tabs>
          <w:tab w:val="right" w:pos="5030"/>
        </w:tabs>
        <w:rPr>
          <w:noProof/>
        </w:rPr>
      </w:pPr>
      <w:r w:rsidRPr="0053453F">
        <w:rPr>
          <w:rFonts w:eastAsia="Baskerville"/>
          <w:noProof/>
          <w14:ligatures w14:val="all"/>
        </w:rPr>
        <w:t>hexagonal blocks</w:t>
      </w:r>
      <w:r>
        <w:rPr>
          <w:noProof/>
        </w:rPr>
        <w:t xml:space="preserve"> · 29, 44</w:t>
      </w:r>
    </w:p>
    <w:p w14:paraId="2053727F" w14:textId="77777777" w:rsidR="00076FB5" w:rsidRDefault="00076FB5">
      <w:pPr>
        <w:pStyle w:val="Index1"/>
        <w:tabs>
          <w:tab w:val="right" w:pos="5030"/>
        </w:tabs>
        <w:rPr>
          <w:noProof/>
        </w:rPr>
      </w:pPr>
      <w:r w:rsidRPr="0053453F">
        <w:rPr>
          <w:rFonts w:eastAsia="Baskerville"/>
          <w:noProof/>
          <w14:ligatures w14:val="all"/>
        </w:rPr>
        <w:t>hexagonal shape</w:t>
      </w:r>
      <w:r>
        <w:rPr>
          <w:noProof/>
        </w:rPr>
        <w:t xml:space="preserve"> · 12</w:t>
      </w:r>
    </w:p>
    <w:p w14:paraId="3C5C4515" w14:textId="77777777" w:rsidR="00076FB5" w:rsidRDefault="00076FB5">
      <w:pPr>
        <w:pStyle w:val="Index1"/>
        <w:tabs>
          <w:tab w:val="right" w:pos="5030"/>
        </w:tabs>
        <w:rPr>
          <w:noProof/>
        </w:rPr>
      </w:pPr>
      <w:r w:rsidRPr="0053453F">
        <w:rPr>
          <w:rFonts w:eastAsia="Baskerville"/>
          <w:noProof/>
        </w:rPr>
        <w:t>hide and show primitives</w:t>
      </w:r>
      <w:r>
        <w:rPr>
          <w:noProof/>
        </w:rPr>
        <w:t xml:space="preserve"> · 17</w:t>
      </w:r>
    </w:p>
    <w:p w14:paraId="3AD31364" w14:textId="77777777" w:rsidR="00076FB5" w:rsidRDefault="00076FB5">
      <w:pPr>
        <w:pStyle w:val="Index1"/>
        <w:tabs>
          <w:tab w:val="right" w:pos="5030"/>
        </w:tabs>
        <w:rPr>
          <w:noProof/>
        </w:rPr>
      </w:pPr>
      <w:r w:rsidRPr="0053453F">
        <w:rPr>
          <w:rFonts w:ascii="Tekton Pro Bold" w:eastAsia="Baskerville" w:hAnsi="Tekton Pro Bold"/>
          <w:noProof/>
          <w14:ligatures w14:val="all"/>
        </w:rPr>
        <w:t>hide</w:t>
      </w:r>
      <w:r w:rsidRPr="0053453F">
        <w:rPr>
          <w:rFonts w:eastAsia="Baskerville"/>
          <w:noProof/>
          <w14:ligatures w14:val="all"/>
        </w:rPr>
        <w:t xml:space="preserve"> option</w:t>
      </w:r>
      <w:r>
        <w:rPr>
          <w:noProof/>
        </w:rPr>
        <w:t xml:space="preserve"> · 105</w:t>
      </w:r>
    </w:p>
    <w:p w14:paraId="4E9BB839" w14:textId="77777777" w:rsidR="00076FB5" w:rsidRDefault="00076FB5">
      <w:pPr>
        <w:pStyle w:val="Index1"/>
        <w:tabs>
          <w:tab w:val="right" w:pos="5030"/>
        </w:tabs>
        <w:rPr>
          <w:noProof/>
        </w:rPr>
      </w:pPr>
      <w:r w:rsidRPr="0053453F">
        <w:rPr>
          <w:rFonts w:ascii="Tekton Pro Bold" w:eastAsia="Baskerville" w:hAnsi="Tekton Pro Bold"/>
          <w:noProof/>
          <w14:ligatures w14:val="all"/>
        </w:rPr>
        <w:t>hide primitives</w:t>
      </w:r>
      <w:r w:rsidRPr="0053453F">
        <w:rPr>
          <w:rFonts w:eastAsia="Baskerville"/>
          <w:noProof/>
          <w14:ligatures w14:val="all"/>
        </w:rPr>
        <w:t xml:space="preserve"> option</w:t>
      </w:r>
      <w:r>
        <w:rPr>
          <w:noProof/>
        </w:rPr>
        <w:t xml:space="preserve"> · 106</w:t>
      </w:r>
    </w:p>
    <w:p w14:paraId="46F734D4" w14:textId="77777777" w:rsidR="00076FB5" w:rsidRDefault="00076FB5">
      <w:pPr>
        <w:pStyle w:val="Index1"/>
        <w:tabs>
          <w:tab w:val="right" w:pos="5030"/>
        </w:tabs>
        <w:rPr>
          <w:noProof/>
        </w:rPr>
      </w:pPr>
      <w:r w:rsidRPr="0053453F">
        <w:rPr>
          <w:rFonts w:ascii="Tekton Pro Bold" w:eastAsia="Baskerville" w:hAnsi="Tekton Pro Bold"/>
          <w:noProof/>
          <w14:ligatures w14:val="all"/>
        </w:rPr>
        <w:t>hide var</w:t>
      </w:r>
      <w:r w:rsidRPr="0053453F">
        <w:rPr>
          <w:rFonts w:eastAsia="Baskerville"/>
          <w:noProof/>
          <w14:ligatures w14:val="all"/>
        </w:rPr>
        <w:t xml:space="preserve"> block</w:t>
      </w:r>
      <w:r>
        <w:rPr>
          <w:noProof/>
        </w:rPr>
        <w:t xml:space="preserve"> · 97</w:t>
      </w:r>
    </w:p>
    <w:p w14:paraId="14B285DB" w14:textId="77777777" w:rsidR="00076FB5" w:rsidRDefault="00076FB5">
      <w:pPr>
        <w:pStyle w:val="Index1"/>
        <w:tabs>
          <w:tab w:val="right" w:pos="5030"/>
        </w:tabs>
        <w:rPr>
          <w:noProof/>
        </w:rPr>
      </w:pPr>
      <w:r w:rsidRPr="0053453F">
        <w:rPr>
          <w:rFonts w:ascii="Tekton Pro Bold" w:eastAsia="Baskerville" w:hAnsi="Tekton Pro Bold"/>
          <w:noProof/>
          <w14:ligatures w14:val="all"/>
        </w:rPr>
        <w:t>hide variable</w:t>
      </w:r>
      <w:r w:rsidRPr="0053453F">
        <w:rPr>
          <w:rFonts w:eastAsia="Baskerville"/>
          <w:noProof/>
          <w14:ligatures w14:val="all"/>
        </w:rPr>
        <w:t xml:space="preserve"> block</w:t>
      </w:r>
      <w:r>
        <w:rPr>
          <w:noProof/>
        </w:rPr>
        <w:t xml:space="preserve"> · 17</w:t>
      </w:r>
    </w:p>
    <w:p w14:paraId="1FC5D80F" w14:textId="77777777" w:rsidR="00076FB5" w:rsidRDefault="00076FB5">
      <w:pPr>
        <w:pStyle w:val="Index1"/>
        <w:tabs>
          <w:tab w:val="right" w:pos="5030"/>
        </w:tabs>
        <w:rPr>
          <w:noProof/>
        </w:rPr>
      </w:pPr>
      <w:r w:rsidRPr="0053453F">
        <w:rPr>
          <w:rFonts w:ascii="Courier" w:eastAsia="Baskerville" w:hAnsi="Courier"/>
          <w:noProof/>
          <w14:ligatures w14:val="all"/>
        </w:rPr>
        <w:t>hideControls</w:t>
      </w:r>
      <w:r w:rsidRPr="0053453F">
        <w:rPr>
          <w:rFonts w:eastAsia="Baskerville" w:cs="Baskerville"/>
          <w:noProof/>
          <w14:ligatures w14:val="all"/>
        </w:rPr>
        <w:t xml:space="preserve"> (startup option)</w:t>
      </w:r>
      <w:r>
        <w:rPr>
          <w:noProof/>
        </w:rPr>
        <w:t xml:space="preserve"> · 120</w:t>
      </w:r>
    </w:p>
    <w:p w14:paraId="03FE8574" w14:textId="77777777" w:rsidR="00076FB5" w:rsidRDefault="00076FB5">
      <w:pPr>
        <w:pStyle w:val="Index1"/>
        <w:tabs>
          <w:tab w:val="right" w:pos="5030"/>
        </w:tabs>
        <w:rPr>
          <w:noProof/>
        </w:rPr>
      </w:pPr>
      <w:r w:rsidRPr="0053453F">
        <w:rPr>
          <w:rFonts w:eastAsia="Baskerville"/>
          <w:noProof/>
          <w14:ligatures w14:val="all"/>
        </w:rPr>
        <w:t>higher order function</w:t>
      </w:r>
      <w:r>
        <w:rPr>
          <w:noProof/>
        </w:rPr>
        <w:t xml:space="preserve"> · 37, 54, 129, 138</w:t>
      </w:r>
    </w:p>
    <w:p w14:paraId="565269FD" w14:textId="77777777" w:rsidR="00076FB5" w:rsidRDefault="00076FB5">
      <w:pPr>
        <w:pStyle w:val="Index1"/>
        <w:tabs>
          <w:tab w:val="right" w:pos="5030"/>
        </w:tabs>
        <w:rPr>
          <w:noProof/>
        </w:rPr>
      </w:pPr>
      <w:r w:rsidRPr="0053453F">
        <w:rPr>
          <w:rFonts w:eastAsia="Baskerville"/>
          <w:noProof/>
          <w14:ligatures w14:val="all"/>
        </w:rPr>
        <w:t>higher order procedure</w:t>
      </w:r>
      <w:r>
        <w:rPr>
          <w:noProof/>
        </w:rPr>
        <w:t xml:space="preserve"> · 50</w:t>
      </w:r>
    </w:p>
    <w:p w14:paraId="32B8E740" w14:textId="77777777" w:rsidR="00076FB5" w:rsidRDefault="00076FB5">
      <w:pPr>
        <w:pStyle w:val="Index1"/>
        <w:tabs>
          <w:tab w:val="right" w:pos="5030"/>
        </w:tabs>
        <w:rPr>
          <w:noProof/>
        </w:rPr>
      </w:pPr>
      <w:r w:rsidRPr="0053453F">
        <w:rPr>
          <w:rFonts w:eastAsia="Baskerville"/>
          <w:noProof/>
          <w14:ligatures w14:val="all"/>
        </w:rPr>
        <w:t>histogram</w:t>
      </w:r>
      <w:r>
        <w:rPr>
          <w:noProof/>
        </w:rPr>
        <w:t xml:space="preserve"> · 96</w:t>
      </w:r>
    </w:p>
    <w:p w14:paraId="7A8C6201" w14:textId="77777777" w:rsidR="00076FB5" w:rsidRDefault="00076FB5">
      <w:pPr>
        <w:pStyle w:val="Index1"/>
        <w:tabs>
          <w:tab w:val="right" w:pos="5030"/>
        </w:tabs>
        <w:rPr>
          <w:noProof/>
        </w:rPr>
      </w:pPr>
      <w:r w:rsidRPr="0053453F">
        <w:rPr>
          <w:rFonts w:eastAsia="Baskerville"/>
          <w:noProof/>
          <w14:ligatures w14:val="all"/>
        </w:rPr>
        <w:t>Hotchkiss. Kyle</w:t>
      </w:r>
      <w:r>
        <w:rPr>
          <w:noProof/>
        </w:rPr>
        <w:t xml:space="preserve"> · 4</w:t>
      </w:r>
    </w:p>
    <w:p w14:paraId="7698C5CF" w14:textId="77777777" w:rsidR="00076FB5" w:rsidRDefault="00076FB5">
      <w:pPr>
        <w:pStyle w:val="Index1"/>
        <w:tabs>
          <w:tab w:val="right" w:pos="5030"/>
        </w:tabs>
        <w:rPr>
          <w:noProof/>
        </w:rPr>
      </w:pPr>
      <w:r w:rsidRPr="0053453F">
        <w:rPr>
          <w:rFonts w:eastAsia="Baskerville"/>
          <w:noProof/>
          <w14:ligatures w14:val="all"/>
        </w:rPr>
        <w:t>HSL</w:t>
      </w:r>
      <w:r>
        <w:rPr>
          <w:noProof/>
        </w:rPr>
        <w:t xml:space="preserve"> · 122, 125</w:t>
      </w:r>
    </w:p>
    <w:p w14:paraId="5DE9835E" w14:textId="77777777" w:rsidR="00076FB5" w:rsidRDefault="00076FB5">
      <w:pPr>
        <w:pStyle w:val="Index1"/>
        <w:tabs>
          <w:tab w:val="right" w:pos="5030"/>
        </w:tabs>
        <w:rPr>
          <w:noProof/>
        </w:rPr>
      </w:pPr>
      <w:r w:rsidRPr="0053453F">
        <w:rPr>
          <w:rFonts w:eastAsia="Baskerville"/>
          <w:noProof/>
          <w14:ligatures w14:val="all"/>
        </w:rPr>
        <w:t>HSL color</w:t>
      </w:r>
      <w:r>
        <w:rPr>
          <w:noProof/>
        </w:rPr>
        <w:t xml:space="preserve"> · 93</w:t>
      </w:r>
    </w:p>
    <w:p w14:paraId="6261A003" w14:textId="77777777" w:rsidR="00076FB5" w:rsidRDefault="00076FB5">
      <w:pPr>
        <w:pStyle w:val="Index1"/>
        <w:tabs>
          <w:tab w:val="right" w:pos="5030"/>
        </w:tabs>
        <w:rPr>
          <w:noProof/>
        </w:rPr>
      </w:pPr>
      <w:r w:rsidRPr="0053453F">
        <w:rPr>
          <w:rFonts w:eastAsia="Baskerville"/>
          <w:noProof/>
          <w14:ligatures w14:val="all"/>
        </w:rPr>
        <w:t>HSV</w:t>
      </w:r>
      <w:r>
        <w:rPr>
          <w:noProof/>
        </w:rPr>
        <w:t xml:space="preserve"> · 122, 125</w:t>
      </w:r>
    </w:p>
    <w:p w14:paraId="56447E63" w14:textId="77777777" w:rsidR="00076FB5" w:rsidRDefault="00076FB5">
      <w:pPr>
        <w:pStyle w:val="Index1"/>
        <w:tabs>
          <w:tab w:val="right" w:pos="5030"/>
        </w:tabs>
        <w:rPr>
          <w:noProof/>
        </w:rPr>
      </w:pPr>
      <w:r w:rsidRPr="0053453F">
        <w:rPr>
          <w:rFonts w:ascii="Tekton Pro Bold" w:eastAsia="Baskerville" w:hAnsi="Tekton Pro Bold"/>
          <w:noProof/>
          <w14:ligatures w14:val="all"/>
        </w:rPr>
        <w:t>HSV</w:t>
      </w:r>
      <w:r w:rsidRPr="0053453F">
        <w:rPr>
          <w:rFonts w:eastAsia="Baskerville"/>
          <w:noProof/>
          <w14:ligatures w14:val="all"/>
        </w:rPr>
        <w:t xml:space="preserve"> block</w:t>
      </w:r>
      <w:r>
        <w:rPr>
          <w:noProof/>
        </w:rPr>
        <w:t xml:space="preserve"> · 93</w:t>
      </w:r>
    </w:p>
    <w:p w14:paraId="1CB17A01" w14:textId="77777777" w:rsidR="00076FB5" w:rsidRDefault="00076FB5">
      <w:pPr>
        <w:pStyle w:val="Index1"/>
        <w:tabs>
          <w:tab w:val="right" w:pos="5030"/>
        </w:tabs>
        <w:rPr>
          <w:noProof/>
        </w:rPr>
      </w:pPr>
      <w:r w:rsidRPr="0053453F">
        <w:rPr>
          <w:rFonts w:eastAsia="Baskerville"/>
          <w:noProof/>
          <w14:ligatures w14:val="all"/>
        </w:rPr>
        <w:t>HTML (HyperText Markup Language)</w:t>
      </w:r>
      <w:r>
        <w:rPr>
          <w:noProof/>
        </w:rPr>
        <w:t xml:space="preserve"> · 75</w:t>
      </w:r>
    </w:p>
    <w:p w14:paraId="5FA22A44" w14:textId="77777777" w:rsidR="00076FB5" w:rsidRDefault="00076FB5">
      <w:pPr>
        <w:pStyle w:val="Index1"/>
        <w:tabs>
          <w:tab w:val="right" w:pos="5030"/>
        </w:tabs>
        <w:rPr>
          <w:noProof/>
        </w:rPr>
      </w:pPr>
      <w:r w:rsidRPr="0053453F">
        <w:rPr>
          <w:rFonts w:eastAsia="Baskerville"/>
          <w:noProof/>
          <w14:ligatures w14:val="all"/>
        </w:rPr>
        <w:t>HTTP</w:t>
      </w:r>
      <w:r>
        <w:rPr>
          <w:noProof/>
        </w:rPr>
        <w:t xml:space="preserve"> · 76</w:t>
      </w:r>
    </w:p>
    <w:p w14:paraId="6B3C4B7E" w14:textId="77777777" w:rsidR="00076FB5" w:rsidRDefault="00076FB5">
      <w:pPr>
        <w:pStyle w:val="Index1"/>
        <w:tabs>
          <w:tab w:val="right" w:pos="5030"/>
        </w:tabs>
        <w:rPr>
          <w:noProof/>
        </w:rPr>
      </w:pPr>
      <w:r w:rsidRPr="0053453F">
        <w:rPr>
          <w:rFonts w:eastAsia="Baskerville"/>
          <w:noProof/>
          <w14:ligatures w14:val="all"/>
        </w:rPr>
        <w:t>HTTPS</w:t>
      </w:r>
      <w:r>
        <w:rPr>
          <w:noProof/>
        </w:rPr>
        <w:t xml:space="preserve"> · 76, 111</w:t>
      </w:r>
    </w:p>
    <w:p w14:paraId="032903FC" w14:textId="77777777" w:rsidR="00076FB5" w:rsidRDefault="00076FB5">
      <w:pPr>
        <w:pStyle w:val="Index1"/>
        <w:tabs>
          <w:tab w:val="right" w:pos="5030"/>
        </w:tabs>
        <w:rPr>
          <w:noProof/>
        </w:rPr>
      </w:pPr>
      <w:r w:rsidRPr="0053453F">
        <w:rPr>
          <w:rFonts w:eastAsia="Baskerville"/>
          <w:noProof/>
          <w14:ligatures w14:val="all"/>
        </w:rPr>
        <w:t>Hudson, Connor</w:t>
      </w:r>
      <w:r>
        <w:rPr>
          <w:noProof/>
        </w:rPr>
        <w:t xml:space="preserve"> · 4</w:t>
      </w:r>
    </w:p>
    <w:p w14:paraId="578A7A8A" w14:textId="77777777" w:rsidR="00076FB5" w:rsidRDefault="00076FB5">
      <w:pPr>
        <w:pStyle w:val="Index1"/>
        <w:tabs>
          <w:tab w:val="right" w:pos="5030"/>
        </w:tabs>
        <w:rPr>
          <w:noProof/>
        </w:rPr>
      </w:pPr>
      <w:r w:rsidRPr="0053453F">
        <w:rPr>
          <w:rFonts w:eastAsia="Baskerville"/>
          <w:noProof/>
          <w14:ligatures w14:val="all"/>
        </w:rPr>
        <w:t>hue</w:t>
      </w:r>
      <w:r>
        <w:rPr>
          <w:noProof/>
        </w:rPr>
        <w:t xml:space="preserve"> · 123</w:t>
      </w:r>
    </w:p>
    <w:p w14:paraId="768BEF7A" w14:textId="77777777" w:rsidR="00076FB5" w:rsidRDefault="00076FB5">
      <w:pPr>
        <w:pStyle w:val="Index1"/>
        <w:tabs>
          <w:tab w:val="right" w:pos="5030"/>
        </w:tabs>
        <w:rPr>
          <w:noProof/>
        </w:rPr>
      </w:pPr>
      <w:r w:rsidRPr="0053453F">
        <w:rPr>
          <w:rFonts w:eastAsia="Baskerville"/>
          <w:noProof/>
          <w14:ligatures w14:val="all"/>
        </w:rPr>
        <w:t>Huegle, Jadga</w:t>
      </w:r>
      <w:r>
        <w:rPr>
          <w:noProof/>
        </w:rPr>
        <w:t xml:space="preserve"> · 4</w:t>
      </w:r>
    </w:p>
    <w:p w14:paraId="716F0903" w14:textId="77777777" w:rsidR="00076FB5" w:rsidRDefault="00076FB5">
      <w:pPr>
        <w:pStyle w:val="Index1"/>
        <w:tabs>
          <w:tab w:val="right" w:pos="5030"/>
        </w:tabs>
        <w:rPr>
          <w:noProof/>
        </w:rPr>
      </w:pPr>
      <w:r w:rsidRPr="0053453F">
        <w:rPr>
          <w:rFonts w:eastAsia="Baskerville"/>
          <w:noProof/>
          <w14:ligatures w14:val="all"/>
        </w:rPr>
        <w:t>Hummingbird</w:t>
      </w:r>
      <w:r>
        <w:rPr>
          <w:noProof/>
        </w:rPr>
        <w:t xml:space="preserve"> · 76</w:t>
      </w:r>
    </w:p>
    <w:p w14:paraId="4BB9B54B" w14:textId="77777777" w:rsidR="00076FB5" w:rsidRDefault="00076FB5">
      <w:pPr>
        <w:pStyle w:val="Index1"/>
        <w:tabs>
          <w:tab w:val="right" w:pos="5030"/>
        </w:tabs>
        <w:rPr>
          <w:noProof/>
        </w:rPr>
      </w:pPr>
      <w:r w:rsidRPr="0053453F">
        <w:rPr>
          <w:rFonts w:eastAsia="Baskerville"/>
          <w:noProof/>
          <w14:ligatures w14:val="all"/>
        </w:rPr>
        <w:t>Hummingbird library</w:t>
      </w:r>
      <w:r>
        <w:rPr>
          <w:noProof/>
        </w:rPr>
        <w:t xml:space="preserve"> · 98</w:t>
      </w:r>
    </w:p>
    <w:p w14:paraId="2E6CEC2B" w14:textId="77777777" w:rsidR="00076FB5" w:rsidRDefault="00076FB5">
      <w:pPr>
        <w:pStyle w:val="Index1"/>
        <w:tabs>
          <w:tab w:val="right" w:pos="5030"/>
        </w:tabs>
        <w:rPr>
          <w:noProof/>
        </w:rPr>
      </w:pPr>
      <w:r>
        <w:rPr>
          <w:noProof/>
        </w:rPr>
        <w:t>Hyperblocks · 18, 129</w:t>
      </w:r>
    </w:p>
    <w:p w14:paraId="23ACF302" w14:textId="77777777" w:rsidR="00076FB5" w:rsidRDefault="00076FB5">
      <w:pPr>
        <w:pStyle w:val="Index1"/>
        <w:tabs>
          <w:tab w:val="right" w:pos="5030"/>
        </w:tabs>
        <w:rPr>
          <w:noProof/>
        </w:rPr>
      </w:pPr>
      <w:r w:rsidRPr="0053453F">
        <w:rPr>
          <w:rFonts w:ascii="Tekton Pro Bold" w:eastAsia="Baskerville" w:hAnsi="Tekton Pro Bold" w:cs="Baskerville"/>
          <w:noProof/>
          <w14:ligatures w14:val="all"/>
        </w:rPr>
        <w:t>Hz for</w:t>
      </w:r>
      <w:r w:rsidRPr="0053453F">
        <w:rPr>
          <w:rFonts w:eastAsia="Baskerville" w:cs="Baskerville"/>
          <w:noProof/>
          <w14:ligatures w14:val="all"/>
        </w:rPr>
        <w:t xml:space="preserve"> block</w:t>
      </w:r>
      <w:r>
        <w:rPr>
          <w:noProof/>
        </w:rPr>
        <w:t xml:space="preserve"> · 97</w:t>
      </w:r>
    </w:p>
    <w:p w14:paraId="3CF34ED8" w14:textId="77777777" w:rsidR="00076FB5" w:rsidRDefault="00076FB5">
      <w:pPr>
        <w:pStyle w:val="IndexHeading"/>
        <w:keepNext/>
        <w:tabs>
          <w:tab w:val="right" w:pos="5030"/>
        </w:tabs>
        <w:rPr>
          <w:rFonts w:eastAsiaTheme="minorEastAsia"/>
          <w:b/>
          <w:bCs/>
          <w:noProof/>
        </w:rPr>
      </w:pPr>
      <w:r>
        <w:rPr>
          <w:noProof/>
        </w:rPr>
        <w:t>I</w:t>
      </w:r>
    </w:p>
    <w:p w14:paraId="5D249A5F" w14:textId="77777777" w:rsidR="00076FB5" w:rsidRDefault="00076FB5">
      <w:pPr>
        <w:pStyle w:val="Index1"/>
        <w:tabs>
          <w:tab w:val="right" w:pos="5030"/>
        </w:tabs>
        <w:rPr>
          <w:noProof/>
        </w:rPr>
      </w:pPr>
      <w:r w:rsidRPr="0053453F">
        <w:rPr>
          <w:rFonts w:eastAsia="Baskerville"/>
          <w:noProof/>
          <w14:ligatures w14:val="all"/>
        </w:rPr>
        <w:t>IBM System/360</w:t>
      </w:r>
      <w:r>
        <w:rPr>
          <w:noProof/>
        </w:rPr>
        <w:t xml:space="preserve"> · 129</w:t>
      </w:r>
    </w:p>
    <w:p w14:paraId="6043098C" w14:textId="77777777" w:rsidR="00076FB5" w:rsidRDefault="00076FB5">
      <w:pPr>
        <w:pStyle w:val="Index1"/>
        <w:tabs>
          <w:tab w:val="right" w:pos="5030"/>
        </w:tabs>
        <w:rPr>
          <w:noProof/>
        </w:rPr>
      </w:pPr>
      <w:r w:rsidRPr="0053453F">
        <w:rPr>
          <w:rFonts w:eastAsia="Baskerville"/>
          <w:noProof/>
          <w14:ligatures w14:val="all"/>
        </w:rPr>
        <w:t>ice cream</w:t>
      </w:r>
      <w:r>
        <w:rPr>
          <w:noProof/>
        </w:rPr>
        <w:t xml:space="preserve"> · 87</w:t>
      </w:r>
    </w:p>
    <w:p w14:paraId="06D2344D" w14:textId="77777777" w:rsidR="00076FB5" w:rsidRDefault="00076FB5">
      <w:pPr>
        <w:pStyle w:val="Index1"/>
        <w:tabs>
          <w:tab w:val="right" w:pos="5030"/>
        </w:tabs>
        <w:rPr>
          <w:noProof/>
        </w:rPr>
      </w:pPr>
      <w:r w:rsidRPr="0053453F">
        <w:rPr>
          <w:rFonts w:eastAsia="Baskerville"/>
          <w:noProof/>
          <w14:ligatures w14:val="all"/>
        </w:rPr>
        <w:t>icons in title text</w:t>
      </w:r>
      <w:r>
        <w:rPr>
          <w:noProof/>
        </w:rPr>
        <w:t xml:space="preserve"> · 48</w:t>
      </w:r>
    </w:p>
    <w:p w14:paraId="492D2BCA" w14:textId="77777777" w:rsidR="00076FB5" w:rsidRDefault="00076FB5">
      <w:pPr>
        <w:pStyle w:val="Index1"/>
        <w:tabs>
          <w:tab w:val="right" w:pos="5030"/>
        </w:tabs>
        <w:rPr>
          <w:noProof/>
        </w:rPr>
      </w:pPr>
      <w:r w:rsidRPr="0053453F">
        <w:rPr>
          <w:rFonts w:ascii="Tekton Pro Bold" w:eastAsia="Baskerville" w:hAnsi="Tekton Pro Bold"/>
          <w:noProof/>
          <w14:ligatures w14:val="all"/>
        </w:rPr>
        <w:t>id</w:t>
      </w:r>
      <w:r w:rsidRPr="0053453F">
        <w:rPr>
          <w:rFonts w:eastAsia="Baskerville"/>
          <w:noProof/>
          <w14:ligatures w14:val="all"/>
        </w:rPr>
        <w:t xml:space="preserve"> block</w:t>
      </w:r>
      <w:r>
        <w:rPr>
          <w:noProof/>
        </w:rPr>
        <w:t xml:space="preserve"> · 55</w:t>
      </w:r>
    </w:p>
    <w:p w14:paraId="64F5B89A" w14:textId="77777777" w:rsidR="00076FB5" w:rsidRDefault="00076FB5">
      <w:pPr>
        <w:pStyle w:val="Index1"/>
        <w:tabs>
          <w:tab w:val="right" w:pos="5030"/>
        </w:tabs>
        <w:rPr>
          <w:noProof/>
        </w:rPr>
      </w:pPr>
      <w:r w:rsidRPr="0053453F">
        <w:rPr>
          <w:rFonts w:ascii="Tekton Pro Bold" w:hAnsi="Tekton Pro Bold"/>
          <w:noProof/>
        </w:rPr>
        <w:t>id</w:t>
      </w:r>
      <w:r>
        <w:rPr>
          <w:noProof/>
        </w:rPr>
        <w:t xml:space="preserve"> option · 24</w:t>
      </w:r>
    </w:p>
    <w:p w14:paraId="41B7CC14" w14:textId="77777777" w:rsidR="00076FB5" w:rsidRDefault="00076FB5">
      <w:pPr>
        <w:pStyle w:val="Index1"/>
        <w:tabs>
          <w:tab w:val="right" w:pos="5030"/>
        </w:tabs>
        <w:rPr>
          <w:noProof/>
        </w:rPr>
      </w:pPr>
      <w:r w:rsidRPr="0053453F">
        <w:rPr>
          <w:rFonts w:ascii="Tekton Pro Bold" w:eastAsia="Baskerville" w:hAnsi="Tekton Pro Bold"/>
          <w:noProof/>
          <w14:ligatures w14:val="all"/>
        </w:rPr>
        <w:t>identical to</w:t>
      </w:r>
      <w:r>
        <w:rPr>
          <w:noProof/>
        </w:rPr>
        <w:t xml:space="preserve"> · 22</w:t>
      </w:r>
    </w:p>
    <w:p w14:paraId="431CF6D4" w14:textId="77777777" w:rsidR="00076FB5" w:rsidRDefault="00076FB5">
      <w:pPr>
        <w:pStyle w:val="Index1"/>
        <w:tabs>
          <w:tab w:val="right" w:pos="5030"/>
        </w:tabs>
        <w:rPr>
          <w:noProof/>
        </w:rPr>
      </w:pPr>
      <w:r w:rsidRPr="0053453F">
        <w:rPr>
          <w:rFonts w:eastAsia="Baskerville"/>
          <w:noProof/>
          <w14:ligatures w14:val="all"/>
        </w:rPr>
        <w:t>identity function</w:t>
      </w:r>
      <w:r>
        <w:rPr>
          <w:noProof/>
        </w:rPr>
        <w:t xml:space="preserve"> · 55</w:t>
      </w:r>
    </w:p>
    <w:p w14:paraId="4935FB81" w14:textId="77777777" w:rsidR="00076FB5" w:rsidRDefault="00076FB5">
      <w:pPr>
        <w:pStyle w:val="Index1"/>
        <w:tabs>
          <w:tab w:val="right" w:pos="5030"/>
        </w:tabs>
        <w:rPr>
          <w:noProof/>
        </w:rPr>
      </w:pPr>
      <w:r w:rsidRPr="0053453F">
        <w:rPr>
          <w:rFonts w:ascii="Tekton Pro Bold" w:eastAsia="Baskerville" w:hAnsi="Tekton Pro Bold"/>
          <w:noProof/>
          <w14:ligatures w14:val="all"/>
        </w:rPr>
        <w:t>if</w:t>
      </w:r>
      <w:r w:rsidRPr="0053453F">
        <w:rPr>
          <w:rFonts w:eastAsia="Baskerville"/>
          <w:noProof/>
          <w14:ligatures w14:val="all"/>
        </w:rPr>
        <w:t xml:space="preserve"> block</w:t>
      </w:r>
      <w:r>
        <w:rPr>
          <w:noProof/>
        </w:rPr>
        <w:t xml:space="preserve"> · 12</w:t>
      </w:r>
    </w:p>
    <w:p w14:paraId="36FE718F" w14:textId="77777777" w:rsidR="00076FB5" w:rsidRDefault="00076FB5">
      <w:pPr>
        <w:pStyle w:val="Index1"/>
        <w:tabs>
          <w:tab w:val="right" w:pos="5030"/>
        </w:tabs>
        <w:rPr>
          <w:noProof/>
        </w:rPr>
      </w:pPr>
      <w:r w:rsidRPr="0053453F">
        <w:rPr>
          <w:rFonts w:ascii="Tekton Pro Bold" w:eastAsia="Baskerville" w:hAnsi="Tekton Pro Bold"/>
          <w:noProof/>
          <w14:ligatures w14:val="all"/>
        </w:rPr>
        <w:t>if do and pause all</w:t>
      </w:r>
      <w:r w:rsidRPr="0053453F">
        <w:rPr>
          <w:rFonts w:eastAsia="Baskerville" w:cs="Baskerville"/>
          <w:noProof/>
          <w14:ligatures w14:val="all"/>
        </w:rPr>
        <w:t xml:space="preserve"> block</w:t>
      </w:r>
      <w:r>
        <w:rPr>
          <w:noProof/>
        </w:rPr>
        <w:t xml:space="preserve"> · 90</w:t>
      </w:r>
    </w:p>
    <w:p w14:paraId="5A5751CA" w14:textId="77777777" w:rsidR="00076FB5" w:rsidRDefault="00076FB5">
      <w:pPr>
        <w:pStyle w:val="Index1"/>
        <w:tabs>
          <w:tab w:val="right" w:pos="5030"/>
        </w:tabs>
        <w:rPr>
          <w:noProof/>
        </w:rPr>
      </w:pPr>
      <w:r w:rsidRPr="0053453F">
        <w:rPr>
          <w:rFonts w:ascii="Tekton Pro Bold" w:eastAsia="Baskerville" w:hAnsi="Tekton Pro Bold" w:cs="Baskerville"/>
          <w:noProof/>
          <w14:ligatures w14:val="all"/>
        </w:rPr>
        <w:t>if else</w:t>
      </w:r>
      <w:r w:rsidRPr="0053453F">
        <w:rPr>
          <w:rFonts w:eastAsia="Baskerville" w:cs="Baskerville"/>
          <w:noProof/>
          <w14:ligatures w14:val="all"/>
        </w:rPr>
        <w:t xml:space="preserve"> block</w:t>
      </w:r>
      <w:r>
        <w:rPr>
          <w:noProof/>
        </w:rPr>
        <w:t xml:space="preserve"> · 55</w:t>
      </w:r>
    </w:p>
    <w:p w14:paraId="62E9A03A" w14:textId="77777777" w:rsidR="00076FB5" w:rsidRDefault="00076FB5">
      <w:pPr>
        <w:pStyle w:val="Index1"/>
        <w:tabs>
          <w:tab w:val="right" w:pos="5030"/>
        </w:tabs>
        <w:rPr>
          <w:noProof/>
        </w:rPr>
      </w:pPr>
      <w:r w:rsidRPr="0053453F">
        <w:rPr>
          <w:rFonts w:ascii="Tekton Pro Bold" w:eastAsia="Baskerville" w:hAnsi="Tekton Pro Bold"/>
          <w:noProof/>
          <w14:ligatures w14:val="all"/>
        </w:rPr>
        <w:t>if</w:t>
      </w:r>
      <w:r w:rsidRPr="0053453F">
        <w:rPr>
          <w:rFonts w:eastAsia="Baskerville"/>
          <w:noProof/>
          <w14:ligatures w14:val="all"/>
        </w:rPr>
        <w:t xml:space="preserve"> </w:t>
      </w:r>
      <w:r w:rsidRPr="0053453F">
        <w:rPr>
          <w:rFonts w:ascii="Tekton Pro Bold" w:eastAsia="Baskerville" w:hAnsi="Tekton Pro Bold"/>
          <w:noProof/>
          <w14:ligatures w14:val="all"/>
        </w:rPr>
        <w:t>else</w:t>
      </w:r>
      <w:r w:rsidRPr="0053453F">
        <w:rPr>
          <w:rFonts w:eastAsia="Baskerville"/>
          <w:noProof/>
          <w14:ligatures w14:val="all"/>
        </w:rPr>
        <w:t xml:space="preserve"> reporter block</w:t>
      </w:r>
      <w:r>
        <w:rPr>
          <w:noProof/>
        </w:rPr>
        <w:t xml:space="preserve"> · 21</w:t>
      </w:r>
    </w:p>
    <w:p w14:paraId="37B4B5DA" w14:textId="77777777" w:rsidR="00076FB5" w:rsidRDefault="00076FB5">
      <w:pPr>
        <w:pStyle w:val="Index1"/>
        <w:tabs>
          <w:tab w:val="right" w:pos="5030"/>
        </w:tabs>
        <w:rPr>
          <w:noProof/>
        </w:rPr>
      </w:pPr>
      <w:r w:rsidRPr="0053453F">
        <w:rPr>
          <w:rFonts w:ascii="Tekton Pro Bold" w:eastAsia="Baskerville" w:hAnsi="Tekton Pro Bold"/>
          <w:noProof/>
          <w14:ligatures w14:val="all"/>
        </w:rPr>
        <w:t>ignore</w:t>
      </w:r>
      <w:r w:rsidRPr="0053453F">
        <w:rPr>
          <w:rFonts w:eastAsia="Baskerville" w:cs="Baskerville"/>
          <w:noProof/>
          <w14:ligatures w14:val="all"/>
        </w:rPr>
        <w:t xml:space="preserve"> block</w:t>
      </w:r>
      <w:r>
        <w:rPr>
          <w:noProof/>
        </w:rPr>
        <w:t xml:space="preserve"> · 90</w:t>
      </w:r>
    </w:p>
    <w:p w14:paraId="2AB12B70" w14:textId="77777777" w:rsidR="00076FB5" w:rsidRDefault="00076FB5">
      <w:pPr>
        <w:pStyle w:val="Index1"/>
        <w:tabs>
          <w:tab w:val="right" w:pos="5030"/>
        </w:tabs>
        <w:rPr>
          <w:noProof/>
        </w:rPr>
      </w:pPr>
      <w:r w:rsidRPr="0053453F">
        <w:rPr>
          <w:rFonts w:eastAsia="Baskerville"/>
          <w:noProof/>
          <w14:ligatures w14:val="all"/>
        </w:rPr>
        <w:t>imperative programming style</w:t>
      </w:r>
      <w:r>
        <w:rPr>
          <w:noProof/>
        </w:rPr>
        <w:t xml:space="preserve"> · 36</w:t>
      </w:r>
    </w:p>
    <w:p w14:paraId="69DC26DA" w14:textId="77777777" w:rsidR="00076FB5" w:rsidRDefault="00076FB5">
      <w:pPr>
        <w:pStyle w:val="Index1"/>
        <w:tabs>
          <w:tab w:val="right" w:pos="5030"/>
        </w:tabs>
        <w:rPr>
          <w:noProof/>
        </w:rPr>
      </w:pPr>
      <w:r w:rsidRPr="0053453F">
        <w:rPr>
          <w:rFonts w:ascii="Tekton Pro Bold" w:eastAsia="Baskerville" w:hAnsi="Tekton Pro Bold"/>
          <w:noProof/>
          <w14:ligatures w14:val="all"/>
        </w:rPr>
        <w:t>Import…</w:t>
      </w:r>
      <w:r w:rsidRPr="0053453F">
        <w:rPr>
          <w:rFonts w:eastAsia="Baskerville"/>
          <w:noProof/>
          <w14:ligatures w14:val="all"/>
        </w:rPr>
        <w:t xml:space="preserve"> option</w:t>
      </w:r>
      <w:r>
        <w:rPr>
          <w:noProof/>
        </w:rPr>
        <w:t xml:space="preserve"> · 88, 118</w:t>
      </w:r>
    </w:p>
    <w:p w14:paraId="3DCB57C1" w14:textId="77777777" w:rsidR="00076FB5" w:rsidRDefault="00076FB5">
      <w:pPr>
        <w:pStyle w:val="Index1"/>
        <w:tabs>
          <w:tab w:val="right" w:pos="5030"/>
        </w:tabs>
        <w:rPr>
          <w:noProof/>
        </w:rPr>
      </w:pPr>
      <w:r w:rsidRPr="0053453F">
        <w:rPr>
          <w:rFonts w:ascii="Tekton Pro Bold" w:eastAsia="Baskerville" w:hAnsi="Tekton Pro Bold"/>
          <w:noProof/>
          <w14:ligatures w14:val="all"/>
        </w:rPr>
        <w:t>in front of</w:t>
      </w:r>
      <w:r w:rsidRPr="0053453F">
        <w:rPr>
          <w:rFonts w:eastAsia="Baskerville"/>
          <w:noProof/>
          <w14:ligatures w14:val="all"/>
        </w:rPr>
        <w:t xml:space="preserve"> block</w:t>
      </w:r>
      <w:r>
        <w:rPr>
          <w:noProof/>
        </w:rPr>
        <w:t xml:space="preserve"> · 37</w:t>
      </w:r>
    </w:p>
    <w:p w14:paraId="3CF269CB" w14:textId="77777777" w:rsidR="00076FB5" w:rsidRDefault="00076FB5">
      <w:pPr>
        <w:pStyle w:val="Index1"/>
        <w:tabs>
          <w:tab w:val="right" w:pos="5030"/>
        </w:tabs>
        <w:rPr>
          <w:noProof/>
        </w:rPr>
      </w:pPr>
      <w:r w:rsidRPr="0053453F">
        <w:rPr>
          <w:rFonts w:ascii="Tekton Pro Bold" w:eastAsia="Baskerville" w:hAnsi="Tekton Pro Bold"/>
          <w:noProof/>
          <w14:ligatures w14:val="all"/>
        </w:rPr>
        <w:t>in front of stream</w:t>
      </w:r>
      <w:r w:rsidRPr="0053453F">
        <w:rPr>
          <w:rFonts w:eastAsia="Baskerville" w:cs="Baskerville"/>
          <w:noProof/>
          <w14:ligatures w14:val="all"/>
        </w:rPr>
        <w:t xml:space="preserve"> block</w:t>
      </w:r>
      <w:r>
        <w:rPr>
          <w:noProof/>
        </w:rPr>
        <w:t xml:space="preserve"> · 90</w:t>
      </w:r>
    </w:p>
    <w:p w14:paraId="3AD1730D" w14:textId="77777777" w:rsidR="00076FB5" w:rsidRDefault="00076FB5">
      <w:pPr>
        <w:pStyle w:val="Index1"/>
        <w:tabs>
          <w:tab w:val="right" w:pos="5030"/>
        </w:tabs>
        <w:rPr>
          <w:noProof/>
        </w:rPr>
      </w:pPr>
      <w:r w:rsidRPr="0053453F">
        <w:rPr>
          <w:rFonts w:ascii="Tekton Pro Bold" w:eastAsia="Baskerville" w:hAnsi="Tekton Pro Bold"/>
          <w:noProof/>
          <w14:ligatures w14:val="all"/>
        </w:rPr>
        <w:t>index of</w:t>
      </w:r>
      <w:r w:rsidRPr="0053453F">
        <w:rPr>
          <w:rFonts w:eastAsia="Baskerville" w:cs="Baskerville"/>
          <w:noProof/>
          <w14:ligatures w14:val="all"/>
        </w:rPr>
        <w:t xml:space="preserve"> block (APL)</w:t>
      </w:r>
      <w:r>
        <w:rPr>
          <w:noProof/>
        </w:rPr>
        <w:t xml:space="preserve"> · 133</w:t>
      </w:r>
    </w:p>
    <w:p w14:paraId="10379F8E" w14:textId="77777777" w:rsidR="00076FB5" w:rsidRDefault="00076FB5">
      <w:pPr>
        <w:pStyle w:val="Index1"/>
        <w:tabs>
          <w:tab w:val="right" w:pos="5030"/>
        </w:tabs>
        <w:rPr>
          <w:noProof/>
        </w:rPr>
      </w:pPr>
      <w:r w:rsidRPr="0053453F">
        <w:rPr>
          <w:rFonts w:eastAsia="Baskerville"/>
          <w:noProof/>
          <w14:ligatures w14:val="all"/>
        </w:rPr>
        <w:t>index variable</w:t>
      </w:r>
      <w:r>
        <w:rPr>
          <w:noProof/>
        </w:rPr>
        <w:t xml:space="preserve"> · 21</w:t>
      </w:r>
    </w:p>
    <w:p w14:paraId="40F0B84B" w14:textId="77777777" w:rsidR="00076FB5" w:rsidRDefault="00076FB5">
      <w:pPr>
        <w:pStyle w:val="Index1"/>
        <w:tabs>
          <w:tab w:val="right" w:pos="5030"/>
        </w:tabs>
        <w:rPr>
          <w:noProof/>
        </w:rPr>
      </w:pPr>
      <w:r w:rsidRPr="0053453F">
        <w:rPr>
          <w:rFonts w:eastAsia="Baskerville"/>
          <w:noProof/>
          <w14:ligatures w14:val="all"/>
        </w:rPr>
        <w:t>indigo</w:t>
      </w:r>
      <w:r>
        <w:rPr>
          <w:noProof/>
        </w:rPr>
        <w:t xml:space="preserve"> · 123</w:t>
      </w:r>
    </w:p>
    <w:p w14:paraId="6DDAE771" w14:textId="77777777" w:rsidR="00076FB5" w:rsidRDefault="00076FB5">
      <w:pPr>
        <w:pStyle w:val="Index1"/>
        <w:tabs>
          <w:tab w:val="right" w:pos="5030"/>
        </w:tabs>
        <w:rPr>
          <w:noProof/>
        </w:rPr>
      </w:pPr>
      <w:r w:rsidRPr="0053453F">
        <w:rPr>
          <w:rFonts w:eastAsia="Baskerville"/>
          <w:noProof/>
          <w14:ligatures w14:val="all"/>
        </w:rPr>
        <w:t>infinite precision integer library</w:t>
      </w:r>
      <w:r>
        <w:rPr>
          <w:noProof/>
        </w:rPr>
        <w:t xml:space="preserve"> · 95</w:t>
      </w:r>
    </w:p>
    <w:p w14:paraId="01EDBDDC" w14:textId="77777777" w:rsidR="00076FB5" w:rsidRDefault="00076FB5">
      <w:pPr>
        <w:pStyle w:val="Index1"/>
        <w:tabs>
          <w:tab w:val="right" w:pos="5030"/>
        </w:tabs>
        <w:rPr>
          <w:noProof/>
        </w:rPr>
      </w:pPr>
      <w:r>
        <w:rPr>
          <w:noProof/>
        </w:rPr>
        <w:t>Ingalls, Dan · 4</w:t>
      </w:r>
    </w:p>
    <w:p w14:paraId="1899524D" w14:textId="77777777" w:rsidR="00076FB5" w:rsidRDefault="00076FB5">
      <w:pPr>
        <w:pStyle w:val="Index1"/>
        <w:tabs>
          <w:tab w:val="right" w:pos="5030"/>
        </w:tabs>
        <w:rPr>
          <w:noProof/>
        </w:rPr>
      </w:pPr>
      <w:r w:rsidRPr="0053453F">
        <w:rPr>
          <w:rFonts w:ascii="Tekton Pro Bold" w:eastAsia="Baskerville" w:hAnsi="Tekton Pro Bold"/>
          <w:noProof/>
          <w14:ligatures w14:val="all"/>
        </w:rPr>
        <w:t>inherit</w:t>
      </w:r>
      <w:r w:rsidRPr="0053453F">
        <w:rPr>
          <w:rFonts w:eastAsia="Baskerville"/>
          <w:noProof/>
          <w14:ligatures w14:val="all"/>
        </w:rPr>
        <w:t xml:space="preserve"> block</w:t>
      </w:r>
      <w:r>
        <w:rPr>
          <w:noProof/>
        </w:rPr>
        <w:t xml:space="preserve"> · 61</w:t>
      </w:r>
    </w:p>
    <w:p w14:paraId="4CF72259" w14:textId="77777777" w:rsidR="00076FB5" w:rsidRDefault="00076FB5">
      <w:pPr>
        <w:pStyle w:val="Index1"/>
        <w:tabs>
          <w:tab w:val="right" w:pos="5030"/>
        </w:tabs>
        <w:rPr>
          <w:noProof/>
        </w:rPr>
      </w:pPr>
      <w:r w:rsidRPr="0053453F">
        <w:rPr>
          <w:rFonts w:eastAsia="Baskerville"/>
          <w:noProof/>
          <w14:ligatures w14:val="all"/>
        </w:rPr>
        <w:t>inheritance</w:t>
      </w:r>
      <w:r>
        <w:rPr>
          <w:noProof/>
        </w:rPr>
        <w:t xml:space="preserve"> · 57, 71</w:t>
      </w:r>
    </w:p>
    <w:p w14:paraId="3FEDA106" w14:textId="77777777" w:rsidR="00076FB5" w:rsidRDefault="00076FB5">
      <w:pPr>
        <w:pStyle w:val="Index1"/>
        <w:tabs>
          <w:tab w:val="right" w:pos="5030"/>
        </w:tabs>
        <w:rPr>
          <w:noProof/>
        </w:rPr>
      </w:pPr>
      <w:r w:rsidRPr="0053453F">
        <w:rPr>
          <w:rFonts w:ascii="Tekton Pro Bold" w:eastAsia="Baskerville" w:hAnsi="Tekton Pro Bold"/>
          <w:noProof/>
        </w:rPr>
        <w:t>inner product</w:t>
      </w:r>
      <w:r w:rsidRPr="0053453F">
        <w:rPr>
          <w:rFonts w:eastAsia="Baskerville"/>
          <w:noProof/>
        </w:rPr>
        <w:t xml:space="preserve"> block</w:t>
      </w:r>
      <w:r>
        <w:rPr>
          <w:noProof/>
        </w:rPr>
        <w:t xml:space="preserve"> · 139</w:t>
      </w:r>
    </w:p>
    <w:p w14:paraId="1A474437" w14:textId="77777777" w:rsidR="00076FB5" w:rsidRDefault="00076FB5">
      <w:pPr>
        <w:pStyle w:val="Index1"/>
        <w:tabs>
          <w:tab w:val="right" w:pos="5030"/>
        </w:tabs>
        <w:rPr>
          <w:noProof/>
        </w:rPr>
      </w:pPr>
      <w:r w:rsidRPr="0053453F">
        <w:rPr>
          <w:rFonts w:eastAsia="Baskerville"/>
          <w:noProof/>
          <w14:ligatures w14:val="all"/>
        </w:rPr>
        <w:t>input</w:t>
      </w:r>
      <w:r>
        <w:rPr>
          <w:noProof/>
        </w:rPr>
        <w:t xml:space="preserve"> · 6</w:t>
      </w:r>
    </w:p>
    <w:p w14:paraId="3B10AE13" w14:textId="77777777" w:rsidR="00076FB5" w:rsidRDefault="00076FB5">
      <w:pPr>
        <w:pStyle w:val="Index1"/>
        <w:tabs>
          <w:tab w:val="right" w:pos="5030"/>
        </w:tabs>
        <w:rPr>
          <w:noProof/>
        </w:rPr>
      </w:pPr>
      <w:r w:rsidRPr="0053453F">
        <w:rPr>
          <w:rFonts w:eastAsia="Baskerville"/>
          <w:noProof/>
          <w14:ligatures w14:val="all"/>
        </w:rPr>
        <w:t>input list</w:t>
      </w:r>
      <w:r>
        <w:rPr>
          <w:noProof/>
        </w:rPr>
        <w:t xml:space="preserve"> · 52, 53</w:t>
      </w:r>
    </w:p>
    <w:p w14:paraId="09F2DC4F" w14:textId="77777777" w:rsidR="00076FB5" w:rsidRDefault="00076FB5">
      <w:pPr>
        <w:pStyle w:val="Index1"/>
        <w:tabs>
          <w:tab w:val="right" w:pos="5030"/>
        </w:tabs>
        <w:rPr>
          <w:noProof/>
        </w:rPr>
      </w:pPr>
      <w:r w:rsidRPr="0053453F">
        <w:rPr>
          <w:rFonts w:eastAsia="Baskerville"/>
          <w:noProof/>
          <w14:ligatures w14:val="all"/>
        </w:rPr>
        <w:t>input name</w:t>
      </w:r>
      <w:r>
        <w:rPr>
          <w:noProof/>
        </w:rPr>
        <w:t xml:space="preserve"> · 53</w:t>
      </w:r>
    </w:p>
    <w:p w14:paraId="44FA682A" w14:textId="77777777" w:rsidR="00076FB5" w:rsidRDefault="00076FB5">
      <w:pPr>
        <w:pStyle w:val="Index1"/>
        <w:tabs>
          <w:tab w:val="right" w:pos="5030"/>
        </w:tabs>
        <w:rPr>
          <w:noProof/>
        </w:rPr>
      </w:pPr>
      <w:r w:rsidRPr="0053453F">
        <w:rPr>
          <w:rFonts w:eastAsia="Baskerville"/>
          <w:noProof/>
          <w14:ligatures w14:val="all"/>
        </w:rPr>
        <w:t>input name dialog</w:t>
      </w:r>
      <w:r>
        <w:rPr>
          <w:noProof/>
        </w:rPr>
        <w:t xml:space="preserve"> · 30, 43</w:t>
      </w:r>
    </w:p>
    <w:p w14:paraId="557AE634" w14:textId="77777777" w:rsidR="00076FB5" w:rsidRDefault="00076FB5">
      <w:pPr>
        <w:pStyle w:val="Index1"/>
        <w:tabs>
          <w:tab w:val="right" w:pos="5030"/>
        </w:tabs>
        <w:rPr>
          <w:noProof/>
        </w:rPr>
      </w:pPr>
      <w:r w:rsidRPr="0053453F">
        <w:rPr>
          <w:rFonts w:ascii="Tekton Pro Bold" w:eastAsia="Baskerville" w:hAnsi="Tekton Pro Bold"/>
          <w:noProof/>
          <w14:ligatures w14:val="all"/>
        </w:rPr>
        <w:t>Input sliders</w:t>
      </w:r>
      <w:r w:rsidRPr="0053453F">
        <w:rPr>
          <w:rFonts w:eastAsia="Baskerville" w:cs="Baskerville"/>
          <w:noProof/>
          <w14:ligatures w14:val="all"/>
        </w:rPr>
        <w:t xml:space="preserve"> option</w:t>
      </w:r>
      <w:r>
        <w:rPr>
          <w:noProof/>
        </w:rPr>
        <w:t xml:space="preserve"> · 101</w:t>
      </w:r>
    </w:p>
    <w:p w14:paraId="66DE35A6" w14:textId="77777777" w:rsidR="00076FB5" w:rsidRDefault="00076FB5">
      <w:pPr>
        <w:pStyle w:val="Index1"/>
        <w:tabs>
          <w:tab w:val="right" w:pos="5030"/>
        </w:tabs>
        <w:rPr>
          <w:noProof/>
        </w:rPr>
      </w:pPr>
      <w:r w:rsidRPr="0053453F">
        <w:rPr>
          <w:rFonts w:eastAsia="Baskerville"/>
          <w:noProof/>
          <w14:ligatures w14:val="all"/>
        </w:rPr>
        <w:t>input-type shapes</w:t>
      </w:r>
      <w:r>
        <w:rPr>
          <w:noProof/>
        </w:rPr>
        <w:t xml:space="preserve"> · 43</w:t>
      </w:r>
    </w:p>
    <w:p w14:paraId="75BD1C8F" w14:textId="77777777" w:rsidR="00076FB5" w:rsidRDefault="00076FB5">
      <w:pPr>
        <w:pStyle w:val="Index1"/>
        <w:tabs>
          <w:tab w:val="right" w:pos="5030"/>
        </w:tabs>
        <w:rPr>
          <w:noProof/>
        </w:rPr>
      </w:pPr>
      <w:r w:rsidRPr="0053453F">
        <w:rPr>
          <w:rFonts w:eastAsia="Baskerville"/>
          <w:noProof/>
          <w14:ligatures w14:val="all"/>
        </w:rPr>
        <w:t>instance</w:t>
      </w:r>
      <w:r>
        <w:rPr>
          <w:noProof/>
        </w:rPr>
        <w:t xml:space="preserve"> · 69</w:t>
      </w:r>
    </w:p>
    <w:p w14:paraId="72FD926E" w14:textId="77777777" w:rsidR="00076FB5" w:rsidRDefault="00076FB5">
      <w:pPr>
        <w:pStyle w:val="Index1"/>
        <w:tabs>
          <w:tab w:val="right" w:pos="5030"/>
        </w:tabs>
        <w:rPr>
          <w:noProof/>
        </w:rPr>
      </w:pPr>
      <w:r w:rsidRPr="0053453F">
        <w:rPr>
          <w:rFonts w:ascii="Tekton Pro Bold" w:eastAsia="Baskerville" w:hAnsi="Tekton Pro Bold"/>
          <w:noProof/>
          <w14:ligatures w14:val="all"/>
        </w:rPr>
        <w:t>integers</w:t>
      </w:r>
      <w:r w:rsidRPr="0053453F">
        <w:rPr>
          <w:rFonts w:eastAsia="Baskerville" w:cs="Baskerville"/>
          <w:noProof/>
          <w14:ligatures w14:val="all"/>
        </w:rPr>
        <w:t xml:space="preserve"> block</w:t>
      </w:r>
      <w:r>
        <w:rPr>
          <w:noProof/>
        </w:rPr>
        <w:t xml:space="preserve"> · 133</w:t>
      </w:r>
    </w:p>
    <w:p w14:paraId="04E7892A" w14:textId="77777777" w:rsidR="00076FB5" w:rsidRDefault="00076FB5">
      <w:pPr>
        <w:pStyle w:val="Index1"/>
        <w:tabs>
          <w:tab w:val="right" w:pos="5030"/>
        </w:tabs>
        <w:rPr>
          <w:noProof/>
        </w:rPr>
      </w:pPr>
      <w:r w:rsidRPr="0053453F">
        <w:rPr>
          <w:rFonts w:eastAsia="Baskerville"/>
          <w:noProof/>
          <w14:ligatures w14:val="all"/>
        </w:rPr>
        <w:t>interaction</w:t>
      </w:r>
      <w:r>
        <w:rPr>
          <w:noProof/>
        </w:rPr>
        <w:t xml:space="preserve"> · 15</w:t>
      </w:r>
    </w:p>
    <w:p w14:paraId="4185C5D5" w14:textId="77777777" w:rsidR="00076FB5" w:rsidRDefault="00076FB5">
      <w:pPr>
        <w:pStyle w:val="Index1"/>
        <w:tabs>
          <w:tab w:val="right" w:pos="5030"/>
        </w:tabs>
        <w:rPr>
          <w:noProof/>
        </w:rPr>
      </w:pPr>
      <w:r w:rsidRPr="0053453F">
        <w:rPr>
          <w:rFonts w:ascii="Tekton Pro Bold" w:eastAsia="Baskerville" w:hAnsi="Tekton Pro Bold"/>
          <w:noProof/>
          <w14:ligatures w14:val="all"/>
        </w:rPr>
        <w:t>internal variable</w:t>
      </w:r>
      <w:r>
        <w:rPr>
          <w:noProof/>
        </w:rPr>
        <w:t xml:space="preserve"> · 47</w:t>
      </w:r>
    </w:p>
    <w:p w14:paraId="44035159" w14:textId="77777777" w:rsidR="00076FB5" w:rsidRDefault="00076FB5">
      <w:pPr>
        <w:pStyle w:val="Index1"/>
        <w:tabs>
          <w:tab w:val="right" w:pos="5030"/>
        </w:tabs>
        <w:rPr>
          <w:noProof/>
        </w:rPr>
      </w:pPr>
      <w:r w:rsidRPr="0053453F">
        <w:rPr>
          <w:rFonts w:ascii="Tekton Pro Bold" w:eastAsia="Baskerville" w:hAnsi="Tekton Pro Bold"/>
          <w:noProof/>
          <w14:ligatures w14:val="all"/>
        </w:rPr>
        <w:t>iota</w:t>
      </w:r>
      <w:r w:rsidRPr="0053453F">
        <w:rPr>
          <w:rFonts w:eastAsia="Baskerville" w:cs="Baskerville"/>
          <w:noProof/>
          <w14:ligatures w14:val="all"/>
        </w:rPr>
        <w:t xml:space="preserve"> block</w:t>
      </w:r>
      <w:r>
        <w:rPr>
          <w:noProof/>
        </w:rPr>
        <w:t xml:space="preserve"> · 133</w:t>
      </w:r>
    </w:p>
    <w:p w14:paraId="4E549C6C" w14:textId="77777777" w:rsidR="00076FB5" w:rsidRDefault="00076FB5">
      <w:pPr>
        <w:pStyle w:val="Index1"/>
        <w:tabs>
          <w:tab w:val="right" w:pos="5030"/>
        </w:tabs>
        <w:rPr>
          <w:noProof/>
        </w:rPr>
      </w:pPr>
      <w:r w:rsidRPr="0053453F">
        <w:rPr>
          <w:rFonts w:ascii="Tekton Pro Bold" w:eastAsia="Baskerville" w:hAnsi="Tekton Pro Bold"/>
          <w:noProof/>
          <w14:ligatures w14:val="all"/>
        </w:rPr>
        <w:t>is _ a _ ?</w:t>
      </w:r>
      <w:r w:rsidRPr="0053453F">
        <w:rPr>
          <w:rFonts w:eastAsia="Baskerville"/>
          <w:noProof/>
          <w14:ligatures w14:val="all"/>
        </w:rPr>
        <w:t xml:space="preserve"> block</w:t>
      </w:r>
      <w:r>
        <w:rPr>
          <w:noProof/>
        </w:rPr>
        <w:t xml:space="preserve"> · 22</w:t>
      </w:r>
    </w:p>
    <w:p w14:paraId="1F01B3F4" w14:textId="77777777" w:rsidR="00076FB5" w:rsidRDefault="00076FB5">
      <w:pPr>
        <w:pStyle w:val="Index1"/>
        <w:tabs>
          <w:tab w:val="right" w:pos="5030"/>
        </w:tabs>
        <w:rPr>
          <w:noProof/>
        </w:rPr>
      </w:pPr>
      <w:r w:rsidRPr="0053453F">
        <w:rPr>
          <w:rFonts w:ascii="Tekton Pro Bold" w:eastAsia="Baskerville" w:hAnsi="Tekton Pro Bold"/>
          <w:noProof/>
        </w:rPr>
        <w:t>is</w:t>
      </w:r>
      <w:r w:rsidRPr="0053453F">
        <w:rPr>
          <w:rFonts w:eastAsia="Baskerville"/>
          <w:noProof/>
        </w:rPr>
        <w:t xml:space="preserve"> flag block</w:t>
      </w:r>
      <w:r>
        <w:rPr>
          <w:noProof/>
        </w:rPr>
        <w:t xml:space="preserve"> · 22</w:t>
      </w:r>
    </w:p>
    <w:p w14:paraId="1F614D84" w14:textId="77777777" w:rsidR="00076FB5" w:rsidRDefault="00076FB5">
      <w:pPr>
        <w:pStyle w:val="Index1"/>
        <w:tabs>
          <w:tab w:val="right" w:pos="5030"/>
        </w:tabs>
        <w:rPr>
          <w:noProof/>
        </w:rPr>
      </w:pPr>
      <w:r w:rsidRPr="0053453F">
        <w:rPr>
          <w:rFonts w:ascii="Tekton Pro Bold" w:eastAsia="Baskerville" w:hAnsi="Tekton Pro Bold"/>
          <w:noProof/>
          <w14:ligatures w14:val="all"/>
        </w:rPr>
        <w:t>is identical to</w:t>
      </w:r>
      <w:r>
        <w:rPr>
          <w:noProof/>
        </w:rPr>
        <w:t xml:space="preserve"> · 22</w:t>
      </w:r>
    </w:p>
    <w:p w14:paraId="72E78B6E" w14:textId="77777777" w:rsidR="00076FB5" w:rsidRDefault="00076FB5">
      <w:pPr>
        <w:pStyle w:val="Index1"/>
        <w:tabs>
          <w:tab w:val="right" w:pos="5030"/>
        </w:tabs>
        <w:rPr>
          <w:noProof/>
        </w:rPr>
      </w:pPr>
      <w:r w:rsidRPr="0053453F">
        <w:rPr>
          <w:rFonts w:ascii="Tekton Pro Bold" w:eastAsia="Baskerville" w:hAnsi="Tekton Pro Bold" w:cs="Baskerville"/>
          <w:noProof/>
          <w14:ligatures w14:val="all"/>
        </w:rPr>
        <w:t xml:space="preserve">item 1 of </w:t>
      </w:r>
      <w:r w:rsidRPr="0053453F">
        <w:rPr>
          <w:rFonts w:eastAsia="Baskerville" w:cs="Baskerville"/>
          <w:noProof/>
          <w14:ligatures w14:val="all"/>
        </w:rPr>
        <w:t>block</w:t>
      </w:r>
      <w:r>
        <w:rPr>
          <w:noProof/>
        </w:rPr>
        <w:t xml:space="preserve"> · 37</w:t>
      </w:r>
    </w:p>
    <w:p w14:paraId="37DCE9EE" w14:textId="77777777" w:rsidR="00076FB5" w:rsidRDefault="00076FB5">
      <w:pPr>
        <w:pStyle w:val="Index1"/>
        <w:tabs>
          <w:tab w:val="right" w:pos="5030"/>
        </w:tabs>
        <w:rPr>
          <w:noProof/>
        </w:rPr>
      </w:pPr>
      <w:r w:rsidRPr="0053453F">
        <w:rPr>
          <w:rFonts w:ascii="Tekton Pro Bold" w:eastAsia="Baskerville" w:hAnsi="Tekton Pro Bold"/>
          <w:noProof/>
          <w14:ligatures w14:val="all"/>
        </w:rPr>
        <w:t>item 1 of stream</w:t>
      </w:r>
      <w:r w:rsidRPr="0053453F">
        <w:rPr>
          <w:rFonts w:eastAsia="Baskerville" w:cs="Baskerville"/>
          <w:noProof/>
          <w14:ligatures w14:val="all"/>
        </w:rPr>
        <w:t xml:space="preserve"> block</w:t>
      </w:r>
      <w:r>
        <w:rPr>
          <w:noProof/>
        </w:rPr>
        <w:t xml:space="preserve"> · 90</w:t>
      </w:r>
    </w:p>
    <w:p w14:paraId="310729C0" w14:textId="77777777" w:rsidR="00076FB5" w:rsidRDefault="00076FB5">
      <w:pPr>
        <w:pStyle w:val="Index1"/>
        <w:tabs>
          <w:tab w:val="right" w:pos="5030"/>
        </w:tabs>
        <w:rPr>
          <w:noProof/>
        </w:rPr>
      </w:pPr>
      <w:r w:rsidRPr="0053453F">
        <w:rPr>
          <w:rFonts w:ascii="Tekton Pro Bold" w:eastAsia="Baskerville" w:hAnsi="Tekton Pro Bold"/>
          <w:noProof/>
          <w14:ligatures w14:val="all"/>
        </w:rPr>
        <w:t>item</w:t>
      </w:r>
      <w:r w:rsidRPr="0053453F">
        <w:rPr>
          <w:rFonts w:eastAsia="Baskerville"/>
          <w:noProof/>
          <w14:ligatures w14:val="all"/>
        </w:rPr>
        <w:t xml:space="preserve"> block</w:t>
      </w:r>
      <w:r>
        <w:rPr>
          <w:noProof/>
        </w:rPr>
        <w:t xml:space="preserve"> · 129</w:t>
      </w:r>
    </w:p>
    <w:p w14:paraId="7AD97FDE" w14:textId="77777777" w:rsidR="00076FB5" w:rsidRDefault="00076FB5">
      <w:pPr>
        <w:pStyle w:val="Index1"/>
        <w:tabs>
          <w:tab w:val="right" w:pos="5030"/>
        </w:tabs>
        <w:rPr>
          <w:noProof/>
        </w:rPr>
      </w:pPr>
      <w:r w:rsidRPr="0053453F">
        <w:rPr>
          <w:rFonts w:ascii="Tekton Pro Bold" w:eastAsia="Baskerville" w:hAnsi="Tekton Pro Bold"/>
          <w:noProof/>
          <w14:ligatures w14:val="all"/>
        </w:rPr>
        <w:t>item of</w:t>
      </w:r>
      <w:r w:rsidRPr="0053453F">
        <w:rPr>
          <w:rFonts w:eastAsia="Baskerville"/>
          <w:noProof/>
          <w14:ligatures w14:val="all"/>
        </w:rPr>
        <w:t xml:space="preserve"> block</w:t>
      </w:r>
      <w:r>
        <w:rPr>
          <w:noProof/>
        </w:rPr>
        <w:t xml:space="preserve"> · 20</w:t>
      </w:r>
    </w:p>
    <w:p w14:paraId="050B4EAE" w14:textId="77777777" w:rsidR="00076FB5" w:rsidRDefault="00076FB5">
      <w:pPr>
        <w:pStyle w:val="Index1"/>
        <w:tabs>
          <w:tab w:val="right" w:pos="5030"/>
        </w:tabs>
        <w:rPr>
          <w:noProof/>
        </w:rPr>
      </w:pPr>
      <w:r w:rsidRPr="0053453F">
        <w:rPr>
          <w:rFonts w:eastAsia="Baskerville"/>
          <w:noProof/>
          <w14:ligatures w14:val="all"/>
        </w:rPr>
        <w:t>iteration library</w:t>
      </w:r>
      <w:r>
        <w:rPr>
          <w:noProof/>
        </w:rPr>
        <w:t xml:space="preserve"> · 90</w:t>
      </w:r>
    </w:p>
    <w:p w14:paraId="1DD61366" w14:textId="77777777" w:rsidR="00076FB5" w:rsidRDefault="00076FB5">
      <w:pPr>
        <w:pStyle w:val="Index1"/>
        <w:tabs>
          <w:tab w:val="right" w:pos="5030"/>
        </w:tabs>
        <w:rPr>
          <w:noProof/>
        </w:rPr>
      </w:pPr>
      <w:r w:rsidRPr="0053453F">
        <w:rPr>
          <w:rFonts w:eastAsia="Baskerville"/>
          <w:noProof/>
          <w14:ligatures w14:val="all"/>
        </w:rPr>
        <w:t>Iverson, Kenneth E.</w:t>
      </w:r>
      <w:r>
        <w:rPr>
          <w:noProof/>
        </w:rPr>
        <w:t xml:space="preserve"> · 4, 129</w:t>
      </w:r>
    </w:p>
    <w:p w14:paraId="38B2EDA6" w14:textId="77777777" w:rsidR="00076FB5" w:rsidRDefault="00076FB5">
      <w:pPr>
        <w:pStyle w:val="IndexHeading"/>
        <w:keepNext/>
        <w:tabs>
          <w:tab w:val="right" w:pos="5030"/>
        </w:tabs>
        <w:rPr>
          <w:rFonts w:eastAsiaTheme="minorEastAsia"/>
          <w:b/>
          <w:bCs/>
          <w:noProof/>
        </w:rPr>
      </w:pPr>
      <w:r>
        <w:rPr>
          <w:noProof/>
        </w:rPr>
        <w:t>J</w:t>
      </w:r>
    </w:p>
    <w:p w14:paraId="4353B89F" w14:textId="77777777" w:rsidR="00076FB5" w:rsidRDefault="00076FB5">
      <w:pPr>
        <w:pStyle w:val="Index1"/>
        <w:tabs>
          <w:tab w:val="right" w:pos="5030"/>
        </w:tabs>
        <w:rPr>
          <w:noProof/>
        </w:rPr>
      </w:pPr>
      <w:r w:rsidRPr="0053453F">
        <w:rPr>
          <w:rFonts w:eastAsia="Baskerville"/>
          <w:noProof/>
          <w14:ligatures w14:val="all"/>
        </w:rPr>
        <w:t>jaggies</w:t>
      </w:r>
      <w:r>
        <w:rPr>
          <w:noProof/>
        </w:rPr>
        <w:t xml:space="preserve"> · 63</w:t>
      </w:r>
    </w:p>
    <w:p w14:paraId="7DDE71E4" w14:textId="77777777" w:rsidR="00076FB5" w:rsidRDefault="00076FB5">
      <w:pPr>
        <w:pStyle w:val="Index1"/>
        <w:tabs>
          <w:tab w:val="right" w:pos="5030"/>
        </w:tabs>
        <w:rPr>
          <w:noProof/>
        </w:rPr>
      </w:pPr>
      <w:r w:rsidRPr="0053453F">
        <w:rPr>
          <w:rFonts w:eastAsia="Baskerville"/>
          <w:noProof/>
          <w14:ligatures w14:val="all"/>
        </w:rPr>
        <w:t>Java programming language</w:t>
      </w:r>
      <w:r>
        <w:rPr>
          <w:noProof/>
        </w:rPr>
        <w:t xml:space="preserve"> · 52</w:t>
      </w:r>
    </w:p>
    <w:p w14:paraId="59C438A1" w14:textId="77777777" w:rsidR="00076FB5" w:rsidRDefault="00076FB5">
      <w:pPr>
        <w:pStyle w:val="Index1"/>
        <w:tabs>
          <w:tab w:val="right" w:pos="5030"/>
        </w:tabs>
        <w:rPr>
          <w:noProof/>
        </w:rPr>
      </w:pPr>
      <w:r w:rsidRPr="0053453F">
        <w:rPr>
          <w:rFonts w:eastAsia="Baskerville"/>
          <w:noProof/>
          <w14:ligatures w14:val="all"/>
        </w:rPr>
        <w:t>JavaScript</w:t>
      </w:r>
      <w:r>
        <w:rPr>
          <w:noProof/>
        </w:rPr>
        <w:t xml:space="preserve"> · 22, 126</w:t>
      </w:r>
    </w:p>
    <w:p w14:paraId="57BD5B9E" w14:textId="77777777" w:rsidR="00076FB5" w:rsidRDefault="00076FB5">
      <w:pPr>
        <w:pStyle w:val="Index1"/>
        <w:tabs>
          <w:tab w:val="right" w:pos="5030"/>
        </w:tabs>
        <w:rPr>
          <w:noProof/>
        </w:rPr>
      </w:pPr>
      <w:r w:rsidRPr="0053453F">
        <w:rPr>
          <w:rFonts w:eastAsia="Baskerville"/>
          <w:noProof/>
          <w14:ligatures w14:val="all"/>
        </w:rPr>
        <w:t>jigsaw-piece blocks</w:t>
      </w:r>
      <w:r>
        <w:rPr>
          <w:noProof/>
        </w:rPr>
        <w:t xml:space="preserve"> · 28, 44</w:t>
      </w:r>
    </w:p>
    <w:p w14:paraId="1670A227" w14:textId="77777777" w:rsidR="00076FB5" w:rsidRDefault="00076FB5">
      <w:pPr>
        <w:pStyle w:val="Index1"/>
        <w:tabs>
          <w:tab w:val="right" w:pos="5030"/>
        </w:tabs>
        <w:rPr>
          <w:noProof/>
        </w:rPr>
      </w:pPr>
      <w:r w:rsidRPr="0053453F">
        <w:rPr>
          <w:rFonts w:eastAsia="Baskerville"/>
          <w:noProof/>
          <w14:ligatures w14:val="all"/>
        </w:rPr>
        <w:t>JSON (JavaScript Object Notation) file</w:t>
      </w:r>
      <w:r>
        <w:rPr>
          <w:noProof/>
        </w:rPr>
        <w:t xml:space="preserve"> · 42</w:t>
      </w:r>
    </w:p>
    <w:p w14:paraId="7A097F44" w14:textId="77777777" w:rsidR="00076FB5" w:rsidRDefault="00076FB5">
      <w:pPr>
        <w:pStyle w:val="Index1"/>
        <w:tabs>
          <w:tab w:val="right" w:pos="5030"/>
        </w:tabs>
        <w:rPr>
          <w:noProof/>
        </w:rPr>
      </w:pPr>
      <w:r w:rsidRPr="0053453F">
        <w:rPr>
          <w:rFonts w:eastAsia="Baskerville"/>
          <w:noProof/>
          <w14:ligatures w14:val="all"/>
        </w:rPr>
        <w:t>JSON format</w:t>
      </w:r>
      <w:r>
        <w:rPr>
          <w:noProof/>
        </w:rPr>
        <w:t xml:space="preserve"> · 22</w:t>
      </w:r>
    </w:p>
    <w:p w14:paraId="59645062" w14:textId="77777777" w:rsidR="00076FB5" w:rsidRDefault="00076FB5">
      <w:pPr>
        <w:pStyle w:val="Index1"/>
        <w:tabs>
          <w:tab w:val="right" w:pos="5030"/>
        </w:tabs>
        <w:rPr>
          <w:noProof/>
        </w:rPr>
      </w:pPr>
      <w:r w:rsidRPr="0053453F">
        <w:rPr>
          <w:rFonts w:eastAsia="Baskerville"/>
          <w:noProof/>
          <w14:ligatures w14:val="all"/>
        </w:rPr>
        <w:t>jukebox</w:t>
      </w:r>
      <w:r>
        <w:rPr>
          <w:noProof/>
        </w:rPr>
        <w:t xml:space="preserve"> · 9</w:t>
      </w:r>
    </w:p>
    <w:p w14:paraId="786CA307" w14:textId="77777777" w:rsidR="00076FB5" w:rsidRDefault="00076FB5">
      <w:pPr>
        <w:pStyle w:val="IndexHeading"/>
        <w:keepNext/>
        <w:tabs>
          <w:tab w:val="right" w:pos="5030"/>
        </w:tabs>
        <w:rPr>
          <w:rFonts w:eastAsiaTheme="minorEastAsia"/>
          <w:b/>
          <w:bCs/>
          <w:noProof/>
        </w:rPr>
      </w:pPr>
      <w:r>
        <w:rPr>
          <w:noProof/>
        </w:rPr>
        <w:t>K</w:t>
      </w:r>
    </w:p>
    <w:p w14:paraId="7AB7452A" w14:textId="77777777" w:rsidR="00076FB5" w:rsidRDefault="00076FB5">
      <w:pPr>
        <w:pStyle w:val="Index1"/>
        <w:tabs>
          <w:tab w:val="right" w:pos="5030"/>
        </w:tabs>
        <w:rPr>
          <w:noProof/>
        </w:rPr>
      </w:pPr>
      <w:r>
        <w:rPr>
          <w:noProof/>
        </w:rPr>
        <w:t>Kay, Alan · 4</w:t>
      </w:r>
    </w:p>
    <w:p w14:paraId="63E565C0" w14:textId="77777777" w:rsidR="00076FB5" w:rsidRDefault="00076FB5">
      <w:pPr>
        <w:pStyle w:val="Index1"/>
        <w:tabs>
          <w:tab w:val="right" w:pos="5030"/>
        </w:tabs>
        <w:rPr>
          <w:noProof/>
        </w:rPr>
      </w:pPr>
      <w:r w:rsidRPr="0053453F">
        <w:rPr>
          <w:rFonts w:ascii="Tekton Pro Bold" w:eastAsia="Baskerville" w:hAnsi="Tekton Pro Bold"/>
          <w:noProof/>
          <w14:ligatures w14:val="all"/>
        </w:rPr>
        <w:t>key:value:</w:t>
      </w:r>
      <w:r w:rsidRPr="0053453F">
        <w:rPr>
          <w:rFonts w:eastAsia="Baskerville"/>
          <w:noProof/>
          <w14:ligatures w14:val="all"/>
        </w:rPr>
        <w:t xml:space="preserve"> block</w:t>
      </w:r>
      <w:r>
        <w:rPr>
          <w:noProof/>
        </w:rPr>
        <w:t xml:space="preserve"> · 93</w:t>
      </w:r>
    </w:p>
    <w:p w14:paraId="727D5C93" w14:textId="77777777" w:rsidR="00076FB5" w:rsidRDefault="00076FB5">
      <w:pPr>
        <w:pStyle w:val="Index1"/>
        <w:tabs>
          <w:tab w:val="right" w:pos="5030"/>
        </w:tabs>
        <w:rPr>
          <w:noProof/>
        </w:rPr>
      </w:pPr>
      <w:r w:rsidRPr="0053453F">
        <w:rPr>
          <w:rFonts w:eastAsia="Baskerville"/>
          <w:noProof/>
          <w14:ligatures w14:val="all"/>
        </w:rPr>
        <w:t>keyboard</w:t>
      </w:r>
      <w:r>
        <w:rPr>
          <w:noProof/>
        </w:rPr>
        <w:t xml:space="preserve">: </w:t>
      </w:r>
      <w:r w:rsidRPr="0053453F">
        <w:rPr>
          <w:rFonts w:eastAsia="Baskerville"/>
          <w:noProof/>
          <w14:ligatures w14:val="all"/>
        </w:rPr>
        <w:t>piano</w:t>
      </w:r>
      <w:r>
        <w:rPr>
          <w:noProof/>
        </w:rPr>
        <w:t xml:space="preserve"> · 24</w:t>
      </w:r>
    </w:p>
    <w:p w14:paraId="4E556DD6" w14:textId="77777777" w:rsidR="00076FB5" w:rsidRDefault="00076FB5">
      <w:pPr>
        <w:pStyle w:val="Index1"/>
        <w:tabs>
          <w:tab w:val="right" w:pos="5030"/>
        </w:tabs>
        <w:rPr>
          <w:noProof/>
        </w:rPr>
      </w:pPr>
      <w:r w:rsidRPr="0053453F">
        <w:rPr>
          <w:rFonts w:eastAsia="Baskerville"/>
          <w:noProof/>
          <w14:ligatures w14:val="all"/>
        </w:rPr>
        <w:t>keyboard editing button</w:t>
      </w:r>
      <w:r>
        <w:rPr>
          <w:noProof/>
        </w:rPr>
        <w:t xml:space="preserve"> · 108</w:t>
      </w:r>
    </w:p>
    <w:p w14:paraId="3E637D17" w14:textId="77777777" w:rsidR="00076FB5" w:rsidRDefault="00076FB5">
      <w:pPr>
        <w:pStyle w:val="Index1"/>
        <w:tabs>
          <w:tab w:val="right" w:pos="5030"/>
        </w:tabs>
        <w:rPr>
          <w:noProof/>
        </w:rPr>
      </w:pPr>
      <w:r w:rsidRPr="0053453F">
        <w:rPr>
          <w:rFonts w:eastAsia="Baskerville"/>
          <w:noProof/>
          <w14:ligatures w14:val="all"/>
        </w:rPr>
        <w:t>keyboard editor</w:t>
      </w:r>
      <w:r>
        <w:rPr>
          <w:noProof/>
        </w:rPr>
        <w:t xml:space="preserve"> · 114</w:t>
      </w:r>
    </w:p>
    <w:p w14:paraId="09C2A6BD" w14:textId="77777777" w:rsidR="00076FB5" w:rsidRDefault="00076FB5">
      <w:pPr>
        <w:pStyle w:val="Index1"/>
        <w:tabs>
          <w:tab w:val="right" w:pos="5030"/>
        </w:tabs>
        <w:rPr>
          <w:noProof/>
        </w:rPr>
      </w:pPr>
      <w:r w:rsidRPr="0053453F">
        <w:rPr>
          <w:rFonts w:eastAsia="Baskerville" w:cs="Baskerville"/>
          <w:noProof/>
          <w14:ligatures w14:val="all"/>
        </w:rPr>
        <w:t>keyboard shortcuts</w:t>
      </w:r>
      <w:r>
        <w:rPr>
          <w:noProof/>
        </w:rPr>
        <w:t xml:space="preserve"> · 86</w:t>
      </w:r>
    </w:p>
    <w:p w14:paraId="0B8349CD" w14:textId="77777777" w:rsidR="00076FB5" w:rsidRDefault="00076FB5">
      <w:pPr>
        <w:pStyle w:val="Index1"/>
        <w:tabs>
          <w:tab w:val="right" w:pos="5030"/>
        </w:tabs>
        <w:rPr>
          <w:noProof/>
        </w:rPr>
      </w:pPr>
      <w:r w:rsidRPr="0053453F">
        <w:rPr>
          <w:rFonts w:eastAsia="Baskerville"/>
          <w:noProof/>
          <w14:ligatures w14:val="all"/>
        </w:rPr>
        <w:t>key-value pair</w:t>
      </w:r>
      <w:r>
        <w:rPr>
          <w:noProof/>
        </w:rPr>
        <w:t xml:space="preserve"> · 72</w:t>
      </w:r>
    </w:p>
    <w:p w14:paraId="46B2E63C" w14:textId="77777777" w:rsidR="00076FB5" w:rsidRDefault="00076FB5">
      <w:pPr>
        <w:pStyle w:val="IndexHeading"/>
        <w:keepNext/>
        <w:tabs>
          <w:tab w:val="right" w:pos="5030"/>
        </w:tabs>
        <w:rPr>
          <w:rFonts w:eastAsiaTheme="minorEastAsia"/>
          <w:b/>
          <w:bCs/>
          <w:noProof/>
        </w:rPr>
      </w:pPr>
      <w:r>
        <w:rPr>
          <w:noProof/>
        </w:rPr>
        <w:t>L</w:t>
      </w:r>
    </w:p>
    <w:p w14:paraId="58375E71" w14:textId="77777777" w:rsidR="00076FB5" w:rsidRDefault="00076FB5">
      <w:pPr>
        <w:pStyle w:val="Index1"/>
        <w:tabs>
          <w:tab w:val="right" w:pos="5030"/>
        </w:tabs>
        <w:rPr>
          <w:noProof/>
        </w:rPr>
      </w:pPr>
      <w:r w:rsidRPr="0053453F">
        <w:rPr>
          <w:rFonts w:eastAsia="Baskerville"/>
          <w:noProof/>
          <w14:ligatures w14:val="all"/>
        </w:rPr>
        <w:t>L*a*b*</w:t>
      </w:r>
      <w:r>
        <w:rPr>
          <w:noProof/>
        </w:rPr>
        <w:t xml:space="preserve"> · 126</w:t>
      </w:r>
    </w:p>
    <w:p w14:paraId="5F2EFC4D" w14:textId="77777777" w:rsidR="00076FB5" w:rsidRDefault="00076FB5">
      <w:pPr>
        <w:pStyle w:val="Index1"/>
        <w:tabs>
          <w:tab w:val="right" w:pos="5030"/>
        </w:tabs>
        <w:rPr>
          <w:noProof/>
        </w:rPr>
      </w:pPr>
      <w:r w:rsidRPr="0053453F">
        <w:rPr>
          <w:rFonts w:eastAsia="Baskerville"/>
          <w:noProof/>
          <w14:ligatures w14:val="all"/>
        </w:rPr>
        <w:t>L*u*v*</w:t>
      </w:r>
      <w:r>
        <w:rPr>
          <w:noProof/>
        </w:rPr>
        <w:t xml:space="preserve"> · 126</w:t>
      </w:r>
    </w:p>
    <w:p w14:paraId="2891FB5A" w14:textId="77777777" w:rsidR="00076FB5" w:rsidRDefault="00076FB5">
      <w:pPr>
        <w:pStyle w:val="Index1"/>
        <w:tabs>
          <w:tab w:val="right" w:pos="5030"/>
        </w:tabs>
        <w:rPr>
          <w:noProof/>
        </w:rPr>
      </w:pPr>
      <w:r w:rsidRPr="0053453F">
        <w:rPr>
          <w:rFonts w:eastAsia="Baskerville"/>
          <w:noProof/>
          <w14:ligatures w14:val="all"/>
        </w:rPr>
        <w:t>lambda</w:t>
      </w:r>
      <w:r>
        <w:rPr>
          <w:noProof/>
        </w:rPr>
        <w:t xml:space="preserve"> · 51</w:t>
      </w:r>
    </w:p>
    <w:p w14:paraId="03647C52" w14:textId="77777777" w:rsidR="00076FB5" w:rsidRDefault="00076FB5">
      <w:pPr>
        <w:pStyle w:val="Index1"/>
        <w:tabs>
          <w:tab w:val="right" w:pos="5030"/>
        </w:tabs>
        <w:rPr>
          <w:noProof/>
        </w:rPr>
      </w:pPr>
      <w:r w:rsidRPr="0053453F">
        <w:rPr>
          <w:rFonts w:ascii="Courier" w:eastAsia="Baskerville" w:hAnsi="Courier"/>
          <w:noProof/>
          <w14:ligatures w14:val="all"/>
        </w:rPr>
        <w:t>lang=</w:t>
      </w:r>
      <w:r w:rsidRPr="0053453F">
        <w:rPr>
          <w:rFonts w:eastAsia="Baskerville" w:cs="Baskerville"/>
          <w:noProof/>
          <w14:ligatures w14:val="all"/>
        </w:rPr>
        <w:t xml:space="preserve"> (startup option)</w:t>
      </w:r>
      <w:r>
        <w:rPr>
          <w:noProof/>
        </w:rPr>
        <w:t xml:space="preserve"> · 120</w:t>
      </w:r>
    </w:p>
    <w:p w14:paraId="41021A59" w14:textId="77777777" w:rsidR="00076FB5" w:rsidRDefault="00076FB5">
      <w:pPr>
        <w:pStyle w:val="Index1"/>
        <w:tabs>
          <w:tab w:val="right" w:pos="5030"/>
        </w:tabs>
        <w:rPr>
          <w:noProof/>
        </w:rPr>
      </w:pPr>
      <w:r w:rsidRPr="0053453F">
        <w:rPr>
          <w:rFonts w:ascii="Tekton Pro Bold" w:eastAsia="Baskerville" w:hAnsi="Tekton Pro Bold"/>
          <w:noProof/>
          <w14:ligatures w14:val="all"/>
        </w:rPr>
        <w:t>Language…</w:t>
      </w:r>
      <w:r w:rsidRPr="0053453F">
        <w:rPr>
          <w:rFonts w:eastAsia="Baskerville"/>
          <w:noProof/>
          <w14:ligatures w14:val="all"/>
        </w:rPr>
        <w:t xml:space="preserve"> option</w:t>
      </w:r>
      <w:r>
        <w:rPr>
          <w:noProof/>
        </w:rPr>
        <w:t xml:space="preserve"> · 101</w:t>
      </w:r>
    </w:p>
    <w:p w14:paraId="08B9A9E4" w14:textId="77777777" w:rsidR="00076FB5" w:rsidRDefault="00076FB5">
      <w:pPr>
        <w:pStyle w:val="Index1"/>
        <w:tabs>
          <w:tab w:val="right" w:pos="5030"/>
        </w:tabs>
        <w:rPr>
          <w:noProof/>
        </w:rPr>
      </w:pPr>
      <w:r w:rsidRPr="0053453F">
        <w:rPr>
          <w:rFonts w:ascii="Tekton Pro Bold" w:hAnsi="Tekton Pro Bold"/>
          <w:noProof/>
        </w:rPr>
        <w:t>large</w:t>
      </w:r>
      <w:r>
        <w:rPr>
          <w:noProof/>
        </w:rPr>
        <w:t xml:space="preserve"> option · 118</w:t>
      </w:r>
    </w:p>
    <w:p w14:paraId="55B75656" w14:textId="77777777" w:rsidR="00076FB5" w:rsidRDefault="00076FB5">
      <w:pPr>
        <w:pStyle w:val="Index1"/>
        <w:tabs>
          <w:tab w:val="right" w:pos="5030"/>
        </w:tabs>
        <w:rPr>
          <w:noProof/>
        </w:rPr>
      </w:pPr>
      <w:r w:rsidRPr="0053453F">
        <w:rPr>
          <w:rFonts w:ascii="Tekton Pro Bold" w:eastAsia="Baskerville" w:hAnsi="Tekton Pro Bold"/>
          <w:noProof/>
        </w:rPr>
        <w:t>last</w:t>
      </w:r>
      <w:r w:rsidRPr="0053453F">
        <w:rPr>
          <w:rFonts w:eastAsia="Baskerville"/>
          <w:noProof/>
        </w:rPr>
        <w:t xml:space="preserve"> blocks</w:t>
      </w:r>
      <w:r>
        <w:rPr>
          <w:noProof/>
        </w:rPr>
        <w:t xml:space="preserve"> · 91</w:t>
      </w:r>
    </w:p>
    <w:p w14:paraId="7577F828" w14:textId="77777777" w:rsidR="00076FB5" w:rsidRDefault="00076FB5">
      <w:pPr>
        <w:pStyle w:val="Index1"/>
        <w:tabs>
          <w:tab w:val="right" w:pos="5030"/>
        </w:tabs>
        <w:rPr>
          <w:noProof/>
        </w:rPr>
      </w:pPr>
      <w:r w:rsidRPr="0053453F">
        <w:rPr>
          <w:rFonts w:eastAsia="Baskerville"/>
          <w:noProof/>
          <w14:ligatures w14:val="all"/>
        </w:rPr>
        <w:t>layout, window</w:t>
      </w:r>
      <w:r>
        <w:rPr>
          <w:noProof/>
        </w:rPr>
        <w:t xml:space="preserve"> · 5</w:t>
      </w:r>
    </w:p>
    <w:p w14:paraId="16780B59" w14:textId="77777777" w:rsidR="00076FB5" w:rsidRDefault="00076FB5">
      <w:pPr>
        <w:pStyle w:val="Index1"/>
        <w:tabs>
          <w:tab w:val="right" w:pos="5030"/>
        </w:tabs>
        <w:rPr>
          <w:noProof/>
        </w:rPr>
      </w:pPr>
      <w:r w:rsidRPr="0053453F">
        <w:rPr>
          <w:rFonts w:eastAsia="Baskerville"/>
          <w:noProof/>
          <w14:ligatures w14:val="all"/>
        </w:rPr>
        <w:t>Leap Motion</w:t>
      </w:r>
      <w:r>
        <w:rPr>
          <w:noProof/>
        </w:rPr>
        <w:t xml:space="preserve"> · 76</w:t>
      </w:r>
    </w:p>
    <w:p w14:paraId="16580FB4" w14:textId="77777777" w:rsidR="00076FB5" w:rsidRDefault="00076FB5">
      <w:pPr>
        <w:pStyle w:val="Index1"/>
        <w:tabs>
          <w:tab w:val="right" w:pos="5030"/>
        </w:tabs>
        <w:rPr>
          <w:noProof/>
        </w:rPr>
      </w:pPr>
      <w:r w:rsidRPr="0053453F">
        <w:rPr>
          <w:rFonts w:eastAsia="Baskerville"/>
          <w:noProof/>
          <w14:ligatures w14:val="all"/>
        </w:rPr>
        <w:t>LEAP Motion library</w:t>
      </w:r>
      <w:r>
        <w:rPr>
          <w:noProof/>
        </w:rPr>
        <w:t xml:space="preserve"> · 98</w:t>
      </w:r>
    </w:p>
    <w:p w14:paraId="4B5F32F9" w14:textId="77777777" w:rsidR="00076FB5" w:rsidRDefault="00076FB5">
      <w:pPr>
        <w:pStyle w:val="Index1"/>
        <w:tabs>
          <w:tab w:val="right" w:pos="5030"/>
        </w:tabs>
        <w:rPr>
          <w:noProof/>
        </w:rPr>
      </w:pPr>
      <w:r w:rsidRPr="0053453F">
        <w:rPr>
          <w:rFonts w:eastAsia="Baskerville" w:cs="Baskerville"/>
          <w:noProof/>
          <w14:ligatures w14:val="all"/>
        </w:rPr>
        <w:t>left arrow (keyboard editor)</w:t>
      </w:r>
      <w:r>
        <w:rPr>
          <w:noProof/>
        </w:rPr>
        <w:t xml:space="preserve"> · 115</w:t>
      </w:r>
    </w:p>
    <w:p w14:paraId="1E335858" w14:textId="77777777" w:rsidR="00076FB5" w:rsidRDefault="00076FB5">
      <w:pPr>
        <w:pStyle w:val="Index1"/>
        <w:tabs>
          <w:tab w:val="right" w:pos="5030"/>
        </w:tabs>
        <w:rPr>
          <w:noProof/>
        </w:rPr>
      </w:pPr>
      <w:r w:rsidRPr="0053453F">
        <w:rPr>
          <w:rFonts w:eastAsia="Baskerville"/>
          <w:noProof/>
          <w14:ligatures w14:val="all"/>
        </w:rPr>
        <w:t>Lego NXT</w:t>
      </w:r>
      <w:r>
        <w:rPr>
          <w:noProof/>
        </w:rPr>
        <w:t xml:space="preserve"> · 76</w:t>
      </w:r>
    </w:p>
    <w:p w14:paraId="32D0F24C" w14:textId="77777777" w:rsidR="00076FB5" w:rsidRDefault="00076FB5">
      <w:pPr>
        <w:pStyle w:val="Index1"/>
        <w:tabs>
          <w:tab w:val="right" w:pos="5030"/>
        </w:tabs>
        <w:rPr>
          <w:noProof/>
        </w:rPr>
      </w:pPr>
      <w:r w:rsidRPr="0053453F">
        <w:rPr>
          <w:rFonts w:ascii="Tekton Pro Bold" w:hAnsi="Tekton Pro Bold"/>
          <w:noProof/>
        </w:rPr>
        <w:t>length of text</w:t>
      </w:r>
      <w:r>
        <w:rPr>
          <w:noProof/>
        </w:rPr>
        <w:t xml:space="preserve"> block · 24</w:t>
      </w:r>
    </w:p>
    <w:p w14:paraId="14EC2EA5" w14:textId="77777777" w:rsidR="00076FB5" w:rsidRDefault="00076FB5">
      <w:pPr>
        <w:pStyle w:val="Index1"/>
        <w:tabs>
          <w:tab w:val="right" w:pos="5030"/>
        </w:tabs>
        <w:rPr>
          <w:noProof/>
        </w:rPr>
      </w:pPr>
      <w:r w:rsidRPr="0053453F">
        <w:rPr>
          <w:rFonts w:ascii="Tekton Pro Bold" w:eastAsia="Baskerville" w:hAnsi="Tekton Pro Bold"/>
          <w:noProof/>
          <w14:ligatures w14:val="all"/>
        </w:rPr>
        <w:t>let</w:t>
      </w:r>
      <w:r w:rsidRPr="0053453F">
        <w:rPr>
          <w:rFonts w:eastAsia="Baskerville"/>
          <w:noProof/>
          <w14:ligatures w14:val="all"/>
        </w:rPr>
        <w:t xml:space="preserve"> block</w:t>
      </w:r>
      <w:r>
        <w:rPr>
          <w:noProof/>
        </w:rPr>
        <w:t xml:space="preserve"> · 94</w:t>
      </w:r>
    </w:p>
    <w:p w14:paraId="43C62C09" w14:textId="77777777" w:rsidR="00076FB5" w:rsidRDefault="00076FB5">
      <w:pPr>
        <w:pStyle w:val="Index1"/>
        <w:tabs>
          <w:tab w:val="right" w:pos="5030"/>
        </w:tabs>
        <w:rPr>
          <w:noProof/>
        </w:rPr>
      </w:pPr>
      <w:r w:rsidRPr="0053453F">
        <w:rPr>
          <w:rFonts w:ascii="Tekton Pro Bold" w:eastAsia="Baskerville" w:hAnsi="Tekton Pro Bold"/>
          <w:noProof/>
          <w14:ligatures w14:val="all"/>
        </w:rPr>
        <w:t>letter (1) of (world)</w:t>
      </w:r>
      <w:r w:rsidRPr="0053453F">
        <w:rPr>
          <w:rFonts w:eastAsia="Baskerville" w:cs="Baskerville"/>
          <w:noProof/>
          <w14:ligatures w14:val="all"/>
        </w:rPr>
        <w:t xml:space="preserve"> block</w:t>
      </w:r>
      <w:r>
        <w:rPr>
          <w:noProof/>
        </w:rPr>
        <w:t xml:space="preserve"> · 91</w:t>
      </w:r>
    </w:p>
    <w:p w14:paraId="249422AC" w14:textId="77777777" w:rsidR="00076FB5" w:rsidRDefault="00076FB5">
      <w:pPr>
        <w:pStyle w:val="Index1"/>
        <w:tabs>
          <w:tab w:val="right" w:pos="5030"/>
        </w:tabs>
        <w:rPr>
          <w:noProof/>
        </w:rPr>
      </w:pPr>
      <w:r w:rsidRPr="0053453F">
        <w:rPr>
          <w:rFonts w:eastAsia="Baskerville"/>
          <w:noProof/>
          <w14:ligatures w14:val="all"/>
        </w:rPr>
        <w:t>lexical scope</w:t>
      </w:r>
      <w:r>
        <w:rPr>
          <w:noProof/>
        </w:rPr>
        <w:t xml:space="preserve"> · 69</w:t>
      </w:r>
    </w:p>
    <w:p w14:paraId="6202EC4F" w14:textId="77777777" w:rsidR="00076FB5" w:rsidRDefault="00076FB5">
      <w:pPr>
        <w:pStyle w:val="Index1"/>
        <w:tabs>
          <w:tab w:val="right" w:pos="5030"/>
        </w:tabs>
        <w:rPr>
          <w:noProof/>
        </w:rPr>
      </w:pPr>
      <w:r w:rsidRPr="0053453F">
        <w:rPr>
          <w:rFonts w:ascii="Tekton Pro Bold" w:hAnsi="Tekton Pro Bold"/>
          <w:noProof/>
        </w:rPr>
        <w:t>lg</w:t>
      </w:r>
      <w:r>
        <w:rPr>
          <w:noProof/>
        </w:rPr>
        <w:t xml:space="preserve"> option · 24</w:t>
      </w:r>
    </w:p>
    <w:p w14:paraId="25308C03" w14:textId="77777777" w:rsidR="00076FB5" w:rsidRDefault="00076FB5">
      <w:pPr>
        <w:pStyle w:val="Index1"/>
        <w:tabs>
          <w:tab w:val="right" w:pos="5030"/>
        </w:tabs>
        <w:rPr>
          <w:noProof/>
        </w:rPr>
      </w:pPr>
      <w:r w:rsidRPr="0053453F">
        <w:rPr>
          <w:rFonts w:ascii="Tekton Pro Bold" w:eastAsia="Baskerville" w:hAnsi="Tekton Pro Bold"/>
          <w:noProof/>
          <w14:ligatures w14:val="all"/>
        </w:rPr>
        <w:t>Libraries…</w:t>
      </w:r>
      <w:r w:rsidRPr="0053453F">
        <w:rPr>
          <w:rFonts w:eastAsia="Baskerville"/>
          <w:noProof/>
          <w14:ligatures w14:val="all"/>
        </w:rPr>
        <w:t xml:space="preserve"> option</w:t>
      </w:r>
      <w:r>
        <w:rPr>
          <w:noProof/>
        </w:rPr>
        <w:t xml:space="preserve"> · 89</w:t>
      </w:r>
    </w:p>
    <w:p w14:paraId="5278057D" w14:textId="77777777" w:rsidR="00076FB5" w:rsidRDefault="00076FB5">
      <w:pPr>
        <w:pStyle w:val="Index1"/>
        <w:tabs>
          <w:tab w:val="right" w:pos="5030"/>
        </w:tabs>
        <w:rPr>
          <w:noProof/>
        </w:rPr>
      </w:pPr>
      <w:r w:rsidRPr="0053453F">
        <w:rPr>
          <w:rFonts w:eastAsia="Baskerville"/>
          <w:noProof/>
          <w14:ligatures w14:val="all"/>
        </w:rPr>
        <w:t>library</w:t>
      </w:r>
      <w:r>
        <w:rPr>
          <w:noProof/>
        </w:rPr>
        <w:t xml:space="preserve">: </w:t>
      </w:r>
      <w:r w:rsidRPr="0053453F">
        <w:rPr>
          <w:rFonts w:eastAsia="Baskerville"/>
          <w:noProof/>
          <w14:ligatures w14:val="all"/>
        </w:rPr>
        <w:t>block</w:t>
      </w:r>
      <w:r>
        <w:rPr>
          <w:noProof/>
        </w:rPr>
        <w:t xml:space="preserve"> · 33</w:t>
      </w:r>
    </w:p>
    <w:p w14:paraId="6177614D" w14:textId="77777777" w:rsidR="00076FB5" w:rsidRDefault="00076FB5">
      <w:pPr>
        <w:pStyle w:val="Index1"/>
        <w:tabs>
          <w:tab w:val="right" w:pos="5030"/>
        </w:tabs>
        <w:rPr>
          <w:noProof/>
        </w:rPr>
      </w:pPr>
      <w:r w:rsidRPr="0053453F">
        <w:rPr>
          <w:rFonts w:eastAsia="Baskerville"/>
          <w:noProof/>
          <w14:ligatures w14:val="all"/>
        </w:rPr>
        <w:t>license</w:t>
      </w:r>
      <w:r>
        <w:rPr>
          <w:noProof/>
        </w:rPr>
        <w:t xml:space="preserve"> · 85</w:t>
      </w:r>
    </w:p>
    <w:p w14:paraId="3BDCBF75" w14:textId="77777777" w:rsidR="00076FB5" w:rsidRDefault="00076FB5">
      <w:pPr>
        <w:pStyle w:val="Index1"/>
        <w:tabs>
          <w:tab w:val="right" w:pos="5030"/>
        </w:tabs>
        <w:rPr>
          <w:noProof/>
        </w:rPr>
      </w:pPr>
      <w:r w:rsidRPr="0053453F">
        <w:rPr>
          <w:rFonts w:eastAsia="Baskerville"/>
          <w:noProof/>
        </w:rPr>
        <w:t>Lieberman, Henry</w:t>
      </w:r>
      <w:r>
        <w:rPr>
          <w:noProof/>
        </w:rPr>
        <w:t xml:space="preserve"> · 61</w:t>
      </w:r>
    </w:p>
    <w:p w14:paraId="1EA9C858" w14:textId="77777777" w:rsidR="00076FB5" w:rsidRDefault="00076FB5">
      <w:pPr>
        <w:pStyle w:val="Index1"/>
        <w:tabs>
          <w:tab w:val="right" w:pos="5030"/>
        </w:tabs>
        <w:rPr>
          <w:noProof/>
        </w:rPr>
      </w:pPr>
      <w:r w:rsidRPr="0053453F">
        <w:rPr>
          <w:rFonts w:eastAsia="Baskerville"/>
          <w:noProof/>
          <w14:ligatures w14:val="all"/>
        </w:rPr>
        <w:t>Lifelong Kindergarten Group</w:t>
      </w:r>
      <w:r>
        <w:rPr>
          <w:noProof/>
        </w:rPr>
        <w:t xml:space="preserve"> · 4</w:t>
      </w:r>
    </w:p>
    <w:p w14:paraId="72778D77" w14:textId="77777777" w:rsidR="00076FB5" w:rsidRDefault="00076FB5">
      <w:pPr>
        <w:pStyle w:val="Index1"/>
        <w:tabs>
          <w:tab w:val="right" w:pos="5030"/>
        </w:tabs>
        <w:rPr>
          <w:noProof/>
        </w:rPr>
      </w:pPr>
      <w:r w:rsidRPr="0053453F">
        <w:rPr>
          <w:rFonts w:eastAsia="Baskerville"/>
          <w:noProof/>
          <w14:ligatures w14:val="all"/>
        </w:rPr>
        <w:t>lightness</w:t>
      </w:r>
      <w:r>
        <w:rPr>
          <w:noProof/>
        </w:rPr>
        <w:t xml:space="preserve"> · 125</w:t>
      </w:r>
    </w:p>
    <w:p w14:paraId="6F7B0297" w14:textId="77777777" w:rsidR="00076FB5" w:rsidRDefault="00076FB5">
      <w:pPr>
        <w:pStyle w:val="Index1"/>
        <w:tabs>
          <w:tab w:val="right" w:pos="5030"/>
        </w:tabs>
        <w:rPr>
          <w:noProof/>
        </w:rPr>
      </w:pPr>
      <w:r w:rsidRPr="0053453F">
        <w:rPr>
          <w:rFonts w:eastAsia="Baskerville"/>
          <w:noProof/>
          <w14:ligatures w14:val="all"/>
        </w:rPr>
        <w:t>lightning bolt symbol</w:t>
      </w:r>
      <w:r>
        <w:rPr>
          <w:noProof/>
        </w:rPr>
        <w:t xml:space="preserve"> · 89, 108</w:t>
      </w:r>
    </w:p>
    <w:p w14:paraId="5D1F5E81" w14:textId="77777777" w:rsidR="00076FB5" w:rsidRDefault="00076FB5">
      <w:pPr>
        <w:pStyle w:val="Index1"/>
        <w:tabs>
          <w:tab w:val="right" w:pos="5030"/>
        </w:tabs>
        <w:rPr>
          <w:noProof/>
        </w:rPr>
      </w:pPr>
      <w:r w:rsidRPr="0053453F">
        <w:rPr>
          <w:rFonts w:eastAsia="Baskerville"/>
          <w:noProof/>
          <w14:ligatures w14:val="all"/>
        </w:rPr>
        <w:t>line break in block</w:t>
      </w:r>
      <w:r>
        <w:rPr>
          <w:noProof/>
        </w:rPr>
        <w:t xml:space="preserve"> · 48</w:t>
      </w:r>
    </w:p>
    <w:p w14:paraId="17795A40" w14:textId="77777777" w:rsidR="00076FB5" w:rsidRDefault="00076FB5">
      <w:pPr>
        <w:pStyle w:val="Index1"/>
        <w:tabs>
          <w:tab w:val="right" w:pos="5030"/>
        </w:tabs>
        <w:rPr>
          <w:noProof/>
        </w:rPr>
      </w:pPr>
      <w:r w:rsidRPr="0053453F">
        <w:rPr>
          <w:rFonts w:eastAsia="Baskerville"/>
          <w:noProof/>
          <w14:ligatures w14:val="all"/>
        </w:rPr>
        <w:t>line drawing tool</w:t>
      </w:r>
      <w:r>
        <w:rPr>
          <w:noProof/>
        </w:rPr>
        <w:t xml:space="preserve"> · 113</w:t>
      </w:r>
    </w:p>
    <w:p w14:paraId="2588057F" w14:textId="77777777" w:rsidR="00076FB5" w:rsidRDefault="00076FB5">
      <w:pPr>
        <w:pStyle w:val="Index1"/>
        <w:tabs>
          <w:tab w:val="right" w:pos="5030"/>
        </w:tabs>
        <w:rPr>
          <w:noProof/>
        </w:rPr>
      </w:pPr>
      <w:r w:rsidRPr="0053453F">
        <w:rPr>
          <w:rFonts w:eastAsia="Baskerville"/>
          <w:noProof/>
          <w14:ligatures w14:val="all"/>
        </w:rPr>
        <w:t>linked list</w:t>
      </w:r>
      <w:r>
        <w:rPr>
          <w:noProof/>
        </w:rPr>
        <w:t xml:space="preserve"> · 37</w:t>
      </w:r>
    </w:p>
    <w:p w14:paraId="6E478E1C" w14:textId="77777777" w:rsidR="00076FB5" w:rsidRDefault="00076FB5">
      <w:pPr>
        <w:pStyle w:val="Index1"/>
        <w:tabs>
          <w:tab w:val="right" w:pos="5030"/>
        </w:tabs>
        <w:rPr>
          <w:noProof/>
        </w:rPr>
      </w:pPr>
      <w:r w:rsidRPr="0053453F">
        <w:rPr>
          <w:rFonts w:eastAsia="Baskerville"/>
          <w:noProof/>
          <w14:ligatures w14:val="all"/>
        </w:rPr>
        <w:t>Lisp</w:t>
      </w:r>
      <w:r>
        <w:rPr>
          <w:noProof/>
        </w:rPr>
        <w:t xml:space="preserve"> · 20</w:t>
      </w:r>
    </w:p>
    <w:p w14:paraId="4A23B21F" w14:textId="77777777" w:rsidR="00076FB5" w:rsidRDefault="00076FB5">
      <w:pPr>
        <w:pStyle w:val="Index1"/>
        <w:tabs>
          <w:tab w:val="right" w:pos="5030"/>
        </w:tabs>
        <w:rPr>
          <w:noProof/>
        </w:rPr>
      </w:pPr>
      <w:r w:rsidRPr="0053453F">
        <w:rPr>
          <w:rFonts w:ascii="Tekton Pro Bold" w:eastAsia="Baskerville" w:hAnsi="Tekton Pro Bold"/>
          <w:noProof/>
        </w:rPr>
        <w:t>list</w:t>
      </w:r>
      <w:r w:rsidRPr="0053453F">
        <w:rPr>
          <w:rFonts w:eastAsia="Baskerville"/>
          <w:noProof/>
        </w:rPr>
        <w:t xml:space="preserve"> </w:t>
      </w:r>
      <w:r w:rsidRPr="0053453F">
        <w:rPr>
          <w:rFonts w:ascii="FreeSerif" w:eastAsia="Baskerville" w:hAnsi="FreeSerif" w:cs="FreeSerif"/>
          <w:noProof/>
        </w:rPr>
        <w:t xml:space="preserve">➔ </w:t>
      </w:r>
      <w:r w:rsidRPr="0053453F">
        <w:rPr>
          <w:rFonts w:ascii="Tekton Pro Bold" w:eastAsia="Baskerville" w:hAnsi="Tekton Pro Bold" w:cs="FreeSerif"/>
          <w:noProof/>
        </w:rPr>
        <w:t>sentence</w:t>
      </w:r>
      <w:r w:rsidRPr="0053453F">
        <w:rPr>
          <w:rFonts w:ascii="FreeSerif" w:eastAsia="Baskerville" w:hAnsi="FreeSerif" w:cs="FreeSerif"/>
          <w:noProof/>
        </w:rPr>
        <w:t xml:space="preserve"> block</w:t>
      </w:r>
      <w:r>
        <w:rPr>
          <w:noProof/>
        </w:rPr>
        <w:t xml:space="preserve"> · 91</w:t>
      </w:r>
    </w:p>
    <w:p w14:paraId="5675231B" w14:textId="77777777" w:rsidR="00076FB5" w:rsidRDefault="00076FB5">
      <w:pPr>
        <w:pStyle w:val="Index1"/>
        <w:tabs>
          <w:tab w:val="right" w:pos="5030"/>
        </w:tabs>
        <w:rPr>
          <w:noProof/>
        </w:rPr>
      </w:pPr>
      <w:r w:rsidRPr="0053453F">
        <w:rPr>
          <w:rFonts w:ascii="Tekton Pro Bold" w:eastAsia="Baskerville" w:hAnsi="Tekton Pro Bold" w:cs="FreeSerif"/>
          <w:noProof/>
        </w:rPr>
        <w:t xml:space="preserve">list </w:t>
      </w:r>
      <w:r w:rsidRPr="0053453F">
        <w:rPr>
          <w:rFonts w:ascii="FreeSerif" w:eastAsia="Baskerville" w:hAnsi="FreeSerif" w:cs="FreeSerif"/>
          <w:noProof/>
        </w:rPr>
        <w:t>➔</w:t>
      </w:r>
      <w:r w:rsidRPr="0053453F">
        <w:rPr>
          <w:rFonts w:ascii="Tekton Pro Bold" w:eastAsia="Baskerville" w:hAnsi="Tekton Pro Bold" w:cs="FreeSerif"/>
          <w:noProof/>
        </w:rPr>
        <w:t xml:space="preserve"> word</w:t>
      </w:r>
      <w:r w:rsidRPr="0053453F">
        <w:rPr>
          <w:rFonts w:ascii="FreeSerif" w:eastAsia="Baskerville" w:hAnsi="FreeSerif" w:cs="FreeSerif"/>
          <w:noProof/>
        </w:rPr>
        <w:t xml:space="preserve"> block</w:t>
      </w:r>
      <w:r>
        <w:rPr>
          <w:noProof/>
        </w:rPr>
        <w:t xml:space="preserve"> · 91</w:t>
      </w:r>
    </w:p>
    <w:p w14:paraId="66D0A676" w14:textId="77777777" w:rsidR="00076FB5" w:rsidRDefault="00076FB5">
      <w:pPr>
        <w:pStyle w:val="Index1"/>
        <w:tabs>
          <w:tab w:val="right" w:pos="5030"/>
        </w:tabs>
        <w:rPr>
          <w:noProof/>
        </w:rPr>
      </w:pPr>
      <w:r w:rsidRPr="0053453F">
        <w:rPr>
          <w:rFonts w:ascii="Tekton Pro Bold" w:eastAsia="Baskerville" w:hAnsi="Tekton Pro Bold"/>
          <w:noProof/>
          <w14:ligatures w14:val="all"/>
        </w:rPr>
        <w:t>list</w:t>
      </w:r>
      <w:r w:rsidRPr="0053453F">
        <w:rPr>
          <w:rFonts w:eastAsia="Baskerville"/>
          <w:noProof/>
          <w14:ligatures w14:val="all"/>
        </w:rPr>
        <w:t xml:space="preserve"> block</w:t>
      </w:r>
      <w:r>
        <w:rPr>
          <w:noProof/>
        </w:rPr>
        <w:t xml:space="preserve"> · 34</w:t>
      </w:r>
    </w:p>
    <w:p w14:paraId="6D8EED08" w14:textId="77777777" w:rsidR="00076FB5" w:rsidRDefault="00076FB5">
      <w:pPr>
        <w:pStyle w:val="Index1"/>
        <w:tabs>
          <w:tab w:val="right" w:pos="5030"/>
        </w:tabs>
        <w:rPr>
          <w:noProof/>
        </w:rPr>
      </w:pPr>
      <w:r w:rsidRPr="0053453F">
        <w:rPr>
          <w:rFonts w:eastAsia="Baskerville"/>
          <w:noProof/>
          <w14:ligatures w14:val="all"/>
        </w:rPr>
        <w:t>list copy</w:t>
      </w:r>
      <w:r>
        <w:rPr>
          <w:noProof/>
        </w:rPr>
        <w:t xml:space="preserve"> · 38</w:t>
      </w:r>
    </w:p>
    <w:p w14:paraId="1F2848E4" w14:textId="77777777" w:rsidR="00076FB5" w:rsidRDefault="00076FB5">
      <w:pPr>
        <w:pStyle w:val="Index1"/>
        <w:tabs>
          <w:tab w:val="right" w:pos="5030"/>
        </w:tabs>
        <w:rPr>
          <w:noProof/>
        </w:rPr>
      </w:pPr>
      <w:r w:rsidRPr="0053453F">
        <w:rPr>
          <w:rFonts w:eastAsia="Baskerville"/>
          <w:noProof/>
          <w14:ligatures w14:val="all"/>
        </w:rPr>
        <w:t>list library</w:t>
      </w:r>
      <w:r>
        <w:rPr>
          <w:noProof/>
        </w:rPr>
        <w:t xml:space="preserve"> · 89</w:t>
      </w:r>
    </w:p>
    <w:p w14:paraId="67810567" w14:textId="77777777" w:rsidR="00076FB5" w:rsidRDefault="00076FB5">
      <w:pPr>
        <w:pStyle w:val="Index1"/>
        <w:tabs>
          <w:tab w:val="right" w:pos="5030"/>
        </w:tabs>
        <w:rPr>
          <w:noProof/>
        </w:rPr>
      </w:pPr>
      <w:r w:rsidRPr="0053453F">
        <w:rPr>
          <w:rFonts w:eastAsia="Baskerville"/>
          <w:noProof/>
          <w14:ligatures w14:val="all"/>
        </w:rPr>
        <w:t>list of procedures</w:t>
      </w:r>
      <w:r>
        <w:rPr>
          <w:noProof/>
        </w:rPr>
        <w:t xml:space="preserve"> · 54</w:t>
      </w:r>
    </w:p>
    <w:p w14:paraId="5BB9318F" w14:textId="77777777" w:rsidR="00076FB5" w:rsidRDefault="00076FB5">
      <w:pPr>
        <w:pStyle w:val="Index1"/>
        <w:tabs>
          <w:tab w:val="right" w:pos="5030"/>
        </w:tabs>
        <w:rPr>
          <w:noProof/>
        </w:rPr>
      </w:pPr>
      <w:r w:rsidRPr="0053453F">
        <w:rPr>
          <w:rFonts w:eastAsia="Baskerville"/>
          <w:noProof/>
          <w14:ligatures w14:val="all"/>
        </w:rPr>
        <w:t>List type</w:t>
      </w:r>
      <w:r>
        <w:rPr>
          <w:noProof/>
        </w:rPr>
        <w:t xml:space="preserve"> · 44</w:t>
      </w:r>
    </w:p>
    <w:p w14:paraId="6AAF1F6D" w14:textId="77777777" w:rsidR="00076FB5" w:rsidRDefault="00076FB5">
      <w:pPr>
        <w:pStyle w:val="Index1"/>
        <w:tabs>
          <w:tab w:val="right" w:pos="5030"/>
        </w:tabs>
        <w:rPr>
          <w:noProof/>
        </w:rPr>
      </w:pPr>
      <w:r>
        <w:rPr>
          <w:noProof/>
        </w:rPr>
        <w:t>list view · 39</w:t>
      </w:r>
    </w:p>
    <w:p w14:paraId="5B5588B0" w14:textId="77777777" w:rsidR="00076FB5" w:rsidRDefault="00076FB5">
      <w:pPr>
        <w:pStyle w:val="Index1"/>
        <w:tabs>
          <w:tab w:val="right" w:pos="5030"/>
        </w:tabs>
        <w:rPr>
          <w:noProof/>
        </w:rPr>
      </w:pPr>
      <w:r w:rsidRPr="0053453F">
        <w:rPr>
          <w:rFonts w:eastAsia="Baskerville"/>
          <w:noProof/>
          <w14:ligatures w14:val="all"/>
        </w:rPr>
        <w:t>list, linked</w:t>
      </w:r>
      <w:r>
        <w:rPr>
          <w:noProof/>
        </w:rPr>
        <w:t xml:space="preserve"> · 37</w:t>
      </w:r>
    </w:p>
    <w:p w14:paraId="7B69BDF2" w14:textId="77777777" w:rsidR="00076FB5" w:rsidRDefault="00076FB5">
      <w:pPr>
        <w:pStyle w:val="Index1"/>
        <w:tabs>
          <w:tab w:val="right" w:pos="5030"/>
        </w:tabs>
        <w:rPr>
          <w:noProof/>
        </w:rPr>
      </w:pPr>
      <w:r w:rsidRPr="0053453F">
        <w:rPr>
          <w:rFonts w:eastAsia="Baskerville"/>
          <w:noProof/>
          <w14:ligatures w14:val="all"/>
        </w:rPr>
        <w:t>list, multi-dimensional</w:t>
      </w:r>
      <w:r>
        <w:rPr>
          <w:noProof/>
        </w:rPr>
        <w:t xml:space="preserve"> · 18</w:t>
      </w:r>
    </w:p>
    <w:p w14:paraId="22A8F057" w14:textId="77777777" w:rsidR="00076FB5" w:rsidRDefault="00076FB5">
      <w:pPr>
        <w:pStyle w:val="Index1"/>
        <w:tabs>
          <w:tab w:val="right" w:pos="5030"/>
        </w:tabs>
        <w:rPr>
          <w:noProof/>
        </w:rPr>
      </w:pPr>
      <w:r w:rsidRPr="0053453F">
        <w:rPr>
          <w:rFonts w:ascii="Tekton Pro Bold" w:eastAsia="Baskerville" w:hAnsi="Tekton Pro Bold"/>
          <w:noProof/>
          <w14:ligatures w14:val="all"/>
        </w:rPr>
        <w:t>listify</w:t>
      </w:r>
      <w:r w:rsidRPr="0053453F">
        <w:rPr>
          <w:rFonts w:eastAsia="Baskerville"/>
          <w:noProof/>
          <w14:ligatures w14:val="all"/>
        </w:rPr>
        <w:t xml:space="preserve"> block</w:t>
      </w:r>
      <w:r>
        <w:rPr>
          <w:noProof/>
        </w:rPr>
        <w:t xml:space="preserve"> · 93</w:t>
      </w:r>
    </w:p>
    <w:p w14:paraId="46190429" w14:textId="77777777" w:rsidR="00076FB5" w:rsidRDefault="00076FB5">
      <w:pPr>
        <w:pStyle w:val="Index1"/>
        <w:tabs>
          <w:tab w:val="right" w:pos="5030"/>
        </w:tabs>
        <w:rPr>
          <w:noProof/>
        </w:rPr>
      </w:pPr>
      <w:r w:rsidRPr="0053453F">
        <w:rPr>
          <w:rFonts w:eastAsia="Baskerville"/>
          <w:noProof/>
          <w14:ligatures w14:val="all"/>
        </w:rPr>
        <w:t>lists of lists</w:t>
      </w:r>
      <w:r>
        <w:rPr>
          <w:noProof/>
        </w:rPr>
        <w:t xml:space="preserve"> · 35</w:t>
      </w:r>
    </w:p>
    <w:p w14:paraId="48C16878" w14:textId="77777777" w:rsidR="00076FB5" w:rsidRDefault="00076FB5">
      <w:pPr>
        <w:pStyle w:val="Index1"/>
        <w:tabs>
          <w:tab w:val="right" w:pos="5030"/>
        </w:tabs>
        <w:rPr>
          <w:noProof/>
        </w:rPr>
      </w:pPr>
      <w:r w:rsidRPr="0053453F">
        <w:rPr>
          <w:rFonts w:eastAsia="Baskerville"/>
          <w:noProof/>
          <w14:ligatures w14:val="all"/>
        </w:rPr>
        <w:t>little people</w:t>
      </w:r>
      <w:r>
        <w:rPr>
          <w:noProof/>
        </w:rPr>
        <w:t xml:space="preserve"> · 32, 80</w:t>
      </w:r>
    </w:p>
    <w:p w14:paraId="3ED199B0" w14:textId="77777777" w:rsidR="00076FB5" w:rsidRDefault="00076FB5">
      <w:pPr>
        <w:pStyle w:val="Index1"/>
        <w:tabs>
          <w:tab w:val="right" w:pos="5030"/>
        </w:tabs>
        <w:rPr>
          <w:noProof/>
        </w:rPr>
      </w:pPr>
      <w:r>
        <w:rPr>
          <w:noProof/>
        </w:rPr>
        <w:t>loading saved projects · 26</w:t>
      </w:r>
    </w:p>
    <w:p w14:paraId="0A01C377" w14:textId="77777777" w:rsidR="00076FB5" w:rsidRDefault="00076FB5">
      <w:pPr>
        <w:pStyle w:val="Index1"/>
        <w:tabs>
          <w:tab w:val="right" w:pos="5030"/>
        </w:tabs>
        <w:rPr>
          <w:noProof/>
        </w:rPr>
      </w:pPr>
      <w:r w:rsidRPr="0053453F">
        <w:rPr>
          <w:rFonts w:eastAsia="Baskerville"/>
          <w:noProof/>
          <w14:ligatures w14:val="all"/>
        </w:rPr>
        <w:t>local state</w:t>
      </w:r>
      <w:r>
        <w:rPr>
          <w:noProof/>
        </w:rPr>
        <w:t xml:space="preserve"> · 57</w:t>
      </w:r>
    </w:p>
    <w:p w14:paraId="00B46D7F" w14:textId="77777777" w:rsidR="00076FB5" w:rsidRDefault="00076FB5">
      <w:pPr>
        <w:pStyle w:val="Index1"/>
        <w:tabs>
          <w:tab w:val="right" w:pos="5030"/>
        </w:tabs>
        <w:rPr>
          <w:noProof/>
        </w:rPr>
      </w:pPr>
      <w:r w:rsidRPr="0053453F">
        <w:rPr>
          <w:rFonts w:eastAsia="Baskerville"/>
          <w:noProof/>
          <w14:ligatures w14:val="all"/>
        </w:rPr>
        <w:t>location-pin</w:t>
      </w:r>
      <w:r>
        <w:rPr>
          <w:noProof/>
        </w:rPr>
        <w:t xml:space="preserve"> · 15</w:t>
      </w:r>
    </w:p>
    <w:p w14:paraId="24D95CA2" w14:textId="77777777" w:rsidR="00076FB5" w:rsidRDefault="00076FB5">
      <w:pPr>
        <w:pStyle w:val="Index1"/>
        <w:tabs>
          <w:tab w:val="right" w:pos="5030"/>
        </w:tabs>
        <w:rPr>
          <w:noProof/>
        </w:rPr>
      </w:pPr>
      <w:r w:rsidRPr="0053453F">
        <w:rPr>
          <w:rFonts w:ascii="Tekton Pro Bold" w:eastAsia="Baskerville" w:hAnsi="Tekton Pro Bold"/>
          <w:noProof/>
          <w14:ligatures w14:val="all"/>
        </w:rPr>
        <w:t>Login…</w:t>
      </w:r>
      <w:r w:rsidRPr="0053453F">
        <w:rPr>
          <w:rFonts w:eastAsia="Baskerville" w:cs="Baskerville"/>
          <w:noProof/>
          <w14:ligatures w14:val="all"/>
        </w:rPr>
        <w:t xml:space="preserve"> option</w:t>
      </w:r>
      <w:r>
        <w:rPr>
          <w:noProof/>
        </w:rPr>
        <w:t xml:space="preserve"> · 100</w:t>
      </w:r>
    </w:p>
    <w:p w14:paraId="41C36EDF" w14:textId="77777777" w:rsidR="00076FB5" w:rsidRDefault="00076FB5">
      <w:pPr>
        <w:pStyle w:val="Index1"/>
        <w:tabs>
          <w:tab w:val="right" w:pos="5030"/>
        </w:tabs>
        <w:rPr>
          <w:noProof/>
        </w:rPr>
      </w:pPr>
      <w:r w:rsidRPr="0053453F">
        <w:rPr>
          <w:rFonts w:eastAsia="Baskerville"/>
          <w:noProof/>
          <w14:ligatures w14:val="all"/>
        </w:rPr>
        <w:t>Logo tradition</w:t>
      </w:r>
      <w:r>
        <w:rPr>
          <w:noProof/>
        </w:rPr>
        <w:t xml:space="preserve"> · 91</w:t>
      </w:r>
    </w:p>
    <w:p w14:paraId="018132F3" w14:textId="77777777" w:rsidR="00076FB5" w:rsidRDefault="00076FB5">
      <w:pPr>
        <w:pStyle w:val="Index1"/>
        <w:tabs>
          <w:tab w:val="right" w:pos="5030"/>
        </w:tabs>
        <w:rPr>
          <w:noProof/>
        </w:rPr>
      </w:pPr>
      <w:r w:rsidRPr="0053453F">
        <w:rPr>
          <w:rFonts w:ascii="Tekton Pro Bold" w:eastAsia="Baskerville" w:hAnsi="Tekton Pro Bold"/>
          <w:noProof/>
          <w14:ligatures w14:val="all"/>
        </w:rPr>
        <w:t>Logout</w:t>
      </w:r>
      <w:r w:rsidRPr="0053453F">
        <w:rPr>
          <w:rFonts w:eastAsia="Baskerville" w:cs="Baskerville"/>
          <w:noProof/>
          <w14:ligatures w14:val="all"/>
        </w:rPr>
        <w:t xml:space="preserve"> option</w:t>
      </w:r>
      <w:r>
        <w:rPr>
          <w:noProof/>
        </w:rPr>
        <w:t xml:space="preserve"> · 100</w:t>
      </w:r>
    </w:p>
    <w:p w14:paraId="548C4C79" w14:textId="77777777" w:rsidR="00076FB5" w:rsidRDefault="00076FB5">
      <w:pPr>
        <w:pStyle w:val="Index1"/>
        <w:tabs>
          <w:tab w:val="right" w:pos="5030"/>
        </w:tabs>
        <w:rPr>
          <w:noProof/>
        </w:rPr>
      </w:pPr>
      <w:r w:rsidRPr="0053453F">
        <w:rPr>
          <w:rFonts w:ascii="Tekton Pro Bold" w:eastAsia="Baskerville" w:hAnsi="Tekton Pro Bold"/>
          <w:noProof/>
          <w14:ligatures w14:val="all"/>
        </w:rPr>
        <w:t>Long form input dialog</w:t>
      </w:r>
      <w:r w:rsidRPr="0053453F">
        <w:rPr>
          <w:rFonts w:eastAsia="Baskerville" w:cs="Baskerville"/>
          <w:noProof/>
          <w14:ligatures w14:val="all"/>
        </w:rPr>
        <w:t xml:space="preserve"> option</w:t>
      </w:r>
      <w:r>
        <w:rPr>
          <w:noProof/>
        </w:rPr>
        <w:t xml:space="preserve"> · 102</w:t>
      </w:r>
    </w:p>
    <w:p w14:paraId="255EA0A4" w14:textId="77777777" w:rsidR="00076FB5" w:rsidRDefault="00076FB5">
      <w:pPr>
        <w:pStyle w:val="Index1"/>
        <w:tabs>
          <w:tab w:val="right" w:pos="5030"/>
        </w:tabs>
        <w:rPr>
          <w:noProof/>
        </w:rPr>
      </w:pPr>
      <w:r w:rsidRPr="0053453F">
        <w:rPr>
          <w:rFonts w:eastAsia="Baskerville"/>
          <w:noProof/>
          <w14:ligatures w14:val="all"/>
        </w:rPr>
        <w:t>long input name dialog</w:t>
      </w:r>
      <w:r>
        <w:rPr>
          <w:noProof/>
        </w:rPr>
        <w:t xml:space="preserve"> · 43</w:t>
      </w:r>
    </w:p>
    <w:p w14:paraId="3A457AFC" w14:textId="77777777" w:rsidR="00076FB5" w:rsidRDefault="00076FB5">
      <w:pPr>
        <w:pStyle w:val="IndexHeading"/>
        <w:keepNext/>
        <w:tabs>
          <w:tab w:val="right" w:pos="5030"/>
        </w:tabs>
        <w:rPr>
          <w:rFonts w:eastAsiaTheme="minorEastAsia"/>
          <w:b/>
          <w:bCs/>
          <w:noProof/>
        </w:rPr>
      </w:pPr>
      <w:r>
        <w:rPr>
          <w:noProof/>
        </w:rPr>
        <w:t>M</w:t>
      </w:r>
    </w:p>
    <w:p w14:paraId="168BF35C" w14:textId="77777777" w:rsidR="00076FB5" w:rsidRDefault="00076FB5">
      <w:pPr>
        <w:pStyle w:val="Index1"/>
        <w:tabs>
          <w:tab w:val="right" w:pos="5030"/>
        </w:tabs>
        <w:rPr>
          <w:noProof/>
        </w:rPr>
      </w:pPr>
      <w:r w:rsidRPr="0053453F">
        <w:rPr>
          <w:rFonts w:eastAsia="Baskerville"/>
          <w:noProof/>
          <w14:ligatures w14:val="all"/>
        </w:rPr>
        <w:t>magenta</w:t>
      </w:r>
      <w:r>
        <w:rPr>
          <w:noProof/>
        </w:rPr>
        <w:t xml:space="preserve"> · 123, 124</w:t>
      </w:r>
    </w:p>
    <w:p w14:paraId="1203D3C9" w14:textId="77777777" w:rsidR="00076FB5" w:rsidRDefault="00076FB5">
      <w:pPr>
        <w:pStyle w:val="Index1"/>
        <w:tabs>
          <w:tab w:val="right" w:pos="5030"/>
        </w:tabs>
        <w:rPr>
          <w:noProof/>
        </w:rPr>
      </w:pPr>
      <w:r w:rsidRPr="0053453F">
        <w:rPr>
          <w:rFonts w:eastAsia="Baskerville"/>
          <w:noProof/>
          <w14:ligatures w14:val="all"/>
        </w:rPr>
        <w:t>Make a block</w:t>
      </w:r>
      <w:r>
        <w:rPr>
          <w:noProof/>
        </w:rPr>
        <w:t xml:space="preserve"> · 28</w:t>
      </w:r>
    </w:p>
    <w:p w14:paraId="37E084CF" w14:textId="77777777" w:rsidR="00076FB5" w:rsidRDefault="00076FB5">
      <w:pPr>
        <w:pStyle w:val="Index1"/>
        <w:tabs>
          <w:tab w:val="right" w:pos="5030"/>
        </w:tabs>
        <w:rPr>
          <w:noProof/>
        </w:rPr>
      </w:pPr>
      <w:r w:rsidRPr="0053453F">
        <w:rPr>
          <w:rFonts w:eastAsia="Baskerville"/>
          <w:noProof/>
          <w14:ligatures w14:val="all"/>
        </w:rPr>
        <w:t>Make a block button</w:t>
      </w:r>
      <w:r>
        <w:rPr>
          <w:noProof/>
        </w:rPr>
        <w:t xml:space="preserve"> · 105</w:t>
      </w:r>
    </w:p>
    <w:p w14:paraId="3B53DB48" w14:textId="77777777" w:rsidR="00076FB5" w:rsidRDefault="00076FB5">
      <w:pPr>
        <w:pStyle w:val="Index1"/>
        <w:tabs>
          <w:tab w:val="right" w:pos="5030"/>
        </w:tabs>
        <w:rPr>
          <w:noProof/>
        </w:rPr>
      </w:pPr>
      <w:r w:rsidRPr="0053453F">
        <w:rPr>
          <w:rFonts w:ascii="Tekton Pro Bold" w:eastAsia="Baskerville" w:hAnsi="Tekton Pro Bold"/>
          <w:noProof/>
          <w14:ligatures w14:val="all"/>
        </w:rPr>
        <w:t>make a block…</w:t>
      </w:r>
      <w:r w:rsidRPr="0053453F">
        <w:rPr>
          <w:rFonts w:eastAsia="Baskerville"/>
          <w:noProof/>
          <w14:ligatures w14:val="all"/>
        </w:rPr>
        <w:t xml:space="preserve"> option</w:t>
      </w:r>
      <w:r>
        <w:rPr>
          <w:noProof/>
        </w:rPr>
        <w:t xml:space="preserve"> · 110</w:t>
      </w:r>
    </w:p>
    <w:p w14:paraId="1B102A15" w14:textId="77777777" w:rsidR="00076FB5" w:rsidRDefault="00076FB5">
      <w:pPr>
        <w:pStyle w:val="Index1"/>
        <w:tabs>
          <w:tab w:val="right" w:pos="5030"/>
        </w:tabs>
        <w:rPr>
          <w:noProof/>
        </w:rPr>
      </w:pPr>
      <w:r w:rsidRPr="0053453F">
        <w:rPr>
          <w:rFonts w:eastAsia="Baskerville"/>
          <w:noProof/>
          <w14:ligatures w14:val="all"/>
        </w:rPr>
        <w:t>Make a list</w:t>
      </w:r>
      <w:r>
        <w:rPr>
          <w:noProof/>
        </w:rPr>
        <w:t xml:space="preserve"> · 34</w:t>
      </w:r>
    </w:p>
    <w:p w14:paraId="562B21B3" w14:textId="77777777" w:rsidR="00076FB5" w:rsidRDefault="00076FB5">
      <w:pPr>
        <w:pStyle w:val="Index1"/>
        <w:tabs>
          <w:tab w:val="right" w:pos="5030"/>
        </w:tabs>
        <w:rPr>
          <w:noProof/>
        </w:rPr>
      </w:pPr>
      <w:r w:rsidRPr="0053453F">
        <w:rPr>
          <w:rFonts w:eastAsia="Baskerville"/>
          <w:noProof/>
          <w14:ligatures w14:val="all"/>
        </w:rPr>
        <w:t>Make a variable</w:t>
      </w:r>
      <w:r>
        <w:rPr>
          <w:noProof/>
        </w:rPr>
        <w:t xml:space="preserve"> · 14</w:t>
      </w:r>
    </w:p>
    <w:p w14:paraId="4FB8A119" w14:textId="77777777" w:rsidR="00076FB5" w:rsidRDefault="00076FB5">
      <w:pPr>
        <w:pStyle w:val="Index1"/>
        <w:tabs>
          <w:tab w:val="right" w:pos="5030"/>
        </w:tabs>
        <w:rPr>
          <w:noProof/>
        </w:rPr>
      </w:pPr>
      <w:r w:rsidRPr="0053453F">
        <w:rPr>
          <w:rFonts w:eastAsia="Baskerville"/>
          <w:noProof/>
          <w14:ligatures w14:val="all"/>
        </w:rPr>
        <w:t>make internal variable visible</w:t>
      </w:r>
      <w:r>
        <w:rPr>
          <w:noProof/>
        </w:rPr>
        <w:t xml:space="preserve"> · 47</w:t>
      </w:r>
    </w:p>
    <w:p w14:paraId="79092A73" w14:textId="77777777" w:rsidR="00076FB5" w:rsidRDefault="00076FB5">
      <w:pPr>
        <w:pStyle w:val="Index1"/>
        <w:tabs>
          <w:tab w:val="right" w:pos="5030"/>
        </w:tabs>
        <w:rPr>
          <w:noProof/>
        </w:rPr>
      </w:pPr>
      <w:r>
        <w:rPr>
          <w:noProof/>
        </w:rPr>
        <w:t>Maloney, John · 4</w:t>
      </w:r>
    </w:p>
    <w:p w14:paraId="6FAE6CF8" w14:textId="77777777" w:rsidR="00076FB5" w:rsidRDefault="00076FB5">
      <w:pPr>
        <w:pStyle w:val="Index1"/>
        <w:tabs>
          <w:tab w:val="right" w:pos="5030"/>
        </w:tabs>
        <w:rPr>
          <w:noProof/>
        </w:rPr>
      </w:pPr>
      <w:r w:rsidRPr="0053453F">
        <w:rPr>
          <w:rFonts w:ascii="Tekton Pro Bold" w:eastAsia="Baskerville" w:hAnsi="Tekton Pro Bold"/>
          <w:b/>
          <w:noProof/>
          <w14:ligatures w14:val="all"/>
        </w:rPr>
        <w:t>map</w:t>
      </w:r>
      <w:r w:rsidRPr="0053453F">
        <w:rPr>
          <w:rFonts w:eastAsia="Baskerville"/>
          <w:noProof/>
          <w14:ligatures w14:val="all"/>
        </w:rPr>
        <w:t xml:space="preserve"> block</w:t>
      </w:r>
      <w:r>
        <w:rPr>
          <w:noProof/>
        </w:rPr>
        <w:t xml:space="preserve"> · 49</w:t>
      </w:r>
    </w:p>
    <w:p w14:paraId="11975537" w14:textId="77777777" w:rsidR="00076FB5" w:rsidRDefault="00076FB5">
      <w:pPr>
        <w:pStyle w:val="Index1"/>
        <w:tabs>
          <w:tab w:val="right" w:pos="5030"/>
        </w:tabs>
        <w:rPr>
          <w:noProof/>
        </w:rPr>
      </w:pPr>
      <w:r w:rsidRPr="0053453F">
        <w:rPr>
          <w:rFonts w:eastAsia="Baskerville"/>
          <w:noProof/>
          <w14:ligatures w14:val="all"/>
        </w:rPr>
        <w:t>map library</w:t>
      </w:r>
      <w:r>
        <w:rPr>
          <w:noProof/>
        </w:rPr>
        <w:t xml:space="preserve"> · 97</w:t>
      </w:r>
    </w:p>
    <w:p w14:paraId="75ACE0D7" w14:textId="77777777" w:rsidR="00076FB5" w:rsidRDefault="00076FB5">
      <w:pPr>
        <w:pStyle w:val="Index1"/>
        <w:tabs>
          <w:tab w:val="right" w:pos="5030"/>
        </w:tabs>
        <w:rPr>
          <w:noProof/>
        </w:rPr>
      </w:pPr>
      <w:r w:rsidRPr="0053453F">
        <w:rPr>
          <w:rFonts w:ascii="Tekton Pro Bold" w:eastAsia="Baskerville" w:hAnsi="Tekton Pro Bold"/>
          <w:noProof/>
          <w14:ligatures w14:val="all"/>
        </w:rPr>
        <w:t>map over stream</w:t>
      </w:r>
      <w:r w:rsidRPr="0053453F">
        <w:rPr>
          <w:rFonts w:eastAsia="Baskerville" w:cs="Baskerville"/>
          <w:noProof/>
          <w14:ligatures w14:val="all"/>
        </w:rPr>
        <w:t xml:space="preserve"> block</w:t>
      </w:r>
      <w:r>
        <w:rPr>
          <w:noProof/>
        </w:rPr>
        <w:t xml:space="preserve"> · 90</w:t>
      </w:r>
    </w:p>
    <w:p w14:paraId="043A8B59" w14:textId="77777777" w:rsidR="00076FB5" w:rsidRDefault="00076FB5">
      <w:pPr>
        <w:pStyle w:val="Index1"/>
        <w:tabs>
          <w:tab w:val="right" w:pos="5030"/>
        </w:tabs>
        <w:rPr>
          <w:noProof/>
        </w:rPr>
      </w:pPr>
      <w:r w:rsidRPr="0053453F">
        <w:rPr>
          <w:rFonts w:ascii="Tekton Pro Bold" w:eastAsia="Baskerville" w:hAnsi="Tekton Pro Bold" w:cs="Baskerville"/>
          <w:noProof/>
          <w14:ligatures w14:val="all"/>
        </w:rPr>
        <w:t>map to code</w:t>
      </w:r>
      <w:r w:rsidRPr="0053453F">
        <w:rPr>
          <w:rFonts w:eastAsia="Baskerville" w:cs="Baskerville"/>
          <w:noProof/>
          <w14:ligatures w14:val="all"/>
        </w:rPr>
        <w:t xml:space="preserve"> block</w:t>
      </w:r>
      <w:r>
        <w:rPr>
          <w:noProof/>
        </w:rPr>
        <w:t xml:space="preserve"> · 103</w:t>
      </w:r>
    </w:p>
    <w:p w14:paraId="550096E5" w14:textId="77777777" w:rsidR="00076FB5" w:rsidRDefault="00076FB5">
      <w:pPr>
        <w:pStyle w:val="Index1"/>
        <w:tabs>
          <w:tab w:val="right" w:pos="5030"/>
        </w:tabs>
        <w:rPr>
          <w:noProof/>
        </w:rPr>
      </w:pPr>
      <w:r w:rsidRPr="0053453F">
        <w:rPr>
          <w:rFonts w:eastAsia="Baskerville"/>
          <w:noProof/>
          <w14:ligatures w14:val="all"/>
        </w:rPr>
        <w:t>map-pin symbol</w:t>
      </w:r>
      <w:r>
        <w:rPr>
          <w:noProof/>
        </w:rPr>
        <w:t xml:space="preserve"> · 59</w:t>
      </w:r>
    </w:p>
    <w:p w14:paraId="12A9A690" w14:textId="77777777" w:rsidR="00076FB5" w:rsidRDefault="00076FB5">
      <w:pPr>
        <w:pStyle w:val="Index1"/>
        <w:tabs>
          <w:tab w:val="right" w:pos="5030"/>
        </w:tabs>
        <w:rPr>
          <w:noProof/>
        </w:rPr>
      </w:pPr>
      <w:r w:rsidRPr="0053453F">
        <w:rPr>
          <w:rFonts w:eastAsia="Baskerville"/>
          <w:noProof/>
          <w14:ligatures w14:val="all"/>
        </w:rPr>
        <w:t>maroon</w:t>
      </w:r>
      <w:r>
        <w:rPr>
          <w:noProof/>
        </w:rPr>
        <w:t xml:space="preserve"> · 124</w:t>
      </w:r>
    </w:p>
    <w:p w14:paraId="11678DD9" w14:textId="77777777" w:rsidR="00076FB5" w:rsidRDefault="00076FB5">
      <w:pPr>
        <w:pStyle w:val="Index1"/>
        <w:tabs>
          <w:tab w:val="right" w:pos="5030"/>
        </w:tabs>
        <w:rPr>
          <w:noProof/>
        </w:rPr>
      </w:pPr>
      <w:r>
        <w:rPr>
          <w:noProof/>
        </w:rPr>
        <w:t>Massachusetts Institute of Technology · 4</w:t>
      </w:r>
    </w:p>
    <w:p w14:paraId="4CB985C3" w14:textId="77777777" w:rsidR="00076FB5" w:rsidRDefault="00076FB5">
      <w:pPr>
        <w:pStyle w:val="Index1"/>
        <w:tabs>
          <w:tab w:val="right" w:pos="5030"/>
        </w:tabs>
        <w:rPr>
          <w:noProof/>
        </w:rPr>
      </w:pPr>
      <w:r w:rsidRPr="0053453F">
        <w:rPr>
          <w:rFonts w:eastAsia="Baskerville"/>
          <w:noProof/>
          <w14:ligatures w14:val="all"/>
        </w:rPr>
        <w:t>mathematicians</w:t>
      </w:r>
      <w:r>
        <w:rPr>
          <w:noProof/>
        </w:rPr>
        <w:t xml:space="preserve"> · 129</w:t>
      </w:r>
    </w:p>
    <w:p w14:paraId="044D7212" w14:textId="77777777" w:rsidR="00076FB5" w:rsidRDefault="00076FB5">
      <w:pPr>
        <w:pStyle w:val="Index1"/>
        <w:tabs>
          <w:tab w:val="right" w:pos="5030"/>
        </w:tabs>
        <w:rPr>
          <w:noProof/>
        </w:rPr>
      </w:pPr>
      <w:r w:rsidRPr="0053453F">
        <w:rPr>
          <w:rFonts w:eastAsia="Baskerville"/>
          <w:noProof/>
          <w14:ligatures w14:val="all"/>
        </w:rPr>
        <w:t>matrices</w:t>
      </w:r>
      <w:r>
        <w:rPr>
          <w:noProof/>
        </w:rPr>
        <w:t xml:space="preserve"> · 129</w:t>
      </w:r>
    </w:p>
    <w:p w14:paraId="2A1DC30E" w14:textId="77777777" w:rsidR="00076FB5" w:rsidRDefault="00076FB5">
      <w:pPr>
        <w:pStyle w:val="Index1"/>
        <w:tabs>
          <w:tab w:val="right" w:pos="5030"/>
        </w:tabs>
        <w:rPr>
          <w:noProof/>
        </w:rPr>
      </w:pPr>
      <w:r w:rsidRPr="0053453F">
        <w:rPr>
          <w:rFonts w:eastAsia="Baskerville"/>
          <w:noProof/>
        </w:rPr>
        <w:t>matrix multiplication</w:t>
      </w:r>
      <w:r>
        <w:rPr>
          <w:noProof/>
        </w:rPr>
        <w:t xml:space="preserve"> · 139</w:t>
      </w:r>
    </w:p>
    <w:p w14:paraId="52D0B17F" w14:textId="77777777" w:rsidR="00076FB5" w:rsidRDefault="00076FB5">
      <w:pPr>
        <w:pStyle w:val="Index1"/>
        <w:tabs>
          <w:tab w:val="right" w:pos="5030"/>
        </w:tabs>
        <w:rPr>
          <w:noProof/>
        </w:rPr>
      </w:pPr>
      <w:r w:rsidRPr="0053453F">
        <w:rPr>
          <w:rFonts w:eastAsia="Baskerville"/>
          <w:noProof/>
          <w14:ligatures w14:val="all"/>
        </w:rPr>
        <w:t>McCarthy, John</w:t>
      </w:r>
      <w:r>
        <w:rPr>
          <w:noProof/>
        </w:rPr>
        <w:t xml:space="preserve"> · 4</w:t>
      </w:r>
    </w:p>
    <w:p w14:paraId="2B3644EE" w14:textId="77777777" w:rsidR="00076FB5" w:rsidRDefault="00076FB5">
      <w:pPr>
        <w:pStyle w:val="Index1"/>
        <w:tabs>
          <w:tab w:val="right" w:pos="5030"/>
        </w:tabs>
        <w:rPr>
          <w:noProof/>
        </w:rPr>
      </w:pPr>
      <w:r w:rsidRPr="0053453F">
        <w:rPr>
          <w:rFonts w:eastAsia="Baskerville"/>
          <w:noProof/>
          <w14:ligatures w14:val="all"/>
        </w:rPr>
        <w:t>media computation</w:t>
      </w:r>
      <w:r>
        <w:rPr>
          <w:noProof/>
        </w:rPr>
        <w:t xml:space="preserve"> · 19, 130</w:t>
      </w:r>
    </w:p>
    <w:p w14:paraId="5BFF3899" w14:textId="77777777" w:rsidR="00076FB5" w:rsidRDefault="00076FB5">
      <w:pPr>
        <w:pStyle w:val="Index1"/>
        <w:tabs>
          <w:tab w:val="right" w:pos="5030"/>
        </w:tabs>
        <w:rPr>
          <w:noProof/>
        </w:rPr>
      </w:pPr>
      <w:r w:rsidRPr="0053453F">
        <w:rPr>
          <w:rFonts w:eastAsia="Baskerville"/>
          <w:noProof/>
          <w14:ligatures w14:val="all"/>
        </w:rPr>
        <w:t>Media Lab</w:t>
      </w:r>
      <w:r>
        <w:rPr>
          <w:noProof/>
        </w:rPr>
        <w:t xml:space="preserve"> · 4</w:t>
      </w:r>
    </w:p>
    <w:p w14:paraId="692B3320" w14:textId="77777777" w:rsidR="00076FB5" w:rsidRDefault="00076FB5">
      <w:pPr>
        <w:pStyle w:val="Index1"/>
        <w:tabs>
          <w:tab w:val="right" w:pos="5030"/>
        </w:tabs>
        <w:rPr>
          <w:noProof/>
        </w:rPr>
      </w:pPr>
      <w:r w:rsidRPr="0053453F">
        <w:rPr>
          <w:rFonts w:eastAsia="Baskerville"/>
          <w:noProof/>
          <w14:ligatures w14:val="all"/>
        </w:rPr>
        <w:t>memory</w:t>
      </w:r>
      <w:r>
        <w:rPr>
          <w:noProof/>
        </w:rPr>
        <w:t xml:space="preserve"> · 16</w:t>
      </w:r>
    </w:p>
    <w:p w14:paraId="395541E5" w14:textId="77777777" w:rsidR="00076FB5" w:rsidRDefault="00076FB5">
      <w:pPr>
        <w:pStyle w:val="Index1"/>
        <w:tabs>
          <w:tab w:val="right" w:pos="5030"/>
        </w:tabs>
        <w:rPr>
          <w:noProof/>
        </w:rPr>
      </w:pPr>
      <w:r w:rsidRPr="0053453F">
        <w:rPr>
          <w:rFonts w:eastAsia="Baskerville"/>
          <w:noProof/>
          <w14:ligatures w14:val="all"/>
        </w:rPr>
        <w:t>message</w:t>
      </w:r>
      <w:r>
        <w:rPr>
          <w:noProof/>
        </w:rPr>
        <w:t xml:space="preserve"> · 57</w:t>
      </w:r>
    </w:p>
    <w:p w14:paraId="16CDBDEB" w14:textId="77777777" w:rsidR="00076FB5" w:rsidRDefault="00076FB5">
      <w:pPr>
        <w:pStyle w:val="Index1"/>
        <w:tabs>
          <w:tab w:val="right" w:pos="5030"/>
        </w:tabs>
        <w:rPr>
          <w:noProof/>
        </w:rPr>
      </w:pPr>
      <w:r w:rsidRPr="0053453F">
        <w:rPr>
          <w:rFonts w:eastAsia="Baskerville"/>
          <w:noProof/>
          <w14:ligatures w14:val="all"/>
        </w:rPr>
        <w:t>message passing</w:t>
      </w:r>
      <w:r>
        <w:rPr>
          <w:noProof/>
        </w:rPr>
        <w:t xml:space="preserve"> · 57, 70</w:t>
      </w:r>
    </w:p>
    <w:p w14:paraId="6DFB9E09" w14:textId="77777777" w:rsidR="00076FB5" w:rsidRDefault="00076FB5">
      <w:pPr>
        <w:pStyle w:val="Index1"/>
        <w:tabs>
          <w:tab w:val="right" w:pos="5030"/>
        </w:tabs>
        <w:rPr>
          <w:noProof/>
        </w:rPr>
      </w:pPr>
      <w:r w:rsidRPr="0053453F">
        <w:rPr>
          <w:rFonts w:eastAsia="Baskerville"/>
          <w:noProof/>
          <w14:ligatures w14:val="all"/>
        </w:rPr>
        <w:t>method</w:t>
      </w:r>
      <w:r>
        <w:rPr>
          <w:noProof/>
        </w:rPr>
        <w:t xml:space="preserve"> · 57, 59, 70</w:t>
      </w:r>
    </w:p>
    <w:p w14:paraId="68EAABEA" w14:textId="77777777" w:rsidR="00076FB5" w:rsidRDefault="00076FB5">
      <w:pPr>
        <w:pStyle w:val="Index1"/>
        <w:tabs>
          <w:tab w:val="right" w:pos="5030"/>
        </w:tabs>
        <w:rPr>
          <w:noProof/>
        </w:rPr>
      </w:pPr>
      <w:r w:rsidRPr="0053453F">
        <w:rPr>
          <w:rFonts w:ascii="Tekton Pro Bold" w:eastAsia="Baskerville" w:hAnsi="Tekton Pro Bold"/>
          <w:noProof/>
          <w14:ligatures w14:val="all"/>
        </w:rPr>
        <w:t>methods</w:t>
      </w:r>
      <w:r w:rsidRPr="0053453F">
        <w:rPr>
          <w:rFonts w:eastAsia="Baskerville"/>
          <w:noProof/>
          <w14:ligatures w14:val="all"/>
        </w:rPr>
        <w:t xml:space="preserve"> table</w:t>
      </w:r>
      <w:r>
        <w:rPr>
          <w:noProof/>
        </w:rPr>
        <w:t xml:space="preserve"> · 72</w:t>
      </w:r>
    </w:p>
    <w:p w14:paraId="0DD21889" w14:textId="77777777" w:rsidR="00076FB5" w:rsidRDefault="00076FB5">
      <w:pPr>
        <w:pStyle w:val="Index1"/>
        <w:tabs>
          <w:tab w:val="right" w:pos="5030"/>
        </w:tabs>
        <w:rPr>
          <w:noProof/>
        </w:rPr>
      </w:pPr>
      <w:r w:rsidRPr="0053453F">
        <w:rPr>
          <w:rFonts w:eastAsia="Baskerville"/>
          <w:noProof/>
          <w14:ligatures w14:val="all"/>
        </w:rPr>
        <w:t>micro:bit</w:t>
      </w:r>
      <w:r>
        <w:rPr>
          <w:noProof/>
        </w:rPr>
        <w:t xml:space="preserve"> · 98</w:t>
      </w:r>
    </w:p>
    <w:p w14:paraId="50040228" w14:textId="77777777" w:rsidR="00076FB5" w:rsidRDefault="00076FB5">
      <w:pPr>
        <w:pStyle w:val="Index1"/>
        <w:tabs>
          <w:tab w:val="right" w:pos="5030"/>
        </w:tabs>
        <w:rPr>
          <w:noProof/>
        </w:rPr>
      </w:pPr>
      <w:r w:rsidRPr="0053453F">
        <w:rPr>
          <w:rFonts w:eastAsia="Baskerville"/>
          <w:noProof/>
          <w14:ligatures w14:val="all"/>
        </w:rPr>
        <w:t>microphone</w:t>
      </w:r>
      <w:r>
        <w:rPr>
          <w:noProof/>
        </w:rPr>
        <w:t xml:space="preserve"> · 66</w:t>
      </w:r>
    </w:p>
    <w:p w14:paraId="44D38FD3" w14:textId="77777777" w:rsidR="00076FB5" w:rsidRDefault="00076FB5">
      <w:pPr>
        <w:pStyle w:val="Index1"/>
        <w:tabs>
          <w:tab w:val="right" w:pos="5030"/>
        </w:tabs>
        <w:rPr>
          <w:noProof/>
        </w:rPr>
      </w:pPr>
      <w:r w:rsidRPr="0053453F">
        <w:rPr>
          <w:rFonts w:ascii="Tekton Pro Bold" w:eastAsia="Baskerville" w:hAnsi="Tekton Pro Bold"/>
          <w:noProof/>
          <w14:ligatures w14:val="all"/>
        </w:rPr>
        <w:t>microphone</w:t>
      </w:r>
      <w:r w:rsidRPr="0053453F">
        <w:rPr>
          <w:rFonts w:eastAsia="Baskerville"/>
          <w:noProof/>
          <w14:ligatures w14:val="all"/>
        </w:rPr>
        <w:t xml:space="preserve"> block</w:t>
      </w:r>
      <w:r>
        <w:rPr>
          <w:noProof/>
        </w:rPr>
        <w:t xml:space="preserve"> · 66</w:t>
      </w:r>
    </w:p>
    <w:p w14:paraId="03415C96" w14:textId="77777777" w:rsidR="00076FB5" w:rsidRDefault="00076FB5">
      <w:pPr>
        <w:pStyle w:val="Index1"/>
        <w:tabs>
          <w:tab w:val="right" w:pos="5030"/>
        </w:tabs>
        <w:rPr>
          <w:noProof/>
        </w:rPr>
      </w:pPr>
      <w:r w:rsidRPr="0053453F">
        <w:rPr>
          <w:rFonts w:ascii="Tekton Pro Bold" w:eastAsia="Baskerville" w:hAnsi="Tekton Pro Bold"/>
          <w:noProof/>
          <w14:ligatures w14:val="all"/>
        </w:rPr>
        <w:t>middle</w:t>
      </w:r>
      <w:r w:rsidRPr="0053453F">
        <w:rPr>
          <w:rFonts w:eastAsia="Baskerville"/>
          <w:noProof/>
          <w14:ligatures w14:val="all"/>
        </w:rPr>
        <w:t xml:space="preserve"> option</w:t>
      </w:r>
      <w:r>
        <w:rPr>
          <w:noProof/>
        </w:rPr>
        <w:t xml:space="preserve"> · 111</w:t>
      </w:r>
    </w:p>
    <w:p w14:paraId="7D898C2D" w14:textId="77777777" w:rsidR="00076FB5" w:rsidRDefault="00076FB5">
      <w:pPr>
        <w:pStyle w:val="Index1"/>
        <w:tabs>
          <w:tab w:val="right" w:pos="5030"/>
        </w:tabs>
        <w:rPr>
          <w:noProof/>
        </w:rPr>
      </w:pPr>
      <w:r w:rsidRPr="0053453F">
        <w:rPr>
          <w:rFonts w:eastAsia="Baskerville"/>
          <w:noProof/>
          <w14:ligatures w14:val="all"/>
        </w:rPr>
        <w:t>mirror sites</w:t>
      </w:r>
      <w:r>
        <w:rPr>
          <w:noProof/>
        </w:rPr>
        <w:t xml:space="preserve"> · 121</w:t>
      </w:r>
    </w:p>
    <w:p w14:paraId="20D3A891" w14:textId="77777777" w:rsidR="00076FB5" w:rsidRDefault="00076FB5">
      <w:pPr>
        <w:pStyle w:val="Index1"/>
        <w:tabs>
          <w:tab w:val="right" w:pos="5030"/>
        </w:tabs>
        <w:rPr>
          <w:noProof/>
        </w:rPr>
      </w:pPr>
      <w:r w:rsidRPr="0053453F">
        <w:rPr>
          <w:rFonts w:eastAsia="Baskerville"/>
          <w:noProof/>
          <w14:ligatures w14:val="all"/>
        </w:rPr>
        <w:t>MIT Artificial Intelligence Lab</w:t>
      </w:r>
      <w:r>
        <w:rPr>
          <w:noProof/>
        </w:rPr>
        <w:t xml:space="preserve"> · 4</w:t>
      </w:r>
    </w:p>
    <w:p w14:paraId="72F683C9" w14:textId="77777777" w:rsidR="00076FB5" w:rsidRDefault="00076FB5">
      <w:pPr>
        <w:pStyle w:val="Index1"/>
        <w:tabs>
          <w:tab w:val="right" w:pos="5030"/>
        </w:tabs>
        <w:rPr>
          <w:noProof/>
        </w:rPr>
      </w:pPr>
      <w:r w:rsidRPr="0053453F">
        <w:rPr>
          <w:rFonts w:eastAsia="Baskerville"/>
          <w:noProof/>
          <w14:ligatures w14:val="all"/>
        </w:rPr>
        <w:t>MIT Media Lab</w:t>
      </w:r>
      <w:r>
        <w:rPr>
          <w:noProof/>
        </w:rPr>
        <w:t xml:space="preserve"> · 4</w:t>
      </w:r>
    </w:p>
    <w:p w14:paraId="762AB04D" w14:textId="77777777" w:rsidR="00076FB5" w:rsidRDefault="00076FB5">
      <w:pPr>
        <w:pStyle w:val="Index1"/>
        <w:tabs>
          <w:tab w:val="right" w:pos="5030"/>
        </w:tabs>
        <w:rPr>
          <w:noProof/>
        </w:rPr>
      </w:pPr>
      <w:r w:rsidRPr="0053453F">
        <w:rPr>
          <w:rFonts w:eastAsia="Baskerville"/>
          <w:noProof/>
          <w14:ligatures w14:val="all"/>
        </w:rPr>
        <w:t>mixed function</w:t>
      </w:r>
      <w:r>
        <w:rPr>
          <w:noProof/>
        </w:rPr>
        <w:t xml:space="preserve"> · 129, 132</w:t>
      </w:r>
    </w:p>
    <w:p w14:paraId="5EBA6498" w14:textId="77777777" w:rsidR="00076FB5" w:rsidRDefault="00076FB5">
      <w:pPr>
        <w:pStyle w:val="Index1"/>
        <w:tabs>
          <w:tab w:val="right" w:pos="5030"/>
        </w:tabs>
        <w:rPr>
          <w:noProof/>
        </w:rPr>
      </w:pPr>
      <w:r>
        <w:rPr>
          <w:noProof/>
        </w:rPr>
        <w:t>monadic negation operator · 24</w:t>
      </w:r>
    </w:p>
    <w:p w14:paraId="2FB20757" w14:textId="77777777" w:rsidR="00076FB5" w:rsidRDefault="00076FB5">
      <w:pPr>
        <w:pStyle w:val="Index1"/>
        <w:tabs>
          <w:tab w:val="right" w:pos="5030"/>
        </w:tabs>
        <w:rPr>
          <w:noProof/>
        </w:rPr>
      </w:pPr>
      <w:r>
        <w:rPr>
          <w:noProof/>
        </w:rPr>
        <w:t>Morphic · 4</w:t>
      </w:r>
    </w:p>
    <w:p w14:paraId="5BD07290" w14:textId="77777777" w:rsidR="00076FB5" w:rsidRDefault="00076FB5">
      <w:pPr>
        <w:pStyle w:val="Index1"/>
        <w:tabs>
          <w:tab w:val="right" w:pos="5030"/>
        </w:tabs>
        <w:rPr>
          <w:noProof/>
        </w:rPr>
      </w:pPr>
      <w:r w:rsidRPr="0053453F">
        <w:rPr>
          <w:rFonts w:eastAsia="Baskerville"/>
          <w:noProof/>
          <w14:ligatures w14:val="all"/>
        </w:rPr>
        <w:t>Motyashov, Ivan</w:t>
      </w:r>
      <w:r>
        <w:rPr>
          <w:noProof/>
        </w:rPr>
        <w:t xml:space="preserve"> · 4</w:t>
      </w:r>
    </w:p>
    <w:p w14:paraId="66C7F5F9" w14:textId="77777777" w:rsidR="00076FB5" w:rsidRDefault="00076FB5">
      <w:pPr>
        <w:pStyle w:val="Index1"/>
        <w:tabs>
          <w:tab w:val="right" w:pos="5030"/>
        </w:tabs>
        <w:rPr>
          <w:noProof/>
        </w:rPr>
      </w:pPr>
      <w:r w:rsidRPr="0053453F">
        <w:rPr>
          <w:rFonts w:ascii="Tekton Pro Bold" w:eastAsia="Baskerville" w:hAnsi="Tekton Pro Bold"/>
          <w:noProof/>
          <w14:ligatures w14:val="all"/>
        </w:rPr>
        <w:t>move</w:t>
      </w:r>
      <w:r w:rsidRPr="0053453F">
        <w:rPr>
          <w:rFonts w:eastAsia="Baskerville"/>
          <w:noProof/>
          <w14:ligatures w14:val="all"/>
        </w:rPr>
        <w:t xml:space="preserve"> option</w:t>
      </w:r>
      <w:r>
        <w:rPr>
          <w:noProof/>
        </w:rPr>
        <w:t xml:space="preserve"> · 117</w:t>
      </w:r>
    </w:p>
    <w:p w14:paraId="20342E5F" w14:textId="77777777" w:rsidR="00076FB5" w:rsidRDefault="00076FB5">
      <w:pPr>
        <w:pStyle w:val="Index1"/>
        <w:tabs>
          <w:tab w:val="right" w:pos="5030"/>
        </w:tabs>
        <w:rPr>
          <w:noProof/>
        </w:rPr>
      </w:pPr>
      <w:r w:rsidRPr="0053453F">
        <w:rPr>
          <w:rFonts w:ascii="Tekton Pro Bold" w:eastAsia="Baskerville" w:hAnsi="Tekton Pro Bold"/>
          <w:noProof/>
          <w14:ligatures w14:val="all"/>
        </w:rPr>
        <w:t>multimap</w:t>
      </w:r>
      <w:r w:rsidRPr="0053453F">
        <w:rPr>
          <w:rFonts w:eastAsia="Baskerville"/>
          <w:noProof/>
          <w14:ligatures w14:val="all"/>
        </w:rPr>
        <w:t xml:space="preserve"> block</w:t>
      </w:r>
      <w:r>
        <w:rPr>
          <w:noProof/>
        </w:rPr>
        <w:t xml:space="preserve"> · 89</w:t>
      </w:r>
    </w:p>
    <w:p w14:paraId="0CE3AEFB" w14:textId="77777777" w:rsidR="00076FB5" w:rsidRDefault="00076FB5">
      <w:pPr>
        <w:pStyle w:val="Index1"/>
        <w:tabs>
          <w:tab w:val="right" w:pos="5030"/>
        </w:tabs>
        <w:rPr>
          <w:noProof/>
        </w:rPr>
      </w:pPr>
      <w:r w:rsidRPr="0053453F">
        <w:rPr>
          <w:rFonts w:eastAsia="Baskerville"/>
          <w:noProof/>
          <w14:ligatures w14:val="all"/>
        </w:rPr>
        <w:t>multiple input</w:t>
      </w:r>
      <w:r>
        <w:rPr>
          <w:noProof/>
        </w:rPr>
        <w:t xml:space="preserve"> · 47</w:t>
      </w:r>
    </w:p>
    <w:p w14:paraId="15BC9D11" w14:textId="77777777" w:rsidR="00076FB5" w:rsidRDefault="00076FB5">
      <w:pPr>
        <w:pStyle w:val="Index1"/>
        <w:tabs>
          <w:tab w:val="right" w:pos="5030"/>
        </w:tabs>
        <w:rPr>
          <w:noProof/>
        </w:rPr>
      </w:pPr>
      <w:r w:rsidRPr="0053453F">
        <w:rPr>
          <w:rFonts w:eastAsia="Baskerville"/>
          <w:noProof/>
          <w14:ligatures w14:val="all"/>
        </w:rPr>
        <w:t>multiple-branch conditional library</w:t>
      </w:r>
      <w:r>
        <w:rPr>
          <w:noProof/>
        </w:rPr>
        <w:t xml:space="preserve"> · 92</w:t>
      </w:r>
    </w:p>
    <w:p w14:paraId="7FE24C65" w14:textId="77777777" w:rsidR="00076FB5" w:rsidRDefault="00076FB5">
      <w:pPr>
        <w:pStyle w:val="Index1"/>
        <w:tabs>
          <w:tab w:val="right" w:pos="5030"/>
        </w:tabs>
        <w:rPr>
          <w:noProof/>
        </w:rPr>
      </w:pPr>
      <w:r w:rsidRPr="0053453F">
        <w:rPr>
          <w:rFonts w:eastAsia="Baskerville" w:cs="Baskerville"/>
          <w:noProof/>
        </w:rPr>
        <w:t>multiplication table</w:t>
      </w:r>
      <w:r>
        <w:rPr>
          <w:noProof/>
        </w:rPr>
        <w:t xml:space="preserve"> · 139</w:t>
      </w:r>
    </w:p>
    <w:p w14:paraId="2799B9E0" w14:textId="77777777" w:rsidR="00076FB5" w:rsidRDefault="00076FB5">
      <w:pPr>
        <w:pStyle w:val="Index1"/>
        <w:tabs>
          <w:tab w:val="right" w:pos="5030"/>
        </w:tabs>
        <w:rPr>
          <w:noProof/>
        </w:rPr>
      </w:pPr>
      <w:r w:rsidRPr="0053453F">
        <w:rPr>
          <w:rFonts w:eastAsia="Baskerville"/>
          <w:noProof/>
        </w:rPr>
        <w:t>multiplication, matrix</w:t>
      </w:r>
      <w:r>
        <w:rPr>
          <w:noProof/>
        </w:rPr>
        <w:t xml:space="preserve"> · 139</w:t>
      </w:r>
    </w:p>
    <w:p w14:paraId="4F7C9187" w14:textId="77777777" w:rsidR="00076FB5" w:rsidRDefault="00076FB5">
      <w:pPr>
        <w:pStyle w:val="Index1"/>
        <w:tabs>
          <w:tab w:val="right" w:pos="5030"/>
        </w:tabs>
        <w:rPr>
          <w:noProof/>
        </w:rPr>
      </w:pPr>
      <w:r w:rsidRPr="0053453F">
        <w:rPr>
          <w:rFonts w:eastAsia="Baskerville"/>
          <w:noProof/>
          <w14:ligatures w14:val="all"/>
        </w:rPr>
        <w:t>mutation</w:t>
      </w:r>
      <w:r>
        <w:rPr>
          <w:noProof/>
        </w:rPr>
        <w:t xml:space="preserve"> · 36</w:t>
      </w:r>
    </w:p>
    <w:p w14:paraId="78E7C8FF" w14:textId="77777777" w:rsidR="00076FB5" w:rsidRDefault="00076FB5">
      <w:pPr>
        <w:pStyle w:val="Index1"/>
        <w:tabs>
          <w:tab w:val="right" w:pos="5030"/>
        </w:tabs>
        <w:rPr>
          <w:noProof/>
        </w:rPr>
      </w:pPr>
      <w:r w:rsidRPr="0053453F">
        <w:rPr>
          <w:rFonts w:eastAsia="Baskerville"/>
          <w:noProof/>
          <w14:ligatures w14:val="all"/>
        </w:rPr>
        <w:t>mutators</w:t>
      </w:r>
      <w:r>
        <w:rPr>
          <w:noProof/>
        </w:rPr>
        <w:t xml:space="preserve"> · 35</w:t>
      </w:r>
    </w:p>
    <w:p w14:paraId="6F16E07C" w14:textId="77777777" w:rsidR="00076FB5" w:rsidRDefault="00076FB5">
      <w:pPr>
        <w:pStyle w:val="Index1"/>
        <w:tabs>
          <w:tab w:val="right" w:pos="5030"/>
        </w:tabs>
        <w:rPr>
          <w:noProof/>
        </w:rPr>
      </w:pPr>
      <w:r w:rsidRPr="0053453F">
        <w:rPr>
          <w:rFonts w:ascii="Tekton Pro Bold" w:eastAsia="Baskerville" w:hAnsi="Tekton Pro Bold"/>
          <w:noProof/>
          <w14:ligatures w14:val="all"/>
        </w:rPr>
        <w:t>my</w:t>
      </w:r>
      <w:r w:rsidRPr="0053453F">
        <w:rPr>
          <w:rFonts w:eastAsia="Baskerville"/>
          <w:noProof/>
          <w14:ligatures w14:val="all"/>
        </w:rPr>
        <w:t xml:space="preserve"> block</w:t>
      </w:r>
      <w:r>
        <w:rPr>
          <w:noProof/>
        </w:rPr>
        <w:t xml:space="preserve"> · 57, 60</w:t>
      </w:r>
    </w:p>
    <w:p w14:paraId="5BAEED01" w14:textId="77777777" w:rsidR="00076FB5" w:rsidRDefault="00076FB5">
      <w:pPr>
        <w:pStyle w:val="IndexHeading"/>
        <w:keepNext/>
        <w:tabs>
          <w:tab w:val="right" w:pos="5030"/>
        </w:tabs>
        <w:rPr>
          <w:rFonts w:eastAsiaTheme="minorEastAsia"/>
          <w:b/>
          <w:bCs/>
          <w:noProof/>
        </w:rPr>
      </w:pPr>
      <w:r>
        <w:rPr>
          <w:noProof/>
        </w:rPr>
        <w:t>N</w:t>
      </w:r>
    </w:p>
    <w:p w14:paraId="60C73839" w14:textId="77777777" w:rsidR="00076FB5" w:rsidRDefault="00076FB5">
      <w:pPr>
        <w:pStyle w:val="Index1"/>
        <w:tabs>
          <w:tab w:val="right" w:pos="5030"/>
        </w:tabs>
        <w:rPr>
          <w:noProof/>
        </w:rPr>
      </w:pPr>
      <w:r w:rsidRPr="0053453F">
        <w:rPr>
          <w:rFonts w:ascii="Tekton Pro Bold" w:eastAsia="Baskerville" w:hAnsi="Tekton Pro Bold"/>
          <w:noProof/>
          <w14:ligatures w14:val="all"/>
        </w:rPr>
        <w:t>name</w:t>
      </w:r>
      <w:r w:rsidRPr="0053453F">
        <w:rPr>
          <w:rFonts w:eastAsia="Baskerville" w:cs="Baskerville"/>
          <w:noProof/>
          <w14:ligatures w14:val="all"/>
        </w:rPr>
        <w:t xml:space="preserve"> (in </w:t>
      </w:r>
      <w:r w:rsidRPr="0053453F">
        <w:rPr>
          <w:rFonts w:ascii="Tekton Pro Bold" w:eastAsia="Baskerville" w:hAnsi="Tekton Pro Bold" w:cs="Baskerville"/>
          <w:noProof/>
          <w14:ligatures w14:val="all"/>
        </w:rPr>
        <w:t>my</w:t>
      </w:r>
      <w:r w:rsidRPr="0053453F">
        <w:rPr>
          <w:rFonts w:eastAsia="Baskerville" w:cs="Baskerville"/>
          <w:noProof/>
          <w14:ligatures w14:val="all"/>
        </w:rPr>
        <w:t xml:space="preserve"> block)</w:t>
      </w:r>
      <w:r>
        <w:rPr>
          <w:noProof/>
        </w:rPr>
        <w:t xml:space="preserve"> · 62</w:t>
      </w:r>
    </w:p>
    <w:p w14:paraId="55C4BC05" w14:textId="77777777" w:rsidR="00076FB5" w:rsidRDefault="00076FB5">
      <w:pPr>
        <w:pStyle w:val="Index1"/>
        <w:tabs>
          <w:tab w:val="right" w:pos="5030"/>
        </w:tabs>
        <w:rPr>
          <w:noProof/>
        </w:rPr>
      </w:pPr>
      <w:r w:rsidRPr="0053453F">
        <w:rPr>
          <w:rFonts w:eastAsia="Baskerville"/>
          <w:noProof/>
          <w14:ligatures w14:val="all"/>
        </w:rPr>
        <w:t>name box</w:t>
      </w:r>
      <w:r>
        <w:rPr>
          <w:noProof/>
        </w:rPr>
        <w:t xml:space="preserve"> · 107</w:t>
      </w:r>
    </w:p>
    <w:p w14:paraId="776DF96F" w14:textId="77777777" w:rsidR="00076FB5" w:rsidRDefault="00076FB5">
      <w:pPr>
        <w:pStyle w:val="Index1"/>
        <w:tabs>
          <w:tab w:val="right" w:pos="5030"/>
        </w:tabs>
        <w:rPr>
          <w:noProof/>
        </w:rPr>
      </w:pPr>
      <w:r w:rsidRPr="0053453F">
        <w:rPr>
          <w:rFonts w:eastAsia="Baskerville"/>
          <w:noProof/>
          <w14:ligatures w14:val="all"/>
        </w:rPr>
        <w:t>name, input</w:t>
      </w:r>
      <w:r>
        <w:rPr>
          <w:noProof/>
        </w:rPr>
        <w:t xml:space="preserve"> · 53</w:t>
      </w:r>
    </w:p>
    <w:p w14:paraId="51070D8F" w14:textId="77777777" w:rsidR="00076FB5" w:rsidRDefault="00076FB5">
      <w:pPr>
        <w:pStyle w:val="Index1"/>
        <w:tabs>
          <w:tab w:val="right" w:pos="5030"/>
        </w:tabs>
        <w:rPr>
          <w:noProof/>
        </w:rPr>
      </w:pPr>
      <w:r w:rsidRPr="0053453F">
        <w:rPr>
          <w:rFonts w:ascii="Tekton Pro Bold" w:hAnsi="Tekton Pro Bold"/>
          <w:noProof/>
        </w:rPr>
        <w:t>neg</w:t>
      </w:r>
      <w:r>
        <w:rPr>
          <w:noProof/>
        </w:rPr>
        <w:t xml:space="preserve"> option · 24</w:t>
      </w:r>
    </w:p>
    <w:p w14:paraId="16A01911" w14:textId="77777777" w:rsidR="00076FB5" w:rsidRDefault="00076FB5">
      <w:pPr>
        <w:pStyle w:val="Index1"/>
        <w:tabs>
          <w:tab w:val="right" w:pos="5030"/>
        </w:tabs>
        <w:rPr>
          <w:noProof/>
        </w:rPr>
      </w:pPr>
      <w:r>
        <w:rPr>
          <w:noProof/>
        </w:rPr>
        <w:t>negation operator · 24</w:t>
      </w:r>
    </w:p>
    <w:p w14:paraId="16EE6D28" w14:textId="77777777" w:rsidR="00076FB5" w:rsidRDefault="00076FB5">
      <w:pPr>
        <w:pStyle w:val="Index1"/>
        <w:tabs>
          <w:tab w:val="right" w:pos="5030"/>
        </w:tabs>
        <w:rPr>
          <w:noProof/>
        </w:rPr>
      </w:pPr>
      <w:r w:rsidRPr="0053453F">
        <w:rPr>
          <w:rFonts w:ascii="Tekton Pro Bold" w:eastAsia="Baskerville" w:hAnsi="Tekton Pro Bold"/>
          <w:noProof/>
          <w14:ligatures w14:val="all"/>
        </w:rPr>
        <w:t>neighbors</w:t>
      </w:r>
      <w:r w:rsidRPr="0053453F">
        <w:rPr>
          <w:rFonts w:eastAsia="Baskerville" w:cs="Baskerville"/>
          <w:noProof/>
          <w14:ligatures w14:val="all"/>
        </w:rPr>
        <w:t xml:space="preserve"> (in </w:t>
      </w:r>
      <w:r w:rsidRPr="0053453F">
        <w:rPr>
          <w:rFonts w:ascii="Tekton Pro Bold" w:eastAsia="Baskerville" w:hAnsi="Tekton Pro Bold" w:cs="Baskerville"/>
          <w:noProof/>
          <w14:ligatures w14:val="all"/>
        </w:rPr>
        <w:t>my</w:t>
      </w:r>
      <w:r w:rsidRPr="0053453F">
        <w:rPr>
          <w:rFonts w:eastAsia="Baskerville" w:cs="Baskerville"/>
          <w:noProof/>
          <w14:ligatures w14:val="all"/>
        </w:rPr>
        <w:t xml:space="preserve"> block)</w:t>
      </w:r>
      <w:r>
        <w:rPr>
          <w:noProof/>
        </w:rPr>
        <w:t xml:space="preserve"> · 62</w:t>
      </w:r>
    </w:p>
    <w:p w14:paraId="53DE520D" w14:textId="77777777" w:rsidR="00076FB5" w:rsidRDefault="00076FB5">
      <w:pPr>
        <w:pStyle w:val="Index1"/>
        <w:tabs>
          <w:tab w:val="right" w:pos="5030"/>
        </w:tabs>
        <w:rPr>
          <w:noProof/>
        </w:rPr>
      </w:pPr>
      <w:r w:rsidRPr="0053453F">
        <w:rPr>
          <w:rFonts w:eastAsia="Baskerville"/>
          <w:noProof/>
          <w14:ligatures w14:val="all"/>
        </w:rPr>
        <w:t>nested calls</w:t>
      </w:r>
      <w:r>
        <w:rPr>
          <w:noProof/>
        </w:rPr>
        <w:t xml:space="preserve"> · 54</w:t>
      </w:r>
    </w:p>
    <w:p w14:paraId="12FE913F" w14:textId="77777777" w:rsidR="00076FB5" w:rsidRDefault="00076FB5">
      <w:pPr>
        <w:pStyle w:val="Index1"/>
        <w:tabs>
          <w:tab w:val="right" w:pos="5030"/>
        </w:tabs>
        <w:rPr>
          <w:noProof/>
        </w:rPr>
      </w:pPr>
      <w:r>
        <w:rPr>
          <w:noProof/>
        </w:rPr>
        <w:t>Nesting Sprites · 10</w:t>
      </w:r>
    </w:p>
    <w:p w14:paraId="4B16CD2B" w14:textId="77777777" w:rsidR="00076FB5" w:rsidRDefault="00076FB5">
      <w:pPr>
        <w:pStyle w:val="Index1"/>
        <w:tabs>
          <w:tab w:val="right" w:pos="5030"/>
        </w:tabs>
        <w:rPr>
          <w:noProof/>
        </w:rPr>
      </w:pPr>
      <w:r w:rsidRPr="0053453F">
        <w:rPr>
          <w:rFonts w:ascii="Tekton Pro Bold" w:eastAsia="Baskerville" w:hAnsi="Tekton Pro Bold"/>
          <w:noProof/>
          <w14:ligatures w14:val="all"/>
        </w:rPr>
        <w:t>new costume</w:t>
      </w:r>
      <w:r w:rsidRPr="0053453F">
        <w:rPr>
          <w:rFonts w:eastAsia="Baskerville"/>
          <w:noProof/>
          <w14:ligatures w14:val="all"/>
        </w:rPr>
        <w:t xml:space="preserve"> block</w:t>
      </w:r>
      <w:r>
        <w:rPr>
          <w:noProof/>
        </w:rPr>
        <w:t xml:space="preserve"> · 64</w:t>
      </w:r>
    </w:p>
    <w:p w14:paraId="44C9B5B3" w14:textId="77777777" w:rsidR="00076FB5" w:rsidRDefault="00076FB5">
      <w:pPr>
        <w:pStyle w:val="Index1"/>
        <w:tabs>
          <w:tab w:val="right" w:pos="5030"/>
        </w:tabs>
        <w:rPr>
          <w:noProof/>
        </w:rPr>
      </w:pPr>
      <w:r w:rsidRPr="0053453F">
        <w:rPr>
          <w:rFonts w:eastAsia="Baskerville"/>
          <w:noProof/>
          <w14:ligatures w14:val="all"/>
        </w:rPr>
        <w:t>new line character</w:t>
      </w:r>
      <w:r>
        <w:rPr>
          <w:noProof/>
        </w:rPr>
        <w:t xml:space="preserve"> · 48</w:t>
      </w:r>
    </w:p>
    <w:p w14:paraId="094C6E05" w14:textId="77777777" w:rsidR="00076FB5" w:rsidRDefault="00076FB5">
      <w:pPr>
        <w:pStyle w:val="Index1"/>
        <w:tabs>
          <w:tab w:val="right" w:pos="5030"/>
        </w:tabs>
        <w:rPr>
          <w:noProof/>
        </w:rPr>
      </w:pPr>
      <w:r w:rsidRPr="0053453F">
        <w:rPr>
          <w:rFonts w:ascii="Tekton Pro Bold" w:eastAsia="Baskerville" w:hAnsi="Tekton Pro Bold"/>
          <w:noProof/>
          <w14:ligatures w14:val="all"/>
        </w:rPr>
        <w:t>New</w:t>
      </w:r>
      <w:r w:rsidRPr="0053453F">
        <w:rPr>
          <w:rFonts w:eastAsia="Baskerville"/>
          <w:noProof/>
          <w14:ligatures w14:val="all"/>
        </w:rPr>
        <w:t xml:space="preserve"> option</w:t>
      </w:r>
      <w:r>
        <w:rPr>
          <w:noProof/>
        </w:rPr>
        <w:t xml:space="preserve"> · 86</w:t>
      </w:r>
    </w:p>
    <w:p w14:paraId="54256F10" w14:textId="77777777" w:rsidR="00076FB5" w:rsidRDefault="00076FB5">
      <w:pPr>
        <w:pStyle w:val="Index1"/>
        <w:tabs>
          <w:tab w:val="right" w:pos="5030"/>
        </w:tabs>
        <w:rPr>
          <w:noProof/>
        </w:rPr>
      </w:pPr>
      <w:r w:rsidRPr="0053453F">
        <w:rPr>
          <w:rFonts w:ascii="Tekton Pro Bold" w:eastAsia="Baskerville" w:hAnsi="Tekton Pro Bold"/>
          <w:noProof/>
          <w14:ligatures w14:val="all"/>
        </w:rPr>
        <w:t>new sound</w:t>
      </w:r>
      <w:r w:rsidRPr="0053453F">
        <w:rPr>
          <w:rFonts w:eastAsia="Baskerville"/>
          <w:noProof/>
          <w14:ligatures w14:val="all"/>
        </w:rPr>
        <w:t xml:space="preserve"> block</w:t>
      </w:r>
      <w:r>
        <w:rPr>
          <w:noProof/>
        </w:rPr>
        <w:t xml:space="preserve"> · 68</w:t>
      </w:r>
    </w:p>
    <w:p w14:paraId="3B2289F6" w14:textId="77777777" w:rsidR="00076FB5" w:rsidRDefault="00076FB5">
      <w:pPr>
        <w:pStyle w:val="Index1"/>
        <w:tabs>
          <w:tab w:val="right" w:pos="5030"/>
        </w:tabs>
        <w:rPr>
          <w:noProof/>
        </w:rPr>
      </w:pPr>
      <w:r w:rsidRPr="0053453F">
        <w:rPr>
          <w:rFonts w:eastAsia="Baskerville"/>
          <w:noProof/>
          <w14:ligatures w14:val="all"/>
        </w:rPr>
        <w:t>new sprite button</w:t>
      </w:r>
      <w:r>
        <w:rPr>
          <w:noProof/>
        </w:rPr>
        <w:t xml:space="preserve"> · 8</w:t>
      </w:r>
    </w:p>
    <w:p w14:paraId="37137158" w14:textId="77777777" w:rsidR="00076FB5" w:rsidRDefault="00076FB5">
      <w:pPr>
        <w:pStyle w:val="Index1"/>
        <w:tabs>
          <w:tab w:val="right" w:pos="5030"/>
        </w:tabs>
        <w:rPr>
          <w:noProof/>
        </w:rPr>
      </w:pPr>
      <w:r w:rsidRPr="0053453F">
        <w:rPr>
          <w:rFonts w:eastAsia="Baskerville"/>
          <w:noProof/>
          <w14:ligatures w14:val="all"/>
        </w:rPr>
        <w:t>newline character</w:t>
      </w:r>
      <w:r>
        <w:rPr>
          <w:noProof/>
        </w:rPr>
        <w:t xml:space="preserve"> · 22</w:t>
      </w:r>
    </w:p>
    <w:p w14:paraId="7FF001AD" w14:textId="77777777" w:rsidR="00076FB5" w:rsidRDefault="00076FB5">
      <w:pPr>
        <w:pStyle w:val="Index1"/>
        <w:tabs>
          <w:tab w:val="right" w:pos="5030"/>
        </w:tabs>
        <w:rPr>
          <w:noProof/>
        </w:rPr>
      </w:pPr>
      <w:r w:rsidRPr="0053453F">
        <w:rPr>
          <w:rFonts w:eastAsia="Baskerville"/>
          <w:noProof/>
          <w14:ligatures w14:val="all"/>
        </w:rPr>
        <w:t>Nintendo</w:t>
      </w:r>
      <w:r>
        <w:rPr>
          <w:noProof/>
        </w:rPr>
        <w:t xml:space="preserve"> · 76</w:t>
      </w:r>
    </w:p>
    <w:p w14:paraId="357D3958" w14:textId="77777777" w:rsidR="00076FB5" w:rsidRDefault="00076FB5">
      <w:pPr>
        <w:pStyle w:val="Index1"/>
        <w:tabs>
          <w:tab w:val="right" w:pos="5030"/>
        </w:tabs>
        <w:rPr>
          <w:noProof/>
        </w:rPr>
      </w:pPr>
      <w:r w:rsidRPr="0053453F">
        <w:rPr>
          <w:rFonts w:ascii="Courier" w:eastAsia="Baskerville" w:hAnsi="Courier"/>
          <w:noProof/>
          <w14:ligatures w14:val="all"/>
        </w:rPr>
        <w:t>noExitWarning</w:t>
      </w:r>
      <w:r w:rsidRPr="0053453F">
        <w:rPr>
          <w:rFonts w:eastAsia="Baskerville" w:cs="Baskerville"/>
          <w:noProof/>
          <w14:ligatures w14:val="all"/>
        </w:rPr>
        <w:t xml:space="preserve"> (startup option)</w:t>
      </w:r>
      <w:r>
        <w:rPr>
          <w:noProof/>
        </w:rPr>
        <w:t xml:space="preserve"> · 120</w:t>
      </w:r>
    </w:p>
    <w:p w14:paraId="200DA33D" w14:textId="77777777" w:rsidR="00076FB5" w:rsidRDefault="00076FB5">
      <w:pPr>
        <w:pStyle w:val="Index1"/>
        <w:tabs>
          <w:tab w:val="right" w:pos="5030"/>
        </w:tabs>
        <w:rPr>
          <w:noProof/>
        </w:rPr>
      </w:pPr>
      <w:r w:rsidRPr="0053453F">
        <w:rPr>
          <w:rFonts w:eastAsia="Baskerville"/>
          <w:noProof/>
          <w14:ligatures w14:val="all"/>
        </w:rPr>
        <w:t>nonlocal exit</w:t>
      </w:r>
      <w:r>
        <w:rPr>
          <w:noProof/>
        </w:rPr>
        <w:t xml:space="preserve"> · 83</w:t>
      </w:r>
    </w:p>
    <w:p w14:paraId="463C0C77" w14:textId="77777777" w:rsidR="00076FB5" w:rsidRDefault="00076FB5">
      <w:pPr>
        <w:pStyle w:val="Index1"/>
        <w:tabs>
          <w:tab w:val="right" w:pos="5030"/>
        </w:tabs>
        <w:rPr>
          <w:noProof/>
        </w:rPr>
      </w:pPr>
      <w:r w:rsidRPr="0053453F">
        <w:rPr>
          <w:rFonts w:ascii="Tekton Pro Bold" w:hAnsi="Tekton Pro Bold"/>
          <w:noProof/>
        </w:rPr>
        <w:t>normal</w:t>
      </w:r>
      <w:r>
        <w:rPr>
          <w:noProof/>
        </w:rPr>
        <w:t xml:space="preserve"> option · 118</w:t>
      </w:r>
    </w:p>
    <w:p w14:paraId="08B6F8A4" w14:textId="77777777" w:rsidR="00076FB5" w:rsidRDefault="00076FB5">
      <w:pPr>
        <w:pStyle w:val="Index1"/>
        <w:tabs>
          <w:tab w:val="right" w:pos="5030"/>
        </w:tabs>
        <w:rPr>
          <w:noProof/>
        </w:rPr>
      </w:pPr>
      <w:r w:rsidRPr="0053453F">
        <w:rPr>
          <w:rFonts w:eastAsia="Baskerville"/>
          <w:noProof/>
          <w14:ligatures w14:val="all"/>
        </w:rPr>
        <w:t>normal people</w:t>
      </w:r>
      <w:r>
        <w:rPr>
          <w:noProof/>
        </w:rPr>
        <w:t xml:space="preserve"> · 126</w:t>
      </w:r>
    </w:p>
    <w:p w14:paraId="6E6D6306" w14:textId="77777777" w:rsidR="00076FB5" w:rsidRDefault="00076FB5">
      <w:pPr>
        <w:pStyle w:val="Index1"/>
        <w:tabs>
          <w:tab w:val="right" w:pos="5030"/>
        </w:tabs>
        <w:rPr>
          <w:noProof/>
        </w:rPr>
      </w:pPr>
      <w:r w:rsidRPr="0053453F">
        <w:rPr>
          <w:rFonts w:ascii="Courier" w:eastAsia="Baskerville" w:hAnsi="Courier"/>
          <w:noProof/>
          <w14:ligatures w14:val="all"/>
        </w:rPr>
        <w:t>noRun</w:t>
      </w:r>
      <w:r w:rsidRPr="0053453F">
        <w:rPr>
          <w:rFonts w:eastAsia="Baskerville" w:cs="Baskerville"/>
          <w:noProof/>
          <w14:ligatures w14:val="all"/>
        </w:rPr>
        <w:t xml:space="preserve"> (startup option)</w:t>
      </w:r>
      <w:r>
        <w:rPr>
          <w:noProof/>
        </w:rPr>
        <w:t xml:space="preserve"> · 120</w:t>
      </w:r>
    </w:p>
    <w:p w14:paraId="757CC6E7" w14:textId="77777777" w:rsidR="00076FB5" w:rsidRDefault="00076FB5">
      <w:pPr>
        <w:pStyle w:val="Index1"/>
        <w:tabs>
          <w:tab w:val="right" w:pos="5030"/>
        </w:tabs>
        <w:rPr>
          <w:noProof/>
        </w:rPr>
      </w:pPr>
      <w:r w:rsidRPr="0053453F">
        <w:rPr>
          <w:rFonts w:eastAsia="Baskerville"/>
          <w:noProof/>
          <w14:ligatures w14:val="standardContextual"/>
        </w:rPr>
        <w:t>Number type</w:t>
      </w:r>
      <w:r>
        <w:rPr>
          <w:noProof/>
        </w:rPr>
        <w:t xml:space="preserve"> · 44</w:t>
      </w:r>
    </w:p>
    <w:p w14:paraId="4EE77125" w14:textId="77777777" w:rsidR="00076FB5" w:rsidRDefault="00076FB5">
      <w:pPr>
        <w:pStyle w:val="Index1"/>
        <w:tabs>
          <w:tab w:val="right" w:pos="5030"/>
        </w:tabs>
        <w:rPr>
          <w:noProof/>
        </w:rPr>
      </w:pPr>
      <w:r w:rsidRPr="0053453F">
        <w:rPr>
          <w:rFonts w:ascii="Tekton Pro Bold" w:eastAsia="Baskerville" w:hAnsi="Tekton Pro Bold"/>
          <w:noProof/>
          <w14:ligatures w14:val="all"/>
        </w:rPr>
        <w:t>numbers from</w:t>
      </w:r>
      <w:r w:rsidRPr="0053453F">
        <w:rPr>
          <w:rFonts w:eastAsia="Baskerville" w:cs="Baskerville"/>
          <w:noProof/>
          <w14:ligatures w14:val="all"/>
        </w:rPr>
        <w:t xml:space="preserve"> block</w:t>
      </w:r>
      <w:r>
        <w:rPr>
          <w:noProof/>
        </w:rPr>
        <w:t xml:space="preserve"> · 23</w:t>
      </w:r>
    </w:p>
    <w:p w14:paraId="1FEC8191" w14:textId="77777777" w:rsidR="00076FB5" w:rsidRDefault="00076FB5">
      <w:pPr>
        <w:pStyle w:val="IndexHeading"/>
        <w:keepNext/>
        <w:tabs>
          <w:tab w:val="right" w:pos="5030"/>
        </w:tabs>
        <w:rPr>
          <w:rFonts w:eastAsiaTheme="minorEastAsia"/>
          <w:b/>
          <w:bCs/>
          <w:noProof/>
        </w:rPr>
      </w:pPr>
      <w:r>
        <w:rPr>
          <w:noProof/>
        </w:rPr>
        <w:t>O</w:t>
      </w:r>
    </w:p>
    <w:p w14:paraId="4F336B72" w14:textId="77777777" w:rsidR="00076FB5" w:rsidRDefault="00076FB5">
      <w:pPr>
        <w:pStyle w:val="Index1"/>
        <w:tabs>
          <w:tab w:val="right" w:pos="5030"/>
        </w:tabs>
        <w:rPr>
          <w:noProof/>
        </w:rPr>
      </w:pPr>
      <w:r w:rsidRPr="0053453F">
        <w:rPr>
          <w:rFonts w:ascii="Tekton Pro Bold" w:eastAsia="Baskerville" w:hAnsi="Tekton Pro Bold"/>
          <w:noProof/>
          <w14:ligatures w14:val="all"/>
        </w:rPr>
        <w:t>object</w:t>
      </w:r>
      <w:r w:rsidRPr="0053453F">
        <w:rPr>
          <w:rFonts w:eastAsia="Baskerville"/>
          <w:noProof/>
          <w14:ligatures w14:val="all"/>
        </w:rPr>
        <w:t xml:space="preserve"> block</w:t>
      </w:r>
      <w:r>
        <w:rPr>
          <w:noProof/>
        </w:rPr>
        <w:t xml:space="preserve"> · 57</w:t>
      </w:r>
    </w:p>
    <w:p w14:paraId="02ADD11B" w14:textId="77777777" w:rsidR="00076FB5" w:rsidRDefault="00076FB5">
      <w:pPr>
        <w:pStyle w:val="Index1"/>
        <w:tabs>
          <w:tab w:val="right" w:pos="5030"/>
        </w:tabs>
        <w:rPr>
          <w:noProof/>
        </w:rPr>
      </w:pPr>
      <w:r w:rsidRPr="0053453F">
        <w:rPr>
          <w:rFonts w:eastAsia="Baskerville"/>
          <w:noProof/>
        </w:rPr>
        <w:t>Object Logo</w:t>
      </w:r>
      <w:r>
        <w:rPr>
          <w:noProof/>
        </w:rPr>
        <w:t xml:space="preserve"> · 61</w:t>
      </w:r>
    </w:p>
    <w:p w14:paraId="613BA05E" w14:textId="77777777" w:rsidR="00076FB5" w:rsidRDefault="00076FB5">
      <w:pPr>
        <w:pStyle w:val="Index1"/>
        <w:tabs>
          <w:tab w:val="right" w:pos="5030"/>
        </w:tabs>
        <w:rPr>
          <w:noProof/>
        </w:rPr>
      </w:pPr>
      <w:r w:rsidRPr="0053453F">
        <w:rPr>
          <w:rFonts w:eastAsia="Baskerville"/>
          <w:noProof/>
          <w14:ligatures w14:val="all"/>
        </w:rPr>
        <w:t>object oriented programming</w:t>
      </w:r>
      <w:r>
        <w:rPr>
          <w:noProof/>
        </w:rPr>
        <w:t xml:space="preserve"> · 57, 69</w:t>
      </w:r>
    </w:p>
    <w:p w14:paraId="478432C2" w14:textId="77777777" w:rsidR="00076FB5" w:rsidRDefault="00076FB5">
      <w:pPr>
        <w:pStyle w:val="Index1"/>
        <w:tabs>
          <w:tab w:val="right" w:pos="5030"/>
        </w:tabs>
        <w:rPr>
          <w:noProof/>
        </w:rPr>
      </w:pPr>
      <w:r w:rsidRPr="0053453F">
        <w:rPr>
          <w:rFonts w:eastAsia="Baskerville"/>
          <w:noProof/>
          <w14:ligatures w14:val="all"/>
        </w:rPr>
        <w:t>Object type</w:t>
      </w:r>
      <w:r>
        <w:rPr>
          <w:noProof/>
        </w:rPr>
        <w:t xml:space="preserve"> · 44</w:t>
      </w:r>
    </w:p>
    <w:p w14:paraId="359C0994" w14:textId="77777777" w:rsidR="00076FB5" w:rsidRDefault="00076FB5">
      <w:pPr>
        <w:pStyle w:val="Index1"/>
        <w:tabs>
          <w:tab w:val="right" w:pos="5030"/>
        </w:tabs>
        <w:rPr>
          <w:noProof/>
        </w:rPr>
      </w:pPr>
      <w:r w:rsidRPr="0053453F">
        <w:rPr>
          <w:rFonts w:eastAsia="Baskerville"/>
          <w:noProof/>
          <w14:ligatures w14:val="all"/>
        </w:rPr>
        <w:t>objects, building explicitly</w:t>
      </w:r>
      <w:r>
        <w:rPr>
          <w:noProof/>
        </w:rPr>
        <w:t xml:space="preserve"> · 69</w:t>
      </w:r>
    </w:p>
    <w:p w14:paraId="3E284915" w14:textId="77777777" w:rsidR="00076FB5" w:rsidRDefault="00076FB5">
      <w:pPr>
        <w:pStyle w:val="Index1"/>
        <w:tabs>
          <w:tab w:val="right" w:pos="5030"/>
        </w:tabs>
        <w:rPr>
          <w:noProof/>
        </w:rPr>
      </w:pPr>
      <w:r w:rsidRPr="0053453F">
        <w:rPr>
          <w:rFonts w:ascii="Tekton Pro Bold" w:hAnsi="Tekton Pro Bold"/>
          <w:noProof/>
        </w:rPr>
        <w:t>of</w:t>
      </w:r>
      <w:r>
        <w:rPr>
          <w:noProof/>
        </w:rPr>
        <w:t xml:space="preserve"> block · 24</w:t>
      </w:r>
    </w:p>
    <w:p w14:paraId="2A888E0F" w14:textId="77777777" w:rsidR="00076FB5" w:rsidRDefault="00076FB5">
      <w:pPr>
        <w:pStyle w:val="Index1"/>
        <w:tabs>
          <w:tab w:val="right" w:pos="5030"/>
        </w:tabs>
        <w:rPr>
          <w:noProof/>
        </w:rPr>
      </w:pPr>
      <w:r w:rsidRPr="0053453F">
        <w:rPr>
          <w:rFonts w:ascii="Tekton Pro Bold" w:eastAsia="Baskerville" w:hAnsi="Tekton Pro Bold"/>
          <w:noProof/>
          <w14:ligatures w14:val="all"/>
        </w:rPr>
        <w:t>of costume</w:t>
      </w:r>
      <w:r w:rsidRPr="0053453F">
        <w:rPr>
          <w:rFonts w:eastAsia="Baskerville"/>
          <w:noProof/>
          <w14:ligatures w14:val="all"/>
        </w:rPr>
        <w:t xml:space="preserve"> block</w:t>
      </w:r>
      <w:r>
        <w:rPr>
          <w:noProof/>
        </w:rPr>
        <w:t xml:space="preserve"> · 63</w:t>
      </w:r>
    </w:p>
    <w:p w14:paraId="53BEB0B6" w14:textId="77777777" w:rsidR="00076FB5" w:rsidRDefault="00076FB5">
      <w:pPr>
        <w:pStyle w:val="Index1"/>
        <w:tabs>
          <w:tab w:val="right" w:pos="5030"/>
        </w:tabs>
        <w:rPr>
          <w:noProof/>
        </w:rPr>
      </w:pPr>
      <w:r w:rsidRPr="0053453F">
        <w:rPr>
          <w:rFonts w:ascii="Courier" w:eastAsia="Baskerville" w:hAnsi="Courier" w:cs="Baskerville"/>
          <w:noProof/>
          <w14:ligatures w14:val="all"/>
        </w:rPr>
        <w:t>open</w:t>
      </w:r>
      <w:r w:rsidRPr="0053453F">
        <w:rPr>
          <w:rFonts w:eastAsia="Baskerville" w:cs="Baskerville"/>
          <w:noProof/>
          <w14:ligatures w14:val="all"/>
        </w:rPr>
        <w:t xml:space="preserve"> (startup option)</w:t>
      </w:r>
      <w:r>
        <w:rPr>
          <w:noProof/>
        </w:rPr>
        <w:t xml:space="preserve"> · 120</w:t>
      </w:r>
    </w:p>
    <w:p w14:paraId="558E1919" w14:textId="77777777" w:rsidR="00076FB5" w:rsidRDefault="00076FB5">
      <w:pPr>
        <w:pStyle w:val="Index1"/>
        <w:tabs>
          <w:tab w:val="right" w:pos="5030"/>
        </w:tabs>
        <w:rPr>
          <w:noProof/>
        </w:rPr>
      </w:pPr>
      <w:r w:rsidRPr="0053453F">
        <w:rPr>
          <w:rFonts w:ascii="Tekton Pro Bold" w:eastAsia="Baskerville" w:hAnsi="Tekton Pro Bold"/>
          <w:noProof/>
          <w14:ligatures w14:val="all"/>
        </w:rPr>
        <w:t>Open…</w:t>
      </w:r>
      <w:r w:rsidRPr="0053453F">
        <w:rPr>
          <w:rFonts w:eastAsia="Baskerville"/>
          <w:noProof/>
          <w14:ligatures w14:val="all"/>
        </w:rPr>
        <w:t xml:space="preserve"> option</w:t>
      </w:r>
      <w:r>
        <w:rPr>
          <w:noProof/>
        </w:rPr>
        <w:t xml:space="preserve"> · 86</w:t>
      </w:r>
    </w:p>
    <w:p w14:paraId="4765ABE6" w14:textId="77777777" w:rsidR="00076FB5" w:rsidRDefault="00076FB5">
      <w:pPr>
        <w:pStyle w:val="Index1"/>
        <w:tabs>
          <w:tab w:val="right" w:pos="5030"/>
        </w:tabs>
        <w:rPr>
          <w:noProof/>
        </w:rPr>
      </w:pPr>
      <w:r w:rsidRPr="0053453F">
        <w:rPr>
          <w:rFonts w:eastAsia="Baskerville"/>
          <w:noProof/>
          <w14:ligatures w14:val="all"/>
        </w:rPr>
        <w:t>operator (APL)</w:t>
      </w:r>
      <w:r>
        <w:rPr>
          <w:noProof/>
        </w:rPr>
        <w:t xml:space="preserve"> · 129, 138</w:t>
      </w:r>
    </w:p>
    <w:p w14:paraId="22806BE6" w14:textId="77777777" w:rsidR="00076FB5" w:rsidRDefault="00076FB5">
      <w:pPr>
        <w:pStyle w:val="Index1"/>
        <w:tabs>
          <w:tab w:val="right" w:pos="5030"/>
        </w:tabs>
        <w:rPr>
          <w:noProof/>
        </w:rPr>
      </w:pPr>
      <w:r w:rsidRPr="0053453F">
        <w:rPr>
          <w:rFonts w:eastAsia="Baskerville"/>
          <w:noProof/>
          <w14:ligatures w14:val="all"/>
        </w:rPr>
        <w:t>orange oval</w:t>
      </w:r>
      <w:r>
        <w:rPr>
          <w:noProof/>
        </w:rPr>
        <w:t xml:space="preserve"> · 13</w:t>
      </w:r>
    </w:p>
    <w:p w14:paraId="33B82C20" w14:textId="77777777" w:rsidR="00076FB5" w:rsidRDefault="00076FB5">
      <w:pPr>
        <w:pStyle w:val="Index1"/>
        <w:tabs>
          <w:tab w:val="right" w:pos="5030"/>
        </w:tabs>
        <w:rPr>
          <w:noProof/>
        </w:rPr>
      </w:pPr>
      <w:r w:rsidRPr="0053453F">
        <w:rPr>
          <w:rFonts w:ascii="Tekton Pro Bold" w:eastAsia="Baskerville" w:hAnsi="Tekton Pro Bold"/>
          <w:noProof/>
          <w14:ligatures w14:val="all"/>
        </w:rPr>
        <w:t>other clones</w:t>
      </w:r>
      <w:r w:rsidRPr="0053453F">
        <w:rPr>
          <w:rFonts w:eastAsia="Baskerville" w:cs="Baskerville"/>
          <w:noProof/>
          <w14:ligatures w14:val="all"/>
        </w:rPr>
        <w:t xml:space="preserve"> (in </w:t>
      </w:r>
      <w:r w:rsidRPr="0053453F">
        <w:rPr>
          <w:rFonts w:ascii="Tekton Pro Bold" w:eastAsia="Baskerville" w:hAnsi="Tekton Pro Bold" w:cs="Baskerville"/>
          <w:noProof/>
          <w14:ligatures w14:val="all"/>
        </w:rPr>
        <w:t>my</w:t>
      </w:r>
      <w:r w:rsidRPr="0053453F">
        <w:rPr>
          <w:rFonts w:eastAsia="Baskerville" w:cs="Baskerville"/>
          <w:noProof/>
          <w14:ligatures w14:val="all"/>
        </w:rPr>
        <w:t xml:space="preserve"> block)</w:t>
      </w:r>
      <w:r>
        <w:rPr>
          <w:noProof/>
        </w:rPr>
        <w:t xml:space="preserve"> · 62</w:t>
      </w:r>
    </w:p>
    <w:p w14:paraId="3B818BBC" w14:textId="77777777" w:rsidR="00076FB5" w:rsidRDefault="00076FB5">
      <w:pPr>
        <w:pStyle w:val="Index1"/>
        <w:tabs>
          <w:tab w:val="right" w:pos="5030"/>
        </w:tabs>
        <w:rPr>
          <w:noProof/>
        </w:rPr>
      </w:pPr>
      <w:r w:rsidRPr="0053453F">
        <w:rPr>
          <w:rFonts w:ascii="Tekton Pro Bold" w:eastAsia="Baskerville" w:hAnsi="Tekton Pro Bold"/>
          <w:noProof/>
          <w14:ligatures w14:val="all"/>
        </w:rPr>
        <w:t>other sprites</w:t>
      </w:r>
      <w:r w:rsidRPr="0053453F">
        <w:rPr>
          <w:rFonts w:eastAsia="Baskerville" w:cs="Baskerville"/>
          <w:noProof/>
          <w14:ligatures w14:val="all"/>
        </w:rPr>
        <w:t xml:space="preserve"> (in </w:t>
      </w:r>
      <w:r w:rsidRPr="0053453F">
        <w:rPr>
          <w:rFonts w:ascii="Tekton Pro Bold" w:eastAsia="Baskerville" w:hAnsi="Tekton Pro Bold" w:cs="Baskerville"/>
          <w:noProof/>
          <w14:ligatures w14:val="all"/>
        </w:rPr>
        <w:t>my</w:t>
      </w:r>
      <w:r w:rsidRPr="0053453F">
        <w:rPr>
          <w:rFonts w:eastAsia="Baskerville" w:cs="Baskerville"/>
          <w:noProof/>
          <w14:ligatures w14:val="all"/>
        </w:rPr>
        <w:t xml:space="preserve"> block)</w:t>
      </w:r>
      <w:r>
        <w:rPr>
          <w:noProof/>
        </w:rPr>
        <w:t xml:space="preserve"> · 62</w:t>
      </w:r>
    </w:p>
    <w:p w14:paraId="73DA8967" w14:textId="77777777" w:rsidR="00076FB5" w:rsidRDefault="00076FB5">
      <w:pPr>
        <w:pStyle w:val="Index1"/>
        <w:tabs>
          <w:tab w:val="right" w:pos="5030"/>
        </w:tabs>
        <w:rPr>
          <w:noProof/>
        </w:rPr>
      </w:pPr>
      <w:r w:rsidRPr="0053453F">
        <w:rPr>
          <w:rFonts w:ascii="Tekton Pro Bold" w:eastAsia="Baskerville" w:hAnsi="Tekton Pro Bold"/>
          <w:noProof/>
        </w:rPr>
        <w:t>outer product</w:t>
      </w:r>
      <w:r w:rsidRPr="0053453F">
        <w:rPr>
          <w:rFonts w:eastAsia="Baskerville"/>
          <w:noProof/>
        </w:rPr>
        <w:t xml:space="preserve"> block</w:t>
      </w:r>
      <w:r>
        <w:rPr>
          <w:noProof/>
        </w:rPr>
        <w:t xml:space="preserve"> · 139</w:t>
      </w:r>
    </w:p>
    <w:p w14:paraId="21D63A04" w14:textId="77777777" w:rsidR="00076FB5" w:rsidRDefault="00076FB5">
      <w:pPr>
        <w:pStyle w:val="Index1"/>
        <w:tabs>
          <w:tab w:val="right" w:pos="5030"/>
        </w:tabs>
        <w:rPr>
          <w:noProof/>
        </w:rPr>
      </w:pPr>
      <w:r w:rsidRPr="0053453F">
        <w:rPr>
          <w:rFonts w:eastAsia="Baskerville"/>
          <w:noProof/>
          <w14:ligatures w14:val="all"/>
        </w:rPr>
        <w:t>outlined ellipse tool</w:t>
      </w:r>
      <w:r>
        <w:rPr>
          <w:noProof/>
        </w:rPr>
        <w:t xml:space="preserve"> · 113</w:t>
      </w:r>
    </w:p>
    <w:p w14:paraId="327C8033" w14:textId="77777777" w:rsidR="00076FB5" w:rsidRDefault="00076FB5">
      <w:pPr>
        <w:pStyle w:val="Index1"/>
        <w:tabs>
          <w:tab w:val="right" w:pos="5030"/>
        </w:tabs>
        <w:rPr>
          <w:noProof/>
        </w:rPr>
      </w:pPr>
      <w:r w:rsidRPr="0053453F">
        <w:rPr>
          <w:rFonts w:eastAsia="Baskerville"/>
          <w:noProof/>
          <w14:ligatures w14:val="all"/>
        </w:rPr>
        <w:t>outlined rectangle tool</w:t>
      </w:r>
      <w:r>
        <w:rPr>
          <w:noProof/>
        </w:rPr>
        <w:t xml:space="preserve"> · 113</w:t>
      </w:r>
    </w:p>
    <w:p w14:paraId="6D4EE8B6" w14:textId="77777777" w:rsidR="00076FB5" w:rsidRDefault="00076FB5">
      <w:pPr>
        <w:pStyle w:val="Index1"/>
        <w:tabs>
          <w:tab w:val="right" w:pos="5030"/>
        </w:tabs>
        <w:rPr>
          <w:noProof/>
        </w:rPr>
      </w:pPr>
      <w:r w:rsidRPr="0053453F">
        <w:rPr>
          <w:rFonts w:eastAsia="Baskerville"/>
          <w:noProof/>
          <w14:ligatures w14:val="all"/>
        </w:rPr>
        <w:t>oval blocks</w:t>
      </w:r>
      <w:r>
        <w:rPr>
          <w:noProof/>
        </w:rPr>
        <w:t xml:space="preserve"> · 28, 44</w:t>
      </w:r>
    </w:p>
    <w:p w14:paraId="07427333" w14:textId="77777777" w:rsidR="00076FB5" w:rsidRDefault="00076FB5">
      <w:pPr>
        <w:pStyle w:val="IndexHeading"/>
        <w:keepNext/>
        <w:tabs>
          <w:tab w:val="right" w:pos="5030"/>
        </w:tabs>
        <w:rPr>
          <w:rFonts w:eastAsiaTheme="minorEastAsia"/>
          <w:b/>
          <w:bCs/>
          <w:noProof/>
        </w:rPr>
      </w:pPr>
      <w:r>
        <w:rPr>
          <w:noProof/>
        </w:rPr>
        <w:t>P</w:t>
      </w:r>
    </w:p>
    <w:p w14:paraId="1B4A205B" w14:textId="77777777" w:rsidR="00076FB5" w:rsidRDefault="00076FB5">
      <w:pPr>
        <w:pStyle w:val="Index1"/>
        <w:tabs>
          <w:tab w:val="right" w:pos="5030"/>
        </w:tabs>
        <w:rPr>
          <w:noProof/>
        </w:rPr>
      </w:pPr>
      <w:r w:rsidRPr="0053453F">
        <w:rPr>
          <w:rFonts w:eastAsia="Baskerville"/>
          <w:noProof/>
          <w14:ligatures w14:val="all"/>
        </w:rPr>
        <w:t>paint brush icon</w:t>
      </w:r>
      <w:r>
        <w:rPr>
          <w:noProof/>
        </w:rPr>
        <w:t xml:space="preserve"> · 111</w:t>
      </w:r>
    </w:p>
    <w:p w14:paraId="05C7F8B6" w14:textId="77777777" w:rsidR="00076FB5" w:rsidRDefault="00076FB5">
      <w:pPr>
        <w:pStyle w:val="Index1"/>
        <w:tabs>
          <w:tab w:val="right" w:pos="5030"/>
        </w:tabs>
        <w:rPr>
          <w:noProof/>
        </w:rPr>
      </w:pPr>
      <w:r w:rsidRPr="0053453F">
        <w:rPr>
          <w:rFonts w:eastAsia="Baskerville"/>
          <w:noProof/>
          <w14:ligatures w14:val="all"/>
        </w:rPr>
        <w:t>Paint Editor</w:t>
      </w:r>
      <w:r>
        <w:rPr>
          <w:noProof/>
        </w:rPr>
        <w:t xml:space="preserve"> · 111</w:t>
      </w:r>
    </w:p>
    <w:p w14:paraId="639D13B0" w14:textId="77777777" w:rsidR="00076FB5" w:rsidRDefault="00076FB5">
      <w:pPr>
        <w:pStyle w:val="Index1"/>
        <w:tabs>
          <w:tab w:val="right" w:pos="5030"/>
        </w:tabs>
        <w:rPr>
          <w:noProof/>
        </w:rPr>
      </w:pPr>
      <w:r w:rsidRPr="0053453F">
        <w:rPr>
          <w:rFonts w:eastAsia="Baskerville"/>
          <w:noProof/>
          <w14:ligatures w14:val="all"/>
        </w:rPr>
        <w:t>Paint Editor window</w:t>
      </w:r>
      <w:r>
        <w:rPr>
          <w:noProof/>
        </w:rPr>
        <w:t xml:space="preserve"> · 112</w:t>
      </w:r>
    </w:p>
    <w:p w14:paraId="1C094246" w14:textId="77777777" w:rsidR="00076FB5" w:rsidRDefault="00076FB5">
      <w:pPr>
        <w:pStyle w:val="Index1"/>
        <w:tabs>
          <w:tab w:val="right" w:pos="5030"/>
        </w:tabs>
        <w:rPr>
          <w:noProof/>
        </w:rPr>
      </w:pPr>
      <w:r w:rsidRPr="0053453F">
        <w:rPr>
          <w:rFonts w:eastAsia="Baskerville"/>
          <w:noProof/>
          <w14:ligatures w14:val="all"/>
        </w:rPr>
        <w:t>paintbrush tool</w:t>
      </w:r>
      <w:r>
        <w:rPr>
          <w:noProof/>
        </w:rPr>
        <w:t xml:space="preserve"> · 113</w:t>
      </w:r>
    </w:p>
    <w:p w14:paraId="2A402A28" w14:textId="77777777" w:rsidR="00076FB5" w:rsidRDefault="00076FB5">
      <w:pPr>
        <w:pStyle w:val="Index1"/>
        <w:tabs>
          <w:tab w:val="right" w:pos="5030"/>
        </w:tabs>
        <w:rPr>
          <w:noProof/>
        </w:rPr>
      </w:pPr>
      <w:r w:rsidRPr="0053453F">
        <w:rPr>
          <w:rFonts w:eastAsia="Baskerville"/>
          <w:noProof/>
          <w14:ligatures w14:val="all"/>
        </w:rPr>
        <w:t>Paleolithic</w:t>
      </w:r>
      <w:r>
        <w:rPr>
          <w:noProof/>
        </w:rPr>
        <w:t xml:space="preserve"> · 131</w:t>
      </w:r>
    </w:p>
    <w:p w14:paraId="7A9E193E" w14:textId="77777777" w:rsidR="00076FB5" w:rsidRDefault="00076FB5">
      <w:pPr>
        <w:pStyle w:val="Index1"/>
        <w:tabs>
          <w:tab w:val="right" w:pos="5030"/>
        </w:tabs>
        <w:rPr>
          <w:noProof/>
        </w:rPr>
      </w:pPr>
      <w:r w:rsidRPr="0053453F">
        <w:rPr>
          <w:rFonts w:eastAsia="Baskerville"/>
          <w:noProof/>
          <w14:ligatures w14:val="all"/>
        </w:rPr>
        <w:t>palette</w:t>
      </w:r>
      <w:r>
        <w:rPr>
          <w:noProof/>
        </w:rPr>
        <w:t xml:space="preserve"> · 6</w:t>
      </w:r>
    </w:p>
    <w:p w14:paraId="1E3B6220" w14:textId="77777777" w:rsidR="00076FB5" w:rsidRDefault="00076FB5">
      <w:pPr>
        <w:pStyle w:val="Index1"/>
        <w:tabs>
          <w:tab w:val="right" w:pos="5030"/>
        </w:tabs>
        <w:rPr>
          <w:noProof/>
        </w:rPr>
      </w:pPr>
      <w:r w:rsidRPr="0053453F">
        <w:rPr>
          <w:rFonts w:eastAsia="Baskerville"/>
          <w:noProof/>
          <w14:ligatures w14:val="all"/>
        </w:rPr>
        <w:t>palette area</w:t>
      </w:r>
      <w:r>
        <w:rPr>
          <w:noProof/>
        </w:rPr>
        <w:t xml:space="preserve"> · 105</w:t>
      </w:r>
    </w:p>
    <w:p w14:paraId="6730302D" w14:textId="77777777" w:rsidR="00076FB5" w:rsidRDefault="00076FB5">
      <w:pPr>
        <w:pStyle w:val="Index1"/>
        <w:tabs>
          <w:tab w:val="right" w:pos="5030"/>
        </w:tabs>
        <w:rPr>
          <w:noProof/>
        </w:rPr>
      </w:pPr>
      <w:r w:rsidRPr="0053453F">
        <w:rPr>
          <w:noProof/>
          <w14:ligatures w14:val="all"/>
        </w:rPr>
        <w:t>palette background</w:t>
      </w:r>
      <w:r>
        <w:rPr>
          <w:noProof/>
        </w:rPr>
        <w:t xml:space="preserve"> · 106</w:t>
      </w:r>
    </w:p>
    <w:p w14:paraId="3EB52449" w14:textId="77777777" w:rsidR="00076FB5" w:rsidRDefault="00076FB5">
      <w:pPr>
        <w:pStyle w:val="Index1"/>
        <w:tabs>
          <w:tab w:val="right" w:pos="5030"/>
        </w:tabs>
        <w:rPr>
          <w:noProof/>
        </w:rPr>
      </w:pPr>
      <w:r w:rsidRPr="0053453F">
        <w:rPr>
          <w:rFonts w:eastAsia="Baskerville"/>
          <w:noProof/>
          <w14:ligatures w14:val="all"/>
        </w:rPr>
        <w:t>Parallax S2</w:t>
      </w:r>
      <w:r>
        <w:rPr>
          <w:noProof/>
        </w:rPr>
        <w:t xml:space="preserve"> · 76</w:t>
      </w:r>
    </w:p>
    <w:p w14:paraId="463DDA9D" w14:textId="77777777" w:rsidR="00076FB5" w:rsidRDefault="00076FB5">
      <w:pPr>
        <w:pStyle w:val="Index1"/>
        <w:tabs>
          <w:tab w:val="right" w:pos="5030"/>
        </w:tabs>
        <w:rPr>
          <w:noProof/>
        </w:rPr>
      </w:pPr>
      <w:r w:rsidRPr="0053453F">
        <w:rPr>
          <w:rFonts w:eastAsia="Baskerville"/>
          <w:noProof/>
          <w14:ligatures w14:val="all"/>
        </w:rPr>
        <w:t>parallelism</w:t>
      </w:r>
      <w:r>
        <w:rPr>
          <w:noProof/>
        </w:rPr>
        <w:t xml:space="preserve"> · 8, 36</w:t>
      </w:r>
    </w:p>
    <w:p w14:paraId="4DF8878F" w14:textId="77777777" w:rsidR="00076FB5" w:rsidRDefault="00076FB5">
      <w:pPr>
        <w:pStyle w:val="Index1"/>
        <w:tabs>
          <w:tab w:val="right" w:pos="5030"/>
        </w:tabs>
        <w:rPr>
          <w:noProof/>
        </w:rPr>
      </w:pPr>
      <w:r w:rsidRPr="0053453F">
        <w:rPr>
          <w:rFonts w:eastAsia="Baskerville"/>
          <w:noProof/>
          <w14:ligatures w14:val="all"/>
        </w:rPr>
        <w:t>parallelization library</w:t>
      </w:r>
      <w:r>
        <w:rPr>
          <w:noProof/>
        </w:rPr>
        <w:t xml:space="preserve"> · 98</w:t>
      </w:r>
    </w:p>
    <w:p w14:paraId="52756093" w14:textId="77777777" w:rsidR="00076FB5" w:rsidRDefault="00076FB5">
      <w:pPr>
        <w:pStyle w:val="Index1"/>
        <w:tabs>
          <w:tab w:val="right" w:pos="5030"/>
        </w:tabs>
        <w:rPr>
          <w:noProof/>
        </w:rPr>
      </w:pPr>
      <w:r w:rsidRPr="0053453F">
        <w:rPr>
          <w:rFonts w:ascii="Tekton Pro Bold" w:eastAsia="Baskerville" w:hAnsi="Tekton Pro Bold"/>
          <w:noProof/>
          <w14:ligatures w14:val="all"/>
        </w:rPr>
        <w:t>parent</w:t>
      </w:r>
      <w:r w:rsidRPr="0053453F">
        <w:rPr>
          <w:rFonts w:eastAsia="Baskerville" w:cs="Baskerville"/>
          <w:noProof/>
          <w14:ligatures w14:val="all"/>
        </w:rPr>
        <w:t xml:space="preserve"> (in </w:t>
      </w:r>
      <w:r w:rsidRPr="0053453F">
        <w:rPr>
          <w:rFonts w:ascii="Tekton Pro Bold" w:eastAsia="Baskerville" w:hAnsi="Tekton Pro Bold" w:cs="Baskerville"/>
          <w:noProof/>
          <w14:ligatures w14:val="all"/>
        </w:rPr>
        <w:t>my</w:t>
      </w:r>
      <w:r w:rsidRPr="0053453F">
        <w:rPr>
          <w:rFonts w:eastAsia="Baskerville" w:cs="Baskerville"/>
          <w:noProof/>
          <w14:ligatures w14:val="all"/>
        </w:rPr>
        <w:t xml:space="preserve"> block)</w:t>
      </w:r>
      <w:r>
        <w:rPr>
          <w:noProof/>
        </w:rPr>
        <w:t xml:space="preserve"> · 62</w:t>
      </w:r>
    </w:p>
    <w:p w14:paraId="7C06C941" w14:textId="77777777" w:rsidR="00076FB5" w:rsidRDefault="00076FB5">
      <w:pPr>
        <w:pStyle w:val="Index1"/>
        <w:tabs>
          <w:tab w:val="right" w:pos="5030"/>
        </w:tabs>
        <w:rPr>
          <w:noProof/>
        </w:rPr>
      </w:pPr>
      <w:r w:rsidRPr="0053453F">
        <w:rPr>
          <w:rFonts w:eastAsia="Baskerville"/>
          <w:noProof/>
          <w14:ligatures w14:val="all"/>
        </w:rPr>
        <w:t>parent attribute</w:t>
      </w:r>
      <w:r>
        <w:rPr>
          <w:noProof/>
        </w:rPr>
        <w:t xml:space="preserve"> · 61</w:t>
      </w:r>
    </w:p>
    <w:p w14:paraId="2B63CB5C" w14:textId="77777777" w:rsidR="00076FB5" w:rsidRDefault="00076FB5">
      <w:pPr>
        <w:pStyle w:val="Index1"/>
        <w:tabs>
          <w:tab w:val="right" w:pos="5030"/>
        </w:tabs>
        <w:rPr>
          <w:noProof/>
        </w:rPr>
      </w:pPr>
      <w:r w:rsidRPr="0053453F">
        <w:rPr>
          <w:rFonts w:eastAsia="Baskerville"/>
          <w:noProof/>
          <w14:ligatures w14:val="all"/>
        </w:rPr>
        <w:t>parent class</w:t>
      </w:r>
      <w:r>
        <w:rPr>
          <w:noProof/>
        </w:rPr>
        <w:t xml:space="preserve"> · 71</w:t>
      </w:r>
    </w:p>
    <w:p w14:paraId="2E7D4EEE" w14:textId="77777777" w:rsidR="00076FB5" w:rsidRDefault="00076FB5">
      <w:pPr>
        <w:pStyle w:val="Index1"/>
        <w:tabs>
          <w:tab w:val="right" w:pos="5030"/>
        </w:tabs>
        <w:rPr>
          <w:noProof/>
        </w:rPr>
      </w:pPr>
      <w:r w:rsidRPr="0053453F">
        <w:rPr>
          <w:rFonts w:ascii="Tekton Pro Bold" w:eastAsia="Baskerville" w:hAnsi="Tekton Pro Bold"/>
          <w:noProof/>
          <w14:ligatures w14:val="all"/>
        </w:rPr>
        <w:t>parent…</w:t>
      </w:r>
      <w:r w:rsidRPr="0053453F">
        <w:rPr>
          <w:rFonts w:eastAsia="Baskerville"/>
          <w:noProof/>
          <w14:ligatures w14:val="all"/>
        </w:rPr>
        <w:t xml:space="preserve"> option</w:t>
      </w:r>
      <w:r>
        <w:rPr>
          <w:noProof/>
        </w:rPr>
        <w:t xml:space="preserve"> · 119</w:t>
      </w:r>
    </w:p>
    <w:p w14:paraId="1849D761" w14:textId="77777777" w:rsidR="00076FB5" w:rsidRDefault="00076FB5">
      <w:pPr>
        <w:pStyle w:val="Index1"/>
        <w:tabs>
          <w:tab w:val="right" w:pos="5030"/>
        </w:tabs>
        <w:rPr>
          <w:noProof/>
        </w:rPr>
      </w:pPr>
      <w:r w:rsidRPr="0053453F">
        <w:rPr>
          <w:rFonts w:ascii="Tekton Pro Bold" w:eastAsia="Baskerville" w:hAnsi="Tekton Pro Bold"/>
          <w:noProof/>
          <w14:ligatures w14:val="all"/>
        </w:rPr>
        <w:t>parts</w:t>
      </w:r>
      <w:r w:rsidRPr="0053453F">
        <w:rPr>
          <w:rFonts w:eastAsia="Baskerville" w:cs="Baskerville"/>
          <w:noProof/>
          <w14:ligatures w14:val="all"/>
        </w:rPr>
        <w:t xml:space="preserve"> (in </w:t>
      </w:r>
      <w:r w:rsidRPr="0053453F">
        <w:rPr>
          <w:rFonts w:ascii="Tekton Pro Bold" w:eastAsia="Baskerville" w:hAnsi="Tekton Pro Bold" w:cs="Baskerville"/>
          <w:noProof/>
          <w14:ligatures w14:val="all"/>
        </w:rPr>
        <w:t>my</w:t>
      </w:r>
      <w:r w:rsidRPr="0053453F">
        <w:rPr>
          <w:rFonts w:eastAsia="Baskerville" w:cs="Baskerville"/>
          <w:noProof/>
          <w14:ligatures w14:val="all"/>
        </w:rPr>
        <w:t xml:space="preserve"> block)</w:t>
      </w:r>
      <w:r>
        <w:rPr>
          <w:noProof/>
        </w:rPr>
        <w:t xml:space="preserve"> · 62</w:t>
      </w:r>
    </w:p>
    <w:p w14:paraId="63D872B0" w14:textId="77777777" w:rsidR="00076FB5" w:rsidRDefault="00076FB5">
      <w:pPr>
        <w:pStyle w:val="Index1"/>
        <w:tabs>
          <w:tab w:val="right" w:pos="5030"/>
        </w:tabs>
        <w:rPr>
          <w:noProof/>
        </w:rPr>
      </w:pPr>
      <w:r w:rsidRPr="0053453F">
        <w:rPr>
          <w:rFonts w:eastAsia="Baskerville"/>
          <w:noProof/>
          <w14:ligatures w14:val="all"/>
        </w:rPr>
        <w:t>parts (of nested sprite)</w:t>
      </w:r>
      <w:r>
        <w:rPr>
          <w:noProof/>
        </w:rPr>
        <w:t xml:space="preserve"> · 10</w:t>
      </w:r>
    </w:p>
    <w:p w14:paraId="01B4AA99" w14:textId="77777777" w:rsidR="00076FB5" w:rsidRDefault="00076FB5">
      <w:pPr>
        <w:pStyle w:val="Index1"/>
        <w:tabs>
          <w:tab w:val="right" w:pos="5030"/>
        </w:tabs>
        <w:rPr>
          <w:noProof/>
        </w:rPr>
      </w:pPr>
      <w:r w:rsidRPr="0053453F">
        <w:rPr>
          <w:rFonts w:ascii="Tekton Pro Bold" w:hAnsi="Tekton Pro Bold"/>
          <w:noProof/>
          <w14:ligatures w14:val="all"/>
        </w:rPr>
        <w:t>pause all</w:t>
      </w:r>
      <w:r w:rsidRPr="0053453F">
        <w:rPr>
          <w:noProof/>
          <w14:ligatures w14:val="all"/>
        </w:rPr>
        <w:t xml:space="preserve"> block</w:t>
      </w:r>
      <w:r>
        <w:rPr>
          <w:noProof/>
        </w:rPr>
        <w:t xml:space="preserve"> · 17, 104</w:t>
      </w:r>
    </w:p>
    <w:p w14:paraId="0B016F33" w14:textId="77777777" w:rsidR="00076FB5" w:rsidRDefault="00076FB5">
      <w:pPr>
        <w:pStyle w:val="Index1"/>
        <w:tabs>
          <w:tab w:val="right" w:pos="5030"/>
        </w:tabs>
        <w:rPr>
          <w:noProof/>
        </w:rPr>
      </w:pPr>
      <w:r w:rsidRPr="0053453F">
        <w:rPr>
          <w:rFonts w:eastAsia="Baskerville"/>
          <w:noProof/>
          <w14:ligatures w14:val="all"/>
        </w:rPr>
        <w:t>pause button</w:t>
      </w:r>
      <w:r>
        <w:rPr>
          <w:noProof/>
        </w:rPr>
        <w:t xml:space="preserve"> · 17, 104</w:t>
      </w:r>
    </w:p>
    <w:p w14:paraId="5113B32C" w14:textId="77777777" w:rsidR="00076FB5" w:rsidRDefault="00076FB5">
      <w:pPr>
        <w:pStyle w:val="Index1"/>
        <w:tabs>
          <w:tab w:val="right" w:pos="5030"/>
        </w:tabs>
        <w:rPr>
          <w:noProof/>
        </w:rPr>
      </w:pPr>
      <w:r w:rsidRPr="0053453F">
        <w:rPr>
          <w:rFonts w:ascii="Tekton Pro Bold" w:eastAsia="Baskerville" w:hAnsi="Tekton Pro Bold"/>
          <w:noProof/>
          <w14:ligatures w14:val="all"/>
        </w:rPr>
        <w:t>pen</w:t>
      </w:r>
      <w:r w:rsidRPr="0053453F">
        <w:rPr>
          <w:rFonts w:eastAsia="Baskerville"/>
          <w:noProof/>
          <w14:ligatures w14:val="all"/>
        </w:rPr>
        <w:t xml:space="preserve"> block</w:t>
      </w:r>
      <w:r>
        <w:rPr>
          <w:noProof/>
        </w:rPr>
        <w:t xml:space="preserve"> · 93</w:t>
      </w:r>
    </w:p>
    <w:p w14:paraId="7BCD7FEE" w14:textId="77777777" w:rsidR="00076FB5" w:rsidRDefault="00076FB5">
      <w:pPr>
        <w:pStyle w:val="Index1"/>
        <w:tabs>
          <w:tab w:val="right" w:pos="5030"/>
        </w:tabs>
        <w:rPr>
          <w:noProof/>
        </w:rPr>
      </w:pPr>
      <w:r w:rsidRPr="0053453F">
        <w:rPr>
          <w:rFonts w:ascii="Tekton Pro Bold" w:eastAsia="Baskerville" w:hAnsi="Tekton Pro Bold"/>
          <w:noProof/>
          <w14:ligatures w14:val="all"/>
        </w:rPr>
        <w:t>pen down?</w:t>
      </w:r>
      <w:r w:rsidRPr="0053453F">
        <w:rPr>
          <w:rFonts w:eastAsia="Baskerville"/>
          <w:noProof/>
          <w14:ligatures w14:val="all"/>
        </w:rPr>
        <w:t xml:space="preserve"> block</w:t>
      </w:r>
      <w:r>
        <w:rPr>
          <w:noProof/>
        </w:rPr>
        <w:t xml:space="preserve"> · 22</w:t>
      </w:r>
    </w:p>
    <w:p w14:paraId="15B1C007" w14:textId="77777777" w:rsidR="00076FB5" w:rsidRDefault="00076FB5">
      <w:pPr>
        <w:pStyle w:val="Index1"/>
        <w:tabs>
          <w:tab w:val="right" w:pos="5030"/>
        </w:tabs>
        <w:rPr>
          <w:noProof/>
        </w:rPr>
      </w:pPr>
      <w:r w:rsidRPr="0053453F">
        <w:rPr>
          <w:rFonts w:ascii="Tekton Pro Bold" w:eastAsia="Baskerville" w:hAnsi="Tekton Pro Bold"/>
          <w:noProof/>
          <w14:ligatures w14:val="all"/>
        </w:rPr>
        <w:t>pen trails</w:t>
      </w:r>
      <w:r w:rsidRPr="0053453F">
        <w:rPr>
          <w:rFonts w:eastAsia="Baskerville"/>
          <w:noProof/>
          <w14:ligatures w14:val="all"/>
        </w:rPr>
        <w:t xml:space="preserve"> block</w:t>
      </w:r>
      <w:r>
        <w:rPr>
          <w:noProof/>
        </w:rPr>
        <w:t xml:space="preserve"> · 21</w:t>
      </w:r>
    </w:p>
    <w:p w14:paraId="5F209C0A" w14:textId="77777777" w:rsidR="00076FB5" w:rsidRDefault="00076FB5">
      <w:pPr>
        <w:pStyle w:val="Index1"/>
        <w:tabs>
          <w:tab w:val="right" w:pos="5030"/>
        </w:tabs>
        <w:rPr>
          <w:noProof/>
        </w:rPr>
      </w:pPr>
      <w:r w:rsidRPr="0053453F">
        <w:rPr>
          <w:rFonts w:ascii="Tekton Pro Bold" w:eastAsia="Baskerville" w:hAnsi="Tekton Pro Bold"/>
          <w:noProof/>
          <w14:ligatures w14:val="all"/>
        </w:rPr>
        <w:t>pen trails</w:t>
      </w:r>
      <w:r w:rsidRPr="0053453F">
        <w:rPr>
          <w:rFonts w:eastAsia="Baskerville"/>
          <w:noProof/>
          <w14:ligatures w14:val="all"/>
        </w:rPr>
        <w:t xml:space="preserve"> option</w:t>
      </w:r>
      <w:r>
        <w:rPr>
          <w:noProof/>
        </w:rPr>
        <w:t xml:space="preserve"> · 119</w:t>
      </w:r>
    </w:p>
    <w:p w14:paraId="010F2120" w14:textId="77777777" w:rsidR="00076FB5" w:rsidRDefault="00076FB5">
      <w:pPr>
        <w:pStyle w:val="Index1"/>
        <w:tabs>
          <w:tab w:val="right" w:pos="5030"/>
        </w:tabs>
        <w:rPr>
          <w:noProof/>
        </w:rPr>
      </w:pPr>
      <w:r w:rsidRPr="0053453F">
        <w:rPr>
          <w:rFonts w:ascii="Tekton Pro Bold" w:eastAsia="Baskerville" w:hAnsi="Tekton Pro Bold"/>
          <w:noProof/>
          <w14:ligatures w14:val="all"/>
        </w:rPr>
        <w:t>pen vectors</w:t>
      </w:r>
      <w:r w:rsidRPr="0053453F">
        <w:rPr>
          <w:rFonts w:eastAsia="Baskerville"/>
          <w:noProof/>
          <w14:ligatures w14:val="all"/>
        </w:rPr>
        <w:t xml:space="preserve"> block</w:t>
      </w:r>
      <w:r>
        <w:rPr>
          <w:noProof/>
        </w:rPr>
        <w:t xml:space="preserve"> · 21</w:t>
      </w:r>
    </w:p>
    <w:p w14:paraId="3C7674E8" w14:textId="77777777" w:rsidR="00076FB5" w:rsidRDefault="00076FB5">
      <w:pPr>
        <w:pStyle w:val="Index1"/>
        <w:tabs>
          <w:tab w:val="right" w:pos="5030"/>
        </w:tabs>
        <w:rPr>
          <w:noProof/>
        </w:rPr>
      </w:pPr>
      <w:r w:rsidRPr="0053453F">
        <w:rPr>
          <w:rFonts w:eastAsia="Baskerville" w:cs="Baskerville"/>
          <w:noProof/>
          <w14:ligatures w14:val="all"/>
        </w:rPr>
        <w:t>permanent</w:t>
      </w:r>
      <w:r w:rsidRPr="0053453F">
        <w:rPr>
          <w:rFonts w:eastAsia="Baskerville"/>
          <w:noProof/>
          <w14:ligatures w14:val="all"/>
        </w:rPr>
        <w:t xml:space="preserve"> clone</w:t>
      </w:r>
      <w:r>
        <w:rPr>
          <w:noProof/>
        </w:rPr>
        <w:t xml:space="preserve"> · 58, 119</w:t>
      </w:r>
    </w:p>
    <w:p w14:paraId="276FCF89" w14:textId="77777777" w:rsidR="00076FB5" w:rsidRDefault="00076FB5">
      <w:pPr>
        <w:pStyle w:val="Index1"/>
        <w:tabs>
          <w:tab w:val="right" w:pos="5030"/>
        </w:tabs>
        <w:rPr>
          <w:noProof/>
        </w:rPr>
      </w:pPr>
      <w:r w:rsidRPr="0053453F">
        <w:rPr>
          <w:rFonts w:eastAsia="Baskerville"/>
          <w:noProof/>
          <w14:ligatures w14:val="all"/>
        </w:rPr>
        <w:t>physical devices</w:t>
      </w:r>
      <w:r>
        <w:rPr>
          <w:noProof/>
        </w:rPr>
        <w:t xml:space="preserve"> · 75</w:t>
      </w:r>
    </w:p>
    <w:p w14:paraId="07798541" w14:textId="77777777" w:rsidR="00076FB5" w:rsidRDefault="00076FB5">
      <w:pPr>
        <w:pStyle w:val="Index1"/>
        <w:tabs>
          <w:tab w:val="right" w:pos="5030"/>
        </w:tabs>
        <w:rPr>
          <w:noProof/>
        </w:rPr>
      </w:pPr>
      <w:r w:rsidRPr="0053453F">
        <w:rPr>
          <w:rFonts w:eastAsia="Baskerville"/>
          <w:noProof/>
          <w14:ligatures w14:val="all"/>
        </w:rPr>
        <w:t>piano keyboard</w:t>
      </w:r>
      <w:r>
        <w:rPr>
          <w:noProof/>
        </w:rPr>
        <w:t xml:space="preserve"> · 24</w:t>
      </w:r>
    </w:p>
    <w:p w14:paraId="5BF9B0DB" w14:textId="77777777" w:rsidR="00076FB5" w:rsidRDefault="00076FB5">
      <w:pPr>
        <w:pStyle w:val="Index1"/>
        <w:tabs>
          <w:tab w:val="right" w:pos="5030"/>
        </w:tabs>
        <w:rPr>
          <w:noProof/>
        </w:rPr>
      </w:pPr>
      <w:r w:rsidRPr="0053453F">
        <w:rPr>
          <w:rFonts w:ascii="Tekton Pro Bold" w:eastAsia="Baskerville" w:hAnsi="Tekton Pro Bold"/>
          <w:noProof/>
          <w14:ligatures w14:val="all"/>
        </w:rPr>
        <w:t>pic…</w:t>
      </w:r>
      <w:r w:rsidRPr="0053453F">
        <w:rPr>
          <w:rFonts w:eastAsia="Baskerville"/>
          <w:noProof/>
          <w14:ligatures w14:val="all"/>
        </w:rPr>
        <w:t xml:space="preserve"> option</w:t>
      </w:r>
      <w:r>
        <w:rPr>
          <w:noProof/>
        </w:rPr>
        <w:t xml:space="preserve"> · 119, 120</w:t>
      </w:r>
    </w:p>
    <w:p w14:paraId="15029BC6" w14:textId="77777777" w:rsidR="00076FB5" w:rsidRDefault="00076FB5">
      <w:pPr>
        <w:pStyle w:val="Index1"/>
        <w:tabs>
          <w:tab w:val="right" w:pos="5030"/>
        </w:tabs>
        <w:rPr>
          <w:noProof/>
        </w:rPr>
      </w:pPr>
      <w:r w:rsidRPr="0053453F">
        <w:rPr>
          <w:rFonts w:eastAsia="Baskerville"/>
          <w:noProof/>
          <w14:ligatures w14:val="all"/>
        </w:rPr>
        <w:t>picture of script</w:t>
      </w:r>
      <w:r>
        <w:rPr>
          <w:noProof/>
        </w:rPr>
        <w:t xml:space="preserve"> · 109</w:t>
      </w:r>
    </w:p>
    <w:p w14:paraId="201EC915" w14:textId="77777777" w:rsidR="00076FB5" w:rsidRDefault="00076FB5">
      <w:pPr>
        <w:pStyle w:val="Index1"/>
        <w:tabs>
          <w:tab w:val="right" w:pos="5030"/>
        </w:tabs>
        <w:rPr>
          <w:noProof/>
        </w:rPr>
      </w:pPr>
      <w:r w:rsidRPr="0053453F">
        <w:rPr>
          <w:rFonts w:eastAsia="Baskerville"/>
          <w:noProof/>
          <w14:ligatures w14:val="all"/>
        </w:rPr>
        <w:t>picture with speech balloon</w:t>
      </w:r>
      <w:r>
        <w:rPr>
          <w:noProof/>
        </w:rPr>
        <w:t xml:space="preserve"> · 109</w:t>
      </w:r>
    </w:p>
    <w:p w14:paraId="5814EF69" w14:textId="77777777" w:rsidR="00076FB5" w:rsidRDefault="00076FB5">
      <w:pPr>
        <w:pStyle w:val="Index1"/>
        <w:tabs>
          <w:tab w:val="right" w:pos="5030"/>
        </w:tabs>
        <w:rPr>
          <w:noProof/>
        </w:rPr>
      </w:pPr>
      <w:r w:rsidRPr="0053453F">
        <w:rPr>
          <w:rFonts w:eastAsia="Baskerville"/>
          <w:noProof/>
          <w14:ligatures w14:val="all"/>
        </w:rPr>
        <w:t>pink</w:t>
      </w:r>
      <w:r>
        <w:rPr>
          <w:noProof/>
        </w:rPr>
        <w:t xml:space="preserve"> · 124</w:t>
      </w:r>
    </w:p>
    <w:p w14:paraId="3631859B" w14:textId="77777777" w:rsidR="00076FB5" w:rsidRDefault="00076FB5">
      <w:pPr>
        <w:pStyle w:val="Index1"/>
        <w:tabs>
          <w:tab w:val="right" w:pos="5030"/>
        </w:tabs>
        <w:rPr>
          <w:noProof/>
        </w:rPr>
      </w:pPr>
      <w:r w:rsidRPr="0053453F">
        <w:rPr>
          <w:rFonts w:ascii="Tekton Pro Bold" w:eastAsia="Baskerville" w:hAnsi="Tekton Pro Bold"/>
          <w:noProof/>
          <w14:ligatures w14:val="all"/>
        </w:rPr>
        <w:t>pivot</w:t>
      </w:r>
      <w:r w:rsidRPr="0053453F">
        <w:rPr>
          <w:rFonts w:eastAsia="Baskerville"/>
          <w:noProof/>
          <w14:ligatures w14:val="all"/>
        </w:rPr>
        <w:t xml:space="preserve"> option</w:t>
      </w:r>
      <w:r>
        <w:rPr>
          <w:noProof/>
        </w:rPr>
        <w:t xml:space="preserve"> · 117</w:t>
      </w:r>
    </w:p>
    <w:p w14:paraId="24DF6BD1" w14:textId="77777777" w:rsidR="00076FB5" w:rsidRDefault="00076FB5">
      <w:pPr>
        <w:pStyle w:val="Index1"/>
        <w:tabs>
          <w:tab w:val="right" w:pos="5030"/>
        </w:tabs>
        <w:rPr>
          <w:noProof/>
        </w:rPr>
      </w:pPr>
      <w:r w:rsidRPr="0053453F">
        <w:rPr>
          <w:rFonts w:eastAsia="Baskerville"/>
          <w:noProof/>
          <w14:ligatures w14:val="all"/>
        </w:rPr>
        <w:t>pixel</w:t>
      </w:r>
      <w:r>
        <w:rPr>
          <w:noProof/>
        </w:rPr>
        <w:t xml:space="preserve"> · 63</w:t>
      </w:r>
    </w:p>
    <w:p w14:paraId="2A3808F8" w14:textId="77777777" w:rsidR="00076FB5" w:rsidRDefault="00076FB5">
      <w:pPr>
        <w:pStyle w:val="Index1"/>
        <w:tabs>
          <w:tab w:val="right" w:pos="5030"/>
        </w:tabs>
        <w:rPr>
          <w:noProof/>
        </w:rPr>
      </w:pPr>
      <w:r w:rsidRPr="0053453F">
        <w:rPr>
          <w:rFonts w:eastAsia="Baskerville"/>
          <w:noProof/>
          <w14:ligatures w14:val="all"/>
        </w:rPr>
        <w:t>pixel, screen</w:t>
      </w:r>
      <w:r>
        <w:rPr>
          <w:noProof/>
        </w:rPr>
        <w:t xml:space="preserve"> · 22</w:t>
      </w:r>
    </w:p>
    <w:p w14:paraId="42BCD5FB" w14:textId="77777777" w:rsidR="00076FB5" w:rsidRDefault="00076FB5">
      <w:pPr>
        <w:pStyle w:val="Index1"/>
        <w:tabs>
          <w:tab w:val="right" w:pos="5030"/>
        </w:tabs>
        <w:rPr>
          <w:noProof/>
        </w:rPr>
      </w:pPr>
      <w:r w:rsidRPr="0053453F">
        <w:rPr>
          <w:rFonts w:eastAsia="Baskerville"/>
          <w:noProof/>
          <w14:ligatures w14:val="all"/>
        </w:rPr>
        <w:t>pixels library</w:t>
      </w:r>
      <w:r>
        <w:rPr>
          <w:noProof/>
        </w:rPr>
        <w:t xml:space="preserve"> · 91</w:t>
      </w:r>
    </w:p>
    <w:p w14:paraId="6169C763" w14:textId="77777777" w:rsidR="00076FB5" w:rsidRDefault="00076FB5">
      <w:pPr>
        <w:pStyle w:val="Index1"/>
        <w:tabs>
          <w:tab w:val="right" w:pos="5030"/>
        </w:tabs>
        <w:rPr>
          <w:noProof/>
        </w:rPr>
      </w:pPr>
      <w:r w:rsidRPr="0053453F">
        <w:rPr>
          <w:rFonts w:ascii="Tekton Pro Bold" w:eastAsia="Baskerville" w:hAnsi="Tekton Pro Bold"/>
          <w:noProof/>
          <w14:ligatures w14:val="all"/>
        </w:rPr>
        <w:t>Plain prototype labels</w:t>
      </w:r>
      <w:r w:rsidRPr="0053453F">
        <w:rPr>
          <w:rFonts w:eastAsia="Baskerville" w:cs="Baskerville"/>
          <w:noProof/>
          <w14:ligatures w14:val="all"/>
        </w:rPr>
        <w:t xml:space="preserve"> option</w:t>
      </w:r>
      <w:r>
        <w:rPr>
          <w:noProof/>
        </w:rPr>
        <w:t xml:space="preserve"> · 102</w:t>
      </w:r>
    </w:p>
    <w:p w14:paraId="32130C90" w14:textId="77777777" w:rsidR="00076FB5" w:rsidRDefault="00076FB5">
      <w:pPr>
        <w:pStyle w:val="Index1"/>
        <w:tabs>
          <w:tab w:val="right" w:pos="5030"/>
        </w:tabs>
        <w:rPr>
          <w:noProof/>
        </w:rPr>
      </w:pPr>
      <w:r w:rsidRPr="0053453F">
        <w:rPr>
          <w:rFonts w:ascii="Tekton Pro Bold" w:eastAsia="Baskerville" w:hAnsi="Tekton Pro Bold" w:cs="Baskerville"/>
          <w:noProof/>
          <w14:ligatures w14:val="all"/>
        </w:rPr>
        <w:t>play</w:t>
      </w:r>
      <w:r w:rsidRPr="0053453F">
        <w:rPr>
          <w:rFonts w:eastAsia="Baskerville" w:cs="Baskerville"/>
          <w:noProof/>
          <w14:ligatures w14:val="all"/>
        </w:rPr>
        <w:t xml:space="preserve"> block</w:t>
      </w:r>
      <w:r>
        <w:rPr>
          <w:noProof/>
        </w:rPr>
        <w:t xml:space="preserve"> · 97</w:t>
      </w:r>
    </w:p>
    <w:p w14:paraId="1FD5C3DC" w14:textId="77777777" w:rsidR="00076FB5" w:rsidRDefault="00076FB5">
      <w:pPr>
        <w:pStyle w:val="Index1"/>
        <w:tabs>
          <w:tab w:val="right" w:pos="5030"/>
        </w:tabs>
        <w:rPr>
          <w:noProof/>
        </w:rPr>
      </w:pPr>
      <w:r w:rsidRPr="0053453F">
        <w:rPr>
          <w:rFonts w:ascii="Tekton Pro Bold" w:eastAsia="Baskerville" w:hAnsi="Tekton Pro Bold"/>
          <w:noProof/>
          <w14:ligatures w14:val="all"/>
        </w:rPr>
        <w:t>play sound</w:t>
      </w:r>
      <w:r w:rsidRPr="0053453F">
        <w:rPr>
          <w:rFonts w:eastAsia="Baskerville"/>
          <w:noProof/>
          <w14:ligatures w14:val="all"/>
        </w:rPr>
        <w:t xml:space="preserve"> block</w:t>
      </w:r>
      <w:r>
        <w:rPr>
          <w:noProof/>
        </w:rPr>
        <w:t xml:space="preserve"> · 9</w:t>
      </w:r>
    </w:p>
    <w:p w14:paraId="66C796B3" w14:textId="77777777" w:rsidR="00076FB5" w:rsidRDefault="00076FB5">
      <w:pPr>
        <w:pStyle w:val="Index1"/>
        <w:tabs>
          <w:tab w:val="right" w:pos="5030"/>
        </w:tabs>
        <w:rPr>
          <w:noProof/>
        </w:rPr>
      </w:pPr>
      <w:r w:rsidRPr="0053453F">
        <w:rPr>
          <w:rFonts w:eastAsia="Baskerville"/>
          <w:iCs/>
          <w:noProof/>
          <w14:ligatures w14:val="all"/>
        </w:rPr>
        <w:t>playing sounds</w:t>
      </w:r>
      <w:r>
        <w:rPr>
          <w:noProof/>
        </w:rPr>
        <w:t xml:space="preserve"> · 9</w:t>
      </w:r>
    </w:p>
    <w:p w14:paraId="11ED51AF" w14:textId="77777777" w:rsidR="00076FB5" w:rsidRDefault="00076FB5">
      <w:pPr>
        <w:pStyle w:val="Index1"/>
        <w:tabs>
          <w:tab w:val="right" w:pos="5030"/>
        </w:tabs>
        <w:rPr>
          <w:noProof/>
        </w:rPr>
      </w:pPr>
      <w:r w:rsidRPr="0053453F">
        <w:rPr>
          <w:rFonts w:ascii="Tekton Pro Bold" w:eastAsia="Baskerville" w:hAnsi="Tekton Pro Bold"/>
          <w:noProof/>
          <w14:ligatures w14:val="all"/>
        </w:rPr>
        <w:t>plot bar chart</w:t>
      </w:r>
      <w:r w:rsidRPr="0053453F">
        <w:rPr>
          <w:rFonts w:eastAsia="Baskerville" w:cs="Baskerville"/>
          <w:noProof/>
          <w14:ligatures w14:val="all"/>
        </w:rPr>
        <w:t xml:space="preserve"> block</w:t>
      </w:r>
      <w:r>
        <w:rPr>
          <w:noProof/>
        </w:rPr>
        <w:t xml:space="preserve"> · 92</w:t>
      </w:r>
    </w:p>
    <w:p w14:paraId="58635554" w14:textId="77777777" w:rsidR="00076FB5" w:rsidRDefault="00076FB5">
      <w:pPr>
        <w:pStyle w:val="Index1"/>
        <w:tabs>
          <w:tab w:val="right" w:pos="5030"/>
        </w:tabs>
        <w:rPr>
          <w:noProof/>
        </w:rPr>
      </w:pPr>
      <w:r w:rsidRPr="0053453F">
        <w:rPr>
          <w:rFonts w:ascii="Tekton Pro Bold" w:eastAsia="Baskerville" w:hAnsi="Tekton Pro Bold" w:cs="Baskerville"/>
          <w:noProof/>
          <w14:ligatures w14:val="all"/>
        </w:rPr>
        <w:t>plot sound</w:t>
      </w:r>
      <w:r w:rsidRPr="0053453F">
        <w:rPr>
          <w:rFonts w:eastAsia="Baskerville" w:cs="Baskerville"/>
          <w:noProof/>
          <w14:ligatures w14:val="all"/>
        </w:rPr>
        <w:t xml:space="preserve"> block</w:t>
      </w:r>
      <w:r>
        <w:rPr>
          <w:noProof/>
        </w:rPr>
        <w:t xml:space="preserve"> · 97</w:t>
      </w:r>
    </w:p>
    <w:p w14:paraId="75CD5E8A" w14:textId="77777777" w:rsidR="00076FB5" w:rsidRDefault="00076FB5">
      <w:pPr>
        <w:pStyle w:val="Index1"/>
        <w:tabs>
          <w:tab w:val="right" w:pos="5030"/>
        </w:tabs>
        <w:rPr>
          <w:noProof/>
        </w:rPr>
      </w:pPr>
      <w:r w:rsidRPr="0053453F">
        <w:rPr>
          <w:rFonts w:ascii="Tekton Pro Bold" w:eastAsia="Baskerville" w:hAnsi="Tekton Pro Bold"/>
          <w:noProof/>
          <w14:ligatures w14:val="all"/>
        </w:rPr>
        <w:t>point towards</w:t>
      </w:r>
      <w:r w:rsidRPr="0053453F">
        <w:rPr>
          <w:rFonts w:eastAsia="Baskerville"/>
          <w:noProof/>
          <w14:ligatures w14:val="all"/>
        </w:rPr>
        <w:t xml:space="preserve"> block</w:t>
      </w:r>
      <w:r>
        <w:rPr>
          <w:noProof/>
        </w:rPr>
        <w:t xml:space="preserve"> · 24</w:t>
      </w:r>
    </w:p>
    <w:p w14:paraId="62B0CAF8" w14:textId="77777777" w:rsidR="00076FB5" w:rsidRDefault="00076FB5">
      <w:pPr>
        <w:pStyle w:val="Index1"/>
        <w:tabs>
          <w:tab w:val="right" w:pos="5030"/>
        </w:tabs>
        <w:rPr>
          <w:noProof/>
        </w:rPr>
      </w:pPr>
      <w:r w:rsidRPr="0053453F">
        <w:rPr>
          <w:rFonts w:eastAsia="Baskerville"/>
          <w:noProof/>
          <w14:ligatures w14:val="all"/>
        </w:rPr>
        <w:t>points as inputs</w:t>
      </w:r>
      <w:r>
        <w:rPr>
          <w:noProof/>
        </w:rPr>
        <w:t xml:space="preserve"> · 24</w:t>
      </w:r>
    </w:p>
    <w:p w14:paraId="3367693B" w14:textId="77777777" w:rsidR="00076FB5" w:rsidRDefault="00076FB5">
      <w:pPr>
        <w:pStyle w:val="Index1"/>
        <w:tabs>
          <w:tab w:val="right" w:pos="5030"/>
        </w:tabs>
        <w:rPr>
          <w:noProof/>
        </w:rPr>
      </w:pPr>
      <w:r w:rsidRPr="0053453F">
        <w:rPr>
          <w:noProof/>
          <w14:ligatures w14:val="all"/>
        </w:rPr>
        <w:t>polymorphism</w:t>
      </w:r>
      <w:r>
        <w:rPr>
          <w:noProof/>
        </w:rPr>
        <w:t xml:space="preserve"> · 59</w:t>
      </w:r>
    </w:p>
    <w:p w14:paraId="213CCDCF" w14:textId="77777777" w:rsidR="00076FB5" w:rsidRDefault="00076FB5">
      <w:pPr>
        <w:pStyle w:val="Index1"/>
        <w:tabs>
          <w:tab w:val="right" w:pos="5030"/>
        </w:tabs>
        <w:rPr>
          <w:noProof/>
        </w:rPr>
      </w:pPr>
      <w:r w:rsidRPr="0053453F">
        <w:rPr>
          <w:rFonts w:ascii="Tekton Pro Bold" w:eastAsia="Baskerville" w:hAnsi="Tekton Pro Bold"/>
          <w:noProof/>
          <w14:ligatures w14:val="all"/>
        </w:rPr>
        <w:t>position</w:t>
      </w:r>
      <w:r w:rsidRPr="0053453F">
        <w:rPr>
          <w:rFonts w:eastAsia="Baskerville"/>
          <w:noProof/>
          <w14:ligatures w14:val="all"/>
        </w:rPr>
        <w:t xml:space="preserve"> block</w:t>
      </w:r>
      <w:r>
        <w:rPr>
          <w:noProof/>
        </w:rPr>
        <w:t xml:space="preserve"> · 95</w:t>
      </w:r>
    </w:p>
    <w:p w14:paraId="34B03BB7" w14:textId="77777777" w:rsidR="00076FB5" w:rsidRDefault="00076FB5">
      <w:pPr>
        <w:pStyle w:val="Index1"/>
        <w:tabs>
          <w:tab w:val="right" w:pos="5030"/>
        </w:tabs>
        <w:rPr>
          <w:noProof/>
        </w:rPr>
      </w:pPr>
      <w:r w:rsidRPr="0053453F">
        <w:rPr>
          <w:rFonts w:eastAsia="Baskerville"/>
          <w:noProof/>
          <w14:ligatures w14:val="all"/>
        </w:rPr>
        <w:t>Predicate block</w:t>
      </w:r>
      <w:r>
        <w:rPr>
          <w:noProof/>
        </w:rPr>
        <w:t xml:space="preserve"> · 12</w:t>
      </w:r>
    </w:p>
    <w:p w14:paraId="67EFBA30" w14:textId="77777777" w:rsidR="00076FB5" w:rsidRDefault="00076FB5">
      <w:pPr>
        <w:pStyle w:val="Index1"/>
        <w:tabs>
          <w:tab w:val="right" w:pos="5030"/>
        </w:tabs>
        <w:rPr>
          <w:noProof/>
        </w:rPr>
      </w:pPr>
      <w:r>
        <w:rPr>
          <w:noProof/>
        </w:rPr>
        <w:t>preloading a project · 120</w:t>
      </w:r>
    </w:p>
    <w:p w14:paraId="72C6B40D" w14:textId="77777777" w:rsidR="00076FB5" w:rsidRDefault="00076FB5">
      <w:pPr>
        <w:pStyle w:val="Index1"/>
        <w:tabs>
          <w:tab w:val="right" w:pos="5030"/>
        </w:tabs>
        <w:rPr>
          <w:noProof/>
        </w:rPr>
      </w:pPr>
      <w:r w:rsidRPr="0053453F">
        <w:rPr>
          <w:rFonts w:ascii="Courier" w:eastAsia="Baskerville" w:hAnsi="Courier" w:cs="Baskerville"/>
          <w:noProof/>
          <w14:ligatures w14:val="all"/>
        </w:rPr>
        <w:t>present</w:t>
      </w:r>
      <w:r w:rsidRPr="0053453F">
        <w:rPr>
          <w:rFonts w:eastAsia="Baskerville" w:cs="Baskerville"/>
          <w:noProof/>
          <w14:ligatures w14:val="all"/>
        </w:rPr>
        <w:t xml:space="preserve"> (startup option)</w:t>
      </w:r>
      <w:r>
        <w:rPr>
          <w:noProof/>
        </w:rPr>
        <w:t xml:space="preserve"> · 120</w:t>
      </w:r>
    </w:p>
    <w:p w14:paraId="4BF65726" w14:textId="77777777" w:rsidR="00076FB5" w:rsidRDefault="00076FB5">
      <w:pPr>
        <w:pStyle w:val="Index1"/>
        <w:tabs>
          <w:tab w:val="right" w:pos="5030"/>
        </w:tabs>
        <w:rPr>
          <w:noProof/>
        </w:rPr>
      </w:pPr>
      <w:r w:rsidRPr="0053453F">
        <w:rPr>
          <w:rFonts w:ascii="Tekton Pro Bold" w:eastAsia="Baskerville" w:hAnsi="Tekton Pro Bold" w:cs="Baskerville"/>
          <w:noProof/>
          <w14:ligatures w14:val="all"/>
        </w:rPr>
        <w:t>presentation mode</w:t>
      </w:r>
      <w:r w:rsidRPr="0053453F">
        <w:rPr>
          <w:rFonts w:eastAsia="Baskerville"/>
          <w:noProof/>
          <w14:ligatures w14:val="all"/>
        </w:rPr>
        <w:t xml:space="preserve"> button</w:t>
      </w:r>
      <w:r>
        <w:rPr>
          <w:noProof/>
        </w:rPr>
        <w:t xml:space="preserve"> · 104</w:t>
      </w:r>
    </w:p>
    <w:p w14:paraId="447A3388" w14:textId="77777777" w:rsidR="00076FB5" w:rsidRDefault="00076FB5">
      <w:pPr>
        <w:pStyle w:val="Index1"/>
        <w:tabs>
          <w:tab w:val="right" w:pos="5030"/>
        </w:tabs>
        <w:rPr>
          <w:noProof/>
        </w:rPr>
      </w:pPr>
      <w:r w:rsidRPr="0053453F">
        <w:rPr>
          <w:rFonts w:eastAsia="Baskerville"/>
          <w:noProof/>
          <w14:ligatures w14:val="all"/>
        </w:rPr>
        <w:t>primitive block within a script</w:t>
      </w:r>
      <w:r>
        <w:rPr>
          <w:noProof/>
        </w:rPr>
        <w:t xml:space="preserve"> · 108</w:t>
      </w:r>
    </w:p>
    <w:p w14:paraId="1F17C35F" w14:textId="77777777" w:rsidR="00076FB5" w:rsidRDefault="00076FB5">
      <w:pPr>
        <w:pStyle w:val="Index1"/>
        <w:tabs>
          <w:tab w:val="right" w:pos="5030"/>
        </w:tabs>
        <w:rPr>
          <w:noProof/>
        </w:rPr>
      </w:pPr>
      <w:r w:rsidRPr="0053453F">
        <w:rPr>
          <w:rFonts w:ascii="Tekton Pro Bold" w:eastAsia="Baskerville" w:hAnsi="Tekton Pro Bold"/>
          <w:noProof/>
          <w14:ligatures w14:val="all"/>
        </w:rPr>
        <w:t>printable</w:t>
      </w:r>
      <w:r w:rsidRPr="0053453F">
        <w:rPr>
          <w:rFonts w:eastAsia="Baskerville" w:cs="Baskerville"/>
          <w:noProof/>
          <w14:ligatures w14:val="all"/>
        </w:rPr>
        <w:t xml:space="preserve"> block</w:t>
      </w:r>
      <w:r>
        <w:rPr>
          <w:noProof/>
        </w:rPr>
        <w:t xml:space="preserve"> · 91, 139</w:t>
      </w:r>
    </w:p>
    <w:p w14:paraId="6DAEDA9E" w14:textId="77777777" w:rsidR="00076FB5" w:rsidRDefault="00076FB5">
      <w:pPr>
        <w:pStyle w:val="Index1"/>
        <w:tabs>
          <w:tab w:val="right" w:pos="5030"/>
        </w:tabs>
        <w:rPr>
          <w:noProof/>
        </w:rPr>
      </w:pPr>
      <w:r w:rsidRPr="0053453F">
        <w:rPr>
          <w:rFonts w:eastAsia="Baskerville"/>
          <w:noProof/>
          <w14:ligatures w14:val="all"/>
        </w:rPr>
        <w:t>procedure</w:t>
      </w:r>
      <w:r>
        <w:rPr>
          <w:noProof/>
        </w:rPr>
        <w:t xml:space="preserve"> · 12, 50</w:t>
      </w:r>
    </w:p>
    <w:p w14:paraId="6805C7B2" w14:textId="77777777" w:rsidR="00076FB5" w:rsidRDefault="00076FB5">
      <w:pPr>
        <w:pStyle w:val="Index1"/>
        <w:tabs>
          <w:tab w:val="right" w:pos="5030"/>
        </w:tabs>
        <w:rPr>
          <w:noProof/>
        </w:rPr>
      </w:pPr>
      <w:r w:rsidRPr="0053453F">
        <w:rPr>
          <w:rFonts w:eastAsia="Baskerville"/>
          <w:noProof/>
          <w14:ligatures w14:val="all"/>
        </w:rPr>
        <w:t>Procedure type</w:t>
      </w:r>
      <w:r>
        <w:rPr>
          <w:noProof/>
        </w:rPr>
        <w:t xml:space="preserve"> · 56</w:t>
      </w:r>
    </w:p>
    <w:p w14:paraId="40CAF1DF" w14:textId="77777777" w:rsidR="00076FB5" w:rsidRDefault="00076FB5">
      <w:pPr>
        <w:pStyle w:val="Index1"/>
        <w:tabs>
          <w:tab w:val="right" w:pos="5030"/>
        </w:tabs>
        <w:rPr>
          <w:noProof/>
        </w:rPr>
      </w:pPr>
      <w:r w:rsidRPr="0053453F">
        <w:rPr>
          <w:rFonts w:eastAsia="Baskerville"/>
          <w:noProof/>
          <w14:ligatures w14:val="all"/>
        </w:rPr>
        <w:t>procedures as data</w:t>
      </w:r>
      <w:r>
        <w:rPr>
          <w:noProof/>
        </w:rPr>
        <w:t xml:space="preserve"> · 9</w:t>
      </w:r>
    </w:p>
    <w:p w14:paraId="44ADDBAB" w14:textId="77777777" w:rsidR="00076FB5" w:rsidRDefault="00076FB5">
      <w:pPr>
        <w:pStyle w:val="Index1"/>
        <w:tabs>
          <w:tab w:val="right" w:pos="5030"/>
        </w:tabs>
        <w:rPr>
          <w:noProof/>
        </w:rPr>
      </w:pPr>
      <w:r w:rsidRPr="0053453F">
        <w:rPr>
          <w:rFonts w:ascii="Tekton Pro Bold" w:eastAsia="Baskerville" w:hAnsi="Tekton Pro Bold"/>
          <w:noProof/>
          <w14:ligatures w14:val="all"/>
        </w:rPr>
        <w:t>product</w:t>
      </w:r>
      <w:r w:rsidRPr="0053453F">
        <w:rPr>
          <w:rFonts w:eastAsia="Baskerville"/>
          <w:noProof/>
          <w14:ligatures w14:val="all"/>
        </w:rPr>
        <w:t xml:space="preserve"> block</w:t>
      </w:r>
      <w:r>
        <w:rPr>
          <w:noProof/>
        </w:rPr>
        <w:t xml:space="preserve"> · 92</w:t>
      </w:r>
    </w:p>
    <w:p w14:paraId="5CD0F8ED" w14:textId="77777777" w:rsidR="00076FB5" w:rsidRDefault="00076FB5">
      <w:pPr>
        <w:pStyle w:val="Index1"/>
        <w:tabs>
          <w:tab w:val="right" w:pos="5030"/>
        </w:tabs>
        <w:rPr>
          <w:noProof/>
        </w:rPr>
      </w:pPr>
      <w:r w:rsidRPr="0053453F">
        <w:rPr>
          <w:noProof/>
          <w14:ligatures w14:val="all"/>
        </w:rPr>
        <w:t>project control buttons</w:t>
      </w:r>
      <w:r>
        <w:rPr>
          <w:noProof/>
        </w:rPr>
        <w:t xml:space="preserve"> · 104</w:t>
      </w:r>
    </w:p>
    <w:p w14:paraId="57EA72B7" w14:textId="77777777" w:rsidR="00076FB5" w:rsidRDefault="00076FB5">
      <w:pPr>
        <w:pStyle w:val="Index1"/>
        <w:tabs>
          <w:tab w:val="right" w:pos="5030"/>
        </w:tabs>
        <w:rPr>
          <w:noProof/>
        </w:rPr>
      </w:pPr>
      <w:r w:rsidRPr="0053453F">
        <w:rPr>
          <w:rFonts w:ascii="Tekton Pro Bold" w:eastAsia="Baskerville" w:hAnsi="Tekton Pro Bold"/>
          <w:noProof/>
          <w14:ligatures w14:val="all"/>
        </w:rPr>
        <w:t>Project notes</w:t>
      </w:r>
      <w:r w:rsidRPr="0053453F">
        <w:rPr>
          <w:rFonts w:eastAsia="Baskerville"/>
          <w:noProof/>
          <w14:ligatures w14:val="all"/>
        </w:rPr>
        <w:t xml:space="preserve"> option</w:t>
      </w:r>
      <w:r>
        <w:rPr>
          <w:noProof/>
        </w:rPr>
        <w:t xml:space="preserve"> · 86</w:t>
      </w:r>
    </w:p>
    <w:p w14:paraId="583FAF6B" w14:textId="77777777" w:rsidR="00076FB5" w:rsidRDefault="00076FB5">
      <w:pPr>
        <w:pStyle w:val="Index1"/>
        <w:tabs>
          <w:tab w:val="right" w:pos="5030"/>
        </w:tabs>
        <w:rPr>
          <w:noProof/>
        </w:rPr>
      </w:pPr>
      <w:r w:rsidRPr="0053453F">
        <w:rPr>
          <w:rFonts w:eastAsia="Baskerville"/>
          <w:noProof/>
          <w14:ligatures w14:val="all"/>
        </w:rPr>
        <w:t>Prolog</w:t>
      </w:r>
      <w:r>
        <w:rPr>
          <w:noProof/>
        </w:rPr>
        <w:t xml:space="preserve"> · 20</w:t>
      </w:r>
    </w:p>
    <w:p w14:paraId="1E398D04" w14:textId="77777777" w:rsidR="00076FB5" w:rsidRDefault="00076FB5">
      <w:pPr>
        <w:pStyle w:val="Index1"/>
        <w:tabs>
          <w:tab w:val="right" w:pos="5030"/>
        </w:tabs>
        <w:rPr>
          <w:noProof/>
        </w:rPr>
      </w:pPr>
      <w:r w:rsidRPr="0053453F">
        <w:rPr>
          <w:rFonts w:eastAsia="Baskerville"/>
          <w:noProof/>
          <w14:ligatures w14:val="all"/>
        </w:rPr>
        <w:t>prototype</w:t>
      </w:r>
      <w:r>
        <w:rPr>
          <w:noProof/>
        </w:rPr>
        <w:t xml:space="preserve"> · 29</w:t>
      </w:r>
    </w:p>
    <w:p w14:paraId="20E39092" w14:textId="77777777" w:rsidR="00076FB5" w:rsidRDefault="00076FB5">
      <w:pPr>
        <w:pStyle w:val="Index1"/>
        <w:tabs>
          <w:tab w:val="right" w:pos="5030"/>
        </w:tabs>
        <w:rPr>
          <w:noProof/>
        </w:rPr>
      </w:pPr>
      <w:r w:rsidRPr="0053453F">
        <w:rPr>
          <w:rFonts w:eastAsia="Baskerville"/>
          <w:noProof/>
          <w14:ligatures w14:val="all"/>
        </w:rPr>
        <w:t>prototyping</w:t>
      </w:r>
      <w:r>
        <w:rPr>
          <w:noProof/>
        </w:rPr>
        <w:t xml:space="preserve"> · 60, 72</w:t>
      </w:r>
    </w:p>
    <w:p w14:paraId="552DFAC4" w14:textId="77777777" w:rsidR="00076FB5" w:rsidRDefault="00076FB5">
      <w:pPr>
        <w:pStyle w:val="Index1"/>
        <w:tabs>
          <w:tab w:val="right" w:pos="5030"/>
        </w:tabs>
        <w:rPr>
          <w:noProof/>
        </w:rPr>
      </w:pPr>
      <w:r w:rsidRPr="0053453F">
        <w:rPr>
          <w:rFonts w:eastAsia="Baskerville"/>
          <w:noProof/>
          <w14:ligatures w14:val="all"/>
        </w:rPr>
        <w:t>pulldown input</w:t>
      </w:r>
      <w:r>
        <w:rPr>
          <w:noProof/>
        </w:rPr>
        <w:t xml:space="preserve"> · 45</w:t>
      </w:r>
    </w:p>
    <w:p w14:paraId="5FFA2737" w14:textId="77777777" w:rsidR="00076FB5" w:rsidRDefault="00076FB5">
      <w:pPr>
        <w:pStyle w:val="Index1"/>
        <w:tabs>
          <w:tab w:val="right" w:pos="5030"/>
        </w:tabs>
        <w:rPr>
          <w:noProof/>
        </w:rPr>
      </w:pPr>
      <w:r w:rsidRPr="0053453F">
        <w:rPr>
          <w:rFonts w:eastAsia="Baskerville"/>
          <w:noProof/>
          <w14:ligatures w14:val="all"/>
        </w:rPr>
        <w:t>pumpkin</w:t>
      </w:r>
      <w:r>
        <w:rPr>
          <w:noProof/>
        </w:rPr>
        <w:t xml:space="preserve"> · 122</w:t>
      </w:r>
    </w:p>
    <w:p w14:paraId="1ABF460B" w14:textId="77777777" w:rsidR="00076FB5" w:rsidRDefault="00076FB5">
      <w:pPr>
        <w:pStyle w:val="Index1"/>
        <w:tabs>
          <w:tab w:val="right" w:pos="5030"/>
        </w:tabs>
        <w:rPr>
          <w:noProof/>
        </w:rPr>
      </w:pPr>
      <w:r w:rsidRPr="0053453F">
        <w:rPr>
          <w:rFonts w:eastAsia="Baskerville"/>
          <w:noProof/>
          <w14:ligatures w14:val="all"/>
        </w:rPr>
        <w:t>purple</w:t>
      </w:r>
      <w:r>
        <w:rPr>
          <w:noProof/>
        </w:rPr>
        <w:t xml:space="preserve"> · 124</w:t>
      </w:r>
    </w:p>
    <w:p w14:paraId="36EEDE67" w14:textId="77777777" w:rsidR="00076FB5" w:rsidRDefault="00076FB5">
      <w:pPr>
        <w:pStyle w:val="IndexHeading"/>
        <w:keepNext/>
        <w:tabs>
          <w:tab w:val="right" w:pos="5030"/>
        </w:tabs>
        <w:rPr>
          <w:rFonts w:eastAsiaTheme="minorEastAsia"/>
          <w:b/>
          <w:bCs/>
          <w:noProof/>
        </w:rPr>
      </w:pPr>
      <w:r>
        <w:rPr>
          <w:noProof/>
        </w:rPr>
        <w:t>R</w:t>
      </w:r>
    </w:p>
    <w:p w14:paraId="04D6D70F" w14:textId="77777777" w:rsidR="00076FB5" w:rsidRDefault="00076FB5">
      <w:pPr>
        <w:pStyle w:val="Index1"/>
        <w:tabs>
          <w:tab w:val="right" w:pos="5030"/>
        </w:tabs>
        <w:rPr>
          <w:noProof/>
        </w:rPr>
      </w:pPr>
      <w:r w:rsidRPr="0053453F">
        <w:rPr>
          <w:rFonts w:eastAsia="Baskerville"/>
          <w:noProof/>
          <w14:ligatures w14:val="all"/>
        </w:rPr>
        <w:t>rainbow</w:t>
      </w:r>
      <w:r>
        <w:rPr>
          <w:noProof/>
        </w:rPr>
        <w:t xml:space="preserve"> · 123</w:t>
      </w:r>
    </w:p>
    <w:p w14:paraId="4105126C" w14:textId="77777777" w:rsidR="00076FB5" w:rsidRDefault="00076FB5">
      <w:pPr>
        <w:pStyle w:val="Index1"/>
        <w:tabs>
          <w:tab w:val="right" w:pos="5030"/>
        </w:tabs>
        <w:rPr>
          <w:noProof/>
        </w:rPr>
      </w:pPr>
      <w:r w:rsidRPr="0053453F">
        <w:rPr>
          <w:rFonts w:eastAsia="Baskerville"/>
          <w:noProof/>
          <w14:ligatures w14:val="all"/>
        </w:rPr>
        <w:t>rank</w:t>
      </w:r>
      <w:r>
        <w:rPr>
          <w:noProof/>
        </w:rPr>
        <w:t xml:space="preserve"> · 129</w:t>
      </w:r>
    </w:p>
    <w:p w14:paraId="7AA08702" w14:textId="77777777" w:rsidR="00076FB5" w:rsidRDefault="00076FB5">
      <w:pPr>
        <w:pStyle w:val="Index1"/>
        <w:tabs>
          <w:tab w:val="right" w:pos="5030"/>
        </w:tabs>
        <w:rPr>
          <w:noProof/>
        </w:rPr>
      </w:pPr>
      <w:r w:rsidRPr="0053453F">
        <w:rPr>
          <w:rFonts w:ascii="Tekton Pro Bold" w:eastAsia="Baskerville" w:hAnsi="Tekton Pro Bold"/>
          <w:noProof/>
          <w14:ligatures w14:val="all"/>
        </w:rPr>
        <w:t>rank of</w:t>
      </w:r>
      <w:r w:rsidRPr="0053453F">
        <w:rPr>
          <w:rFonts w:eastAsia="Baskerville"/>
          <w:noProof/>
          <w14:ligatures w14:val="all"/>
        </w:rPr>
        <w:t xml:space="preserve"> block</w:t>
      </w:r>
      <w:r>
        <w:rPr>
          <w:noProof/>
        </w:rPr>
        <w:t xml:space="preserve"> · 132</w:t>
      </w:r>
    </w:p>
    <w:p w14:paraId="7B684664" w14:textId="77777777" w:rsidR="00076FB5" w:rsidRDefault="00076FB5">
      <w:pPr>
        <w:pStyle w:val="Index1"/>
        <w:tabs>
          <w:tab w:val="right" w:pos="5030"/>
        </w:tabs>
        <w:rPr>
          <w:noProof/>
        </w:rPr>
      </w:pPr>
      <w:r w:rsidRPr="0053453F">
        <w:rPr>
          <w:rFonts w:ascii="Tekton Pro Bold" w:eastAsia="Baskerville" w:hAnsi="Tekton Pro Bold"/>
          <w:noProof/>
          <w14:ligatures w14:val="all"/>
        </w:rPr>
        <w:t>ravel</w:t>
      </w:r>
      <w:r w:rsidRPr="0053453F">
        <w:rPr>
          <w:rFonts w:eastAsia="Baskerville" w:cs="Baskerville"/>
          <w:noProof/>
          <w14:ligatures w14:val="all"/>
        </w:rPr>
        <w:t xml:space="preserve"> block</w:t>
      </w:r>
      <w:r>
        <w:rPr>
          <w:noProof/>
        </w:rPr>
        <w:t xml:space="preserve"> · 130</w:t>
      </w:r>
    </w:p>
    <w:p w14:paraId="6A617578" w14:textId="77777777" w:rsidR="00076FB5" w:rsidRDefault="00076FB5">
      <w:pPr>
        <w:pStyle w:val="Index1"/>
        <w:tabs>
          <w:tab w:val="right" w:pos="5030"/>
        </w:tabs>
        <w:rPr>
          <w:noProof/>
        </w:rPr>
      </w:pPr>
      <w:r w:rsidRPr="0053453F">
        <w:rPr>
          <w:rFonts w:ascii="Tekton Pro Bold" w:hAnsi="Tekton Pro Bold"/>
          <w:noProof/>
        </w:rPr>
        <w:t>raw data…</w:t>
      </w:r>
      <w:r>
        <w:rPr>
          <w:noProof/>
        </w:rPr>
        <w:t xml:space="preserve"> option · 118</w:t>
      </w:r>
    </w:p>
    <w:p w14:paraId="37E46246" w14:textId="77777777" w:rsidR="00076FB5" w:rsidRDefault="00076FB5">
      <w:pPr>
        <w:pStyle w:val="Index1"/>
        <w:tabs>
          <w:tab w:val="right" w:pos="5030"/>
        </w:tabs>
        <w:rPr>
          <w:noProof/>
        </w:rPr>
      </w:pPr>
      <w:r w:rsidRPr="0053453F">
        <w:rPr>
          <w:rFonts w:ascii="Tekton Pro Bold" w:eastAsia="Baskerville" w:hAnsi="Tekton Pro Bold"/>
          <w:noProof/>
          <w14:ligatures w14:val="all"/>
        </w:rPr>
        <w:t>ray length</w:t>
      </w:r>
      <w:r w:rsidRPr="0053453F">
        <w:rPr>
          <w:rFonts w:eastAsia="Baskerville"/>
          <w:noProof/>
          <w14:ligatures w14:val="all"/>
        </w:rPr>
        <w:t xml:space="preserve"> option</w:t>
      </w:r>
      <w:r>
        <w:rPr>
          <w:noProof/>
        </w:rPr>
        <w:t xml:space="preserve"> · 24</w:t>
      </w:r>
    </w:p>
    <w:p w14:paraId="4F9ADD90" w14:textId="77777777" w:rsidR="00076FB5" w:rsidRDefault="00076FB5">
      <w:pPr>
        <w:pStyle w:val="Index1"/>
        <w:tabs>
          <w:tab w:val="right" w:pos="5030"/>
        </w:tabs>
        <w:rPr>
          <w:noProof/>
        </w:rPr>
      </w:pPr>
      <w:r w:rsidRPr="0053453F">
        <w:rPr>
          <w:rFonts w:eastAsia="Baskerville"/>
          <w:noProof/>
          <w14:ligatures w14:val="all"/>
        </w:rPr>
        <w:t>read-only pulldown input</w:t>
      </w:r>
      <w:r>
        <w:rPr>
          <w:noProof/>
        </w:rPr>
        <w:t xml:space="preserve"> · 45</w:t>
      </w:r>
    </w:p>
    <w:p w14:paraId="0332B7C1" w14:textId="77777777" w:rsidR="00076FB5" w:rsidRDefault="00076FB5">
      <w:pPr>
        <w:pStyle w:val="Index1"/>
        <w:tabs>
          <w:tab w:val="right" w:pos="5030"/>
        </w:tabs>
        <w:rPr>
          <w:noProof/>
        </w:rPr>
      </w:pPr>
      <w:r w:rsidRPr="0053453F">
        <w:rPr>
          <w:rFonts w:ascii="Tekton Pro Bold" w:hAnsi="Tekton Pro Bold"/>
          <w:noProof/>
        </w:rPr>
        <w:t>receivers…</w:t>
      </w:r>
      <w:r w:rsidRPr="0053453F">
        <w:rPr>
          <w:rFonts w:cs="Baskerville"/>
          <w:noProof/>
        </w:rPr>
        <w:t xml:space="preserve"> option</w:t>
      </w:r>
      <w:r>
        <w:rPr>
          <w:noProof/>
        </w:rPr>
        <w:t xml:space="preserve"> · 109</w:t>
      </w:r>
    </w:p>
    <w:p w14:paraId="4BC023CE" w14:textId="77777777" w:rsidR="00076FB5" w:rsidRDefault="00076FB5">
      <w:pPr>
        <w:pStyle w:val="Index1"/>
        <w:tabs>
          <w:tab w:val="right" w:pos="5030"/>
        </w:tabs>
        <w:rPr>
          <w:noProof/>
        </w:rPr>
      </w:pPr>
      <w:r w:rsidRPr="0053453F">
        <w:rPr>
          <w:rFonts w:ascii="Tekton Pro Bold" w:eastAsia="Baskerville" w:hAnsi="Tekton Pro Bold" w:cs="Baskerville"/>
          <w:noProof/>
          <w14:ligatures w14:val="all"/>
        </w:rPr>
        <w:t>recover</w:t>
      </w:r>
      <w:r w:rsidRPr="0053453F">
        <w:rPr>
          <w:rFonts w:eastAsia="Baskerville" w:cs="Baskerville"/>
          <w:noProof/>
          <w14:ligatures w14:val="all"/>
        </w:rPr>
        <w:t xml:space="preserve"> button</w:t>
      </w:r>
      <w:r>
        <w:rPr>
          <w:noProof/>
        </w:rPr>
        <w:t xml:space="preserve"> · 27</w:t>
      </w:r>
    </w:p>
    <w:p w14:paraId="252A74A0" w14:textId="77777777" w:rsidR="00076FB5" w:rsidRDefault="00076FB5">
      <w:pPr>
        <w:pStyle w:val="Index1"/>
        <w:tabs>
          <w:tab w:val="right" w:pos="5030"/>
        </w:tabs>
        <w:rPr>
          <w:noProof/>
        </w:rPr>
      </w:pPr>
      <w:r w:rsidRPr="0053453F">
        <w:rPr>
          <w:rFonts w:eastAsia="Baskerville"/>
          <w:noProof/>
          <w14:ligatures w14:val="all"/>
        </w:rPr>
        <w:t>rectangle tool</w:t>
      </w:r>
      <w:r>
        <w:rPr>
          <w:noProof/>
        </w:rPr>
        <w:t xml:space="preserve"> · 113</w:t>
      </w:r>
    </w:p>
    <w:p w14:paraId="68C8DFFC" w14:textId="77777777" w:rsidR="00076FB5" w:rsidRDefault="00076FB5">
      <w:pPr>
        <w:pStyle w:val="Index1"/>
        <w:tabs>
          <w:tab w:val="right" w:pos="5030"/>
        </w:tabs>
        <w:rPr>
          <w:noProof/>
        </w:rPr>
      </w:pPr>
      <w:r w:rsidRPr="0053453F">
        <w:rPr>
          <w:rFonts w:eastAsia="Baskerville" w:cs="Baskerville"/>
          <w:noProof/>
          <w14:ligatures w14:val="all"/>
        </w:rPr>
        <w:t>recursion</w:t>
      </w:r>
      <w:r>
        <w:rPr>
          <w:noProof/>
        </w:rPr>
        <w:t xml:space="preserve"> · 31</w:t>
      </w:r>
    </w:p>
    <w:p w14:paraId="7D45B9C8" w14:textId="77777777" w:rsidR="00076FB5" w:rsidRDefault="00076FB5">
      <w:pPr>
        <w:pStyle w:val="Index1"/>
        <w:tabs>
          <w:tab w:val="right" w:pos="5030"/>
        </w:tabs>
        <w:rPr>
          <w:noProof/>
        </w:rPr>
      </w:pPr>
      <w:r w:rsidRPr="0053453F">
        <w:rPr>
          <w:rFonts w:eastAsia="Baskerville"/>
          <w:noProof/>
          <w14:ligatures w14:val="all"/>
        </w:rPr>
        <w:t>recursive call</w:t>
      </w:r>
      <w:r>
        <w:rPr>
          <w:noProof/>
        </w:rPr>
        <w:t xml:space="preserve"> · 52</w:t>
      </w:r>
    </w:p>
    <w:p w14:paraId="76F53BCB" w14:textId="77777777" w:rsidR="00076FB5" w:rsidRDefault="00076FB5">
      <w:pPr>
        <w:pStyle w:val="Index1"/>
        <w:tabs>
          <w:tab w:val="right" w:pos="5030"/>
        </w:tabs>
        <w:rPr>
          <w:noProof/>
        </w:rPr>
      </w:pPr>
      <w:r w:rsidRPr="0053453F">
        <w:rPr>
          <w:rFonts w:eastAsia="Baskerville"/>
          <w:noProof/>
          <w14:ligatures w14:val="all"/>
        </w:rPr>
        <w:t>recursive operator</w:t>
      </w:r>
      <w:r>
        <w:rPr>
          <w:noProof/>
        </w:rPr>
        <w:t xml:space="preserve"> · 55</w:t>
      </w:r>
    </w:p>
    <w:p w14:paraId="3903CA9D" w14:textId="77777777" w:rsidR="00076FB5" w:rsidRDefault="00076FB5">
      <w:pPr>
        <w:pStyle w:val="Index1"/>
        <w:tabs>
          <w:tab w:val="right" w:pos="5030"/>
        </w:tabs>
        <w:rPr>
          <w:noProof/>
        </w:rPr>
      </w:pPr>
      <w:r w:rsidRPr="0053453F">
        <w:rPr>
          <w:rFonts w:eastAsia="Baskerville"/>
          <w:noProof/>
          <w14:ligatures w14:val="all"/>
        </w:rPr>
        <w:t>red halo</w:t>
      </w:r>
      <w:r>
        <w:rPr>
          <w:noProof/>
        </w:rPr>
        <w:t xml:space="preserve"> · 52, 53, 108</w:t>
      </w:r>
    </w:p>
    <w:p w14:paraId="6180CA37" w14:textId="77777777" w:rsidR="00076FB5" w:rsidRDefault="00076FB5">
      <w:pPr>
        <w:pStyle w:val="Index1"/>
        <w:tabs>
          <w:tab w:val="right" w:pos="5030"/>
        </w:tabs>
        <w:rPr>
          <w:noProof/>
        </w:rPr>
      </w:pPr>
      <w:r w:rsidRPr="0053453F">
        <w:rPr>
          <w:rFonts w:eastAsia="Baskerville"/>
          <w:noProof/>
          <w14:ligatures w14:val="all"/>
        </w:rPr>
        <w:t>redo button</w:t>
      </w:r>
      <w:r>
        <w:rPr>
          <w:noProof/>
        </w:rPr>
        <w:t xml:space="preserve"> · 108</w:t>
      </w:r>
    </w:p>
    <w:p w14:paraId="24DA9060" w14:textId="77777777" w:rsidR="00076FB5" w:rsidRDefault="00076FB5">
      <w:pPr>
        <w:pStyle w:val="Index1"/>
        <w:tabs>
          <w:tab w:val="right" w:pos="5030"/>
        </w:tabs>
        <w:rPr>
          <w:noProof/>
        </w:rPr>
      </w:pPr>
      <w:r w:rsidRPr="0053453F">
        <w:rPr>
          <w:rFonts w:ascii="Tekton Pro Bold" w:eastAsia="Baskerville" w:hAnsi="Tekton Pro Bold"/>
          <w:noProof/>
          <w14:ligatures w14:val="all"/>
        </w:rPr>
        <w:t>redrop</w:t>
      </w:r>
      <w:r w:rsidRPr="0053453F">
        <w:rPr>
          <w:rFonts w:eastAsia="Baskerville"/>
          <w:noProof/>
          <w14:ligatures w14:val="all"/>
        </w:rPr>
        <w:t xml:space="preserve"> option</w:t>
      </w:r>
      <w:r>
        <w:rPr>
          <w:noProof/>
        </w:rPr>
        <w:t xml:space="preserve"> · 110</w:t>
      </w:r>
    </w:p>
    <w:p w14:paraId="6FE17808" w14:textId="77777777" w:rsidR="00076FB5" w:rsidRDefault="00076FB5">
      <w:pPr>
        <w:pStyle w:val="Index1"/>
        <w:tabs>
          <w:tab w:val="right" w:pos="5030"/>
        </w:tabs>
        <w:rPr>
          <w:noProof/>
        </w:rPr>
      </w:pPr>
      <w:r w:rsidRPr="0053453F">
        <w:rPr>
          <w:rFonts w:ascii="Tekton Pro Bold" w:eastAsia="Baskerville" w:hAnsi="Tekton Pro Bold"/>
          <w:noProof/>
        </w:rPr>
        <w:t>reduce</w:t>
      </w:r>
      <w:r w:rsidRPr="0053453F">
        <w:rPr>
          <w:rFonts w:eastAsia="Baskerville"/>
          <w:noProof/>
        </w:rPr>
        <w:t xml:space="preserve"> block</w:t>
      </w:r>
      <w:r>
        <w:rPr>
          <w:noProof/>
        </w:rPr>
        <w:t xml:space="preserve"> · 137, 138</w:t>
      </w:r>
    </w:p>
    <w:p w14:paraId="37C6BDD9" w14:textId="77777777" w:rsidR="00076FB5" w:rsidRDefault="00076FB5">
      <w:pPr>
        <w:pStyle w:val="Index1"/>
        <w:tabs>
          <w:tab w:val="right" w:pos="5030"/>
        </w:tabs>
        <w:rPr>
          <w:noProof/>
        </w:rPr>
      </w:pPr>
      <w:r w:rsidRPr="0053453F">
        <w:rPr>
          <w:rFonts w:ascii="Tekton Pro Bold" w:eastAsia="Baskerville" w:hAnsi="Tekton Pro Bold"/>
          <w:noProof/>
          <w14:ligatures w14:val="all"/>
        </w:rPr>
        <w:t>Reference manual</w:t>
      </w:r>
      <w:r w:rsidRPr="0053453F">
        <w:rPr>
          <w:rFonts w:eastAsia="Baskerville"/>
          <w:noProof/>
          <w14:ligatures w14:val="all"/>
        </w:rPr>
        <w:t xml:space="preserve"> option</w:t>
      </w:r>
      <w:r>
        <w:rPr>
          <w:noProof/>
        </w:rPr>
        <w:t xml:space="preserve"> · 86</w:t>
      </w:r>
    </w:p>
    <w:p w14:paraId="5E6DF9E2" w14:textId="77777777" w:rsidR="00076FB5" w:rsidRDefault="00076FB5">
      <w:pPr>
        <w:pStyle w:val="Index1"/>
        <w:tabs>
          <w:tab w:val="right" w:pos="5030"/>
        </w:tabs>
        <w:rPr>
          <w:noProof/>
        </w:rPr>
      </w:pPr>
      <w:r w:rsidRPr="0053453F">
        <w:rPr>
          <w:rFonts w:ascii="Tekton Pro Bold" w:eastAsia="Baskerville" w:hAnsi="Tekton Pro Bold"/>
          <w:noProof/>
          <w14:ligatures w14:val="all"/>
        </w:rPr>
        <w:t>relabel</w:t>
      </w:r>
      <w:r w:rsidRPr="0053453F">
        <w:rPr>
          <w:rFonts w:eastAsia="Baskerville"/>
          <w:noProof/>
          <w14:ligatures w14:val="all"/>
        </w:rPr>
        <w:t xml:space="preserve"> option</w:t>
      </w:r>
      <w:r>
        <w:rPr>
          <w:noProof/>
        </w:rPr>
        <w:t xml:space="preserve"> · 22</w:t>
      </w:r>
    </w:p>
    <w:p w14:paraId="3C183AF4" w14:textId="77777777" w:rsidR="00076FB5" w:rsidRDefault="00076FB5">
      <w:pPr>
        <w:pStyle w:val="Index1"/>
        <w:tabs>
          <w:tab w:val="right" w:pos="5030"/>
        </w:tabs>
        <w:rPr>
          <w:noProof/>
        </w:rPr>
      </w:pPr>
      <w:r w:rsidRPr="0053453F">
        <w:rPr>
          <w:rFonts w:ascii="Tekton Pro Bold" w:eastAsia="Baskerville" w:hAnsi="Tekton Pro Bold"/>
          <w:noProof/>
          <w14:ligatures w14:val="all"/>
        </w:rPr>
        <w:t>relabel…</w:t>
      </w:r>
      <w:r w:rsidRPr="0053453F">
        <w:rPr>
          <w:rFonts w:eastAsia="Baskerville"/>
          <w:noProof/>
          <w14:ligatures w14:val="all"/>
        </w:rPr>
        <w:t xml:space="preserve"> option</w:t>
      </w:r>
      <w:r>
        <w:rPr>
          <w:noProof/>
        </w:rPr>
        <w:t xml:space="preserve"> · 108, 109</w:t>
      </w:r>
    </w:p>
    <w:p w14:paraId="089A730B" w14:textId="77777777" w:rsidR="00076FB5" w:rsidRDefault="00076FB5">
      <w:pPr>
        <w:pStyle w:val="Index1"/>
        <w:tabs>
          <w:tab w:val="right" w:pos="5030"/>
        </w:tabs>
        <w:rPr>
          <w:noProof/>
        </w:rPr>
      </w:pPr>
      <w:r w:rsidRPr="0053453F">
        <w:rPr>
          <w:rFonts w:ascii="Tekton Pro Bold" w:eastAsia="Baskerville" w:hAnsi="Tekton Pro Bold"/>
          <w:noProof/>
          <w14:ligatures w14:val="all"/>
        </w:rPr>
        <w:t>release</w:t>
      </w:r>
      <w:r w:rsidRPr="0053453F">
        <w:rPr>
          <w:rFonts w:eastAsia="Baskerville"/>
          <w:noProof/>
          <w14:ligatures w14:val="all"/>
        </w:rPr>
        <w:t xml:space="preserve"> option</w:t>
      </w:r>
      <w:r>
        <w:rPr>
          <w:noProof/>
        </w:rPr>
        <w:t xml:space="preserve"> · 119</w:t>
      </w:r>
    </w:p>
    <w:p w14:paraId="283C1CA7" w14:textId="77777777" w:rsidR="00076FB5" w:rsidRDefault="00076FB5">
      <w:pPr>
        <w:pStyle w:val="Index1"/>
        <w:tabs>
          <w:tab w:val="right" w:pos="5030"/>
        </w:tabs>
        <w:rPr>
          <w:noProof/>
        </w:rPr>
      </w:pPr>
      <w:r w:rsidRPr="0053453F">
        <w:rPr>
          <w:rFonts w:ascii="Tekton Pro Bold" w:eastAsia="Baskerville" w:hAnsi="Tekton Pro Bold"/>
          <w:noProof/>
          <w14:ligatures w14:val="all"/>
        </w:rPr>
        <w:t>remove duplicates from</w:t>
      </w:r>
      <w:r w:rsidRPr="0053453F">
        <w:rPr>
          <w:rFonts w:eastAsia="Baskerville" w:cs="Baskerville"/>
          <w:noProof/>
          <w14:ligatures w14:val="all"/>
        </w:rPr>
        <w:t xml:space="preserve"> block</w:t>
      </w:r>
      <w:r>
        <w:rPr>
          <w:noProof/>
        </w:rPr>
        <w:t xml:space="preserve"> · 89</w:t>
      </w:r>
    </w:p>
    <w:p w14:paraId="2523FA3A" w14:textId="77777777" w:rsidR="00076FB5" w:rsidRDefault="00076FB5">
      <w:pPr>
        <w:pStyle w:val="Index1"/>
        <w:tabs>
          <w:tab w:val="right" w:pos="5030"/>
        </w:tabs>
        <w:rPr>
          <w:noProof/>
        </w:rPr>
      </w:pPr>
      <w:r w:rsidRPr="0053453F">
        <w:rPr>
          <w:rFonts w:ascii="Tekton Pro Bold" w:eastAsia="Baskerville" w:hAnsi="Tekton Pro Bold"/>
          <w:noProof/>
          <w14:ligatures w14:val="all"/>
        </w:rPr>
        <w:t>rename</w:t>
      </w:r>
      <w:r w:rsidRPr="0053453F">
        <w:rPr>
          <w:rFonts w:eastAsia="Baskerville"/>
          <w:noProof/>
          <w14:ligatures w14:val="all"/>
        </w:rPr>
        <w:t xml:space="preserve"> option</w:t>
      </w:r>
      <w:r>
        <w:rPr>
          <w:noProof/>
        </w:rPr>
        <w:t xml:space="preserve"> · 112</w:t>
      </w:r>
    </w:p>
    <w:p w14:paraId="70434874" w14:textId="77777777" w:rsidR="00076FB5" w:rsidRDefault="00076FB5">
      <w:pPr>
        <w:pStyle w:val="Index1"/>
        <w:tabs>
          <w:tab w:val="right" w:pos="5030"/>
        </w:tabs>
        <w:rPr>
          <w:noProof/>
        </w:rPr>
      </w:pPr>
      <w:r w:rsidRPr="0053453F">
        <w:rPr>
          <w:rFonts w:eastAsia="Baskerville"/>
          <w:noProof/>
          <w14:ligatures w14:val="all"/>
        </w:rPr>
        <w:t>renaming variables</w:t>
      </w:r>
      <w:r>
        <w:rPr>
          <w:noProof/>
        </w:rPr>
        <w:t xml:space="preserve"> · 15</w:t>
      </w:r>
    </w:p>
    <w:p w14:paraId="603F6B9F" w14:textId="77777777" w:rsidR="00076FB5" w:rsidRDefault="00076FB5">
      <w:pPr>
        <w:pStyle w:val="Index1"/>
        <w:tabs>
          <w:tab w:val="right" w:pos="5030"/>
        </w:tabs>
        <w:rPr>
          <w:noProof/>
        </w:rPr>
      </w:pPr>
      <w:r w:rsidRPr="0053453F">
        <w:rPr>
          <w:rFonts w:ascii="Tekton Pro Bold" w:eastAsia="Baskerville" w:hAnsi="Tekton Pro Bold"/>
          <w:b/>
          <w:noProof/>
          <w14:ligatures w14:val="all"/>
        </w:rPr>
        <w:t>repeat</w:t>
      </w:r>
      <w:r w:rsidRPr="0053453F">
        <w:rPr>
          <w:rFonts w:eastAsia="Baskerville"/>
          <w:noProof/>
          <w14:ligatures w14:val="all"/>
        </w:rPr>
        <w:t xml:space="preserve"> block</w:t>
      </w:r>
      <w:r>
        <w:rPr>
          <w:noProof/>
        </w:rPr>
        <w:t xml:space="preserve"> · 7, 51</w:t>
      </w:r>
    </w:p>
    <w:p w14:paraId="7C1098BC" w14:textId="77777777" w:rsidR="00076FB5" w:rsidRDefault="00076FB5">
      <w:pPr>
        <w:pStyle w:val="Index1"/>
        <w:tabs>
          <w:tab w:val="right" w:pos="5030"/>
        </w:tabs>
        <w:rPr>
          <w:noProof/>
        </w:rPr>
      </w:pPr>
      <w:r w:rsidRPr="0053453F">
        <w:rPr>
          <w:rFonts w:ascii="Tekton Pro Bold" w:eastAsia="Baskerville" w:hAnsi="Tekton Pro Bold"/>
          <w:noProof/>
          <w14:ligatures w14:val="all"/>
        </w:rPr>
        <w:t>repeat</w:t>
      </w:r>
      <w:r w:rsidRPr="0053453F">
        <w:rPr>
          <w:rFonts w:eastAsia="Baskerville"/>
          <w:noProof/>
          <w14:ligatures w14:val="all"/>
        </w:rPr>
        <w:t xml:space="preserve"> blocks</w:t>
      </w:r>
      <w:r>
        <w:rPr>
          <w:noProof/>
        </w:rPr>
        <w:t xml:space="preserve"> · 90</w:t>
      </w:r>
    </w:p>
    <w:p w14:paraId="23C06CAB" w14:textId="77777777" w:rsidR="00076FB5" w:rsidRDefault="00076FB5">
      <w:pPr>
        <w:pStyle w:val="Index1"/>
        <w:tabs>
          <w:tab w:val="right" w:pos="5030"/>
        </w:tabs>
        <w:rPr>
          <w:noProof/>
        </w:rPr>
      </w:pPr>
      <w:r w:rsidRPr="0053453F">
        <w:rPr>
          <w:rFonts w:ascii="Tekton Pro Bold" w:eastAsia="Baskerville" w:hAnsi="Tekton Pro Bold"/>
          <w:noProof/>
          <w14:ligatures w14:val="all"/>
        </w:rPr>
        <w:t>repeat until</w:t>
      </w:r>
      <w:r w:rsidRPr="0053453F">
        <w:rPr>
          <w:rFonts w:eastAsia="Baskerville"/>
          <w:noProof/>
          <w14:ligatures w14:val="all"/>
        </w:rPr>
        <w:t xml:space="preserve"> block</w:t>
      </w:r>
      <w:r>
        <w:rPr>
          <w:noProof/>
        </w:rPr>
        <w:t xml:space="preserve"> · 12</w:t>
      </w:r>
    </w:p>
    <w:p w14:paraId="2815A614" w14:textId="77777777" w:rsidR="00076FB5" w:rsidRDefault="00076FB5">
      <w:pPr>
        <w:pStyle w:val="Index1"/>
        <w:tabs>
          <w:tab w:val="right" w:pos="5030"/>
        </w:tabs>
        <w:rPr>
          <w:noProof/>
        </w:rPr>
      </w:pPr>
      <w:r w:rsidRPr="0053453F">
        <w:rPr>
          <w:rFonts w:ascii="Tekton Pro Bold" w:eastAsia="Baskerville" w:hAnsi="Tekton Pro Bold"/>
          <w:noProof/>
          <w14:ligatures w14:val="all"/>
        </w:rPr>
        <w:t>report</w:t>
      </w:r>
      <w:r w:rsidRPr="0053453F">
        <w:rPr>
          <w:rFonts w:eastAsia="Baskerville"/>
          <w:noProof/>
          <w14:ligatures w14:val="all"/>
        </w:rPr>
        <w:t xml:space="preserve"> block</w:t>
      </w:r>
      <w:r>
        <w:rPr>
          <w:noProof/>
        </w:rPr>
        <w:t xml:space="preserve"> · 32</w:t>
      </w:r>
    </w:p>
    <w:p w14:paraId="61910B74" w14:textId="77777777" w:rsidR="00076FB5" w:rsidRDefault="00076FB5">
      <w:pPr>
        <w:pStyle w:val="Index1"/>
        <w:tabs>
          <w:tab w:val="right" w:pos="5030"/>
        </w:tabs>
        <w:rPr>
          <w:noProof/>
        </w:rPr>
      </w:pPr>
      <w:r>
        <w:rPr>
          <w:noProof/>
        </w:rPr>
        <w:t>Reporter</w:t>
      </w:r>
      <w:r w:rsidRPr="0053453F">
        <w:rPr>
          <w:i/>
          <w:noProof/>
        </w:rPr>
        <w:t xml:space="preserve"> </w:t>
      </w:r>
      <w:r>
        <w:rPr>
          <w:noProof/>
        </w:rPr>
        <w:t>block · 10</w:t>
      </w:r>
    </w:p>
    <w:p w14:paraId="14715834" w14:textId="77777777" w:rsidR="00076FB5" w:rsidRDefault="00076FB5">
      <w:pPr>
        <w:pStyle w:val="Index1"/>
        <w:tabs>
          <w:tab w:val="right" w:pos="5030"/>
        </w:tabs>
        <w:rPr>
          <w:noProof/>
        </w:rPr>
      </w:pPr>
      <w:r w:rsidRPr="0053453F">
        <w:rPr>
          <w:rFonts w:eastAsia="Baskerville"/>
          <w:noProof/>
          <w14:ligatures w14:val="all"/>
        </w:rPr>
        <w:t xml:space="preserve">reporter </w:t>
      </w:r>
      <w:r w:rsidRPr="0053453F">
        <w:rPr>
          <w:rFonts w:ascii="Tekton Pro Bold" w:eastAsia="Baskerville" w:hAnsi="Tekton Pro Bold"/>
          <w:b/>
          <w:noProof/>
          <w14:ligatures w14:val="all"/>
        </w:rPr>
        <w:t>if</w:t>
      </w:r>
      <w:r w:rsidRPr="0053453F">
        <w:rPr>
          <w:rFonts w:eastAsia="Baskerville"/>
          <w:i/>
          <w:noProof/>
          <w14:ligatures w14:val="all"/>
        </w:rPr>
        <w:t xml:space="preserve"> </w:t>
      </w:r>
      <w:r w:rsidRPr="0053453F">
        <w:rPr>
          <w:rFonts w:eastAsia="Baskerville"/>
          <w:noProof/>
          <w14:ligatures w14:val="all"/>
        </w:rPr>
        <w:t>block</w:t>
      </w:r>
      <w:r>
        <w:rPr>
          <w:noProof/>
        </w:rPr>
        <w:t xml:space="preserve"> · 12</w:t>
      </w:r>
    </w:p>
    <w:p w14:paraId="5B518E6B" w14:textId="77777777" w:rsidR="00076FB5" w:rsidRDefault="00076FB5">
      <w:pPr>
        <w:pStyle w:val="Index1"/>
        <w:tabs>
          <w:tab w:val="right" w:pos="5030"/>
        </w:tabs>
        <w:rPr>
          <w:noProof/>
        </w:rPr>
      </w:pPr>
      <w:r w:rsidRPr="0053453F">
        <w:rPr>
          <w:rFonts w:eastAsia="Baskerville"/>
          <w:noProof/>
          <w14:ligatures w14:val="all"/>
        </w:rPr>
        <w:t xml:space="preserve">reporter </w:t>
      </w:r>
      <w:r w:rsidRPr="0053453F">
        <w:rPr>
          <w:rFonts w:ascii="Tekton Pro Bold" w:eastAsia="Baskerville" w:hAnsi="Tekton Pro Bold"/>
          <w:noProof/>
          <w14:ligatures w14:val="all"/>
        </w:rPr>
        <w:t>if</w:t>
      </w:r>
      <w:r w:rsidRPr="0053453F">
        <w:rPr>
          <w:rFonts w:eastAsia="Baskerville"/>
          <w:noProof/>
          <w14:ligatures w14:val="all"/>
        </w:rPr>
        <w:t xml:space="preserve"> </w:t>
      </w:r>
      <w:r w:rsidRPr="0053453F">
        <w:rPr>
          <w:rFonts w:ascii="Tekton Pro Bold" w:eastAsia="Baskerville" w:hAnsi="Tekton Pro Bold"/>
          <w:noProof/>
          <w14:ligatures w14:val="all"/>
        </w:rPr>
        <w:t>else</w:t>
      </w:r>
      <w:r w:rsidRPr="0053453F">
        <w:rPr>
          <w:rFonts w:eastAsia="Baskerville"/>
          <w:noProof/>
          <w14:ligatures w14:val="all"/>
        </w:rPr>
        <w:t xml:space="preserve"> block</w:t>
      </w:r>
      <w:r>
        <w:rPr>
          <w:noProof/>
        </w:rPr>
        <w:t xml:space="preserve"> · 21</w:t>
      </w:r>
    </w:p>
    <w:p w14:paraId="62D17C4E" w14:textId="77777777" w:rsidR="00076FB5" w:rsidRDefault="00076FB5">
      <w:pPr>
        <w:pStyle w:val="Index1"/>
        <w:tabs>
          <w:tab w:val="right" w:pos="5030"/>
        </w:tabs>
        <w:rPr>
          <w:noProof/>
        </w:rPr>
      </w:pPr>
      <w:r w:rsidRPr="0053453F">
        <w:rPr>
          <w:rFonts w:eastAsia="Baskerville"/>
          <w:noProof/>
          <w14:ligatures w14:val="all"/>
        </w:rPr>
        <w:t>reporters, recursive</w:t>
      </w:r>
      <w:r>
        <w:rPr>
          <w:noProof/>
        </w:rPr>
        <w:t xml:space="preserve"> · 32</w:t>
      </w:r>
    </w:p>
    <w:p w14:paraId="199AA996" w14:textId="77777777" w:rsidR="00076FB5" w:rsidRDefault="00076FB5">
      <w:pPr>
        <w:pStyle w:val="Index1"/>
        <w:tabs>
          <w:tab w:val="right" w:pos="5030"/>
        </w:tabs>
        <w:rPr>
          <w:noProof/>
        </w:rPr>
      </w:pPr>
      <w:r w:rsidRPr="0053453F">
        <w:rPr>
          <w:rFonts w:ascii="Tekton Pro Bold" w:eastAsia="Baskerville" w:hAnsi="Tekton Pro Bold"/>
          <w:noProof/>
          <w14:ligatures w14:val="all"/>
        </w:rPr>
        <w:t>Reset Password…</w:t>
      </w:r>
      <w:r w:rsidRPr="0053453F">
        <w:rPr>
          <w:rFonts w:eastAsia="Baskerville" w:cs="Baskerville"/>
          <w:noProof/>
          <w14:ligatures w14:val="all"/>
        </w:rPr>
        <w:t xml:space="preserve"> option</w:t>
      </w:r>
      <w:r>
        <w:rPr>
          <w:noProof/>
        </w:rPr>
        <w:t xml:space="preserve"> · 100</w:t>
      </w:r>
    </w:p>
    <w:p w14:paraId="5D688C86" w14:textId="77777777" w:rsidR="00076FB5" w:rsidRDefault="00076FB5">
      <w:pPr>
        <w:pStyle w:val="Index1"/>
        <w:tabs>
          <w:tab w:val="right" w:pos="5030"/>
        </w:tabs>
        <w:rPr>
          <w:noProof/>
        </w:rPr>
      </w:pPr>
      <w:r w:rsidRPr="0053453F">
        <w:rPr>
          <w:rFonts w:ascii="Tekton Pro Bold" w:eastAsia="Baskerville" w:hAnsi="Tekton Pro Bold"/>
          <w:noProof/>
          <w14:ligatures w14:val="all"/>
        </w:rPr>
        <w:t>reshape</w:t>
      </w:r>
      <w:r w:rsidRPr="0053453F">
        <w:rPr>
          <w:rFonts w:eastAsia="Baskerville" w:cs="Baskerville"/>
          <w:noProof/>
          <w14:ligatures w14:val="all"/>
        </w:rPr>
        <w:t xml:space="preserve"> block</w:t>
      </w:r>
      <w:r>
        <w:rPr>
          <w:noProof/>
        </w:rPr>
        <w:t xml:space="preserve"> · 132</w:t>
      </w:r>
    </w:p>
    <w:p w14:paraId="0EE3D0E4" w14:textId="77777777" w:rsidR="00076FB5" w:rsidRDefault="00076FB5">
      <w:pPr>
        <w:pStyle w:val="Index1"/>
        <w:tabs>
          <w:tab w:val="right" w:pos="5030"/>
        </w:tabs>
        <w:rPr>
          <w:noProof/>
        </w:rPr>
      </w:pPr>
      <w:r w:rsidRPr="0053453F">
        <w:rPr>
          <w:rFonts w:ascii="Tekton Pro Bold" w:hAnsi="Tekton Pro Bold"/>
          <w:noProof/>
        </w:rPr>
        <w:t>Restore unsaved project</w:t>
      </w:r>
      <w:r>
        <w:rPr>
          <w:noProof/>
        </w:rPr>
        <w:t xml:space="preserve"> option · 27</w:t>
      </w:r>
    </w:p>
    <w:p w14:paraId="54D176FF" w14:textId="77777777" w:rsidR="00076FB5" w:rsidRDefault="00076FB5">
      <w:pPr>
        <w:pStyle w:val="Index1"/>
        <w:tabs>
          <w:tab w:val="right" w:pos="5030"/>
        </w:tabs>
        <w:rPr>
          <w:noProof/>
        </w:rPr>
      </w:pPr>
      <w:r w:rsidRPr="0053453F">
        <w:rPr>
          <w:rFonts w:ascii="Tekton Pro Bold" w:eastAsia="Baskerville" w:hAnsi="Tekton Pro Bold"/>
          <w:noProof/>
          <w14:ligatures w14:val="all"/>
        </w:rPr>
        <w:t>result pic…</w:t>
      </w:r>
      <w:r w:rsidRPr="0053453F">
        <w:rPr>
          <w:rFonts w:eastAsia="Baskerville"/>
          <w:noProof/>
          <w14:ligatures w14:val="all"/>
        </w:rPr>
        <w:t xml:space="preserve"> option</w:t>
      </w:r>
      <w:r>
        <w:rPr>
          <w:noProof/>
        </w:rPr>
        <w:t xml:space="preserve"> · 109</w:t>
      </w:r>
    </w:p>
    <w:p w14:paraId="02CEE903" w14:textId="77777777" w:rsidR="00076FB5" w:rsidRDefault="00076FB5">
      <w:pPr>
        <w:pStyle w:val="Index1"/>
        <w:tabs>
          <w:tab w:val="right" w:pos="5030"/>
        </w:tabs>
        <w:rPr>
          <w:noProof/>
        </w:rPr>
      </w:pPr>
      <w:r w:rsidRPr="0053453F">
        <w:rPr>
          <w:rFonts w:ascii="Tekton Pro Bold" w:eastAsia="Baskerville" w:hAnsi="Tekton Pro Bold" w:cs="Baskerville"/>
          <w:noProof/>
          <w14:ligatures w14:val="all"/>
        </w:rPr>
        <w:t>reverse</w:t>
      </w:r>
      <w:r w:rsidRPr="0053453F">
        <w:rPr>
          <w:rFonts w:eastAsia="Baskerville" w:cs="Baskerville"/>
          <w:noProof/>
          <w14:ligatures w14:val="all"/>
        </w:rPr>
        <w:t xml:space="preserve"> block</w:t>
      </w:r>
      <w:r>
        <w:rPr>
          <w:noProof/>
        </w:rPr>
        <w:t xml:space="preserve"> · 89, 137</w:t>
      </w:r>
    </w:p>
    <w:p w14:paraId="56CDB96F" w14:textId="77777777" w:rsidR="00076FB5" w:rsidRDefault="00076FB5">
      <w:pPr>
        <w:pStyle w:val="Index1"/>
        <w:tabs>
          <w:tab w:val="right" w:pos="5030"/>
        </w:tabs>
        <w:rPr>
          <w:noProof/>
        </w:rPr>
      </w:pPr>
      <w:r w:rsidRPr="0053453F">
        <w:rPr>
          <w:rFonts w:ascii="Tekton Pro Bold" w:eastAsia="Baskerville" w:hAnsi="Tekton Pro Bold"/>
          <w:noProof/>
        </w:rPr>
        <w:t>reverse columns</w:t>
      </w:r>
      <w:r w:rsidRPr="0053453F">
        <w:rPr>
          <w:rFonts w:eastAsia="Baskerville" w:cs="Baskerville"/>
          <w:noProof/>
        </w:rPr>
        <w:t xml:space="preserve"> block</w:t>
      </w:r>
      <w:r>
        <w:rPr>
          <w:noProof/>
        </w:rPr>
        <w:t xml:space="preserve"> · 137</w:t>
      </w:r>
    </w:p>
    <w:p w14:paraId="2D4FAAA6" w14:textId="77777777" w:rsidR="00076FB5" w:rsidRDefault="00076FB5">
      <w:pPr>
        <w:pStyle w:val="Index1"/>
        <w:tabs>
          <w:tab w:val="right" w:pos="5030"/>
        </w:tabs>
        <w:rPr>
          <w:noProof/>
        </w:rPr>
      </w:pPr>
      <w:r w:rsidRPr="0053453F">
        <w:rPr>
          <w:rFonts w:eastAsia="Baskerville"/>
          <w:noProof/>
          <w14:ligatures w14:val="all"/>
        </w:rPr>
        <w:t>Reynolds, Ian</w:t>
      </w:r>
      <w:r>
        <w:rPr>
          <w:noProof/>
        </w:rPr>
        <w:t xml:space="preserve"> · 4</w:t>
      </w:r>
    </w:p>
    <w:p w14:paraId="64526C2F" w14:textId="77777777" w:rsidR="00076FB5" w:rsidRDefault="00076FB5">
      <w:pPr>
        <w:pStyle w:val="Index1"/>
        <w:tabs>
          <w:tab w:val="right" w:pos="5030"/>
        </w:tabs>
        <w:rPr>
          <w:noProof/>
        </w:rPr>
      </w:pPr>
      <w:r w:rsidRPr="0053453F">
        <w:rPr>
          <w:rFonts w:eastAsia="Baskerville"/>
          <w:noProof/>
          <w14:ligatures w14:val="all"/>
        </w:rPr>
        <w:t>RGB</w:t>
      </w:r>
      <w:r>
        <w:rPr>
          <w:noProof/>
        </w:rPr>
        <w:t xml:space="preserve"> · 122</w:t>
      </w:r>
    </w:p>
    <w:p w14:paraId="490D24A9" w14:textId="77777777" w:rsidR="00076FB5" w:rsidRDefault="00076FB5">
      <w:pPr>
        <w:pStyle w:val="Index1"/>
        <w:tabs>
          <w:tab w:val="right" w:pos="5030"/>
        </w:tabs>
        <w:rPr>
          <w:noProof/>
        </w:rPr>
      </w:pPr>
      <w:r w:rsidRPr="0053453F">
        <w:rPr>
          <w:rFonts w:ascii="Tekton Pro Bold" w:eastAsia="Baskerville" w:hAnsi="Tekton Pro Bold"/>
          <w:noProof/>
          <w14:ligatures w14:val="all"/>
        </w:rPr>
        <w:t>RGB</w:t>
      </w:r>
      <w:r w:rsidRPr="0053453F">
        <w:rPr>
          <w:rFonts w:eastAsia="Baskerville"/>
          <w:noProof/>
          <w14:ligatures w14:val="all"/>
        </w:rPr>
        <w:t xml:space="preserve"> block</w:t>
      </w:r>
      <w:r>
        <w:rPr>
          <w:noProof/>
        </w:rPr>
        <w:t xml:space="preserve"> · 93</w:t>
      </w:r>
    </w:p>
    <w:p w14:paraId="18443C37" w14:textId="77777777" w:rsidR="00076FB5" w:rsidRDefault="00076FB5">
      <w:pPr>
        <w:pStyle w:val="Index1"/>
        <w:tabs>
          <w:tab w:val="right" w:pos="5030"/>
        </w:tabs>
        <w:rPr>
          <w:noProof/>
        </w:rPr>
      </w:pPr>
      <w:r w:rsidRPr="0053453F">
        <w:rPr>
          <w:rFonts w:eastAsia="Baskerville" w:cs="Baskerville"/>
          <w:noProof/>
          <w14:ligatures w14:val="all"/>
        </w:rPr>
        <w:t>right arrow (keyboard editor)</w:t>
      </w:r>
      <w:r>
        <w:rPr>
          <w:noProof/>
        </w:rPr>
        <w:t xml:space="preserve"> · 115</w:t>
      </w:r>
    </w:p>
    <w:p w14:paraId="0CC6D523" w14:textId="77777777" w:rsidR="00076FB5" w:rsidRDefault="00076FB5">
      <w:pPr>
        <w:pStyle w:val="Index1"/>
        <w:tabs>
          <w:tab w:val="right" w:pos="5030"/>
        </w:tabs>
        <w:rPr>
          <w:noProof/>
        </w:rPr>
      </w:pPr>
      <w:r w:rsidRPr="0053453F">
        <w:rPr>
          <w:rFonts w:eastAsia="Baskerville"/>
          <w:noProof/>
          <w14:ligatures w14:val="all"/>
        </w:rPr>
        <w:t>ring, gray</w:t>
      </w:r>
      <w:r>
        <w:rPr>
          <w:noProof/>
        </w:rPr>
        <w:t xml:space="preserve"> · 37, 50, 52</w:t>
      </w:r>
    </w:p>
    <w:p w14:paraId="42EB5A4F" w14:textId="77777777" w:rsidR="00076FB5" w:rsidRDefault="00076FB5">
      <w:pPr>
        <w:pStyle w:val="Index1"/>
        <w:tabs>
          <w:tab w:val="right" w:pos="5030"/>
        </w:tabs>
        <w:rPr>
          <w:noProof/>
        </w:rPr>
      </w:pPr>
      <w:r w:rsidRPr="0053453F">
        <w:rPr>
          <w:rFonts w:eastAsia="Baskerville"/>
          <w:noProof/>
          <w14:ligatures w14:val="all"/>
        </w:rPr>
        <w:t>ringify</w:t>
      </w:r>
      <w:r>
        <w:rPr>
          <w:noProof/>
        </w:rPr>
        <w:t xml:space="preserve"> · 50</w:t>
      </w:r>
    </w:p>
    <w:p w14:paraId="59F4642F" w14:textId="77777777" w:rsidR="00076FB5" w:rsidRDefault="00076FB5">
      <w:pPr>
        <w:pStyle w:val="Index1"/>
        <w:tabs>
          <w:tab w:val="right" w:pos="5030"/>
        </w:tabs>
        <w:rPr>
          <w:noProof/>
        </w:rPr>
      </w:pPr>
      <w:r w:rsidRPr="0053453F">
        <w:rPr>
          <w:rFonts w:ascii="Tekton Pro Bold" w:eastAsia="Baskerville" w:hAnsi="Tekton Pro Bold"/>
          <w:noProof/>
          <w14:ligatures w14:val="all"/>
        </w:rPr>
        <w:t>ringify</w:t>
      </w:r>
      <w:r w:rsidRPr="0053453F">
        <w:rPr>
          <w:rFonts w:eastAsia="Baskerville"/>
          <w:noProof/>
          <w14:ligatures w14:val="all"/>
        </w:rPr>
        <w:t xml:space="preserve"> option</w:t>
      </w:r>
      <w:r>
        <w:rPr>
          <w:noProof/>
        </w:rPr>
        <w:t xml:space="preserve"> · 109</w:t>
      </w:r>
    </w:p>
    <w:p w14:paraId="0FB456F6" w14:textId="77777777" w:rsidR="00076FB5" w:rsidRDefault="00076FB5">
      <w:pPr>
        <w:pStyle w:val="Index1"/>
        <w:tabs>
          <w:tab w:val="right" w:pos="5030"/>
        </w:tabs>
        <w:rPr>
          <w:noProof/>
        </w:rPr>
      </w:pPr>
      <w:r w:rsidRPr="0053453F">
        <w:rPr>
          <w:rFonts w:eastAsia="Baskerville"/>
          <w:noProof/>
          <w14:ligatures w14:val="all"/>
        </w:rPr>
        <w:t>Roberts, Eric</w:t>
      </w:r>
      <w:r>
        <w:rPr>
          <w:noProof/>
        </w:rPr>
        <w:t xml:space="preserve"> · 32</w:t>
      </w:r>
    </w:p>
    <w:p w14:paraId="1478E6D3" w14:textId="77777777" w:rsidR="00076FB5" w:rsidRDefault="00076FB5">
      <w:pPr>
        <w:pStyle w:val="Index1"/>
        <w:tabs>
          <w:tab w:val="right" w:pos="5030"/>
        </w:tabs>
        <w:rPr>
          <w:noProof/>
        </w:rPr>
      </w:pPr>
      <w:r w:rsidRPr="0053453F">
        <w:rPr>
          <w:rFonts w:eastAsia="Baskerville"/>
          <w:noProof/>
          <w14:ligatures w14:val="all"/>
        </w:rPr>
        <w:t>robots</w:t>
      </w:r>
      <w:r>
        <w:rPr>
          <w:noProof/>
        </w:rPr>
        <w:t xml:space="preserve"> · 75, 76</w:t>
      </w:r>
    </w:p>
    <w:p w14:paraId="7D3BDCC1" w14:textId="77777777" w:rsidR="00076FB5" w:rsidRDefault="00076FB5">
      <w:pPr>
        <w:pStyle w:val="Index1"/>
        <w:tabs>
          <w:tab w:val="right" w:pos="5030"/>
        </w:tabs>
        <w:rPr>
          <w:noProof/>
        </w:rPr>
      </w:pPr>
      <w:r w:rsidRPr="0053453F">
        <w:rPr>
          <w:rFonts w:eastAsia="Baskerville"/>
          <w:noProof/>
        </w:rPr>
        <w:t>rods and cones</w:t>
      </w:r>
      <w:r>
        <w:rPr>
          <w:noProof/>
        </w:rPr>
        <w:t xml:space="preserve"> · 123</w:t>
      </w:r>
    </w:p>
    <w:p w14:paraId="7C90C97A" w14:textId="77777777" w:rsidR="00076FB5" w:rsidRDefault="00076FB5">
      <w:pPr>
        <w:pStyle w:val="Index1"/>
        <w:tabs>
          <w:tab w:val="right" w:pos="5030"/>
        </w:tabs>
        <w:rPr>
          <w:noProof/>
        </w:rPr>
      </w:pPr>
      <w:r w:rsidRPr="0053453F">
        <w:rPr>
          <w:rFonts w:ascii="Tekton Pro Bold" w:eastAsia="Baskerville" w:hAnsi="Tekton Pro Bold"/>
          <w:noProof/>
          <w14:ligatures w14:val="all"/>
        </w:rPr>
        <w:t>roll</w:t>
      </w:r>
      <w:r w:rsidRPr="0053453F">
        <w:rPr>
          <w:rFonts w:eastAsia="Baskerville" w:cs="Baskerville"/>
          <w:noProof/>
          <w14:ligatures w14:val="all"/>
        </w:rPr>
        <w:t xml:space="preserve"> block</w:t>
      </w:r>
      <w:r>
        <w:rPr>
          <w:noProof/>
        </w:rPr>
        <w:t xml:space="preserve"> · 131</w:t>
      </w:r>
    </w:p>
    <w:p w14:paraId="598E46C7" w14:textId="77777777" w:rsidR="00076FB5" w:rsidRDefault="00076FB5">
      <w:pPr>
        <w:pStyle w:val="Index1"/>
        <w:tabs>
          <w:tab w:val="right" w:pos="5030"/>
        </w:tabs>
        <w:rPr>
          <w:noProof/>
        </w:rPr>
      </w:pPr>
      <w:r w:rsidRPr="0053453F">
        <w:rPr>
          <w:rFonts w:eastAsia="Baskerville"/>
          <w:noProof/>
          <w14:ligatures w14:val="all"/>
        </w:rPr>
        <w:t>Romagosa, Bernat</w:t>
      </w:r>
      <w:r>
        <w:rPr>
          <w:noProof/>
        </w:rPr>
        <w:t xml:space="preserve"> · 4</w:t>
      </w:r>
    </w:p>
    <w:p w14:paraId="423E2B11" w14:textId="77777777" w:rsidR="00076FB5" w:rsidRDefault="00076FB5">
      <w:pPr>
        <w:pStyle w:val="Index1"/>
        <w:tabs>
          <w:tab w:val="right" w:pos="5030"/>
        </w:tabs>
        <w:rPr>
          <w:noProof/>
        </w:rPr>
      </w:pPr>
      <w:r w:rsidRPr="0053453F">
        <w:rPr>
          <w:rFonts w:eastAsia="Baskerville"/>
          <w:noProof/>
          <w14:ligatures w14:val="all"/>
        </w:rPr>
        <w:t>rotation buttons</w:t>
      </w:r>
      <w:r>
        <w:rPr>
          <w:noProof/>
        </w:rPr>
        <w:t xml:space="preserve"> · 107</w:t>
      </w:r>
    </w:p>
    <w:p w14:paraId="6606FECB" w14:textId="77777777" w:rsidR="00076FB5" w:rsidRDefault="00076FB5">
      <w:pPr>
        <w:pStyle w:val="Index1"/>
        <w:tabs>
          <w:tab w:val="right" w:pos="5030"/>
        </w:tabs>
        <w:rPr>
          <w:noProof/>
        </w:rPr>
      </w:pPr>
      <w:r w:rsidRPr="0053453F">
        <w:rPr>
          <w:rFonts w:eastAsia="Baskerville"/>
          <w:noProof/>
          <w14:ligatures w14:val="all"/>
        </w:rPr>
        <w:t>rotation point tool</w:t>
      </w:r>
      <w:r>
        <w:rPr>
          <w:noProof/>
        </w:rPr>
        <w:t xml:space="preserve"> · 113</w:t>
      </w:r>
    </w:p>
    <w:p w14:paraId="3569A6DC" w14:textId="77777777" w:rsidR="00076FB5" w:rsidRDefault="00076FB5">
      <w:pPr>
        <w:pStyle w:val="Index1"/>
        <w:tabs>
          <w:tab w:val="right" w:pos="5030"/>
        </w:tabs>
        <w:rPr>
          <w:noProof/>
        </w:rPr>
      </w:pPr>
      <w:r w:rsidRPr="0053453F">
        <w:rPr>
          <w:rFonts w:ascii="Tekton Pro Bold" w:eastAsia="Baskerville" w:hAnsi="Tekton Pro Bold"/>
          <w:noProof/>
          <w14:ligatures w14:val="all"/>
        </w:rPr>
        <w:t>rotation x</w:t>
      </w:r>
      <w:r w:rsidRPr="0053453F">
        <w:rPr>
          <w:rFonts w:eastAsia="Baskerville" w:cs="Baskerville"/>
          <w:noProof/>
          <w14:ligatures w14:val="all"/>
        </w:rPr>
        <w:t xml:space="preserve"> (in </w:t>
      </w:r>
      <w:r w:rsidRPr="0053453F">
        <w:rPr>
          <w:rFonts w:ascii="Tekton Pro Bold" w:eastAsia="Baskerville" w:hAnsi="Tekton Pro Bold" w:cs="Baskerville"/>
          <w:noProof/>
          <w14:ligatures w14:val="all"/>
        </w:rPr>
        <w:t>my</w:t>
      </w:r>
      <w:r w:rsidRPr="0053453F">
        <w:rPr>
          <w:rFonts w:eastAsia="Baskerville" w:cs="Baskerville"/>
          <w:noProof/>
          <w14:ligatures w14:val="all"/>
        </w:rPr>
        <w:t xml:space="preserve"> block)</w:t>
      </w:r>
      <w:r>
        <w:rPr>
          <w:noProof/>
        </w:rPr>
        <w:t xml:space="preserve"> · 62</w:t>
      </w:r>
    </w:p>
    <w:p w14:paraId="31331C17" w14:textId="77777777" w:rsidR="00076FB5" w:rsidRDefault="00076FB5">
      <w:pPr>
        <w:pStyle w:val="Index1"/>
        <w:tabs>
          <w:tab w:val="right" w:pos="5030"/>
        </w:tabs>
        <w:rPr>
          <w:noProof/>
        </w:rPr>
      </w:pPr>
      <w:r w:rsidRPr="0053453F">
        <w:rPr>
          <w:rFonts w:ascii="Tekton Pro Bold" w:eastAsia="Baskerville" w:hAnsi="Tekton Pro Bold"/>
          <w:noProof/>
          <w14:ligatures w14:val="all"/>
        </w:rPr>
        <w:t>rotation y</w:t>
      </w:r>
      <w:r w:rsidRPr="0053453F">
        <w:rPr>
          <w:rFonts w:eastAsia="Baskerville" w:cs="Baskerville"/>
          <w:noProof/>
          <w14:ligatures w14:val="all"/>
        </w:rPr>
        <w:t xml:space="preserve"> (in </w:t>
      </w:r>
      <w:r w:rsidRPr="0053453F">
        <w:rPr>
          <w:rFonts w:ascii="Tekton Pro Bold" w:eastAsia="Baskerville" w:hAnsi="Tekton Pro Bold" w:cs="Baskerville"/>
          <w:noProof/>
          <w14:ligatures w14:val="all"/>
        </w:rPr>
        <w:t>my</w:t>
      </w:r>
      <w:r w:rsidRPr="0053453F">
        <w:rPr>
          <w:rFonts w:eastAsia="Baskerville" w:cs="Baskerville"/>
          <w:noProof/>
          <w14:ligatures w14:val="all"/>
        </w:rPr>
        <w:t xml:space="preserve"> block)</w:t>
      </w:r>
      <w:r>
        <w:rPr>
          <w:noProof/>
        </w:rPr>
        <w:t xml:space="preserve"> · 62</w:t>
      </w:r>
    </w:p>
    <w:p w14:paraId="10C973DA" w14:textId="77777777" w:rsidR="00076FB5" w:rsidRDefault="00076FB5">
      <w:pPr>
        <w:pStyle w:val="Index1"/>
        <w:tabs>
          <w:tab w:val="right" w:pos="5030"/>
        </w:tabs>
        <w:rPr>
          <w:noProof/>
        </w:rPr>
      </w:pPr>
      <w:r w:rsidRPr="0053453F">
        <w:rPr>
          <w:rFonts w:ascii="Courier" w:eastAsia="Baskerville" w:hAnsi="Courier" w:cs="Baskerville"/>
          <w:noProof/>
          <w14:ligatures w14:val="all"/>
        </w:rPr>
        <w:t>run</w:t>
      </w:r>
      <w:r w:rsidRPr="0053453F">
        <w:rPr>
          <w:rFonts w:eastAsia="Baskerville" w:cs="Baskerville"/>
          <w:noProof/>
          <w14:ligatures w14:val="all"/>
        </w:rPr>
        <w:t xml:space="preserve"> (startup option)</w:t>
      </w:r>
      <w:r>
        <w:rPr>
          <w:noProof/>
        </w:rPr>
        <w:t xml:space="preserve"> · 120</w:t>
      </w:r>
    </w:p>
    <w:p w14:paraId="1B6E2F57" w14:textId="77777777" w:rsidR="00076FB5" w:rsidRDefault="00076FB5">
      <w:pPr>
        <w:pStyle w:val="Index1"/>
        <w:tabs>
          <w:tab w:val="right" w:pos="5030"/>
        </w:tabs>
        <w:rPr>
          <w:noProof/>
        </w:rPr>
      </w:pPr>
      <w:r w:rsidRPr="0053453F">
        <w:rPr>
          <w:rFonts w:ascii="Tekton Pro Bold" w:eastAsia="Baskerville" w:hAnsi="Tekton Pro Bold"/>
          <w:noProof/>
          <w14:ligatures w14:val="all"/>
        </w:rPr>
        <w:t>run</w:t>
      </w:r>
      <w:r w:rsidRPr="0053453F">
        <w:rPr>
          <w:rFonts w:eastAsia="Baskerville"/>
          <w:noProof/>
          <w14:ligatures w14:val="all"/>
        </w:rPr>
        <w:t xml:space="preserve"> block</w:t>
      </w:r>
      <w:r>
        <w:rPr>
          <w:noProof/>
        </w:rPr>
        <w:t xml:space="preserve"> · 49, 52</w:t>
      </w:r>
    </w:p>
    <w:p w14:paraId="6D1AD879" w14:textId="77777777" w:rsidR="00076FB5" w:rsidRDefault="00076FB5">
      <w:pPr>
        <w:pStyle w:val="Index1"/>
        <w:tabs>
          <w:tab w:val="right" w:pos="5030"/>
        </w:tabs>
        <w:rPr>
          <w:noProof/>
        </w:rPr>
      </w:pPr>
      <w:r w:rsidRPr="0053453F">
        <w:rPr>
          <w:rFonts w:ascii="Tekton Pro Bold" w:eastAsia="Baskerville" w:hAnsi="Tekton Pro Bold"/>
          <w:noProof/>
          <w14:ligatures w14:val="all"/>
        </w:rPr>
        <w:t>run w/continuation</w:t>
      </w:r>
      <w:r>
        <w:rPr>
          <w:noProof/>
        </w:rPr>
        <w:t xml:space="preserve"> · 83</w:t>
      </w:r>
    </w:p>
    <w:p w14:paraId="39EF78D1" w14:textId="77777777" w:rsidR="00076FB5" w:rsidRDefault="00076FB5">
      <w:pPr>
        <w:pStyle w:val="IndexHeading"/>
        <w:keepNext/>
        <w:tabs>
          <w:tab w:val="right" w:pos="5030"/>
        </w:tabs>
        <w:rPr>
          <w:rFonts w:eastAsiaTheme="minorEastAsia"/>
          <w:b/>
          <w:bCs/>
          <w:noProof/>
        </w:rPr>
      </w:pPr>
      <w:r>
        <w:rPr>
          <w:noProof/>
        </w:rPr>
        <w:t>S</w:t>
      </w:r>
    </w:p>
    <w:p w14:paraId="32FAC244" w14:textId="77777777" w:rsidR="00076FB5" w:rsidRDefault="00076FB5">
      <w:pPr>
        <w:pStyle w:val="Index1"/>
        <w:tabs>
          <w:tab w:val="right" w:pos="5030"/>
        </w:tabs>
        <w:rPr>
          <w:noProof/>
        </w:rPr>
      </w:pPr>
      <w:r w:rsidRPr="0053453F">
        <w:rPr>
          <w:rFonts w:ascii="Tekton Pro Bold" w:eastAsia="Baskerville" w:hAnsi="Tekton Pro Bold"/>
          <w:noProof/>
          <w14:ligatures w14:val="all"/>
        </w:rPr>
        <w:t>safely try</w:t>
      </w:r>
      <w:r w:rsidRPr="0053453F">
        <w:rPr>
          <w:rFonts w:eastAsia="Baskerville"/>
          <w:noProof/>
          <w14:ligatures w14:val="all"/>
        </w:rPr>
        <w:t xml:space="preserve"> block</w:t>
      </w:r>
      <w:r>
        <w:rPr>
          <w:noProof/>
        </w:rPr>
        <w:t xml:space="preserve"> · 94</w:t>
      </w:r>
    </w:p>
    <w:p w14:paraId="58FB8A76" w14:textId="77777777" w:rsidR="00076FB5" w:rsidRDefault="00076FB5">
      <w:pPr>
        <w:pStyle w:val="Index1"/>
        <w:tabs>
          <w:tab w:val="right" w:pos="5030"/>
        </w:tabs>
        <w:rPr>
          <w:noProof/>
        </w:rPr>
      </w:pPr>
      <w:r w:rsidRPr="0053453F">
        <w:rPr>
          <w:rFonts w:eastAsia="Baskerville"/>
          <w:noProof/>
          <w14:ligatures w14:val="all"/>
        </w:rPr>
        <w:t>sample</w:t>
      </w:r>
      <w:r>
        <w:rPr>
          <w:noProof/>
        </w:rPr>
        <w:t xml:space="preserve"> · 66</w:t>
      </w:r>
    </w:p>
    <w:p w14:paraId="44FBAFF4" w14:textId="77777777" w:rsidR="00076FB5" w:rsidRDefault="00076FB5">
      <w:pPr>
        <w:pStyle w:val="Index1"/>
        <w:tabs>
          <w:tab w:val="right" w:pos="5030"/>
        </w:tabs>
        <w:rPr>
          <w:noProof/>
        </w:rPr>
      </w:pPr>
      <w:r w:rsidRPr="0053453F">
        <w:rPr>
          <w:rFonts w:eastAsia="Baskerville"/>
          <w:noProof/>
          <w14:ligatures w14:val="all"/>
        </w:rPr>
        <w:t>saturation</w:t>
      </w:r>
      <w:r>
        <w:rPr>
          <w:noProof/>
        </w:rPr>
        <w:t xml:space="preserve"> · 125</w:t>
      </w:r>
    </w:p>
    <w:p w14:paraId="0699EA60" w14:textId="77777777" w:rsidR="00076FB5" w:rsidRDefault="00076FB5">
      <w:pPr>
        <w:pStyle w:val="Index1"/>
        <w:tabs>
          <w:tab w:val="right" w:pos="5030"/>
        </w:tabs>
        <w:rPr>
          <w:noProof/>
        </w:rPr>
      </w:pPr>
      <w:r w:rsidRPr="0053453F">
        <w:rPr>
          <w:rFonts w:ascii="Tekton Pro Bold" w:eastAsia="Baskerville" w:hAnsi="Tekton Pro Bold"/>
          <w:noProof/>
          <w14:ligatures w14:val="all"/>
        </w:rPr>
        <w:t>Save as…</w:t>
      </w:r>
      <w:r w:rsidRPr="0053453F">
        <w:rPr>
          <w:rFonts w:eastAsia="Baskerville"/>
          <w:noProof/>
          <w14:ligatures w14:val="all"/>
        </w:rPr>
        <w:t xml:space="preserve"> option</w:t>
      </w:r>
      <w:r>
        <w:rPr>
          <w:noProof/>
        </w:rPr>
        <w:t xml:space="preserve"> · 88</w:t>
      </w:r>
    </w:p>
    <w:p w14:paraId="59C12A55" w14:textId="77777777" w:rsidR="00076FB5" w:rsidRDefault="00076FB5">
      <w:pPr>
        <w:pStyle w:val="Index1"/>
        <w:tabs>
          <w:tab w:val="right" w:pos="5030"/>
        </w:tabs>
        <w:rPr>
          <w:noProof/>
        </w:rPr>
      </w:pPr>
      <w:r w:rsidRPr="0053453F">
        <w:rPr>
          <w:rFonts w:ascii="Tekton Pro Bold" w:eastAsia="Baskerville" w:hAnsi="Tekton Pro Bold"/>
          <w:noProof/>
          <w14:ligatures w14:val="all"/>
        </w:rPr>
        <w:t>Save</w:t>
      </w:r>
      <w:r w:rsidRPr="0053453F">
        <w:rPr>
          <w:rFonts w:eastAsia="Baskerville"/>
          <w:noProof/>
          <w14:ligatures w14:val="all"/>
        </w:rPr>
        <w:t xml:space="preserve"> option</w:t>
      </w:r>
      <w:r>
        <w:rPr>
          <w:noProof/>
        </w:rPr>
        <w:t xml:space="preserve"> · 88</w:t>
      </w:r>
    </w:p>
    <w:p w14:paraId="6281E754" w14:textId="77777777" w:rsidR="00076FB5" w:rsidRDefault="00076FB5">
      <w:pPr>
        <w:pStyle w:val="Index1"/>
        <w:tabs>
          <w:tab w:val="right" w:pos="5030"/>
        </w:tabs>
        <w:rPr>
          <w:noProof/>
        </w:rPr>
      </w:pPr>
      <w:r w:rsidRPr="0053453F">
        <w:rPr>
          <w:rFonts w:eastAsia="Baskerville"/>
          <w:noProof/>
          <w14:ligatures w14:val="all"/>
        </w:rPr>
        <w:t>save your project in the cloud</w:t>
      </w:r>
      <w:r>
        <w:rPr>
          <w:noProof/>
        </w:rPr>
        <w:t xml:space="preserve"> · 25</w:t>
      </w:r>
    </w:p>
    <w:p w14:paraId="2C94634C" w14:textId="77777777" w:rsidR="00076FB5" w:rsidRDefault="00076FB5">
      <w:pPr>
        <w:pStyle w:val="Index1"/>
        <w:tabs>
          <w:tab w:val="right" w:pos="5030"/>
        </w:tabs>
        <w:rPr>
          <w:noProof/>
        </w:rPr>
      </w:pPr>
      <w:r w:rsidRPr="0053453F">
        <w:rPr>
          <w:rFonts w:ascii="Tekton Pro Bold" w:eastAsia="Baskerville" w:hAnsi="Tekton Pro Bold"/>
          <w:noProof/>
          <w14:ligatures w14:val="all"/>
        </w:rPr>
        <w:t>scalar =</w:t>
      </w:r>
      <w:r w:rsidRPr="0053453F">
        <w:rPr>
          <w:rFonts w:eastAsia="Baskerville"/>
          <w:noProof/>
          <w14:ligatures w14:val="all"/>
        </w:rPr>
        <w:t xml:space="preserve"> block</w:t>
      </w:r>
      <w:r>
        <w:rPr>
          <w:noProof/>
        </w:rPr>
        <w:t xml:space="preserve"> · 131</w:t>
      </w:r>
    </w:p>
    <w:p w14:paraId="53B23605" w14:textId="77777777" w:rsidR="00076FB5" w:rsidRDefault="00076FB5">
      <w:pPr>
        <w:pStyle w:val="Index1"/>
        <w:tabs>
          <w:tab w:val="right" w:pos="5030"/>
        </w:tabs>
        <w:rPr>
          <w:noProof/>
        </w:rPr>
      </w:pPr>
      <w:r w:rsidRPr="0053453F">
        <w:rPr>
          <w:rFonts w:eastAsia="Baskerville"/>
          <w:noProof/>
          <w14:ligatures w14:val="all"/>
        </w:rPr>
        <w:t>scalar function</w:t>
      </w:r>
      <w:r>
        <w:rPr>
          <w:noProof/>
        </w:rPr>
        <w:t xml:space="preserve"> · 18, 129, 131</w:t>
      </w:r>
    </w:p>
    <w:p w14:paraId="76CF4EBB" w14:textId="77777777" w:rsidR="00076FB5" w:rsidRDefault="00076FB5">
      <w:pPr>
        <w:pStyle w:val="Index1"/>
        <w:tabs>
          <w:tab w:val="right" w:pos="5030"/>
        </w:tabs>
        <w:rPr>
          <w:noProof/>
        </w:rPr>
      </w:pPr>
      <w:r w:rsidRPr="0053453F">
        <w:rPr>
          <w:rFonts w:ascii="Tekton Pro Bold" w:eastAsia="Baskerville" w:hAnsi="Tekton Pro Bold"/>
          <w:noProof/>
          <w14:ligatures w14:val="all"/>
        </w:rPr>
        <w:t>scalar join</w:t>
      </w:r>
      <w:r w:rsidRPr="0053453F">
        <w:rPr>
          <w:rFonts w:eastAsia="Baskerville"/>
          <w:noProof/>
          <w14:ligatures w14:val="all"/>
        </w:rPr>
        <w:t xml:space="preserve"> block</w:t>
      </w:r>
      <w:r>
        <w:rPr>
          <w:noProof/>
        </w:rPr>
        <w:t xml:space="preserve"> · 131</w:t>
      </w:r>
    </w:p>
    <w:p w14:paraId="0A0C51E0" w14:textId="77777777" w:rsidR="00076FB5" w:rsidRDefault="00076FB5">
      <w:pPr>
        <w:pStyle w:val="Index1"/>
        <w:tabs>
          <w:tab w:val="right" w:pos="5030"/>
        </w:tabs>
        <w:rPr>
          <w:noProof/>
        </w:rPr>
      </w:pPr>
      <w:r w:rsidRPr="0053453F">
        <w:rPr>
          <w:rFonts w:eastAsia="Baskerville"/>
          <w:noProof/>
          <w14:ligatures w14:val="all"/>
        </w:rPr>
        <w:t>Scheme</w:t>
      </w:r>
      <w:r>
        <w:rPr>
          <w:noProof/>
        </w:rPr>
        <w:t xml:space="preserve"> · 4</w:t>
      </w:r>
    </w:p>
    <w:p w14:paraId="15ADAE42" w14:textId="77777777" w:rsidR="00076FB5" w:rsidRDefault="00076FB5">
      <w:pPr>
        <w:pStyle w:val="Index1"/>
        <w:tabs>
          <w:tab w:val="right" w:pos="5030"/>
        </w:tabs>
        <w:rPr>
          <w:noProof/>
        </w:rPr>
      </w:pPr>
      <w:r w:rsidRPr="0053453F">
        <w:rPr>
          <w:rFonts w:ascii="Tekton Pro Bold" w:eastAsia="Baskerville" w:hAnsi="Tekton Pro Bold"/>
          <w:noProof/>
          <w14:ligatures w14:val="all"/>
        </w:rPr>
        <w:t>Scheme number</w:t>
      </w:r>
      <w:r w:rsidRPr="0053453F">
        <w:rPr>
          <w:rFonts w:eastAsia="Baskerville"/>
          <w:noProof/>
          <w14:ligatures w14:val="all"/>
        </w:rPr>
        <w:t xml:space="preserve"> block</w:t>
      </w:r>
      <w:r>
        <w:rPr>
          <w:noProof/>
        </w:rPr>
        <w:t xml:space="preserve"> · 95</w:t>
      </w:r>
    </w:p>
    <w:p w14:paraId="4302D013" w14:textId="77777777" w:rsidR="00076FB5" w:rsidRDefault="00076FB5">
      <w:pPr>
        <w:pStyle w:val="Index1"/>
        <w:tabs>
          <w:tab w:val="right" w:pos="5030"/>
        </w:tabs>
        <w:rPr>
          <w:noProof/>
        </w:rPr>
      </w:pPr>
      <w:r w:rsidRPr="0053453F">
        <w:rPr>
          <w:rFonts w:eastAsia="Baskerville"/>
          <w:noProof/>
          <w14:ligatures w14:val="all"/>
        </w:rPr>
        <w:t>scope</w:t>
      </w:r>
      <w:r>
        <w:rPr>
          <w:noProof/>
        </w:rPr>
        <w:t xml:space="preserve">: </w:t>
      </w:r>
      <w:r w:rsidRPr="0053453F">
        <w:rPr>
          <w:rFonts w:eastAsia="Baskerville"/>
          <w:noProof/>
          <w14:ligatures w14:val="all"/>
        </w:rPr>
        <w:t>lexical</w:t>
      </w:r>
      <w:r>
        <w:rPr>
          <w:noProof/>
        </w:rPr>
        <w:t xml:space="preserve"> · 69</w:t>
      </w:r>
    </w:p>
    <w:p w14:paraId="5DF54849" w14:textId="77777777" w:rsidR="00076FB5" w:rsidRDefault="00076FB5">
      <w:pPr>
        <w:pStyle w:val="Index1"/>
        <w:tabs>
          <w:tab w:val="right" w:pos="5030"/>
        </w:tabs>
        <w:rPr>
          <w:noProof/>
        </w:rPr>
      </w:pPr>
      <w:r w:rsidRPr="0053453F">
        <w:rPr>
          <w:rFonts w:eastAsia="Baskerville"/>
          <w:noProof/>
          <w14:ligatures w14:val="all"/>
        </w:rPr>
        <w:t>Scratch</w:t>
      </w:r>
      <w:r>
        <w:rPr>
          <w:noProof/>
        </w:rPr>
        <w:t xml:space="preserve"> · 5, 9, 28, 34, 35, 36, 43</w:t>
      </w:r>
    </w:p>
    <w:p w14:paraId="25E2FB21" w14:textId="77777777" w:rsidR="00076FB5" w:rsidRDefault="00076FB5">
      <w:pPr>
        <w:pStyle w:val="Index1"/>
        <w:tabs>
          <w:tab w:val="right" w:pos="5030"/>
        </w:tabs>
        <w:rPr>
          <w:noProof/>
        </w:rPr>
      </w:pPr>
      <w:r>
        <w:rPr>
          <w:noProof/>
        </w:rPr>
        <w:t>Scratch Team · 4</w:t>
      </w:r>
    </w:p>
    <w:p w14:paraId="0FC8D5F7" w14:textId="77777777" w:rsidR="00076FB5" w:rsidRDefault="00076FB5">
      <w:pPr>
        <w:pStyle w:val="Index1"/>
        <w:tabs>
          <w:tab w:val="right" w:pos="5030"/>
        </w:tabs>
        <w:rPr>
          <w:noProof/>
        </w:rPr>
      </w:pPr>
      <w:r w:rsidRPr="0053453F">
        <w:rPr>
          <w:rFonts w:eastAsia="Baskerville"/>
          <w:noProof/>
          <w14:ligatures w14:val="all"/>
        </w:rPr>
        <w:t>screen pixel</w:t>
      </w:r>
      <w:r>
        <w:rPr>
          <w:noProof/>
        </w:rPr>
        <w:t xml:space="preserve"> · 22</w:t>
      </w:r>
    </w:p>
    <w:p w14:paraId="26C52851" w14:textId="77777777" w:rsidR="00076FB5" w:rsidRDefault="00076FB5">
      <w:pPr>
        <w:pStyle w:val="Index1"/>
        <w:tabs>
          <w:tab w:val="right" w:pos="5030"/>
        </w:tabs>
        <w:rPr>
          <w:noProof/>
        </w:rPr>
      </w:pPr>
      <w:r w:rsidRPr="0053453F">
        <w:rPr>
          <w:rFonts w:eastAsia="Baskerville"/>
          <w:noProof/>
          <w14:ligatures w14:val="all"/>
        </w:rPr>
        <w:t>script</w:t>
      </w:r>
      <w:r>
        <w:rPr>
          <w:noProof/>
        </w:rPr>
        <w:t xml:space="preserve"> · 5</w:t>
      </w:r>
    </w:p>
    <w:p w14:paraId="74A87F1E" w14:textId="77777777" w:rsidR="00076FB5" w:rsidRDefault="00076FB5">
      <w:pPr>
        <w:pStyle w:val="Index1"/>
        <w:tabs>
          <w:tab w:val="right" w:pos="5030"/>
        </w:tabs>
        <w:rPr>
          <w:noProof/>
        </w:rPr>
      </w:pPr>
      <w:r w:rsidRPr="0053453F">
        <w:rPr>
          <w:rFonts w:eastAsia="Baskerville"/>
          <w:noProof/>
          <w14:ligatures w14:val="all"/>
        </w:rPr>
        <w:t>script pic</w:t>
      </w:r>
      <w:r>
        <w:rPr>
          <w:noProof/>
        </w:rPr>
        <w:t xml:space="preserve"> · 31</w:t>
      </w:r>
    </w:p>
    <w:p w14:paraId="7F219DFA" w14:textId="77777777" w:rsidR="00076FB5" w:rsidRDefault="00076FB5">
      <w:pPr>
        <w:pStyle w:val="Index1"/>
        <w:tabs>
          <w:tab w:val="right" w:pos="5030"/>
        </w:tabs>
        <w:rPr>
          <w:noProof/>
        </w:rPr>
      </w:pPr>
      <w:r w:rsidRPr="0053453F">
        <w:rPr>
          <w:rFonts w:ascii="Tekton Pro Bold" w:eastAsia="Baskerville" w:hAnsi="Tekton Pro Bold" w:cs="Baskerville"/>
          <w:noProof/>
          <w14:ligatures w14:val="all"/>
        </w:rPr>
        <w:t>script pic…</w:t>
      </w:r>
      <w:r w:rsidRPr="0053453F">
        <w:rPr>
          <w:rFonts w:eastAsia="Baskerville"/>
          <w:noProof/>
          <w14:ligatures w14:val="all"/>
        </w:rPr>
        <w:t xml:space="preserve"> option</w:t>
      </w:r>
      <w:r>
        <w:rPr>
          <w:noProof/>
        </w:rPr>
        <w:t xml:space="preserve"> · 109</w:t>
      </w:r>
    </w:p>
    <w:p w14:paraId="47B6783B" w14:textId="77777777" w:rsidR="00076FB5" w:rsidRDefault="00076FB5">
      <w:pPr>
        <w:pStyle w:val="Index1"/>
        <w:tabs>
          <w:tab w:val="right" w:pos="5030"/>
        </w:tabs>
        <w:rPr>
          <w:noProof/>
        </w:rPr>
      </w:pPr>
      <w:r w:rsidRPr="0053453F">
        <w:rPr>
          <w:rFonts w:ascii="Tekton Pro Bold" w:eastAsia="Baskerville" w:hAnsi="Tekton Pro Bold"/>
          <w:b/>
          <w:noProof/>
          <w14:ligatures w14:val="all"/>
        </w:rPr>
        <w:t>script variables</w:t>
      </w:r>
      <w:r w:rsidRPr="0053453F">
        <w:rPr>
          <w:rFonts w:eastAsia="Baskerville"/>
          <w:noProof/>
          <w14:ligatures w14:val="all"/>
        </w:rPr>
        <w:t xml:space="preserve"> block</w:t>
      </w:r>
      <w:r>
        <w:rPr>
          <w:noProof/>
        </w:rPr>
        <w:t xml:space="preserve"> · 15, 70</w:t>
      </w:r>
    </w:p>
    <w:p w14:paraId="3E2F4560" w14:textId="77777777" w:rsidR="00076FB5" w:rsidRDefault="00076FB5">
      <w:pPr>
        <w:pStyle w:val="Index1"/>
        <w:tabs>
          <w:tab w:val="right" w:pos="5030"/>
        </w:tabs>
        <w:rPr>
          <w:noProof/>
        </w:rPr>
      </w:pPr>
      <w:r w:rsidRPr="0053453F">
        <w:rPr>
          <w:rFonts w:eastAsia="Baskerville"/>
          <w:noProof/>
          <w14:ligatures w14:val="all"/>
        </w:rPr>
        <w:t>scripting area</w:t>
      </w:r>
      <w:r>
        <w:rPr>
          <w:noProof/>
        </w:rPr>
        <w:t xml:space="preserve"> · 6, 107</w:t>
      </w:r>
    </w:p>
    <w:p w14:paraId="36855AD4" w14:textId="77777777" w:rsidR="00076FB5" w:rsidRDefault="00076FB5">
      <w:pPr>
        <w:pStyle w:val="Index1"/>
        <w:tabs>
          <w:tab w:val="right" w:pos="5030"/>
        </w:tabs>
        <w:rPr>
          <w:noProof/>
        </w:rPr>
      </w:pPr>
      <w:r w:rsidRPr="0053453F">
        <w:rPr>
          <w:noProof/>
          <w14:ligatures w14:val="all"/>
        </w:rPr>
        <w:t>scripting area background context menu</w:t>
      </w:r>
      <w:r>
        <w:rPr>
          <w:noProof/>
        </w:rPr>
        <w:t xml:space="preserve"> · 110</w:t>
      </w:r>
    </w:p>
    <w:p w14:paraId="34FA4085" w14:textId="77777777" w:rsidR="00076FB5" w:rsidRDefault="00076FB5">
      <w:pPr>
        <w:pStyle w:val="Index1"/>
        <w:tabs>
          <w:tab w:val="right" w:pos="5030"/>
        </w:tabs>
        <w:rPr>
          <w:noProof/>
        </w:rPr>
      </w:pPr>
      <w:r w:rsidRPr="0053453F">
        <w:rPr>
          <w:rFonts w:ascii="Tekton Pro Bold" w:eastAsia="Baskerville" w:hAnsi="Tekton Pro Bold"/>
          <w:noProof/>
          <w14:ligatures w14:val="all"/>
        </w:rPr>
        <w:t>scripts pic…</w:t>
      </w:r>
      <w:r w:rsidRPr="0053453F">
        <w:rPr>
          <w:rFonts w:eastAsia="Baskerville"/>
          <w:noProof/>
          <w14:ligatures w14:val="all"/>
        </w:rPr>
        <w:t xml:space="preserve"> option</w:t>
      </w:r>
      <w:r>
        <w:rPr>
          <w:noProof/>
        </w:rPr>
        <w:t xml:space="preserve"> · 110</w:t>
      </w:r>
    </w:p>
    <w:p w14:paraId="7F8A0F6B" w14:textId="77777777" w:rsidR="00076FB5" w:rsidRDefault="00076FB5">
      <w:pPr>
        <w:pStyle w:val="Index1"/>
        <w:tabs>
          <w:tab w:val="right" w:pos="5030"/>
        </w:tabs>
        <w:rPr>
          <w:noProof/>
        </w:rPr>
      </w:pPr>
      <w:r w:rsidRPr="0053453F">
        <w:rPr>
          <w:rFonts w:eastAsia="Baskerville"/>
          <w:noProof/>
          <w14:ligatures w14:val="all"/>
        </w:rPr>
        <w:t>search bar</w:t>
      </w:r>
      <w:r>
        <w:rPr>
          <w:noProof/>
        </w:rPr>
        <w:t xml:space="preserve"> · 87</w:t>
      </w:r>
    </w:p>
    <w:p w14:paraId="6E7E8BA8" w14:textId="77777777" w:rsidR="00076FB5" w:rsidRDefault="00076FB5">
      <w:pPr>
        <w:pStyle w:val="Index1"/>
        <w:tabs>
          <w:tab w:val="right" w:pos="5030"/>
        </w:tabs>
        <w:rPr>
          <w:noProof/>
        </w:rPr>
      </w:pPr>
      <w:r w:rsidRPr="0053453F">
        <w:rPr>
          <w:rFonts w:eastAsia="Baskerville"/>
          <w:noProof/>
          <w14:ligatures w14:val="all"/>
        </w:rPr>
        <w:t>search button</w:t>
      </w:r>
      <w:r>
        <w:rPr>
          <w:noProof/>
        </w:rPr>
        <w:t xml:space="preserve"> · 105</w:t>
      </w:r>
    </w:p>
    <w:p w14:paraId="07C09BC1" w14:textId="77777777" w:rsidR="00076FB5" w:rsidRDefault="00076FB5">
      <w:pPr>
        <w:pStyle w:val="Index1"/>
        <w:tabs>
          <w:tab w:val="right" w:pos="5030"/>
        </w:tabs>
        <w:rPr>
          <w:noProof/>
        </w:rPr>
      </w:pPr>
      <w:r w:rsidRPr="0053453F">
        <w:rPr>
          <w:rFonts w:eastAsia="Baskerville"/>
          <w:noProof/>
          <w14:ligatures w14:val="all"/>
        </w:rPr>
        <w:t>secrets</w:t>
      </w:r>
      <w:r>
        <w:rPr>
          <w:noProof/>
        </w:rPr>
        <w:t xml:space="preserve"> · 85</w:t>
      </w:r>
    </w:p>
    <w:p w14:paraId="0323E800" w14:textId="77777777" w:rsidR="00076FB5" w:rsidRDefault="00076FB5">
      <w:pPr>
        <w:pStyle w:val="Index1"/>
        <w:tabs>
          <w:tab w:val="right" w:pos="5030"/>
        </w:tabs>
        <w:rPr>
          <w:noProof/>
        </w:rPr>
      </w:pPr>
      <w:r w:rsidRPr="0053453F">
        <w:rPr>
          <w:rFonts w:ascii="Tekton Pro Bold" w:eastAsia="Baskerville" w:hAnsi="Tekton Pro Bold"/>
          <w:noProof/>
        </w:rPr>
        <w:t>select</w:t>
      </w:r>
      <w:r w:rsidRPr="0053453F">
        <w:rPr>
          <w:rFonts w:eastAsia="Baskerville"/>
          <w:noProof/>
        </w:rPr>
        <w:t xml:space="preserve"> block</w:t>
      </w:r>
      <w:r>
        <w:rPr>
          <w:noProof/>
        </w:rPr>
        <w:t xml:space="preserve"> · 137</w:t>
      </w:r>
    </w:p>
    <w:p w14:paraId="1387F3E9" w14:textId="77777777" w:rsidR="00076FB5" w:rsidRDefault="00076FB5">
      <w:pPr>
        <w:pStyle w:val="Index1"/>
        <w:tabs>
          <w:tab w:val="right" w:pos="5030"/>
        </w:tabs>
        <w:rPr>
          <w:noProof/>
        </w:rPr>
      </w:pPr>
      <w:r w:rsidRPr="0053453F">
        <w:rPr>
          <w:rFonts w:eastAsia="Baskerville"/>
          <w:noProof/>
          <w14:ligatures w14:val="all"/>
        </w:rPr>
        <w:t>selectors</w:t>
      </w:r>
      <w:r>
        <w:rPr>
          <w:noProof/>
        </w:rPr>
        <w:t xml:space="preserve"> · 35</w:t>
      </w:r>
    </w:p>
    <w:p w14:paraId="61A4F60E" w14:textId="77777777" w:rsidR="00076FB5" w:rsidRDefault="00076FB5">
      <w:pPr>
        <w:pStyle w:val="Index1"/>
        <w:tabs>
          <w:tab w:val="right" w:pos="5030"/>
        </w:tabs>
        <w:rPr>
          <w:noProof/>
        </w:rPr>
      </w:pPr>
      <w:r w:rsidRPr="0053453F">
        <w:rPr>
          <w:rFonts w:ascii="Tekton Pro Bold" w:eastAsia="Baskerville" w:hAnsi="Tekton Pro Bold"/>
          <w:noProof/>
          <w14:ligatures w14:val="all"/>
        </w:rPr>
        <w:t>self</w:t>
      </w:r>
      <w:r w:rsidRPr="0053453F">
        <w:rPr>
          <w:rFonts w:eastAsia="Baskerville" w:cs="Baskerville"/>
          <w:noProof/>
          <w14:ligatures w14:val="all"/>
        </w:rPr>
        <w:t xml:space="preserve"> (in </w:t>
      </w:r>
      <w:r w:rsidRPr="0053453F">
        <w:rPr>
          <w:rFonts w:ascii="Tekton Pro Bold" w:eastAsia="Baskerville" w:hAnsi="Tekton Pro Bold" w:cs="Baskerville"/>
          <w:noProof/>
          <w14:ligatures w14:val="all"/>
        </w:rPr>
        <w:t>my</w:t>
      </w:r>
      <w:r w:rsidRPr="0053453F">
        <w:rPr>
          <w:rFonts w:eastAsia="Baskerville" w:cs="Baskerville"/>
          <w:noProof/>
          <w14:ligatures w14:val="all"/>
        </w:rPr>
        <w:t xml:space="preserve"> block)</w:t>
      </w:r>
      <w:r>
        <w:rPr>
          <w:noProof/>
        </w:rPr>
        <w:t xml:space="preserve"> · 62</w:t>
      </w:r>
    </w:p>
    <w:p w14:paraId="108061B6" w14:textId="77777777" w:rsidR="00076FB5" w:rsidRDefault="00076FB5">
      <w:pPr>
        <w:pStyle w:val="Index1"/>
        <w:tabs>
          <w:tab w:val="right" w:pos="5030"/>
        </w:tabs>
        <w:rPr>
          <w:noProof/>
        </w:rPr>
      </w:pPr>
      <w:r w:rsidRPr="0053453F">
        <w:rPr>
          <w:rFonts w:ascii="Tekton Pro Bold" w:eastAsia="Baskerville" w:hAnsi="Tekton Pro Bold"/>
          <w:noProof/>
          <w14:ligatures w14:val="all"/>
        </w:rPr>
        <w:t>send</w:t>
      </w:r>
      <w:r w:rsidRPr="0053453F">
        <w:rPr>
          <w:rFonts w:eastAsia="Baskerville"/>
          <w:noProof/>
          <w14:ligatures w14:val="all"/>
        </w:rPr>
        <w:t xml:space="preserve"> block</w:t>
      </w:r>
      <w:r>
        <w:rPr>
          <w:noProof/>
        </w:rPr>
        <w:t xml:space="preserve"> · 21</w:t>
      </w:r>
    </w:p>
    <w:p w14:paraId="283148CD" w14:textId="77777777" w:rsidR="00076FB5" w:rsidRDefault="00076FB5">
      <w:pPr>
        <w:pStyle w:val="Index1"/>
        <w:tabs>
          <w:tab w:val="right" w:pos="5030"/>
        </w:tabs>
        <w:rPr>
          <w:noProof/>
        </w:rPr>
      </w:pPr>
      <w:r w:rsidRPr="0053453F">
        <w:rPr>
          <w:rFonts w:ascii="Tekton Pro Bold" w:hAnsi="Tekton Pro Bold"/>
          <w:noProof/>
        </w:rPr>
        <w:t>senders…</w:t>
      </w:r>
      <w:r>
        <w:rPr>
          <w:noProof/>
        </w:rPr>
        <w:t xml:space="preserve"> option · 109</w:t>
      </w:r>
    </w:p>
    <w:p w14:paraId="05C2B778" w14:textId="77777777" w:rsidR="00076FB5" w:rsidRDefault="00076FB5">
      <w:pPr>
        <w:pStyle w:val="Index1"/>
        <w:tabs>
          <w:tab w:val="right" w:pos="5030"/>
        </w:tabs>
        <w:rPr>
          <w:noProof/>
        </w:rPr>
      </w:pPr>
      <w:r w:rsidRPr="0053453F">
        <w:rPr>
          <w:rFonts w:eastAsia="Baskerville"/>
          <w:noProof/>
          <w14:ligatures w14:val="all"/>
        </w:rPr>
        <w:t>sensors</w:t>
      </w:r>
      <w:r>
        <w:rPr>
          <w:noProof/>
        </w:rPr>
        <w:t xml:space="preserve"> · 75</w:t>
      </w:r>
    </w:p>
    <w:p w14:paraId="1A0525A7" w14:textId="77777777" w:rsidR="00076FB5" w:rsidRDefault="00076FB5">
      <w:pPr>
        <w:pStyle w:val="Index1"/>
        <w:tabs>
          <w:tab w:val="right" w:pos="5030"/>
        </w:tabs>
        <w:rPr>
          <w:noProof/>
        </w:rPr>
      </w:pPr>
      <w:r w:rsidRPr="0053453F">
        <w:rPr>
          <w:rFonts w:ascii="Tekton Pro Bold" w:eastAsia="Baskerville" w:hAnsi="Tekton Pro Bold" w:cs="FreeSerif"/>
          <w:noProof/>
        </w:rPr>
        <w:t xml:space="preserve">sentence </w:t>
      </w:r>
      <w:r w:rsidRPr="0053453F">
        <w:rPr>
          <w:rFonts w:ascii="FreeSerif" w:eastAsia="Baskerville" w:hAnsi="FreeSerif" w:cs="FreeSerif"/>
          <w:noProof/>
        </w:rPr>
        <w:t>➔</w:t>
      </w:r>
      <w:r w:rsidRPr="0053453F">
        <w:rPr>
          <w:rFonts w:ascii="Tekton Pro Bold" w:eastAsia="Baskerville" w:hAnsi="Tekton Pro Bold" w:cs="FreeSerif"/>
          <w:noProof/>
        </w:rPr>
        <w:t xml:space="preserve"> list</w:t>
      </w:r>
      <w:r w:rsidRPr="0053453F">
        <w:rPr>
          <w:rFonts w:ascii="FreeSerif" w:eastAsia="Baskerville" w:hAnsi="FreeSerif" w:cs="FreeSerif"/>
          <w:noProof/>
        </w:rPr>
        <w:t xml:space="preserve"> block</w:t>
      </w:r>
      <w:r>
        <w:rPr>
          <w:noProof/>
        </w:rPr>
        <w:t xml:space="preserve"> · 91</w:t>
      </w:r>
    </w:p>
    <w:p w14:paraId="52822DD7" w14:textId="77777777" w:rsidR="00076FB5" w:rsidRDefault="00076FB5">
      <w:pPr>
        <w:pStyle w:val="Index1"/>
        <w:tabs>
          <w:tab w:val="right" w:pos="5030"/>
        </w:tabs>
        <w:rPr>
          <w:noProof/>
        </w:rPr>
      </w:pPr>
      <w:r w:rsidRPr="0053453F">
        <w:rPr>
          <w:rFonts w:ascii="Tekton Pro Bold" w:eastAsia="Baskerville" w:hAnsi="Tekton Pro Bold"/>
          <w:noProof/>
          <w14:ligatures w14:val="all"/>
        </w:rPr>
        <w:t>sentence</w:t>
      </w:r>
      <w:r w:rsidRPr="0053453F">
        <w:rPr>
          <w:rFonts w:eastAsia="Baskerville"/>
          <w:noProof/>
          <w14:ligatures w14:val="all"/>
        </w:rPr>
        <w:t xml:space="preserve"> block</w:t>
      </w:r>
      <w:r>
        <w:rPr>
          <w:noProof/>
        </w:rPr>
        <w:t xml:space="preserve"> · 89</w:t>
      </w:r>
    </w:p>
    <w:p w14:paraId="67257775" w14:textId="77777777" w:rsidR="00076FB5" w:rsidRDefault="00076FB5">
      <w:pPr>
        <w:pStyle w:val="Index1"/>
        <w:tabs>
          <w:tab w:val="right" w:pos="5030"/>
        </w:tabs>
        <w:rPr>
          <w:noProof/>
        </w:rPr>
      </w:pPr>
      <w:r>
        <w:rPr>
          <w:noProof/>
        </w:rPr>
        <w:t>sentence library · 91</w:t>
      </w:r>
    </w:p>
    <w:p w14:paraId="2364A1FE" w14:textId="77777777" w:rsidR="00076FB5" w:rsidRDefault="00076FB5">
      <w:pPr>
        <w:pStyle w:val="Index1"/>
        <w:tabs>
          <w:tab w:val="right" w:pos="5030"/>
        </w:tabs>
        <w:rPr>
          <w:noProof/>
        </w:rPr>
      </w:pPr>
      <w:r w:rsidRPr="0053453F">
        <w:rPr>
          <w:rFonts w:ascii="Tekton Pro Bold" w:eastAsia="Baskerville" w:hAnsi="Tekton Pro Bold"/>
          <w:noProof/>
          <w14:ligatures w14:val="all"/>
        </w:rPr>
        <w:t>sentence</w:t>
      </w:r>
      <w:r w:rsidRPr="0053453F">
        <w:rPr>
          <w:rFonts w:ascii="Menlo Bold" w:eastAsia="Baskerville" w:hAnsi="Menlo Bold" w:cs="FreeSerif"/>
          <w:noProof/>
          <w14:ligatures w14:val="all"/>
        </w:rPr>
        <w:t>➔</w:t>
      </w:r>
      <w:r w:rsidRPr="0053453F">
        <w:rPr>
          <w:rFonts w:ascii="Tekton Pro Bold" w:eastAsia="Baskerville" w:hAnsi="Tekton Pro Bold" w:cs="Baskerville"/>
          <w:noProof/>
          <w14:ligatures w14:val="all"/>
        </w:rPr>
        <w:t>list</w:t>
      </w:r>
      <w:r w:rsidRPr="0053453F">
        <w:rPr>
          <w:rFonts w:eastAsia="Baskerville" w:cs="Baskerville"/>
          <w:noProof/>
          <w14:ligatures w14:val="all"/>
        </w:rPr>
        <w:t xml:space="preserve"> </w:t>
      </w:r>
      <w:r w:rsidRPr="0053453F">
        <w:rPr>
          <w:rFonts w:eastAsia="Baskerville"/>
          <w:noProof/>
          <w14:ligatures w14:val="all"/>
        </w:rPr>
        <w:t>block</w:t>
      </w:r>
      <w:r>
        <w:rPr>
          <w:noProof/>
        </w:rPr>
        <w:t xml:space="preserve"> · 89</w:t>
      </w:r>
    </w:p>
    <w:p w14:paraId="66A7429F" w14:textId="77777777" w:rsidR="00076FB5" w:rsidRDefault="00076FB5">
      <w:pPr>
        <w:pStyle w:val="Index1"/>
        <w:tabs>
          <w:tab w:val="right" w:pos="5030"/>
        </w:tabs>
        <w:rPr>
          <w:noProof/>
        </w:rPr>
      </w:pPr>
      <w:r w:rsidRPr="0053453F">
        <w:rPr>
          <w:rFonts w:eastAsia="Baskerville" w:cs="Baskerville"/>
          <w:noProof/>
          <w14:ligatures w14:val="all"/>
        </w:rPr>
        <w:t>separator</w:t>
      </w:r>
      <w:r>
        <w:rPr>
          <w:noProof/>
        </w:rPr>
        <w:t xml:space="preserve">: </w:t>
      </w:r>
      <w:r w:rsidRPr="0053453F">
        <w:rPr>
          <w:rFonts w:eastAsia="Baskerville"/>
          <w:noProof/>
          <w14:ligatures w14:val="all"/>
        </w:rPr>
        <w:t>menu</w:t>
      </w:r>
      <w:r>
        <w:rPr>
          <w:noProof/>
        </w:rPr>
        <w:t xml:space="preserve"> · 46</w:t>
      </w:r>
    </w:p>
    <w:p w14:paraId="39B3B430" w14:textId="77777777" w:rsidR="00076FB5" w:rsidRDefault="00076FB5">
      <w:pPr>
        <w:pStyle w:val="Index1"/>
        <w:tabs>
          <w:tab w:val="right" w:pos="5030"/>
        </w:tabs>
        <w:rPr>
          <w:noProof/>
        </w:rPr>
      </w:pPr>
      <w:r w:rsidRPr="0053453F">
        <w:rPr>
          <w:rFonts w:eastAsia="Baskerville"/>
          <w:noProof/>
          <w14:ligatures w14:val="all"/>
        </w:rPr>
        <w:t>sepia</w:t>
      </w:r>
      <w:r>
        <w:rPr>
          <w:noProof/>
        </w:rPr>
        <w:t xml:space="preserve"> · 122</w:t>
      </w:r>
    </w:p>
    <w:p w14:paraId="3E147AE4" w14:textId="77777777" w:rsidR="00076FB5" w:rsidRDefault="00076FB5">
      <w:pPr>
        <w:pStyle w:val="Index1"/>
        <w:tabs>
          <w:tab w:val="right" w:pos="5030"/>
        </w:tabs>
        <w:rPr>
          <w:noProof/>
        </w:rPr>
      </w:pPr>
      <w:r w:rsidRPr="0053453F">
        <w:rPr>
          <w:rFonts w:eastAsia="Baskerville"/>
          <w:noProof/>
          <w14:ligatures w14:val="all"/>
        </w:rPr>
        <w:t>Servilla, Dylan</w:t>
      </w:r>
      <w:r>
        <w:rPr>
          <w:noProof/>
        </w:rPr>
        <w:t xml:space="preserve"> · 4</w:t>
      </w:r>
    </w:p>
    <w:p w14:paraId="32BB546C" w14:textId="77777777" w:rsidR="00076FB5" w:rsidRDefault="00076FB5">
      <w:pPr>
        <w:pStyle w:val="Index1"/>
        <w:tabs>
          <w:tab w:val="right" w:pos="5030"/>
        </w:tabs>
        <w:rPr>
          <w:noProof/>
        </w:rPr>
      </w:pPr>
      <w:r w:rsidRPr="0053453F">
        <w:rPr>
          <w:rFonts w:ascii="Tekton Pro Bold" w:eastAsia="Baskerville" w:hAnsi="Tekton Pro Bold"/>
          <w:b/>
          <w:noProof/>
          <w14:ligatures w14:val="all"/>
        </w:rPr>
        <w:t>set</w:t>
      </w:r>
      <w:r w:rsidRPr="0053453F">
        <w:rPr>
          <w:rFonts w:eastAsia="Baskerville"/>
          <w:noProof/>
          <w14:ligatures w14:val="all"/>
        </w:rPr>
        <w:t xml:space="preserve"> block</w:t>
      </w:r>
      <w:r>
        <w:rPr>
          <w:noProof/>
        </w:rPr>
        <w:t xml:space="preserve"> · 15</w:t>
      </w:r>
    </w:p>
    <w:p w14:paraId="57A273AC" w14:textId="77777777" w:rsidR="00076FB5" w:rsidRDefault="00076FB5">
      <w:pPr>
        <w:pStyle w:val="Index1"/>
        <w:tabs>
          <w:tab w:val="right" w:pos="5030"/>
        </w:tabs>
        <w:rPr>
          <w:noProof/>
        </w:rPr>
      </w:pPr>
      <w:r w:rsidRPr="0053453F">
        <w:rPr>
          <w:rFonts w:ascii="Tekton Pro Bold" w:eastAsia="Baskerville" w:hAnsi="Tekton Pro Bold"/>
          <w:noProof/>
        </w:rPr>
        <w:t>set</w:t>
      </w:r>
      <w:r w:rsidRPr="0053453F">
        <w:rPr>
          <w:rFonts w:eastAsia="Baskerville"/>
          <w:noProof/>
        </w:rPr>
        <w:t xml:space="preserve"> flag block</w:t>
      </w:r>
      <w:r>
        <w:rPr>
          <w:noProof/>
        </w:rPr>
        <w:t xml:space="preserve"> · 22, 95</w:t>
      </w:r>
    </w:p>
    <w:p w14:paraId="0E3C6F6B" w14:textId="77777777" w:rsidR="00076FB5" w:rsidRDefault="00076FB5">
      <w:pPr>
        <w:pStyle w:val="Index1"/>
        <w:tabs>
          <w:tab w:val="right" w:pos="5030"/>
        </w:tabs>
        <w:rPr>
          <w:noProof/>
        </w:rPr>
      </w:pPr>
      <w:r w:rsidRPr="0053453F">
        <w:rPr>
          <w:rFonts w:ascii="Tekton Pro Bold" w:eastAsia="Baskerville" w:hAnsi="Tekton Pro Bold"/>
          <w:noProof/>
          <w14:ligatures w14:val="all"/>
        </w:rPr>
        <w:t>set pen</w:t>
      </w:r>
      <w:r w:rsidRPr="0053453F">
        <w:rPr>
          <w:rFonts w:eastAsia="Baskerville"/>
          <w:noProof/>
          <w14:ligatures w14:val="all"/>
        </w:rPr>
        <w:t xml:space="preserve"> block</w:t>
      </w:r>
      <w:r>
        <w:rPr>
          <w:noProof/>
        </w:rPr>
        <w:t xml:space="preserve"> · 93, 122</w:t>
      </w:r>
    </w:p>
    <w:p w14:paraId="3F8B1EDB" w14:textId="77777777" w:rsidR="00076FB5" w:rsidRDefault="00076FB5">
      <w:pPr>
        <w:pStyle w:val="Index1"/>
        <w:tabs>
          <w:tab w:val="right" w:pos="5030"/>
        </w:tabs>
        <w:rPr>
          <w:noProof/>
        </w:rPr>
      </w:pPr>
      <w:r w:rsidRPr="0053453F">
        <w:rPr>
          <w:rFonts w:ascii="Tekton Pro Bold" w:eastAsia="Baskerville" w:hAnsi="Tekton Pro Bold"/>
          <w:noProof/>
          <w14:ligatures w14:val="all"/>
        </w:rPr>
        <w:t>set pen color</w:t>
      </w:r>
      <w:r w:rsidRPr="0053453F">
        <w:rPr>
          <w:rFonts w:eastAsia="Baskerville"/>
          <w:noProof/>
          <w14:ligatures w14:val="all"/>
        </w:rPr>
        <w:t xml:space="preserve"> blocks</w:t>
      </w:r>
      <w:r>
        <w:rPr>
          <w:noProof/>
        </w:rPr>
        <w:t xml:space="preserve"> · 93</w:t>
      </w:r>
    </w:p>
    <w:p w14:paraId="572BA03B" w14:textId="77777777" w:rsidR="00076FB5" w:rsidRDefault="00076FB5">
      <w:pPr>
        <w:pStyle w:val="Index1"/>
        <w:tabs>
          <w:tab w:val="right" w:pos="5030"/>
        </w:tabs>
        <w:rPr>
          <w:noProof/>
        </w:rPr>
      </w:pPr>
      <w:r w:rsidRPr="0053453F">
        <w:rPr>
          <w:rFonts w:ascii="Tekton Pro Bold" w:eastAsia="Baskerville" w:hAnsi="Tekton Pro Bold"/>
          <w:noProof/>
          <w14:ligatures w14:val="all"/>
        </w:rPr>
        <w:t>set pen to crayon</w:t>
      </w:r>
      <w:r w:rsidRPr="0053453F">
        <w:rPr>
          <w:rFonts w:eastAsia="Baskerville"/>
          <w:noProof/>
          <w14:ligatures w14:val="all"/>
        </w:rPr>
        <w:t xml:space="preserve"> block</w:t>
      </w:r>
      <w:r>
        <w:rPr>
          <w:noProof/>
        </w:rPr>
        <w:t xml:space="preserve"> · 93, 94, 122</w:t>
      </w:r>
    </w:p>
    <w:p w14:paraId="3FAEEE1F" w14:textId="77777777" w:rsidR="00076FB5" w:rsidRDefault="00076FB5">
      <w:pPr>
        <w:pStyle w:val="Index1"/>
        <w:tabs>
          <w:tab w:val="right" w:pos="5030"/>
        </w:tabs>
        <w:rPr>
          <w:noProof/>
        </w:rPr>
      </w:pPr>
      <w:r w:rsidRPr="0053453F">
        <w:rPr>
          <w:rFonts w:ascii="Tekton Pro Bold" w:eastAsia="Baskerville" w:hAnsi="Tekton Pro Bold"/>
          <w:noProof/>
          <w14:ligatures w14:val="all"/>
        </w:rPr>
        <w:t>set value</w:t>
      </w:r>
      <w:r w:rsidRPr="0053453F">
        <w:rPr>
          <w:rFonts w:eastAsia="Baskerville"/>
          <w:noProof/>
          <w14:ligatures w14:val="all"/>
        </w:rPr>
        <w:t xml:space="preserve"> block</w:t>
      </w:r>
      <w:r>
        <w:rPr>
          <w:noProof/>
        </w:rPr>
        <w:t xml:space="preserve"> · 95</w:t>
      </w:r>
    </w:p>
    <w:p w14:paraId="34F1EA50" w14:textId="77777777" w:rsidR="00076FB5" w:rsidRDefault="00076FB5">
      <w:pPr>
        <w:pStyle w:val="Index1"/>
        <w:tabs>
          <w:tab w:val="right" w:pos="5030"/>
        </w:tabs>
        <w:rPr>
          <w:noProof/>
        </w:rPr>
      </w:pPr>
      <w:r w:rsidRPr="0053453F">
        <w:rPr>
          <w:rFonts w:ascii="Tekton Pro Bold" w:eastAsia="Baskerville" w:hAnsi="Tekton Pro Bold"/>
          <w:noProof/>
          <w14:ligatures w14:val="all"/>
        </w:rPr>
        <w:t>set var</w:t>
      </w:r>
      <w:r w:rsidRPr="0053453F">
        <w:rPr>
          <w:rFonts w:eastAsia="Baskerville"/>
          <w:noProof/>
          <w14:ligatures w14:val="all"/>
        </w:rPr>
        <w:t xml:space="preserve"> block</w:t>
      </w:r>
      <w:r>
        <w:rPr>
          <w:noProof/>
        </w:rPr>
        <w:t xml:space="preserve"> · 97</w:t>
      </w:r>
    </w:p>
    <w:p w14:paraId="3FB6CABE" w14:textId="77777777" w:rsidR="00076FB5" w:rsidRDefault="00076FB5">
      <w:pPr>
        <w:pStyle w:val="Index1"/>
        <w:tabs>
          <w:tab w:val="right" w:pos="5030"/>
        </w:tabs>
        <w:rPr>
          <w:noProof/>
        </w:rPr>
      </w:pPr>
      <w:r w:rsidRPr="0053453F">
        <w:rPr>
          <w:rFonts w:eastAsia="Baskerville"/>
          <w:noProof/>
          <w14:ligatures w14:val="all"/>
        </w:rPr>
        <w:t>setter</w:t>
      </w:r>
      <w:r>
        <w:rPr>
          <w:noProof/>
        </w:rPr>
        <w:t xml:space="preserve"> · 60</w:t>
      </w:r>
    </w:p>
    <w:p w14:paraId="628CA008" w14:textId="77777777" w:rsidR="00076FB5" w:rsidRDefault="00076FB5">
      <w:pPr>
        <w:pStyle w:val="Index1"/>
        <w:tabs>
          <w:tab w:val="right" w:pos="5030"/>
        </w:tabs>
        <w:rPr>
          <w:noProof/>
        </w:rPr>
      </w:pPr>
      <w:r w:rsidRPr="0053453F">
        <w:rPr>
          <w:rFonts w:ascii="Tekton Pro Bold" w:eastAsia="Baskerville" w:hAnsi="Tekton Pro Bold"/>
          <w:noProof/>
          <w14:ligatures w14:val="all"/>
        </w:rPr>
        <w:t>setting</w:t>
      </w:r>
      <w:r w:rsidRPr="0053453F">
        <w:rPr>
          <w:rFonts w:eastAsia="Baskerville"/>
          <w:noProof/>
          <w14:ligatures w14:val="all"/>
        </w:rPr>
        <w:t xml:space="preserve"> block</w:t>
      </w:r>
      <w:r>
        <w:rPr>
          <w:noProof/>
        </w:rPr>
        <w:t xml:space="preserve"> · 95</w:t>
      </w:r>
    </w:p>
    <w:p w14:paraId="47E437E9" w14:textId="77777777" w:rsidR="00076FB5" w:rsidRDefault="00076FB5">
      <w:pPr>
        <w:pStyle w:val="Index1"/>
        <w:tabs>
          <w:tab w:val="right" w:pos="5030"/>
        </w:tabs>
        <w:rPr>
          <w:noProof/>
        </w:rPr>
      </w:pPr>
      <w:r w:rsidRPr="0053453F">
        <w:rPr>
          <w:rFonts w:eastAsia="Baskerville"/>
          <w:noProof/>
          <w14:ligatures w14:val="all"/>
        </w:rPr>
        <w:t>settings icon</w:t>
      </w:r>
      <w:r>
        <w:rPr>
          <w:noProof/>
        </w:rPr>
        <w:t xml:space="preserve"> · 101</w:t>
      </w:r>
    </w:p>
    <w:p w14:paraId="1941B9CB" w14:textId="77777777" w:rsidR="00076FB5" w:rsidRDefault="00076FB5">
      <w:pPr>
        <w:pStyle w:val="Index1"/>
        <w:tabs>
          <w:tab w:val="right" w:pos="5030"/>
        </w:tabs>
        <w:rPr>
          <w:noProof/>
        </w:rPr>
      </w:pPr>
      <w:r w:rsidRPr="0053453F">
        <w:rPr>
          <w:rFonts w:eastAsia="Baskerville"/>
          <w:noProof/>
          <w14:ligatures w14:val="all"/>
        </w:rPr>
        <w:t>shade</w:t>
      </w:r>
      <w:r>
        <w:rPr>
          <w:noProof/>
        </w:rPr>
        <w:t xml:space="preserve"> · 124</w:t>
      </w:r>
    </w:p>
    <w:p w14:paraId="0981538D" w14:textId="77777777" w:rsidR="00076FB5" w:rsidRDefault="00076FB5">
      <w:pPr>
        <w:pStyle w:val="Index1"/>
        <w:tabs>
          <w:tab w:val="right" w:pos="5030"/>
        </w:tabs>
        <w:rPr>
          <w:noProof/>
        </w:rPr>
      </w:pPr>
      <w:r w:rsidRPr="0053453F">
        <w:rPr>
          <w:rFonts w:eastAsia="Baskerville"/>
          <w:noProof/>
          <w14:ligatures w14:val="all"/>
        </w:rPr>
        <w:t>shallow copy of a list</w:t>
      </w:r>
      <w:r>
        <w:rPr>
          <w:noProof/>
        </w:rPr>
        <w:t xml:space="preserve"> · 38</w:t>
      </w:r>
    </w:p>
    <w:p w14:paraId="416F018B" w14:textId="77777777" w:rsidR="00076FB5" w:rsidRDefault="00076FB5">
      <w:pPr>
        <w:pStyle w:val="Index1"/>
        <w:tabs>
          <w:tab w:val="right" w:pos="5030"/>
        </w:tabs>
        <w:rPr>
          <w:noProof/>
        </w:rPr>
      </w:pPr>
      <w:r w:rsidRPr="0053453F">
        <w:rPr>
          <w:rFonts w:ascii="Tekton Pro Bold" w:eastAsia="Baskerville" w:hAnsi="Tekton Pro Bold"/>
          <w:noProof/>
          <w14:ligatures w14:val="all"/>
        </w:rPr>
        <w:t>shape of</w:t>
      </w:r>
      <w:r w:rsidRPr="0053453F">
        <w:rPr>
          <w:rFonts w:eastAsia="Baskerville"/>
          <w:noProof/>
          <w14:ligatures w14:val="all"/>
        </w:rPr>
        <w:t xml:space="preserve"> block</w:t>
      </w:r>
      <w:r>
        <w:rPr>
          <w:noProof/>
        </w:rPr>
        <w:t xml:space="preserve"> · 132</w:t>
      </w:r>
    </w:p>
    <w:p w14:paraId="5A9B099C" w14:textId="77777777" w:rsidR="00076FB5" w:rsidRDefault="00076FB5">
      <w:pPr>
        <w:pStyle w:val="Index1"/>
        <w:tabs>
          <w:tab w:val="right" w:pos="5030"/>
        </w:tabs>
        <w:rPr>
          <w:noProof/>
        </w:rPr>
      </w:pPr>
      <w:r w:rsidRPr="0053453F">
        <w:rPr>
          <w:rFonts w:eastAsia="Baskerville"/>
          <w:noProof/>
          <w14:ligatures w14:val="all"/>
        </w:rPr>
        <w:t>shapes of blocks</w:t>
      </w:r>
      <w:r>
        <w:rPr>
          <w:noProof/>
        </w:rPr>
        <w:t xml:space="preserve"> · 28</w:t>
      </w:r>
    </w:p>
    <w:p w14:paraId="08CC96E4" w14:textId="77777777" w:rsidR="00076FB5" w:rsidRDefault="00076FB5">
      <w:pPr>
        <w:pStyle w:val="Index1"/>
        <w:tabs>
          <w:tab w:val="right" w:pos="5030"/>
        </w:tabs>
        <w:rPr>
          <w:noProof/>
        </w:rPr>
      </w:pPr>
      <w:r w:rsidRPr="0053453F">
        <w:rPr>
          <w:rFonts w:eastAsia="Baskerville" w:cs="Baskerville"/>
          <w:noProof/>
          <w14:ligatures w14:val="all"/>
        </w:rPr>
        <w:t>shift-arrow</w:t>
      </w:r>
      <w:r w:rsidRPr="0053453F">
        <w:rPr>
          <w:rFonts w:eastAsia="Baskerville"/>
          <w:noProof/>
          <w14:ligatures w14:val="all"/>
        </w:rPr>
        <w:t xml:space="preserve"> keys</w:t>
      </w:r>
      <w:r w:rsidRPr="0053453F">
        <w:rPr>
          <w:rFonts w:eastAsia="Baskerville" w:cs="Baskerville"/>
          <w:noProof/>
          <w14:ligatures w14:val="all"/>
        </w:rPr>
        <w:t xml:space="preserve"> (keyboard editor)</w:t>
      </w:r>
      <w:r>
        <w:rPr>
          <w:noProof/>
        </w:rPr>
        <w:t xml:space="preserve"> · 115</w:t>
      </w:r>
    </w:p>
    <w:p w14:paraId="2BC56DEA" w14:textId="77777777" w:rsidR="00076FB5" w:rsidRDefault="00076FB5">
      <w:pPr>
        <w:pStyle w:val="Index1"/>
        <w:tabs>
          <w:tab w:val="right" w:pos="5030"/>
        </w:tabs>
        <w:rPr>
          <w:noProof/>
        </w:rPr>
      </w:pPr>
      <w:r w:rsidRPr="0053453F">
        <w:rPr>
          <w:rFonts w:eastAsia="Baskerville" w:cs="Baskerville"/>
          <w:noProof/>
          <w14:ligatures w14:val="all"/>
        </w:rPr>
        <w:t>Shift-click (keyboard editor)</w:t>
      </w:r>
      <w:r>
        <w:rPr>
          <w:noProof/>
        </w:rPr>
        <w:t xml:space="preserve"> · 114</w:t>
      </w:r>
    </w:p>
    <w:p w14:paraId="50166F9E" w14:textId="77777777" w:rsidR="00076FB5" w:rsidRDefault="00076FB5">
      <w:pPr>
        <w:pStyle w:val="Index1"/>
        <w:tabs>
          <w:tab w:val="right" w:pos="5030"/>
        </w:tabs>
        <w:rPr>
          <w:noProof/>
        </w:rPr>
      </w:pPr>
      <w:r w:rsidRPr="0053453F">
        <w:rPr>
          <w:rFonts w:eastAsia="Baskerville"/>
          <w:noProof/>
          <w14:ligatures w14:val="all"/>
        </w:rPr>
        <w:t>shift-click on block</w:t>
      </w:r>
      <w:r>
        <w:rPr>
          <w:noProof/>
        </w:rPr>
        <w:t xml:space="preserve"> · 109</w:t>
      </w:r>
    </w:p>
    <w:p w14:paraId="07C4D06D" w14:textId="77777777" w:rsidR="00076FB5" w:rsidRDefault="00076FB5">
      <w:pPr>
        <w:pStyle w:val="Index1"/>
        <w:tabs>
          <w:tab w:val="right" w:pos="5030"/>
        </w:tabs>
        <w:rPr>
          <w:noProof/>
        </w:rPr>
      </w:pPr>
      <w:r w:rsidRPr="0053453F">
        <w:rPr>
          <w:rFonts w:eastAsia="Baskerville"/>
          <w:noProof/>
          <w14:ligatures w14:val="all"/>
        </w:rPr>
        <w:t>shift-clicking</w:t>
      </w:r>
      <w:r>
        <w:rPr>
          <w:noProof/>
        </w:rPr>
        <w:t xml:space="preserve"> · 85</w:t>
      </w:r>
    </w:p>
    <w:p w14:paraId="247C98C7" w14:textId="77777777" w:rsidR="00076FB5" w:rsidRDefault="00076FB5">
      <w:pPr>
        <w:pStyle w:val="Index1"/>
        <w:tabs>
          <w:tab w:val="right" w:pos="5030"/>
        </w:tabs>
        <w:rPr>
          <w:noProof/>
        </w:rPr>
      </w:pPr>
      <w:r w:rsidRPr="0053453F">
        <w:rPr>
          <w:rFonts w:eastAsia="Baskerville" w:cs="Baskerville"/>
          <w:noProof/>
          <w14:ligatures w14:val="all"/>
        </w:rPr>
        <w:t>shift-enter (keyboard editor)</w:t>
      </w:r>
      <w:r>
        <w:rPr>
          <w:noProof/>
        </w:rPr>
        <w:t xml:space="preserve"> · 115</w:t>
      </w:r>
    </w:p>
    <w:p w14:paraId="5AFDC017" w14:textId="77777777" w:rsidR="00076FB5" w:rsidRDefault="00076FB5">
      <w:pPr>
        <w:pStyle w:val="Index1"/>
        <w:tabs>
          <w:tab w:val="right" w:pos="5030"/>
        </w:tabs>
        <w:rPr>
          <w:noProof/>
        </w:rPr>
      </w:pPr>
      <w:r w:rsidRPr="0053453F">
        <w:rPr>
          <w:rFonts w:eastAsia="Baskerville" w:cs="Baskerville"/>
          <w:noProof/>
          <w14:ligatures w14:val="all"/>
        </w:rPr>
        <w:t>Shift-tab (keyboard editor)</w:t>
      </w:r>
      <w:r>
        <w:rPr>
          <w:noProof/>
        </w:rPr>
        <w:t xml:space="preserve"> · 115</w:t>
      </w:r>
    </w:p>
    <w:p w14:paraId="53BF1C3A" w14:textId="77777777" w:rsidR="00076FB5" w:rsidRDefault="00076FB5">
      <w:pPr>
        <w:pStyle w:val="Index1"/>
        <w:tabs>
          <w:tab w:val="right" w:pos="5030"/>
        </w:tabs>
        <w:rPr>
          <w:noProof/>
        </w:rPr>
      </w:pPr>
      <w:r w:rsidRPr="0053453F">
        <w:rPr>
          <w:rFonts w:eastAsia="Baskerville"/>
          <w:noProof/>
          <w14:ligatures w14:val="all"/>
        </w:rPr>
        <w:t>shortcut</w:t>
      </w:r>
      <w:r>
        <w:rPr>
          <w:noProof/>
        </w:rPr>
        <w:t xml:space="preserve"> · 110, 119</w:t>
      </w:r>
    </w:p>
    <w:p w14:paraId="65AAD028" w14:textId="77777777" w:rsidR="00076FB5" w:rsidRDefault="00076FB5">
      <w:pPr>
        <w:pStyle w:val="Index1"/>
        <w:tabs>
          <w:tab w:val="right" w:pos="5030"/>
        </w:tabs>
        <w:rPr>
          <w:noProof/>
        </w:rPr>
      </w:pPr>
      <w:r w:rsidRPr="0053453F">
        <w:rPr>
          <w:rFonts w:eastAsia="Baskerville" w:cs="Baskerville"/>
          <w:noProof/>
          <w14:ligatures w14:val="all"/>
        </w:rPr>
        <w:t>shortcuts</w:t>
      </w:r>
      <w:r>
        <w:rPr>
          <w:noProof/>
        </w:rPr>
        <w:t xml:space="preserve">: </w:t>
      </w:r>
      <w:r w:rsidRPr="0053453F">
        <w:rPr>
          <w:rFonts w:eastAsia="Baskerville"/>
          <w:noProof/>
          <w14:ligatures w14:val="all"/>
        </w:rPr>
        <w:t>keyboard</w:t>
      </w:r>
      <w:r>
        <w:rPr>
          <w:noProof/>
        </w:rPr>
        <w:t xml:space="preserve"> · 86</w:t>
      </w:r>
    </w:p>
    <w:p w14:paraId="65008EBB" w14:textId="77777777" w:rsidR="00076FB5" w:rsidRDefault="00076FB5">
      <w:pPr>
        <w:pStyle w:val="Index1"/>
        <w:tabs>
          <w:tab w:val="right" w:pos="5030"/>
        </w:tabs>
        <w:rPr>
          <w:noProof/>
        </w:rPr>
      </w:pPr>
      <w:r w:rsidRPr="0053453F">
        <w:rPr>
          <w:rFonts w:ascii="Tekton Pro Bold" w:eastAsia="Baskerville" w:hAnsi="Tekton Pro Bold"/>
          <w:noProof/>
          <w14:ligatures w14:val="all"/>
        </w:rPr>
        <w:t>show all</w:t>
      </w:r>
      <w:r w:rsidRPr="0053453F">
        <w:rPr>
          <w:rFonts w:eastAsia="Baskerville"/>
          <w:noProof/>
          <w14:ligatures w14:val="all"/>
        </w:rPr>
        <w:t xml:space="preserve"> option</w:t>
      </w:r>
      <w:r>
        <w:rPr>
          <w:noProof/>
        </w:rPr>
        <w:t xml:space="preserve"> · 119</w:t>
      </w:r>
    </w:p>
    <w:p w14:paraId="617093F8" w14:textId="77777777" w:rsidR="00076FB5" w:rsidRDefault="00076FB5">
      <w:pPr>
        <w:pStyle w:val="Index1"/>
        <w:tabs>
          <w:tab w:val="right" w:pos="5030"/>
        </w:tabs>
        <w:rPr>
          <w:noProof/>
        </w:rPr>
      </w:pPr>
      <w:r w:rsidRPr="0053453F">
        <w:rPr>
          <w:rFonts w:ascii="Tekton Pro Bold" w:eastAsia="Baskerville" w:hAnsi="Tekton Pro Bold"/>
          <w:noProof/>
          <w14:ligatures w14:val="all"/>
        </w:rPr>
        <w:t>show</w:t>
      </w:r>
      <w:r w:rsidRPr="0053453F">
        <w:rPr>
          <w:rFonts w:eastAsia="Baskerville"/>
          <w:noProof/>
          <w14:ligatures w14:val="all"/>
        </w:rPr>
        <w:t xml:space="preserve"> option</w:t>
      </w:r>
      <w:r>
        <w:rPr>
          <w:noProof/>
        </w:rPr>
        <w:t xml:space="preserve"> · 119</w:t>
      </w:r>
    </w:p>
    <w:p w14:paraId="36E96A7C" w14:textId="77777777" w:rsidR="00076FB5" w:rsidRDefault="00076FB5">
      <w:pPr>
        <w:pStyle w:val="Index1"/>
        <w:tabs>
          <w:tab w:val="right" w:pos="5030"/>
        </w:tabs>
        <w:rPr>
          <w:noProof/>
        </w:rPr>
      </w:pPr>
      <w:r w:rsidRPr="0053453F">
        <w:rPr>
          <w:rFonts w:ascii="Tekton Pro Bold" w:eastAsia="Baskerville" w:hAnsi="Tekton Pro Bold"/>
          <w:noProof/>
          <w14:ligatures w14:val="all"/>
        </w:rPr>
        <w:t>show primitives</w:t>
      </w:r>
      <w:r w:rsidRPr="0053453F">
        <w:rPr>
          <w:rFonts w:eastAsia="Baskerville"/>
          <w:noProof/>
          <w14:ligatures w14:val="all"/>
        </w:rPr>
        <w:t xml:space="preserve"> option</w:t>
      </w:r>
      <w:r>
        <w:rPr>
          <w:noProof/>
        </w:rPr>
        <w:t xml:space="preserve"> · 106</w:t>
      </w:r>
    </w:p>
    <w:p w14:paraId="33A6E546" w14:textId="77777777" w:rsidR="00076FB5" w:rsidRDefault="00076FB5">
      <w:pPr>
        <w:pStyle w:val="Index1"/>
        <w:tabs>
          <w:tab w:val="right" w:pos="5030"/>
        </w:tabs>
        <w:rPr>
          <w:noProof/>
        </w:rPr>
      </w:pPr>
      <w:r w:rsidRPr="0053453F">
        <w:rPr>
          <w:rFonts w:ascii="Tekton Pro Bold" w:eastAsia="Baskerville" w:hAnsi="Tekton Pro Bold"/>
          <w:noProof/>
          <w14:ligatures w14:val="all"/>
        </w:rPr>
        <w:t>show stream</w:t>
      </w:r>
      <w:r w:rsidRPr="0053453F">
        <w:rPr>
          <w:rFonts w:eastAsia="Baskerville" w:cs="Baskerville"/>
          <w:noProof/>
          <w14:ligatures w14:val="all"/>
        </w:rPr>
        <w:t xml:space="preserve"> block</w:t>
      </w:r>
      <w:r>
        <w:rPr>
          <w:noProof/>
        </w:rPr>
        <w:t xml:space="preserve"> · 90</w:t>
      </w:r>
    </w:p>
    <w:p w14:paraId="24B67A2F" w14:textId="77777777" w:rsidR="00076FB5" w:rsidRDefault="00076FB5">
      <w:pPr>
        <w:pStyle w:val="Index1"/>
        <w:tabs>
          <w:tab w:val="right" w:pos="5030"/>
        </w:tabs>
        <w:rPr>
          <w:noProof/>
        </w:rPr>
      </w:pPr>
      <w:r w:rsidRPr="0053453F">
        <w:rPr>
          <w:rFonts w:ascii="Tekton Pro Bold" w:eastAsia="Baskerville" w:hAnsi="Tekton Pro Bold"/>
          <w:noProof/>
          <w14:ligatures w14:val="all"/>
        </w:rPr>
        <w:t>show var</w:t>
      </w:r>
      <w:r w:rsidRPr="0053453F">
        <w:rPr>
          <w:rFonts w:eastAsia="Baskerville"/>
          <w:noProof/>
          <w14:ligatures w14:val="all"/>
        </w:rPr>
        <w:t xml:space="preserve"> block</w:t>
      </w:r>
      <w:r>
        <w:rPr>
          <w:noProof/>
        </w:rPr>
        <w:t xml:space="preserve"> · 97</w:t>
      </w:r>
    </w:p>
    <w:p w14:paraId="077A290E" w14:textId="77777777" w:rsidR="00076FB5" w:rsidRDefault="00076FB5">
      <w:pPr>
        <w:pStyle w:val="Index1"/>
        <w:tabs>
          <w:tab w:val="right" w:pos="5030"/>
        </w:tabs>
        <w:rPr>
          <w:noProof/>
        </w:rPr>
      </w:pPr>
      <w:r w:rsidRPr="0053453F">
        <w:rPr>
          <w:rFonts w:ascii="Tekton Pro Bold" w:eastAsia="Baskerville" w:hAnsi="Tekton Pro Bold"/>
          <w:noProof/>
          <w14:ligatures w14:val="all"/>
        </w:rPr>
        <w:t>show variable</w:t>
      </w:r>
      <w:r w:rsidRPr="0053453F">
        <w:rPr>
          <w:rFonts w:eastAsia="Baskerville"/>
          <w:noProof/>
          <w14:ligatures w14:val="all"/>
        </w:rPr>
        <w:t xml:space="preserve"> block</w:t>
      </w:r>
      <w:r>
        <w:rPr>
          <w:noProof/>
        </w:rPr>
        <w:t xml:space="preserve"> · 17</w:t>
      </w:r>
    </w:p>
    <w:p w14:paraId="7485B89A" w14:textId="77777777" w:rsidR="00076FB5" w:rsidRDefault="00076FB5">
      <w:pPr>
        <w:pStyle w:val="Index1"/>
        <w:tabs>
          <w:tab w:val="right" w:pos="5030"/>
        </w:tabs>
        <w:rPr>
          <w:noProof/>
        </w:rPr>
      </w:pPr>
      <w:r w:rsidRPr="0053453F">
        <w:rPr>
          <w:rFonts w:ascii="Tekton Pro Bold" w:eastAsia="Baskerville" w:hAnsi="Tekton Pro Bold"/>
          <w:noProof/>
          <w14:ligatures w14:val="all"/>
        </w:rPr>
        <w:t>shown?</w:t>
      </w:r>
      <w:r w:rsidRPr="0053453F">
        <w:rPr>
          <w:rFonts w:eastAsia="Baskerville"/>
          <w:noProof/>
          <w14:ligatures w14:val="all"/>
        </w:rPr>
        <w:t xml:space="preserve"> block</w:t>
      </w:r>
      <w:r>
        <w:rPr>
          <w:noProof/>
        </w:rPr>
        <w:t xml:space="preserve"> · 22</w:t>
      </w:r>
    </w:p>
    <w:p w14:paraId="4907E6D4" w14:textId="77777777" w:rsidR="00076FB5" w:rsidRDefault="00076FB5">
      <w:pPr>
        <w:pStyle w:val="Index1"/>
        <w:tabs>
          <w:tab w:val="right" w:pos="5030"/>
        </w:tabs>
        <w:rPr>
          <w:noProof/>
        </w:rPr>
      </w:pPr>
      <w:r w:rsidRPr="0053453F">
        <w:rPr>
          <w:rFonts w:ascii="Tekton Pro Bold" w:eastAsia="Baskerville" w:hAnsi="Tekton Pro Bold"/>
          <w:noProof/>
          <w14:ligatures w14:val="all"/>
        </w:rPr>
        <w:t>shrink/grow</w:t>
      </w:r>
      <w:r w:rsidRPr="0053453F">
        <w:rPr>
          <w:rFonts w:eastAsia="Baskerville"/>
          <w:noProof/>
          <w14:ligatures w14:val="all"/>
        </w:rPr>
        <w:t xml:space="preserve"> button</w:t>
      </w:r>
      <w:r>
        <w:rPr>
          <w:noProof/>
        </w:rPr>
        <w:t xml:space="preserve"> · 104</w:t>
      </w:r>
    </w:p>
    <w:p w14:paraId="4F2F28A8" w14:textId="77777777" w:rsidR="00076FB5" w:rsidRDefault="00076FB5">
      <w:pPr>
        <w:pStyle w:val="Index1"/>
        <w:tabs>
          <w:tab w:val="right" w:pos="5030"/>
        </w:tabs>
        <w:rPr>
          <w:noProof/>
        </w:rPr>
      </w:pPr>
      <w:r w:rsidRPr="0053453F">
        <w:rPr>
          <w:rFonts w:ascii="Tekton Pro Bold" w:eastAsia="Baskerville" w:hAnsi="Tekton Pro Bold"/>
          <w:noProof/>
          <w14:ligatures w14:val="all"/>
        </w:rPr>
        <w:t>sieve</w:t>
      </w:r>
      <w:r w:rsidRPr="0053453F">
        <w:rPr>
          <w:rFonts w:eastAsia="Baskerville" w:cs="Baskerville"/>
          <w:noProof/>
          <w14:ligatures w14:val="all"/>
        </w:rPr>
        <w:t xml:space="preserve"> block</w:t>
      </w:r>
      <w:r>
        <w:rPr>
          <w:noProof/>
        </w:rPr>
        <w:t xml:space="preserve"> · 90</w:t>
      </w:r>
    </w:p>
    <w:p w14:paraId="5F37A679" w14:textId="77777777" w:rsidR="00076FB5" w:rsidRDefault="00076FB5">
      <w:pPr>
        <w:pStyle w:val="Index1"/>
        <w:tabs>
          <w:tab w:val="right" w:pos="5030"/>
        </w:tabs>
        <w:rPr>
          <w:noProof/>
        </w:rPr>
      </w:pPr>
      <w:r w:rsidRPr="0053453F">
        <w:rPr>
          <w:rFonts w:ascii="Tekton Pro Bold" w:hAnsi="Tekton Pro Bold"/>
          <w:noProof/>
        </w:rPr>
        <w:t>sign</w:t>
      </w:r>
      <w:r>
        <w:rPr>
          <w:noProof/>
        </w:rPr>
        <w:t xml:space="preserve"> option · 24</w:t>
      </w:r>
    </w:p>
    <w:p w14:paraId="74FA49F1" w14:textId="77777777" w:rsidR="00076FB5" w:rsidRDefault="00076FB5">
      <w:pPr>
        <w:pStyle w:val="Index1"/>
        <w:tabs>
          <w:tab w:val="right" w:pos="5030"/>
        </w:tabs>
        <w:rPr>
          <w:noProof/>
        </w:rPr>
      </w:pPr>
      <w:r w:rsidRPr="0053453F">
        <w:rPr>
          <w:rFonts w:ascii="Tekton Pro Bold" w:eastAsia="Baskerville" w:hAnsi="Tekton Pro Bold"/>
          <w:noProof/>
        </w:rPr>
        <w:t>s</w:t>
      </w:r>
      <w:r w:rsidRPr="0053453F">
        <w:rPr>
          <w:rFonts w:ascii="Tekton Pro Bold" w:eastAsia="Baskerville" w:hAnsi="Tekton Pro Bold"/>
          <w:noProof/>
          <w14:ligatures w14:val="all"/>
        </w:rPr>
        <w:t>ignum</w:t>
      </w:r>
      <w:r w:rsidRPr="0053453F">
        <w:rPr>
          <w:rFonts w:eastAsia="Baskerville" w:cs="Baskerville"/>
          <w:noProof/>
          <w14:ligatures w14:val="all"/>
        </w:rPr>
        <w:t xml:space="preserve"> block</w:t>
      </w:r>
      <w:r>
        <w:rPr>
          <w:noProof/>
        </w:rPr>
        <w:t xml:space="preserve"> · 131</w:t>
      </w:r>
    </w:p>
    <w:p w14:paraId="40F3A886" w14:textId="77777777" w:rsidR="00076FB5" w:rsidRDefault="00076FB5">
      <w:pPr>
        <w:pStyle w:val="Index1"/>
        <w:tabs>
          <w:tab w:val="right" w:pos="5030"/>
        </w:tabs>
        <w:rPr>
          <w:noProof/>
        </w:rPr>
      </w:pPr>
      <w:r w:rsidRPr="0053453F">
        <w:rPr>
          <w:rFonts w:ascii="Tekton Pro Bold" w:eastAsia="Baskerville" w:hAnsi="Tekton Pro Bold"/>
          <w:noProof/>
          <w14:ligatures w14:val="all"/>
        </w:rPr>
        <w:t>Signup…</w:t>
      </w:r>
      <w:r w:rsidRPr="0053453F">
        <w:rPr>
          <w:rFonts w:eastAsia="Baskerville" w:cs="Baskerville"/>
          <w:noProof/>
          <w14:ligatures w14:val="all"/>
        </w:rPr>
        <w:t xml:space="preserve"> option</w:t>
      </w:r>
      <w:r>
        <w:rPr>
          <w:noProof/>
        </w:rPr>
        <w:t xml:space="preserve"> · 100</w:t>
      </w:r>
    </w:p>
    <w:p w14:paraId="5E94EDD3" w14:textId="77777777" w:rsidR="00076FB5" w:rsidRDefault="00076FB5">
      <w:pPr>
        <w:pStyle w:val="Index1"/>
        <w:tabs>
          <w:tab w:val="right" w:pos="5030"/>
        </w:tabs>
        <w:rPr>
          <w:noProof/>
        </w:rPr>
      </w:pPr>
      <w:r w:rsidRPr="0053453F">
        <w:rPr>
          <w:rFonts w:eastAsia="Baskerville"/>
          <w:noProof/>
          <w14:ligatures w14:val="all"/>
        </w:rPr>
        <w:t>simulation</w:t>
      </w:r>
      <w:r>
        <w:rPr>
          <w:noProof/>
        </w:rPr>
        <w:t xml:space="preserve"> · 57</w:t>
      </w:r>
    </w:p>
    <w:p w14:paraId="1274ACFE" w14:textId="77777777" w:rsidR="00076FB5" w:rsidRDefault="00076FB5">
      <w:pPr>
        <w:pStyle w:val="Index1"/>
        <w:tabs>
          <w:tab w:val="right" w:pos="5030"/>
        </w:tabs>
        <w:rPr>
          <w:noProof/>
        </w:rPr>
      </w:pPr>
      <w:r w:rsidRPr="0053453F">
        <w:rPr>
          <w:rFonts w:eastAsia="Baskerville"/>
          <w:noProof/>
          <w14:ligatures w14:val="all"/>
        </w:rPr>
        <w:t>sine wave</w:t>
      </w:r>
      <w:r>
        <w:rPr>
          <w:noProof/>
        </w:rPr>
        <w:t xml:space="preserve"> · 67</w:t>
      </w:r>
    </w:p>
    <w:p w14:paraId="211D50FC" w14:textId="77777777" w:rsidR="00076FB5" w:rsidRDefault="00076FB5">
      <w:pPr>
        <w:pStyle w:val="Index1"/>
        <w:tabs>
          <w:tab w:val="right" w:pos="5030"/>
        </w:tabs>
        <w:rPr>
          <w:noProof/>
        </w:rPr>
      </w:pPr>
      <w:r w:rsidRPr="0053453F">
        <w:rPr>
          <w:rFonts w:eastAsia="Baskerville"/>
          <w:noProof/>
          <w14:ligatures w14:val="all"/>
        </w:rPr>
        <w:t>single stepping</w:t>
      </w:r>
      <w:r>
        <w:rPr>
          <w:noProof/>
        </w:rPr>
        <w:t xml:space="preserve"> · 18</w:t>
      </w:r>
    </w:p>
    <w:p w14:paraId="7CB89CAC" w14:textId="77777777" w:rsidR="00076FB5" w:rsidRDefault="00076FB5">
      <w:pPr>
        <w:pStyle w:val="Index1"/>
        <w:tabs>
          <w:tab w:val="right" w:pos="5030"/>
        </w:tabs>
        <w:rPr>
          <w:noProof/>
        </w:rPr>
      </w:pPr>
      <w:r w:rsidRPr="0053453F">
        <w:rPr>
          <w:rFonts w:eastAsia="Baskerville"/>
          <w:noProof/>
          <w14:ligatures w14:val="all"/>
        </w:rPr>
        <w:t>slider</w:t>
      </w:r>
      <w:r>
        <w:rPr>
          <w:noProof/>
        </w:rPr>
        <w:t xml:space="preserve">: </w:t>
      </w:r>
      <w:r w:rsidRPr="0053453F">
        <w:rPr>
          <w:rFonts w:eastAsia="Baskerville"/>
          <w:noProof/>
          <w14:ligatures w14:val="all"/>
        </w:rPr>
        <w:t>stepping speed</w:t>
      </w:r>
      <w:r>
        <w:rPr>
          <w:noProof/>
        </w:rPr>
        <w:t xml:space="preserve"> · 18</w:t>
      </w:r>
    </w:p>
    <w:p w14:paraId="515F7D7A" w14:textId="77777777" w:rsidR="00076FB5" w:rsidRDefault="00076FB5">
      <w:pPr>
        <w:pStyle w:val="Index1"/>
        <w:tabs>
          <w:tab w:val="right" w:pos="5030"/>
        </w:tabs>
        <w:rPr>
          <w:noProof/>
        </w:rPr>
      </w:pPr>
      <w:r w:rsidRPr="0053453F">
        <w:rPr>
          <w:rFonts w:ascii="Tekton Pro Bold" w:hAnsi="Tekton Pro Bold"/>
          <w:noProof/>
        </w:rPr>
        <w:t>slider max…</w:t>
      </w:r>
      <w:r>
        <w:rPr>
          <w:noProof/>
        </w:rPr>
        <w:t xml:space="preserve"> option · 118</w:t>
      </w:r>
    </w:p>
    <w:p w14:paraId="575D890F" w14:textId="77777777" w:rsidR="00076FB5" w:rsidRDefault="00076FB5">
      <w:pPr>
        <w:pStyle w:val="Index1"/>
        <w:tabs>
          <w:tab w:val="right" w:pos="5030"/>
        </w:tabs>
        <w:rPr>
          <w:noProof/>
        </w:rPr>
      </w:pPr>
      <w:r w:rsidRPr="0053453F">
        <w:rPr>
          <w:rFonts w:ascii="Tekton Pro Bold" w:hAnsi="Tekton Pro Bold"/>
          <w:noProof/>
        </w:rPr>
        <w:t>slider min…</w:t>
      </w:r>
      <w:r>
        <w:rPr>
          <w:noProof/>
        </w:rPr>
        <w:t xml:space="preserve"> option · 118</w:t>
      </w:r>
    </w:p>
    <w:p w14:paraId="3A5FF930" w14:textId="77777777" w:rsidR="00076FB5" w:rsidRDefault="00076FB5">
      <w:pPr>
        <w:pStyle w:val="Index1"/>
        <w:tabs>
          <w:tab w:val="right" w:pos="5030"/>
        </w:tabs>
        <w:rPr>
          <w:noProof/>
        </w:rPr>
      </w:pPr>
      <w:r w:rsidRPr="0053453F">
        <w:rPr>
          <w:rFonts w:ascii="Tekton Pro Bold" w:hAnsi="Tekton Pro Bold"/>
          <w:noProof/>
        </w:rPr>
        <w:t>slider</w:t>
      </w:r>
      <w:r>
        <w:rPr>
          <w:noProof/>
        </w:rPr>
        <w:t xml:space="preserve"> option · 118</w:t>
      </w:r>
    </w:p>
    <w:p w14:paraId="0EE78021" w14:textId="77777777" w:rsidR="00076FB5" w:rsidRDefault="00076FB5">
      <w:pPr>
        <w:pStyle w:val="Index1"/>
        <w:tabs>
          <w:tab w:val="right" w:pos="5030"/>
        </w:tabs>
        <w:rPr>
          <w:noProof/>
        </w:rPr>
      </w:pPr>
      <w:r w:rsidRPr="0053453F">
        <w:rPr>
          <w:rFonts w:eastAsia="Baskerville"/>
          <w:noProof/>
          <w14:ligatures w14:val="all"/>
        </w:rPr>
        <w:t>Smalltalk</w:t>
      </w:r>
      <w:r>
        <w:rPr>
          <w:noProof/>
        </w:rPr>
        <w:t xml:space="preserve"> · 20</w:t>
      </w:r>
    </w:p>
    <w:p w14:paraId="622B35B9" w14:textId="77777777" w:rsidR="00076FB5" w:rsidRDefault="00076FB5">
      <w:pPr>
        <w:pStyle w:val="Index1"/>
        <w:tabs>
          <w:tab w:val="right" w:pos="5030"/>
        </w:tabs>
        <w:rPr>
          <w:noProof/>
        </w:rPr>
      </w:pPr>
      <w:r w:rsidRPr="0053453F">
        <w:rPr>
          <w:rFonts w:ascii="Tekton Pro Bold" w:eastAsia="Baskerville" w:hAnsi="Tekton Pro Bold"/>
          <w:noProof/>
          <w14:ligatures w14:val="all"/>
        </w:rPr>
        <w:t>snap</w:t>
      </w:r>
      <w:r w:rsidRPr="0053453F">
        <w:rPr>
          <w:rFonts w:eastAsia="Baskerville" w:cs="Baskerville"/>
          <w:noProof/>
          <w14:ligatures w14:val="all"/>
        </w:rPr>
        <w:t xml:space="preserve"> block</w:t>
      </w:r>
      <w:r>
        <w:rPr>
          <w:noProof/>
        </w:rPr>
        <w:t xml:space="preserve"> · 91</w:t>
      </w:r>
    </w:p>
    <w:p w14:paraId="2EB8DBD7" w14:textId="77777777" w:rsidR="00076FB5" w:rsidRDefault="00076FB5">
      <w:pPr>
        <w:pStyle w:val="Index1"/>
        <w:tabs>
          <w:tab w:val="right" w:pos="5030"/>
        </w:tabs>
        <w:rPr>
          <w:noProof/>
        </w:rPr>
      </w:pPr>
      <w:r w:rsidRPr="0053453F">
        <w:rPr>
          <w:rFonts w:ascii="Candara" w:hAnsi="Candara"/>
          <w:noProof/>
          <w:spacing w:val="-20"/>
          <w14:ligatures w14:val="all"/>
        </w:rPr>
        <w:t>Snap</w:t>
      </w:r>
      <w:r w:rsidRPr="0053453F">
        <w:rPr>
          <w:rFonts w:ascii="Candara" w:hAnsi="Candara"/>
          <w:i/>
          <w:noProof/>
          <w:spacing w:val="-20"/>
          <w14:ligatures w14:val="all"/>
        </w:rPr>
        <w:t xml:space="preserve">!  </w:t>
      </w:r>
      <w:r w:rsidRPr="0053453F">
        <w:rPr>
          <w:noProof/>
          <w14:ligatures w14:val="all"/>
        </w:rPr>
        <w:t>logo menu</w:t>
      </w:r>
      <w:r>
        <w:rPr>
          <w:noProof/>
        </w:rPr>
        <w:t xml:space="preserve"> · 85</w:t>
      </w:r>
    </w:p>
    <w:p w14:paraId="04D69496" w14:textId="77777777" w:rsidR="00076FB5" w:rsidRDefault="00076FB5">
      <w:pPr>
        <w:pStyle w:val="Index1"/>
        <w:tabs>
          <w:tab w:val="right" w:pos="5030"/>
        </w:tabs>
        <w:rPr>
          <w:noProof/>
        </w:rPr>
      </w:pPr>
      <w:r w:rsidRPr="0053453F">
        <w:rPr>
          <w:rFonts w:ascii="Candara" w:eastAsia="Baskerville" w:hAnsi="Candara"/>
          <w:noProof/>
          <w:spacing w:val="-20"/>
          <w14:ligatures w14:val="all"/>
        </w:rPr>
        <w:t>Snap</w:t>
      </w:r>
      <w:r w:rsidRPr="0053453F">
        <w:rPr>
          <w:rFonts w:ascii="Candara" w:eastAsia="Baskerville" w:hAnsi="Candara"/>
          <w:i/>
          <w:noProof/>
          <w:spacing w:val="-20"/>
          <w14:ligatures w14:val="all"/>
        </w:rPr>
        <w:t xml:space="preserve">!  </w:t>
      </w:r>
      <w:r w:rsidRPr="0053453F">
        <w:rPr>
          <w:rFonts w:eastAsia="Baskerville"/>
          <w:noProof/>
          <w14:ligatures w14:val="all"/>
        </w:rPr>
        <w:t>manual</w:t>
      </w:r>
      <w:r>
        <w:rPr>
          <w:noProof/>
        </w:rPr>
        <w:t xml:space="preserve"> · 109</w:t>
      </w:r>
    </w:p>
    <w:p w14:paraId="370EEAED" w14:textId="77777777" w:rsidR="00076FB5" w:rsidRDefault="00076FB5">
      <w:pPr>
        <w:pStyle w:val="Index1"/>
        <w:tabs>
          <w:tab w:val="right" w:pos="5030"/>
        </w:tabs>
        <w:rPr>
          <w:noProof/>
        </w:rPr>
      </w:pPr>
      <w:r w:rsidRPr="0053453F">
        <w:rPr>
          <w:rFonts w:ascii="Candara" w:eastAsia="Baskerville" w:hAnsi="Candara"/>
          <w:noProof/>
          <w:spacing w:val="-20"/>
          <w14:ligatures w14:val="all"/>
        </w:rPr>
        <w:t>Snap</w:t>
      </w:r>
      <w:r w:rsidRPr="0053453F">
        <w:rPr>
          <w:rFonts w:ascii="Candara" w:eastAsia="Baskerville" w:hAnsi="Candara"/>
          <w:i/>
          <w:noProof/>
          <w:spacing w:val="-20"/>
          <w14:ligatures w14:val="all"/>
        </w:rPr>
        <w:t>!</w:t>
      </w:r>
      <w:r w:rsidRPr="0053453F">
        <w:rPr>
          <w:rFonts w:eastAsia="Baskerville"/>
          <w:smallCaps/>
          <w:noProof/>
          <w14:ligatures w14:val="all"/>
        </w:rPr>
        <w:t xml:space="preserve">  </w:t>
      </w:r>
      <w:r w:rsidRPr="0053453F">
        <w:rPr>
          <w:rFonts w:eastAsia="Baskerville"/>
          <w:noProof/>
          <w14:ligatures w14:val="all"/>
        </w:rPr>
        <w:t>program</w:t>
      </w:r>
      <w:r>
        <w:rPr>
          <w:noProof/>
        </w:rPr>
        <w:t xml:space="preserve"> · 5</w:t>
      </w:r>
    </w:p>
    <w:p w14:paraId="525754EC" w14:textId="77777777" w:rsidR="00076FB5" w:rsidRDefault="00076FB5">
      <w:pPr>
        <w:pStyle w:val="Index1"/>
        <w:tabs>
          <w:tab w:val="right" w:pos="5030"/>
        </w:tabs>
        <w:rPr>
          <w:noProof/>
        </w:rPr>
      </w:pPr>
      <w:r w:rsidRPr="0053453F">
        <w:rPr>
          <w:rFonts w:ascii="Tekton Pro Bold" w:eastAsia="Baskerville" w:hAnsi="Tekton Pro Bold"/>
          <w:noProof/>
          <w14:ligatures w14:val="all"/>
        </w:rPr>
        <w:t>Snap! website</w:t>
      </w:r>
      <w:r w:rsidRPr="0053453F">
        <w:rPr>
          <w:rFonts w:eastAsia="Baskerville"/>
          <w:noProof/>
          <w14:ligatures w14:val="all"/>
        </w:rPr>
        <w:t xml:space="preserve"> option</w:t>
      </w:r>
      <w:r>
        <w:rPr>
          <w:noProof/>
        </w:rPr>
        <w:t xml:space="preserve"> · 86</w:t>
      </w:r>
    </w:p>
    <w:p w14:paraId="7B61BEDE" w14:textId="77777777" w:rsidR="00076FB5" w:rsidRDefault="00076FB5">
      <w:pPr>
        <w:pStyle w:val="Index1"/>
        <w:tabs>
          <w:tab w:val="right" w:pos="5030"/>
        </w:tabs>
        <w:rPr>
          <w:noProof/>
        </w:rPr>
      </w:pPr>
      <w:r w:rsidRPr="0053453F">
        <w:rPr>
          <w:rFonts w:ascii="Courier" w:eastAsia="Baskerville" w:hAnsi="Courier"/>
          <w:noProof/>
          <w14:ligatures w14:val="all"/>
        </w:rPr>
        <w:t>snap.berkeley.edu</w:t>
      </w:r>
      <w:r>
        <w:rPr>
          <w:noProof/>
        </w:rPr>
        <w:t xml:space="preserve"> · 86</w:t>
      </w:r>
    </w:p>
    <w:p w14:paraId="6FE44262" w14:textId="77777777" w:rsidR="00076FB5" w:rsidRDefault="00076FB5">
      <w:pPr>
        <w:pStyle w:val="Index1"/>
        <w:tabs>
          <w:tab w:val="right" w:pos="5030"/>
        </w:tabs>
        <w:rPr>
          <w:noProof/>
        </w:rPr>
      </w:pPr>
      <w:r w:rsidRPr="0053453F">
        <w:rPr>
          <w:rFonts w:eastAsia="Baskerville"/>
          <w:noProof/>
          <w14:ligatures w14:val="all"/>
        </w:rPr>
        <w:t>solid ellipse tool</w:t>
      </w:r>
      <w:r>
        <w:rPr>
          <w:noProof/>
        </w:rPr>
        <w:t xml:space="preserve"> · 113</w:t>
      </w:r>
    </w:p>
    <w:p w14:paraId="22D38DA2" w14:textId="77777777" w:rsidR="00076FB5" w:rsidRDefault="00076FB5">
      <w:pPr>
        <w:pStyle w:val="Index1"/>
        <w:tabs>
          <w:tab w:val="right" w:pos="5030"/>
        </w:tabs>
        <w:rPr>
          <w:noProof/>
        </w:rPr>
      </w:pPr>
      <w:r w:rsidRPr="0053453F">
        <w:rPr>
          <w:rFonts w:eastAsia="Baskerville"/>
          <w:noProof/>
          <w14:ligatures w14:val="all"/>
        </w:rPr>
        <w:t>solid rectangle tool</w:t>
      </w:r>
      <w:r>
        <w:rPr>
          <w:noProof/>
        </w:rPr>
        <w:t xml:space="preserve"> · 113</w:t>
      </w:r>
    </w:p>
    <w:p w14:paraId="28ED4636" w14:textId="77777777" w:rsidR="00076FB5" w:rsidRDefault="00076FB5">
      <w:pPr>
        <w:pStyle w:val="Index1"/>
        <w:tabs>
          <w:tab w:val="right" w:pos="5030"/>
        </w:tabs>
        <w:rPr>
          <w:noProof/>
        </w:rPr>
      </w:pPr>
      <w:r w:rsidRPr="0053453F">
        <w:rPr>
          <w:rFonts w:eastAsia="Baskerville"/>
          <w:noProof/>
          <w14:ligatures w14:val="all"/>
        </w:rPr>
        <w:t>sophistication</w:t>
      </w:r>
      <w:r>
        <w:rPr>
          <w:noProof/>
        </w:rPr>
        <w:t xml:space="preserve"> · 56</w:t>
      </w:r>
    </w:p>
    <w:p w14:paraId="31AB4E99" w14:textId="77777777" w:rsidR="00076FB5" w:rsidRDefault="00076FB5">
      <w:pPr>
        <w:pStyle w:val="Index1"/>
        <w:tabs>
          <w:tab w:val="right" w:pos="5030"/>
        </w:tabs>
        <w:rPr>
          <w:noProof/>
        </w:rPr>
      </w:pPr>
      <w:r w:rsidRPr="0053453F">
        <w:rPr>
          <w:rFonts w:ascii="Tekton Pro Bold" w:eastAsia="Baskerville" w:hAnsi="Tekton Pro Bold"/>
          <w:noProof/>
          <w14:ligatures w14:val="all"/>
        </w:rPr>
        <w:t>sort</w:t>
      </w:r>
      <w:r w:rsidRPr="0053453F">
        <w:rPr>
          <w:rFonts w:eastAsia="Baskerville" w:cs="Baskerville"/>
          <w:noProof/>
          <w14:ligatures w14:val="all"/>
        </w:rPr>
        <w:t xml:space="preserve"> block</w:t>
      </w:r>
      <w:r>
        <w:rPr>
          <w:noProof/>
        </w:rPr>
        <w:t xml:space="preserve"> · 89</w:t>
      </w:r>
    </w:p>
    <w:p w14:paraId="13F31A47" w14:textId="77777777" w:rsidR="00076FB5" w:rsidRDefault="00076FB5">
      <w:pPr>
        <w:pStyle w:val="Index1"/>
        <w:tabs>
          <w:tab w:val="right" w:pos="5030"/>
        </w:tabs>
        <w:rPr>
          <w:noProof/>
        </w:rPr>
      </w:pPr>
      <w:r w:rsidRPr="0053453F">
        <w:rPr>
          <w:rFonts w:eastAsia="Baskerville"/>
          <w:noProof/>
          <w14:ligatures w14:val="all"/>
        </w:rPr>
        <w:t>sound</w:t>
      </w:r>
      <w:r>
        <w:rPr>
          <w:noProof/>
        </w:rPr>
        <w:t xml:space="preserve"> · 66</w:t>
      </w:r>
    </w:p>
    <w:p w14:paraId="7043CF56" w14:textId="77777777" w:rsidR="00076FB5" w:rsidRDefault="00076FB5">
      <w:pPr>
        <w:pStyle w:val="Index1"/>
        <w:tabs>
          <w:tab w:val="right" w:pos="5030"/>
        </w:tabs>
        <w:rPr>
          <w:noProof/>
        </w:rPr>
      </w:pPr>
      <w:r w:rsidRPr="0053453F">
        <w:rPr>
          <w:rFonts w:eastAsia="Baskerville" w:cs="Baskerville"/>
          <w:noProof/>
          <w14:ligatures w14:val="all"/>
        </w:rPr>
        <w:t>sound manipulation library</w:t>
      </w:r>
      <w:r>
        <w:rPr>
          <w:noProof/>
        </w:rPr>
        <w:t xml:space="preserve"> · 97</w:t>
      </w:r>
    </w:p>
    <w:p w14:paraId="74760343" w14:textId="77777777" w:rsidR="00076FB5" w:rsidRDefault="00076FB5">
      <w:pPr>
        <w:pStyle w:val="Index1"/>
        <w:tabs>
          <w:tab w:val="right" w:pos="5030"/>
        </w:tabs>
        <w:rPr>
          <w:noProof/>
        </w:rPr>
      </w:pPr>
      <w:r w:rsidRPr="0053453F">
        <w:rPr>
          <w:rFonts w:ascii="Tekton Pro Bold" w:eastAsia="Baskerville" w:hAnsi="Tekton Pro Bold"/>
          <w:noProof/>
          <w14:ligatures w14:val="all"/>
        </w:rPr>
        <w:t>sounds</w:t>
      </w:r>
      <w:r w:rsidRPr="0053453F">
        <w:rPr>
          <w:rFonts w:eastAsia="Baskerville" w:cs="Baskerville"/>
          <w:noProof/>
          <w14:ligatures w14:val="all"/>
        </w:rPr>
        <w:t xml:space="preserve"> (in </w:t>
      </w:r>
      <w:r w:rsidRPr="0053453F">
        <w:rPr>
          <w:rFonts w:ascii="Tekton Pro Bold" w:eastAsia="Baskerville" w:hAnsi="Tekton Pro Bold" w:cs="Baskerville"/>
          <w:noProof/>
          <w14:ligatures w14:val="all"/>
        </w:rPr>
        <w:t>my</w:t>
      </w:r>
      <w:r w:rsidRPr="0053453F">
        <w:rPr>
          <w:rFonts w:eastAsia="Baskerville" w:cs="Baskerville"/>
          <w:noProof/>
          <w14:ligatures w14:val="all"/>
        </w:rPr>
        <w:t xml:space="preserve"> block)</w:t>
      </w:r>
      <w:r>
        <w:rPr>
          <w:noProof/>
        </w:rPr>
        <w:t xml:space="preserve"> · 62</w:t>
      </w:r>
    </w:p>
    <w:p w14:paraId="6E680644" w14:textId="77777777" w:rsidR="00076FB5" w:rsidRDefault="00076FB5">
      <w:pPr>
        <w:pStyle w:val="Index1"/>
        <w:tabs>
          <w:tab w:val="right" w:pos="5030"/>
        </w:tabs>
        <w:rPr>
          <w:noProof/>
        </w:rPr>
      </w:pPr>
      <w:r w:rsidRPr="0053453F">
        <w:rPr>
          <w:rFonts w:eastAsia="Baskerville"/>
          <w:noProof/>
          <w14:ligatures w14:val="all"/>
        </w:rPr>
        <w:t>sounds, first class</w:t>
      </w:r>
      <w:r>
        <w:rPr>
          <w:noProof/>
        </w:rPr>
        <w:t xml:space="preserve"> · 63</w:t>
      </w:r>
    </w:p>
    <w:p w14:paraId="27C55252" w14:textId="77777777" w:rsidR="00076FB5" w:rsidRDefault="00076FB5">
      <w:pPr>
        <w:pStyle w:val="Index1"/>
        <w:tabs>
          <w:tab w:val="right" w:pos="5030"/>
        </w:tabs>
        <w:rPr>
          <w:noProof/>
        </w:rPr>
      </w:pPr>
      <w:r w:rsidRPr="0053453F">
        <w:rPr>
          <w:rFonts w:ascii="Tekton Pro Bold" w:eastAsia="Baskerville" w:hAnsi="Tekton Pro Bold"/>
          <w:noProof/>
          <w14:ligatures w14:val="all"/>
        </w:rPr>
        <w:t>Sounds…</w:t>
      </w:r>
      <w:r w:rsidRPr="0053453F">
        <w:rPr>
          <w:rFonts w:eastAsia="Baskerville"/>
          <w:noProof/>
          <w14:ligatures w14:val="all"/>
        </w:rPr>
        <w:t xml:space="preserve"> option</w:t>
      </w:r>
      <w:r>
        <w:rPr>
          <w:noProof/>
        </w:rPr>
        <w:t xml:space="preserve"> · 100</w:t>
      </w:r>
    </w:p>
    <w:p w14:paraId="57F3D1C1" w14:textId="77777777" w:rsidR="00076FB5" w:rsidRDefault="00076FB5">
      <w:pPr>
        <w:pStyle w:val="Index1"/>
        <w:tabs>
          <w:tab w:val="right" w:pos="5030"/>
        </w:tabs>
        <w:rPr>
          <w:noProof/>
        </w:rPr>
      </w:pPr>
      <w:r w:rsidRPr="0053453F">
        <w:rPr>
          <w:rFonts w:eastAsia="Baskerville"/>
          <w:noProof/>
          <w14:ligatures w14:val="all"/>
        </w:rPr>
        <w:t xml:space="preserve">source files for </w:t>
      </w:r>
      <w:r w:rsidRPr="0053453F">
        <w:rPr>
          <w:rFonts w:ascii="Candara" w:eastAsia="Baskerville" w:hAnsi="Candara"/>
          <w:noProof/>
          <w:spacing w:val="-20"/>
          <w14:ligatures w14:val="all"/>
        </w:rPr>
        <w:t>Snap</w:t>
      </w:r>
      <w:r w:rsidRPr="0053453F">
        <w:rPr>
          <w:rFonts w:ascii="Candara" w:eastAsia="Baskerville" w:hAnsi="Candara"/>
          <w:i/>
          <w:noProof/>
          <w:spacing w:val="-20"/>
          <w14:ligatures w14:val="all"/>
        </w:rPr>
        <w:t>!</w:t>
      </w:r>
      <w:r>
        <w:rPr>
          <w:noProof/>
        </w:rPr>
        <w:t xml:space="preserve"> · 86</w:t>
      </w:r>
    </w:p>
    <w:p w14:paraId="3FC2BB45" w14:textId="77777777" w:rsidR="00076FB5" w:rsidRDefault="00076FB5">
      <w:pPr>
        <w:pStyle w:val="Index1"/>
        <w:tabs>
          <w:tab w:val="right" w:pos="5030"/>
        </w:tabs>
        <w:rPr>
          <w:noProof/>
        </w:rPr>
      </w:pPr>
      <w:r w:rsidRPr="0053453F">
        <w:rPr>
          <w:rFonts w:eastAsia="Baskerville"/>
          <w:noProof/>
          <w14:ligatures w14:val="all"/>
        </w:rPr>
        <w:t>space key</w:t>
      </w:r>
      <w:r w:rsidRPr="0053453F">
        <w:rPr>
          <w:rFonts w:eastAsia="Baskerville" w:cs="Baskerville"/>
          <w:noProof/>
          <w14:ligatures w14:val="all"/>
        </w:rPr>
        <w:t xml:space="preserve"> (keyboard editor)</w:t>
      </w:r>
      <w:r>
        <w:rPr>
          <w:noProof/>
        </w:rPr>
        <w:t xml:space="preserve"> · 116</w:t>
      </w:r>
    </w:p>
    <w:p w14:paraId="2C971DF5" w14:textId="77777777" w:rsidR="00076FB5" w:rsidRDefault="00076FB5">
      <w:pPr>
        <w:pStyle w:val="Index1"/>
        <w:tabs>
          <w:tab w:val="right" w:pos="5030"/>
        </w:tabs>
        <w:rPr>
          <w:noProof/>
        </w:rPr>
      </w:pPr>
      <w:r w:rsidRPr="0053453F">
        <w:rPr>
          <w:rFonts w:ascii="Tekton Pro Bold" w:eastAsia="Baskerville" w:hAnsi="Tekton Pro Bold" w:cs="FreeSerif"/>
          <w:noProof/>
        </w:rPr>
        <w:t>speak</w:t>
      </w:r>
      <w:r w:rsidRPr="0053453F">
        <w:rPr>
          <w:rFonts w:ascii="FreeSerif" w:eastAsia="Baskerville" w:hAnsi="FreeSerif" w:cs="FreeSerif"/>
          <w:noProof/>
        </w:rPr>
        <w:t xml:space="preserve"> block</w:t>
      </w:r>
      <w:r>
        <w:rPr>
          <w:noProof/>
        </w:rPr>
        <w:t xml:space="preserve"> · 94</w:t>
      </w:r>
    </w:p>
    <w:p w14:paraId="3C651C51" w14:textId="77777777" w:rsidR="00076FB5" w:rsidRDefault="00076FB5">
      <w:pPr>
        <w:pStyle w:val="Index1"/>
        <w:tabs>
          <w:tab w:val="right" w:pos="5030"/>
        </w:tabs>
        <w:rPr>
          <w:noProof/>
        </w:rPr>
      </w:pPr>
      <w:r w:rsidRPr="0053453F">
        <w:rPr>
          <w:rFonts w:eastAsia="Baskerville"/>
          <w:noProof/>
          <w14:ligatures w14:val="all"/>
        </w:rPr>
        <w:t>special form</w:t>
      </w:r>
      <w:r>
        <w:rPr>
          <w:noProof/>
        </w:rPr>
        <w:t xml:space="preserve"> · 56</w:t>
      </w:r>
    </w:p>
    <w:p w14:paraId="0DFC20E0" w14:textId="77777777" w:rsidR="00076FB5" w:rsidRDefault="00076FB5">
      <w:pPr>
        <w:pStyle w:val="Index1"/>
        <w:tabs>
          <w:tab w:val="right" w:pos="5030"/>
        </w:tabs>
        <w:rPr>
          <w:noProof/>
        </w:rPr>
      </w:pPr>
      <w:r w:rsidRPr="0053453F">
        <w:rPr>
          <w:rFonts w:eastAsia="Baskerville"/>
          <w:noProof/>
          <w14:ligatures w14:val="all"/>
        </w:rPr>
        <w:t>spectral colors</w:t>
      </w:r>
      <w:r>
        <w:rPr>
          <w:noProof/>
        </w:rPr>
        <w:t xml:space="preserve"> · 123</w:t>
      </w:r>
    </w:p>
    <w:p w14:paraId="1C85F5DD" w14:textId="77777777" w:rsidR="00076FB5" w:rsidRDefault="00076FB5">
      <w:pPr>
        <w:pStyle w:val="Index1"/>
        <w:tabs>
          <w:tab w:val="right" w:pos="5030"/>
        </w:tabs>
        <w:rPr>
          <w:noProof/>
        </w:rPr>
      </w:pPr>
      <w:r w:rsidRPr="0053453F">
        <w:rPr>
          <w:rFonts w:eastAsia="Baskerville"/>
          <w:noProof/>
          <w14:ligatures w14:val="all"/>
        </w:rPr>
        <w:t>speech balloon</w:t>
      </w:r>
      <w:r>
        <w:rPr>
          <w:noProof/>
        </w:rPr>
        <w:t xml:space="preserve"> · 109</w:t>
      </w:r>
    </w:p>
    <w:p w14:paraId="5A35D382" w14:textId="77777777" w:rsidR="00076FB5" w:rsidRDefault="00076FB5">
      <w:pPr>
        <w:pStyle w:val="Index1"/>
        <w:tabs>
          <w:tab w:val="right" w:pos="5030"/>
        </w:tabs>
        <w:rPr>
          <w:noProof/>
        </w:rPr>
      </w:pPr>
      <w:r w:rsidRPr="0053453F">
        <w:rPr>
          <w:rFonts w:eastAsia="Baskerville"/>
          <w:noProof/>
          <w14:ligatures w14:val="all"/>
        </w:rPr>
        <w:t>speech synthesis library</w:t>
      </w:r>
      <w:r>
        <w:rPr>
          <w:noProof/>
        </w:rPr>
        <w:t xml:space="preserve"> · 94</w:t>
      </w:r>
    </w:p>
    <w:p w14:paraId="5E001338" w14:textId="77777777" w:rsidR="00076FB5" w:rsidRDefault="00076FB5">
      <w:pPr>
        <w:pStyle w:val="Index1"/>
        <w:tabs>
          <w:tab w:val="right" w:pos="5030"/>
        </w:tabs>
        <w:rPr>
          <w:noProof/>
        </w:rPr>
      </w:pPr>
      <w:r w:rsidRPr="0053453F">
        <w:rPr>
          <w:rFonts w:ascii="Tekton Pro Bold" w:eastAsia="Baskerville" w:hAnsi="Tekton Pro Bold"/>
          <w:noProof/>
          <w14:ligatures w14:val="all"/>
        </w:rPr>
        <w:t>split</w:t>
      </w:r>
      <w:r w:rsidRPr="0053453F">
        <w:rPr>
          <w:rFonts w:eastAsia="Baskerville"/>
          <w:noProof/>
          <w14:ligatures w14:val="all"/>
        </w:rPr>
        <w:t xml:space="preserve"> block</w:t>
      </w:r>
      <w:r>
        <w:rPr>
          <w:noProof/>
        </w:rPr>
        <w:t xml:space="preserve"> · 22, 75</w:t>
      </w:r>
    </w:p>
    <w:p w14:paraId="43EE21E3" w14:textId="77777777" w:rsidR="00076FB5" w:rsidRDefault="00076FB5">
      <w:pPr>
        <w:pStyle w:val="Index1"/>
        <w:tabs>
          <w:tab w:val="right" w:pos="5030"/>
        </w:tabs>
        <w:rPr>
          <w:noProof/>
        </w:rPr>
      </w:pPr>
      <w:r w:rsidRPr="0053453F">
        <w:rPr>
          <w:rFonts w:eastAsia="Baskerville"/>
          <w:noProof/>
          <w14:ligatures w14:val="all"/>
        </w:rPr>
        <w:t>spreadsheet</w:t>
      </w:r>
      <w:r>
        <w:rPr>
          <w:noProof/>
        </w:rPr>
        <w:t xml:space="preserve"> · 130</w:t>
      </w:r>
    </w:p>
    <w:p w14:paraId="2196D370" w14:textId="77777777" w:rsidR="00076FB5" w:rsidRDefault="00076FB5">
      <w:pPr>
        <w:pStyle w:val="Index1"/>
        <w:tabs>
          <w:tab w:val="right" w:pos="5030"/>
        </w:tabs>
        <w:rPr>
          <w:noProof/>
        </w:rPr>
      </w:pPr>
      <w:r w:rsidRPr="0053453F">
        <w:rPr>
          <w:rFonts w:eastAsia="Baskerville"/>
          <w:noProof/>
          <w14:ligatures w14:val="all"/>
        </w:rPr>
        <w:t>sprite</w:t>
      </w:r>
      <w:r>
        <w:rPr>
          <w:noProof/>
        </w:rPr>
        <w:t xml:space="preserve"> · 6, 57</w:t>
      </w:r>
    </w:p>
    <w:p w14:paraId="323A3E97" w14:textId="77777777" w:rsidR="00076FB5" w:rsidRDefault="00076FB5">
      <w:pPr>
        <w:pStyle w:val="Index1"/>
        <w:tabs>
          <w:tab w:val="right" w:pos="5030"/>
        </w:tabs>
        <w:rPr>
          <w:noProof/>
        </w:rPr>
      </w:pPr>
      <w:r w:rsidRPr="0053453F">
        <w:rPr>
          <w:noProof/>
          <w14:ligatures w14:val="all"/>
        </w:rPr>
        <w:t>sprite appearance and behavior controls</w:t>
      </w:r>
      <w:r>
        <w:rPr>
          <w:noProof/>
        </w:rPr>
        <w:t xml:space="preserve"> · 107</w:t>
      </w:r>
    </w:p>
    <w:p w14:paraId="7F7FE498" w14:textId="77777777" w:rsidR="00076FB5" w:rsidRDefault="00076FB5">
      <w:pPr>
        <w:pStyle w:val="Index1"/>
        <w:tabs>
          <w:tab w:val="right" w:pos="5030"/>
        </w:tabs>
        <w:rPr>
          <w:noProof/>
        </w:rPr>
      </w:pPr>
      <w:r w:rsidRPr="0053453F">
        <w:rPr>
          <w:rFonts w:eastAsia="Baskerville"/>
          <w:noProof/>
          <w14:ligatures w14:val="all"/>
        </w:rPr>
        <w:t>sprite corral</w:t>
      </w:r>
      <w:r>
        <w:rPr>
          <w:noProof/>
        </w:rPr>
        <w:t xml:space="preserve"> · 8, 119</w:t>
      </w:r>
    </w:p>
    <w:p w14:paraId="68718ED5" w14:textId="77777777" w:rsidR="00076FB5" w:rsidRDefault="00076FB5">
      <w:pPr>
        <w:pStyle w:val="Index1"/>
        <w:tabs>
          <w:tab w:val="right" w:pos="5030"/>
        </w:tabs>
        <w:rPr>
          <w:noProof/>
        </w:rPr>
      </w:pPr>
      <w:r>
        <w:rPr>
          <w:noProof/>
        </w:rPr>
        <w:t>sprite creation buttons · 119</w:t>
      </w:r>
    </w:p>
    <w:p w14:paraId="678165B5" w14:textId="77777777" w:rsidR="00076FB5" w:rsidRDefault="00076FB5">
      <w:pPr>
        <w:pStyle w:val="Index1"/>
        <w:tabs>
          <w:tab w:val="right" w:pos="5030"/>
        </w:tabs>
        <w:rPr>
          <w:noProof/>
        </w:rPr>
      </w:pPr>
      <w:r w:rsidRPr="0053453F">
        <w:rPr>
          <w:rFonts w:eastAsia="Baskerville"/>
          <w:noProof/>
          <w14:ligatures w14:val="all"/>
        </w:rPr>
        <w:t>sprite nesting</w:t>
      </w:r>
      <w:r>
        <w:rPr>
          <w:noProof/>
        </w:rPr>
        <w:t xml:space="preserve"> · 10</w:t>
      </w:r>
    </w:p>
    <w:p w14:paraId="6A27B2E8" w14:textId="77777777" w:rsidR="00076FB5" w:rsidRDefault="00076FB5">
      <w:pPr>
        <w:pStyle w:val="Index1"/>
        <w:tabs>
          <w:tab w:val="right" w:pos="5030"/>
        </w:tabs>
        <w:rPr>
          <w:noProof/>
        </w:rPr>
      </w:pPr>
      <w:r w:rsidRPr="0053453F">
        <w:rPr>
          <w:rFonts w:eastAsia="Baskerville"/>
          <w:noProof/>
          <w14:ligatures w14:val="all"/>
        </w:rPr>
        <w:t>sprite-local block</w:t>
      </w:r>
      <w:r>
        <w:rPr>
          <w:noProof/>
        </w:rPr>
        <w:t xml:space="preserve"> · 59</w:t>
      </w:r>
    </w:p>
    <w:p w14:paraId="10076C8A" w14:textId="77777777" w:rsidR="00076FB5" w:rsidRDefault="00076FB5">
      <w:pPr>
        <w:pStyle w:val="Index1"/>
        <w:tabs>
          <w:tab w:val="right" w:pos="5030"/>
        </w:tabs>
        <w:rPr>
          <w:noProof/>
        </w:rPr>
      </w:pPr>
      <w:r w:rsidRPr="0053453F">
        <w:rPr>
          <w:rFonts w:eastAsia="Baskerville"/>
          <w:noProof/>
          <w14:ligatures w14:val="all"/>
        </w:rPr>
        <w:t>sprite-local variable</w:t>
      </w:r>
      <w:r>
        <w:rPr>
          <w:noProof/>
        </w:rPr>
        <w:t xml:space="preserve"> · 14, 15</w:t>
      </w:r>
    </w:p>
    <w:p w14:paraId="07DBA016" w14:textId="77777777" w:rsidR="00076FB5" w:rsidRDefault="00076FB5">
      <w:pPr>
        <w:pStyle w:val="Index1"/>
        <w:tabs>
          <w:tab w:val="right" w:pos="5030"/>
        </w:tabs>
        <w:rPr>
          <w:noProof/>
        </w:rPr>
      </w:pPr>
      <w:r w:rsidRPr="0053453F">
        <w:rPr>
          <w:rFonts w:eastAsia="Baskerville"/>
          <w:noProof/>
          <w14:ligatures w14:val="standardContextual"/>
        </w:rPr>
        <w:t>square stop sign</w:t>
      </w:r>
      <w:r>
        <w:rPr>
          <w:noProof/>
        </w:rPr>
        <w:t xml:space="preserve"> · 6</w:t>
      </w:r>
    </w:p>
    <w:p w14:paraId="0F991714" w14:textId="77777777" w:rsidR="00076FB5" w:rsidRDefault="00076FB5">
      <w:pPr>
        <w:pStyle w:val="Index1"/>
        <w:tabs>
          <w:tab w:val="right" w:pos="5030"/>
        </w:tabs>
        <w:rPr>
          <w:noProof/>
        </w:rPr>
      </w:pPr>
      <w:r w:rsidRPr="0053453F">
        <w:rPr>
          <w:rFonts w:eastAsia="Baskerville"/>
          <w:noProof/>
          <w14:ligatures w14:val="all"/>
        </w:rPr>
        <w:t>squiral</w:t>
      </w:r>
      <w:r>
        <w:rPr>
          <w:noProof/>
        </w:rPr>
        <w:t xml:space="preserve"> · 13</w:t>
      </w:r>
    </w:p>
    <w:p w14:paraId="7F171EBF" w14:textId="77777777" w:rsidR="00076FB5" w:rsidRDefault="00076FB5">
      <w:pPr>
        <w:pStyle w:val="Index1"/>
        <w:tabs>
          <w:tab w:val="right" w:pos="5030"/>
        </w:tabs>
        <w:rPr>
          <w:noProof/>
        </w:rPr>
      </w:pPr>
      <w:r w:rsidRPr="0053453F">
        <w:rPr>
          <w:rFonts w:eastAsia="Baskerville"/>
          <w:noProof/>
          <w14:ligatures w14:val="all"/>
        </w:rPr>
        <w:t>stack of blocks</w:t>
      </w:r>
      <w:r>
        <w:rPr>
          <w:noProof/>
        </w:rPr>
        <w:t xml:space="preserve"> · 6</w:t>
      </w:r>
    </w:p>
    <w:p w14:paraId="35038657" w14:textId="77777777" w:rsidR="00076FB5" w:rsidRDefault="00076FB5">
      <w:pPr>
        <w:pStyle w:val="Index1"/>
        <w:tabs>
          <w:tab w:val="right" w:pos="5030"/>
        </w:tabs>
        <w:rPr>
          <w:noProof/>
        </w:rPr>
      </w:pPr>
      <w:r w:rsidRPr="0053453F">
        <w:rPr>
          <w:rFonts w:eastAsia="Baskerville"/>
          <w:noProof/>
          <w14:ligatures w14:val="all"/>
        </w:rPr>
        <w:t>stage</w:t>
      </w:r>
      <w:r>
        <w:rPr>
          <w:noProof/>
        </w:rPr>
        <w:t xml:space="preserve"> · 6, 57</w:t>
      </w:r>
    </w:p>
    <w:p w14:paraId="6345824F" w14:textId="77777777" w:rsidR="00076FB5" w:rsidRDefault="00076FB5">
      <w:pPr>
        <w:pStyle w:val="Index1"/>
        <w:tabs>
          <w:tab w:val="right" w:pos="5030"/>
        </w:tabs>
        <w:rPr>
          <w:noProof/>
        </w:rPr>
      </w:pPr>
      <w:r w:rsidRPr="0053453F">
        <w:rPr>
          <w:rFonts w:ascii="Tekton Pro Bold" w:eastAsia="Baskerville" w:hAnsi="Tekton Pro Bold"/>
          <w:noProof/>
          <w14:ligatures w14:val="all"/>
        </w:rPr>
        <w:t>stage</w:t>
      </w:r>
      <w:r w:rsidRPr="0053453F">
        <w:rPr>
          <w:rFonts w:eastAsia="Baskerville" w:cs="Baskerville"/>
          <w:noProof/>
          <w14:ligatures w14:val="all"/>
        </w:rPr>
        <w:t xml:space="preserve"> (in </w:t>
      </w:r>
      <w:r w:rsidRPr="0053453F">
        <w:rPr>
          <w:rFonts w:ascii="Tekton Pro Bold" w:eastAsia="Baskerville" w:hAnsi="Tekton Pro Bold" w:cs="Baskerville"/>
          <w:noProof/>
          <w14:ligatures w14:val="all"/>
        </w:rPr>
        <w:t>my</w:t>
      </w:r>
      <w:r w:rsidRPr="0053453F">
        <w:rPr>
          <w:rFonts w:eastAsia="Baskerville" w:cs="Baskerville"/>
          <w:noProof/>
          <w14:ligatures w14:val="all"/>
        </w:rPr>
        <w:t xml:space="preserve"> block)</w:t>
      </w:r>
      <w:r>
        <w:rPr>
          <w:noProof/>
        </w:rPr>
        <w:t xml:space="preserve"> · 62</w:t>
      </w:r>
    </w:p>
    <w:p w14:paraId="7CA4EE35" w14:textId="77777777" w:rsidR="00076FB5" w:rsidRDefault="00076FB5">
      <w:pPr>
        <w:pStyle w:val="Index1"/>
        <w:tabs>
          <w:tab w:val="right" w:pos="5030"/>
        </w:tabs>
        <w:rPr>
          <w:noProof/>
        </w:rPr>
      </w:pPr>
      <w:r>
        <w:rPr>
          <w:noProof/>
        </w:rPr>
        <w:t>stage blocks · 24</w:t>
      </w:r>
    </w:p>
    <w:p w14:paraId="5E535B77" w14:textId="77777777" w:rsidR="00076FB5" w:rsidRDefault="00076FB5">
      <w:pPr>
        <w:pStyle w:val="Index1"/>
        <w:tabs>
          <w:tab w:val="right" w:pos="5030"/>
        </w:tabs>
        <w:rPr>
          <w:noProof/>
        </w:rPr>
      </w:pPr>
      <w:r w:rsidRPr="0053453F">
        <w:rPr>
          <w:noProof/>
          <w14:ligatures w14:val="all"/>
        </w:rPr>
        <w:t>Stage resizing buttons</w:t>
      </w:r>
      <w:r>
        <w:rPr>
          <w:noProof/>
        </w:rPr>
        <w:t xml:space="preserve"> · 104</w:t>
      </w:r>
    </w:p>
    <w:p w14:paraId="3EE8D9F1" w14:textId="77777777" w:rsidR="00076FB5" w:rsidRDefault="00076FB5">
      <w:pPr>
        <w:pStyle w:val="Index1"/>
        <w:tabs>
          <w:tab w:val="right" w:pos="5030"/>
        </w:tabs>
        <w:rPr>
          <w:noProof/>
        </w:rPr>
      </w:pPr>
      <w:r w:rsidRPr="0053453F">
        <w:rPr>
          <w:rFonts w:ascii="Tekton Pro Bold" w:eastAsia="Baskerville" w:hAnsi="Tekton Pro Bold"/>
          <w:noProof/>
          <w14:ligatures w14:val="all"/>
        </w:rPr>
        <w:t>Stage size…</w:t>
      </w:r>
      <w:r w:rsidRPr="0053453F">
        <w:rPr>
          <w:rFonts w:eastAsia="Baskerville"/>
          <w:noProof/>
          <w14:ligatures w14:val="all"/>
        </w:rPr>
        <w:t xml:space="preserve"> option</w:t>
      </w:r>
      <w:r>
        <w:rPr>
          <w:noProof/>
        </w:rPr>
        <w:t xml:space="preserve"> · 101</w:t>
      </w:r>
    </w:p>
    <w:p w14:paraId="05FDDA1B" w14:textId="77777777" w:rsidR="00076FB5" w:rsidRDefault="00076FB5">
      <w:pPr>
        <w:pStyle w:val="Index1"/>
        <w:tabs>
          <w:tab w:val="right" w:pos="5030"/>
        </w:tabs>
        <w:rPr>
          <w:noProof/>
        </w:rPr>
      </w:pPr>
      <w:r w:rsidRPr="0053453F">
        <w:rPr>
          <w:rFonts w:eastAsia="Baskerville"/>
          <w:noProof/>
          <w14:ligatures w14:val="all"/>
        </w:rPr>
        <w:t>Stanford Artificial Intelligence Lab</w:t>
      </w:r>
      <w:r>
        <w:rPr>
          <w:noProof/>
        </w:rPr>
        <w:t xml:space="preserve"> · 4</w:t>
      </w:r>
    </w:p>
    <w:p w14:paraId="76A4F255" w14:textId="77777777" w:rsidR="00076FB5" w:rsidRDefault="00076FB5">
      <w:pPr>
        <w:pStyle w:val="Index1"/>
        <w:tabs>
          <w:tab w:val="right" w:pos="5030"/>
        </w:tabs>
        <w:rPr>
          <w:noProof/>
        </w:rPr>
      </w:pPr>
      <w:r w:rsidRPr="0053453F">
        <w:rPr>
          <w:rFonts w:eastAsia="Baskerville"/>
          <w:noProof/>
          <w14:ligatures w14:val="all"/>
        </w:rPr>
        <w:t xml:space="preserve">starting </w:t>
      </w:r>
      <w:r w:rsidRPr="0053453F">
        <w:rPr>
          <w:rFonts w:ascii="Candara" w:eastAsia="Baskerville" w:hAnsi="Candara"/>
          <w:noProof/>
          <w:spacing w:val="-20"/>
          <w14:ligatures w14:val="all"/>
        </w:rPr>
        <w:t>Snap</w:t>
      </w:r>
      <w:r w:rsidRPr="0053453F">
        <w:rPr>
          <w:rFonts w:ascii="Candara" w:eastAsia="Baskerville" w:hAnsi="Candara"/>
          <w:i/>
          <w:noProof/>
          <w:spacing w:val="-20"/>
          <w14:ligatures w14:val="all"/>
        </w:rPr>
        <w:t>!</w:t>
      </w:r>
      <w:r>
        <w:rPr>
          <w:noProof/>
        </w:rPr>
        <w:t xml:space="preserve"> · 120</w:t>
      </w:r>
    </w:p>
    <w:p w14:paraId="30F18D62" w14:textId="77777777" w:rsidR="00076FB5" w:rsidRDefault="00076FB5">
      <w:pPr>
        <w:pStyle w:val="Index1"/>
        <w:tabs>
          <w:tab w:val="right" w:pos="5030"/>
        </w:tabs>
        <w:rPr>
          <w:noProof/>
        </w:rPr>
      </w:pPr>
      <w:r w:rsidRPr="0053453F">
        <w:rPr>
          <w:rFonts w:eastAsia="Baskerville"/>
          <w:noProof/>
          <w14:ligatures w14:val="all"/>
        </w:rPr>
        <w:t>Steele, Guy</w:t>
      </w:r>
      <w:r>
        <w:rPr>
          <w:noProof/>
        </w:rPr>
        <w:t xml:space="preserve"> · 4</w:t>
      </w:r>
    </w:p>
    <w:p w14:paraId="3DC9AEA9" w14:textId="77777777" w:rsidR="00076FB5" w:rsidRDefault="00076FB5">
      <w:pPr>
        <w:pStyle w:val="Index1"/>
        <w:tabs>
          <w:tab w:val="right" w:pos="5030"/>
        </w:tabs>
        <w:rPr>
          <w:noProof/>
        </w:rPr>
      </w:pPr>
      <w:r w:rsidRPr="0053453F">
        <w:rPr>
          <w:rFonts w:ascii="Tekton Pro Bold" w:eastAsia="Baskerville" w:hAnsi="Tekton Pro Bold"/>
          <w:noProof/>
          <w14:ligatures w14:val="all"/>
        </w:rPr>
        <w:t>stop all</w:t>
      </w:r>
      <w:r w:rsidRPr="0053453F">
        <w:rPr>
          <w:rFonts w:eastAsia="Baskerville"/>
          <w:noProof/>
          <w14:ligatures w14:val="all"/>
        </w:rPr>
        <w:t xml:space="preserve"> block</w:t>
      </w:r>
      <w:r>
        <w:rPr>
          <w:noProof/>
        </w:rPr>
        <w:t xml:space="preserve"> · 104</w:t>
      </w:r>
    </w:p>
    <w:p w14:paraId="7D3E5CDC" w14:textId="77777777" w:rsidR="00076FB5" w:rsidRDefault="00076FB5">
      <w:pPr>
        <w:pStyle w:val="Index1"/>
        <w:tabs>
          <w:tab w:val="right" w:pos="5030"/>
        </w:tabs>
        <w:rPr>
          <w:noProof/>
        </w:rPr>
      </w:pPr>
      <w:r w:rsidRPr="0053453F">
        <w:rPr>
          <w:rFonts w:ascii="Tekton Pro Bold" w:eastAsia="Baskerville" w:hAnsi="Tekton Pro Bold"/>
          <w:noProof/>
          <w14:ligatures w14:val="all"/>
        </w:rPr>
        <w:t>stop</w:t>
      </w:r>
      <w:r w:rsidRPr="0053453F">
        <w:rPr>
          <w:rFonts w:eastAsia="Baskerville"/>
          <w:noProof/>
          <w14:ligatures w14:val="all"/>
        </w:rPr>
        <w:t xml:space="preserve"> block</w:t>
      </w:r>
      <w:r>
        <w:rPr>
          <w:noProof/>
        </w:rPr>
        <w:t xml:space="preserve"> · 24</w:t>
      </w:r>
    </w:p>
    <w:p w14:paraId="5C7D7176" w14:textId="77777777" w:rsidR="00076FB5" w:rsidRDefault="00076FB5">
      <w:pPr>
        <w:pStyle w:val="Index1"/>
        <w:tabs>
          <w:tab w:val="right" w:pos="5030"/>
        </w:tabs>
        <w:rPr>
          <w:noProof/>
        </w:rPr>
      </w:pPr>
      <w:r w:rsidRPr="0053453F">
        <w:rPr>
          <w:rFonts w:ascii="Tekton Pro Bold" w:eastAsia="Baskerville" w:hAnsi="Tekton Pro Bold"/>
          <w:noProof/>
          <w14:ligatures w14:val="all"/>
        </w:rPr>
        <w:t>stop</w:t>
      </w:r>
      <w:r w:rsidRPr="0053453F">
        <w:rPr>
          <w:rFonts w:ascii="Tekton Pro Bold" w:eastAsia="Baskerville" w:hAnsi="Tekton Pro Bold" w:cs="Baskerville"/>
          <w:noProof/>
          <w14:ligatures w14:val="all"/>
        </w:rPr>
        <w:t xml:space="preserve"> </w:t>
      </w:r>
      <w:r w:rsidRPr="0053453F">
        <w:rPr>
          <w:rFonts w:ascii="Tekton Pro Bold" w:eastAsia="Baskerville" w:hAnsi="Tekton Pro Bold"/>
          <w:noProof/>
          <w14:ligatures w14:val="all"/>
        </w:rPr>
        <w:t>block</w:t>
      </w:r>
      <w:r w:rsidRPr="0053453F">
        <w:rPr>
          <w:rFonts w:eastAsia="Baskerville"/>
          <w:noProof/>
          <w14:ligatures w14:val="all"/>
        </w:rPr>
        <w:t xml:space="preserve"> block</w:t>
      </w:r>
      <w:r>
        <w:rPr>
          <w:noProof/>
        </w:rPr>
        <w:t xml:space="preserve"> · 32</w:t>
      </w:r>
    </w:p>
    <w:p w14:paraId="53769A5A" w14:textId="77777777" w:rsidR="00076FB5" w:rsidRDefault="00076FB5">
      <w:pPr>
        <w:pStyle w:val="Index1"/>
        <w:tabs>
          <w:tab w:val="right" w:pos="5030"/>
        </w:tabs>
        <w:rPr>
          <w:noProof/>
        </w:rPr>
      </w:pPr>
      <w:r w:rsidRPr="0053453F">
        <w:rPr>
          <w:rFonts w:ascii="Tekton Pro Bold" w:eastAsia="Baskerville" w:hAnsi="Tekton Pro Bold"/>
          <w:noProof/>
          <w14:ligatures w14:val="all"/>
        </w:rPr>
        <w:t>stop</w:t>
      </w:r>
      <w:r w:rsidRPr="0053453F">
        <w:rPr>
          <w:rFonts w:eastAsia="Baskerville"/>
          <w:noProof/>
          <w14:ligatures w14:val="all"/>
        </w:rPr>
        <w:t xml:space="preserve"> button</w:t>
      </w:r>
      <w:r>
        <w:rPr>
          <w:noProof/>
        </w:rPr>
        <w:t xml:space="preserve"> · 104</w:t>
      </w:r>
    </w:p>
    <w:p w14:paraId="080C4A69" w14:textId="77777777" w:rsidR="00076FB5" w:rsidRDefault="00076FB5">
      <w:pPr>
        <w:pStyle w:val="Index1"/>
        <w:tabs>
          <w:tab w:val="right" w:pos="5030"/>
        </w:tabs>
        <w:rPr>
          <w:noProof/>
        </w:rPr>
      </w:pPr>
      <w:r w:rsidRPr="0053453F">
        <w:rPr>
          <w:rFonts w:ascii="Tekton Pro Bold" w:eastAsia="Baskerville" w:hAnsi="Tekton Pro Bold"/>
          <w:noProof/>
          <w14:ligatures w14:val="all"/>
        </w:rPr>
        <w:t>stop</w:t>
      </w:r>
      <w:r w:rsidRPr="0053453F">
        <w:rPr>
          <w:rFonts w:eastAsia="Baskerville"/>
          <w:b/>
          <w:smallCaps/>
          <w:noProof/>
          <w14:ligatures w14:val="all"/>
        </w:rPr>
        <w:t xml:space="preserve"> </w:t>
      </w:r>
      <w:r w:rsidRPr="0053453F">
        <w:rPr>
          <w:rFonts w:ascii="Tekton Pro Bold" w:eastAsia="Baskerville" w:hAnsi="Tekton Pro Bold"/>
          <w:noProof/>
          <w14:ligatures w14:val="all"/>
        </w:rPr>
        <w:t>script</w:t>
      </w:r>
      <w:r w:rsidRPr="0053453F">
        <w:rPr>
          <w:rFonts w:eastAsia="Baskerville"/>
          <w:smallCaps/>
          <w:noProof/>
          <w14:ligatures w14:val="all"/>
        </w:rPr>
        <w:t xml:space="preserve"> </w:t>
      </w:r>
      <w:r w:rsidRPr="0053453F">
        <w:rPr>
          <w:rFonts w:eastAsia="Baskerville"/>
          <w:noProof/>
          <w14:ligatures w14:val="all"/>
        </w:rPr>
        <w:t>block</w:t>
      </w:r>
      <w:r>
        <w:rPr>
          <w:noProof/>
        </w:rPr>
        <w:t xml:space="preserve"> · 32</w:t>
      </w:r>
    </w:p>
    <w:p w14:paraId="5A8F5E35" w14:textId="77777777" w:rsidR="00076FB5" w:rsidRDefault="00076FB5">
      <w:pPr>
        <w:pStyle w:val="Index1"/>
        <w:tabs>
          <w:tab w:val="right" w:pos="5030"/>
        </w:tabs>
        <w:rPr>
          <w:noProof/>
        </w:rPr>
      </w:pPr>
      <w:r w:rsidRPr="0053453F">
        <w:rPr>
          <w:rFonts w:eastAsia="Baskerville"/>
          <w:noProof/>
          <w14:ligatures w14:val="all"/>
        </w:rPr>
        <w:t>stop sign</w:t>
      </w:r>
      <w:r>
        <w:rPr>
          <w:noProof/>
        </w:rPr>
        <w:t xml:space="preserve"> · 8</w:t>
      </w:r>
    </w:p>
    <w:p w14:paraId="491DFCB5" w14:textId="77777777" w:rsidR="00076FB5" w:rsidRDefault="00076FB5">
      <w:pPr>
        <w:pStyle w:val="Index1"/>
        <w:tabs>
          <w:tab w:val="right" w:pos="5030"/>
        </w:tabs>
        <w:rPr>
          <w:noProof/>
        </w:rPr>
      </w:pPr>
      <w:r w:rsidRPr="0053453F">
        <w:rPr>
          <w:rFonts w:eastAsia="Baskerville"/>
          <w:noProof/>
          <w14:ligatures w14:val="standardContextual"/>
        </w:rPr>
        <w:t>stop sign, square</w:t>
      </w:r>
      <w:r>
        <w:rPr>
          <w:noProof/>
        </w:rPr>
        <w:t xml:space="preserve"> · 6</w:t>
      </w:r>
    </w:p>
    <w:p w14:paraId="1E748359" w14:textId="77777777" w:rsidR="00076FB5" w:rsidRDefault="00076FB5">
      <w:pPr>
        <w:pStyle w:val="Index1"/>
        <w:tabs>
          <w:tab w:val="right" w:pos="5030"/>
        </w:tabs>
        <w:rPr>
          <w:noProof/>
        </w:rPr>
      </w:pPr>
      <w:r w:rsidRPr="0053453F">
        <w:rPr>
          <w:rFonts w:ascii="Tekton Pro Bold" w:eastAsia="Baskerville" w:hAnsi="Tekton Pro Bold"/>
          <w:noProof/>
          <w14:ligatures w14:val="all"/>
        </w:rPr>
        <w:t>Stream</w:t>
      </w:r>
      <w:r w:rsidRPr="0053453F">
        <w:rPr>
          <w:rFonts w:eastAsia="Baskerville" w:cs="Baskerville"/>
          <w:noProof/>
          <w14:ligatures w14:val="all"/>
        </w:rPr>
        <w:t xml:space="preserve"> block</w:t>
      </w:r>
      <w:r>
        <w:rPr>
          <w:noProof/>
        </w:rPr>
        <w:t xml:space="preserve"> · 90</w:t>
      </w:r>
    </w:p>
    <w:p w14:paraId="76DFADC4" w14:textId="77777777" w:rsidR="00076FB5" w:rsidRDefault="00076FB5">
      <w:pPr>
        <w:pStyle w:val="Index1"/>
        <w:tabs>
          <w:tab w:val="right" w:pos="5030"/>
        </w:tabs>
        <w:rPr>
          <w:noProof/>
        </w:rPr>
      </w:pPr>
      <w:r>
        <w:rPr>
          <w:noProof/>
        </w:rPr>
        <w:t>stream library · 90</w:t>
      </w:r>
    </w:p>
    <w:p w14:paraId="7E1A407F" w14:textId="77777777" w:rsidR="00076FB5" w:rsidRDefault="00076FB5">
      <w:pPr>
        <w:pStyle w:val="Index1"/>
        <w:tabs>
          <w:tab w:val="right" w:pos="5030"/>
        </w:tabs>
        <w:rPr>
          <w:noProof/>
        </w:rPr>
      </w:pPr>
      <w:r w:rsidRPr="0053453F">
        <w:rPr>
          <w:rFonts w:ascii="Tekton Pro Bold" w:eastAsia="Baskerville" w:hAnsi="Tekton Pro Bold"/>
          <w:noProof/>
          <w14:ligatures w14:val="all"/>
        </w:rPr>
        <w:t>Stream with numbers from</w:t>
      </w:r>
      <w:r w:rsidRPr="0053453F">
        <w:rPr>
          <w:rFonts w:eastAsia="Baskerville"/>
          <w:noProof/>
          <w14:ligatures w14:val="all"/>
        </w:rPr>
        <w:t xml:space="preserve"> block</w:t>
      </w:r>
      <w:r>
        <w:rPr>
          <w:noProof/>
        </w:rPr>
        <w:t xml:space="preserve"> · 90</w:t>
      </w:r>
    </w:p>
    <w:p w14:paraId="5029318F" w14:textId="77777777" w:rsidR="00076FB5" w:rsidRDefault="00076FB5">
      <w:pPr>
        <w:pStyle w:val="Index1"/>
        <w:tabs>
          <w:tab w:val="right" w:pos="5030"/>
        </w:tabs>
        <w:rPr>
          <w:noProof/>
        </w:rPr>
      </w:pPr>
      <w:r w:rsidRPr="0053453F">
        <w:rPr>
          <w:rFonts w:ascii="Tekton Pro Bold" w:eastAsia="Baskerville" w:hAnsi="Tekton Pro Bold"/>
          <w:noProof/>
          <w14:ligatures w14:val="all"/>
        </w:rPr>
        <w:t>stretch</w:t>
      </w:r>
      <w:r w:rsidRPr="0053453F">
        <w:rPr>
          <w:rFonts w:eastAsia="Baskerville"/>
          <w:noProof/>
          <w14:ligatures w14:val="all"/>
        </w:rPr>
        <w:t xml:space="preserve"> block</w:t>
      </w:r>
      <w:r>
        <w:rPr>
          <w:noProof/>
        </w:rPr>
        <w:t xml:space="preserve"> · 64</w:t>
      </w:r>
    </w:p>
    <w:p w14:paraId="575F2AAB" w14:textId="77777777" w:rsidR="00076FB5" w:rsidRDefault="00076FB5">
      <w:pPr>
        <w:pStyle w:val="Index1"/>
        <w:tabs>
          <w:tab w:val="right" w:pos="5030"/>
        </w:tabs>
        <w:rPr>
          <w:noProof/>
        </w:rPr>
      </w:pPr>
      <w:r w:rsidRPr="0053453F">
        <w:rPr>
          <w:rFonts w:eastAsia="Baskerville"/>
          <w:noProof/>
          <w14:ligatures w14:val="all"/>
        </w:rPr>
        <w:t>string processing library</w:t>
      </w:r>
      <w:r>
        <w:rPr>
          <w:noProof/>
        </w:rPr>
        <w:t xml:space="preserve"> · 95</w:t>
      </w:r>
    </w:p>
    <w:p w14:paraId="78F4B54A" w14:textId="77777777" w:rsidR="00076FB5" w:rsidRDefault="00076FB5">
      <w:pPr>
        <w:pStyle w:val="Index1"/>
        <w:tabs>
          <w:tab w:val="right" w:pos="5030"/>
        </w:tabs>
        <w:rPr>
          <w:noProof/>
        </w:rPr>
      </w:pPr>
      <w:r w:rsidRPr="0053453F">
        <w:rPr>
          <w:rFonts w:eastAsia="Baskerville"/>
          <w:i/>
          <w:noProof/>
          <w14:ligatures w14:val="all"/>
        </w:rPr>
        <w:t>Structure and Interpretation of Computer Programs</w:t>
      </w:r>
      <w:r>
        <w:rPr>
          <w:noProof/>
        </w:rPr>
        <w:t xml:space="preserve"> · 4</w:t>
      </w:r>
    </w:p>
    <w:p w14:paraId="5EDBC98C" w14:textId="77777777" w:rsidR="00076FB5" w:rsidRDefault="00076FB5">
      <w:pPr>
        <w:pStyle w:val="Index1"/>
        <w:tabs>
          <w:tab w:val="right" w:pos="5030"/>
        </w:tabs>
        <w:rPr>
          <w:noProof/>
        </w:rPr>
      </w:pPr>
      <w:r w:rsidRPr="0053453F">
        <w:rPr>
          <w:rFonts w:eastAsia="Baskerville" w:cs="Baskerville"/>
          <w:noProof/>
          <w14:ligatures w14:val="all"/>
        </w:rPr>
        <w:t>submenu</w:t>
      </w:r>
      <w:r>
        <w:rPr>
          <w:noProof/>
        </w:rPr>
        <w:t xml:space="preserve"> · 46</w:t>
      </w:r>
    </w:p>
    <w:p w14:paraId="30CFEED4" w14:textId="77777777" w:rsidR="00076FB5" w:rsidRDefault="00076FB5">
      <w:pPr>
        <w:pStyle w:val="Index1"/>
        <w:tabs>
          <w:tab w:val="right" w:pos="5030"/>
        </w:tabs>
        <w:rPr>
          <w:noProof/>
        </w:rPr>
      </w:pPr>
      <w:r w:rsidRPr="0053453F">
        <w:rPr>
          <w:rFonts w:ascii="Tekton Pro Bold" w:eastAsia="Baskerville" w:hAnsi="Tekton Pro Bold"/>
          <w:noProof/>
          <w14:ligatures w14:val="all"/>
        </w:rPr>
        <w:t>substring</w:t>
      </w:r>
      <w:r w:rsidRPr="0053453F">
        <w:rPr>
          <w:rFonts w:eastAsia="Baskerville"/>
          <w:noProof/>
          <w14:ligatures w14:val="all"/>
        </w:rPr>
        <w:t xml:space="preserve"> block</w:t>
      </w:r>
      <w:r>
        <w:rPr>
          <w:noProof/>
        </w:rPr>
        <w:t xml:space="preserve"> · 95</w:t>
      </w:r>
    </w:p>
    <w:p w14:paraId="340A153B" w14:textId="77777777" w:rsidR="00076FB5" w:rsidRDefault="00076FB5">
      <w:pPr>
        <w:pStyle w:val="Index1"/>
        <w:tabs>
          <w:tab w:val="right" w:pos="5030"/>
        </w:tabs>
        <w:rPr>
          <w:noProof/>
        </w:rPr>
      </w:pPr>
      <w:r w:rsidRPr="0053453F">
        <w:rPr>
          <w:rFonts w:ascii="Tekton Pro Bold" w:eastAsia="Baskerville" w:hAnsi="Tekton Pro Bold"/>
          <w:noProof/>
          <w14:ligatures w14:val="all"/>
        </w:rPr>
        <w:t>sum</w:t>
      </w:r>
      <w:r w:rsidRPr="0053453F">
        <w:rPr>
          <w:rFonts w:eastAsia="Baskerville"/>
          <w:noProof/>
          <w14:ligatures w14:val="all"/>
        </w:rPr>
        <w:t xml:space="preserve"> block</w:t>
      </w:r>
      <w:r>
        <w:rPr>
          <w:noProof/>
        </w:rPr>
        <w:t xml:space="preserve"> · 92</w:t>
      </w:r>
    </w:p>
    <w:p w14:paraId="01DD4697" w14:textId="77777777" w:rsidR="00076FB5" w:rsidRDefault="00076FB5">
      <w:pPr>
        <w:pStyle w:val="Index1"/>
        <w:tabs>
          <w:tab w:val="right" w:pos="5030"/>
        </w:tabs>
        <w:rPr>
          <w:noProof/>
        </w:rPr>
      </w:pPr>
      <w:r w:rsidRPr="0053453F">
        <w:rPr>
          <w:rFonts w:eastAsia="Baskerville"/>
          <w:noProof/>
          <w14:ligatures w14:val="all"/>
        </w:rPr>
        <w:t>Super-Awesome Sylvia</w:t>
      </w:r>
      <w:r>
        <w:rPr>
          <w:noProof/>
        </w:rPr>
        <w:t xml:space="preserve"> · 76</w:t>
      </w:r>
    </w:p>
    <w:p w14:paraId="20E9AD47" w14:textId="77777777" w:rsidR="00076FB5" w:rsidRDefault="00076FB5">
      <w:pPr>
        <w:pStyle w:val="Index1"/>
        <w:tabs>
          <w:tab w:val="right" w:pos="5030"/>
        </w:tabs>
        <w:rPr>
          <w:noProof/>
        </w:rPr>
      </w:pPr>
      <w:r w:rsidRPr="0053453F">
        <w:rPr>
          <w:rFonts w:eastAsia="Baskerville"/>
          <w:noProof/>
          <w14:ligatures w14:val="all"/>
        </w:rPr>
        <w:t>Sussman, Gerald J.</w:t>
      </w:r>
      <w:r>
        <w:rPr>
          <w:noProof/>
        </w:rPr>
        <w:t xml:space="preserve"> · 4</w:t>
      </w:r>
    </w:p>
    <w:p w14:paraId="3FA94CE5" w14:textId="77777777" w:rsidR="00076FB5" w:rsidRDefault="00076FB5">
      <w:pPr>
        <w:pStyle w:val="Index1"/>
        <w:tabs>
          <w:tab w:val="right" w:pos="5030"/>
        </w:tabs>
        <w:rPr>
          <w:noProof/>
        </w:rPr>
      </w:pPr>
      <w:r w:rsidRPr="0053453F">
        <w:rPr>
          <w:rFonts w:eastAsia="Baskerville"/>
          <w:noProof/>
          <w14:ligatures w14:val="all"/>
        </w:rPr>
        <w:t>Sussman, Julie</w:t>
      </w:r>
      <w:r>
        <w:rPr>
          <w:noProof/>
        </w:rPr>
        <w:t xml:space="preserve"> · 4</w:t>
      </w:r>
    </w:p>
    <w:p w14:paraId="5CF7BE56" w14:textId="77777777" w:rsidR="00076FB5" w:rsidRDefault="00076FB5">
      <w:pPr>
        <w:pStyle w:val="Index1"/>
        <w:tabs>
          <w:tab w:val="right" w:pos="5030"/>
        </w:tabs>
        <w:rPr>
          <w:noProof/>
        </w:rPr>
      </w:pPr>
      <w:r w:rsidRPr="0053453F">
        <w:rPr>
          <w:rFonts w:ascii="Tekton Pro Bold" w:eastAsia="Baskerville" w:hAnsi="Tekton Pro Bold"/>
          <w:noProof/>
          <w14:ligatures w14:val="all"/>
        </w:rPr>
        <w:t>switch</w:t>
      </w:r>
      <w:r w:rsidRPr="0053453F">
        <w:rPr>
          <w:rFonts w:eastAsia="Baskerville"/>
          <w:noProof/>
          <w14:ligatures w14:val="all"/>
        </w:rPr>
        <w:t xml:space="preserve"> in C</w:t>
      </w:r>
      <w:r>
        <w:rPr>
          <w:noProof/>
        </w:rPr>
        <w:t xml:space="preserve"> · 92</w:t>
      </w:r>
    </w:p>
    <w:p w14:paraId="274DDE95" w14:textId="77777777" w:rsidR="00076FB5" w:rsidRDefault="00076FB5">
      <w:pPr>
        <w:pStyle w:val="Index1"/>
        <w:tabs>
          <w:tab w:val="right" w:pos="5030"/>
        </w:tabs>
        <w:rPr>
          <w:noProof/>
        </w:rPr>
      </w:pPr>
      <w:r w:rsidRPr="0053453F">
        <w:rPr>
          <w:rFonts w:eastAsia="Baskerville"/>
          <w:noProof/>
          <w14:ligatures w14:val="all"/>
        </w:rPr>
        <w:t>symbols in title text</w:t>
      </w:r>
      <w:r>
        <w:rPr>
          <w:noProof/>
        </w:rPr>
        <w:t xml:space="preserve"> · 48</w:t>
      </w:r>
    </w:p>
    <w:p w14:paraId="7160BED6" w14:textId="77777777" w:rsidR="00076FB5" w:rsidRDefault="00076FB5">
      <w:pPr>
        <w:pStyle w:val="Index1"/>
        <w:tabs>
          <w:tab w:val="right" w:pos="5030"/>
        </w:tabs>
        <w:rPr>
          <w:noProof/>
        </w:rPr>
      </w:pPr>
      <w:r w:rsidRPr="0053453F">
        <w:rPr>
          <w:rFonts w:eastAsia="Baskerville"/>
          <w:noProof/>
          <w14:ligatures w14:val="all"/>
        </w:rPr>
        <w:t>synchronous rotation</w:t>
      </w:r>
      <w:r>
        <w:rPr>
          <w:noProof/>
        </w:rPr>
        <w:t xml:space="preserve"> · 10</w:t>
      </w:r>
    </w:p>
    <w:p w14:paraId="2786073D" w14:textId="77777777" w:rsidR="00076FB5" w:rsidRDefault="00076FB5">
      <w:pPr>
        <w:pStyle w:val="Index1"/>
        <w:tabs>
          <w:tab w:val="right" w:pos="5030"/>
        </w:tabs>
        <w:rPr>
          <w:noProof/>
        </w:rPr>
      </w:pPr>
      <w:r w:rsidRPr="0053453F">
        <w:rPr>
          <w:rFonts w:eastAsia="Baskerville"/>
          <w:noProof/>
          <w14:ligatures w14:val="all"/>
        </w:rPr>
        <w:t>system getter/setter library</w:t>
      </w:r>
      <w:r>
        <w:rPr>
          <w:noProof/>
        </w:rPr>
        <w:t xml:space="preserve"> · 95</w:t>
      </w:r>
    </w:p>
    <w:p w14:paraId="5BD06D6D" w14:textId="77777777" w:rsidR="00076FB5" w:rsidRDefault="00076FB5" w:rsidP="000C5924">
      <w:pPr>
        <w:pStyle w:val="IndexHeading"/>
        <w:keepNext/>
        <w:tabs>
          <w:tab w:val="right" w:pos="5030"/>
        </w:tabs>
        <w:spacing w:before="240" w:after="120"/>
        <w:rPr>
          <w:rFonts w:eastAsiaTheme="minorEastAsia"/>
          <w:b/>
          <w:bCs/>
          <w:noProof/>
        </w:rPr>
      </w:pPr>
      <w:r>
        <w:rPr>
          <w:noProof/>
        </w:rPr>
        <w:t>T</w:t>
      </w:r>
    </w:p>
    <w:p w14:paraId="6602C643" w14:textId="77777777" w:rsidR="00076FB5" w:rsidRDefault="00076FB5">
      <w:pPr>
        <w:pStyle w:val="Index1"/>
        <w:tabs>
          <w:tab w:val="right" w:pos="5030"/>
        </w:tabs>
        <w:rPr>
          <w:noProof/>
        </w:rPr>
      </w:pPr>
      <w:r w:rsidRPr="0053453F">
        <w:rPr>
          <w:rFonts w:eastAsia="Baskerville"/>
          <w:noProof/>
          <w14:ligatures w14:val="all"/>
        </w:rPr>
        <w:t>tab character</w:t>
      </w:r>
      <w:r>
        <w:rPr>
          <w:noProof/>
        </w:rPr>
        <w:t xml:space="preserve"> · 22</w:t>
      </w:r>
    </w:p>
    <w:p w14:paraId="137CE61D" w14:textId="77777777" w:rsidR="00076FB5" w:rsidRDefault="00076FB5">
      <w:pPr>
        <w:pStyle w:val="Index1"/>
        <w:tabs>
          <w:tab w:val="right" w:pos="5030"/>
        </w:tabs>
        <w:rPr>
          <w:noProof/>
        </w:rPr>
      </w:pPr>
      <w:r w:rsidRPr="0053453F">
        <w:rPr>
          <w:rFonts w:eastAsia="Baskerville" w:cs="Baskerville"/>
          <w:noProof/>
          <w14:ligatures w14:val="all"/>
        </w:rPr>
        <w:t>tab</w:t>
      </w:r>
      <w:r w:rsidRPr="0053453F">
        <w:rPr>
          <w:rFonts w:eastAsia="Baskerville"/>
          <w:noProof/>
          <w14:ligatures w14:val="all"/>
        </w:rPr>
        <w:t xml:space="preserve"> key</w:t>
      </w:r>
      <w:r w:rsidRPr="0053453F">
        <w:rPr>
          <w:rFonts w:eastAsia="Baskerville" w:cs="Baskerville"/>
          <w:noProof/>
          <w14:ligatures w14:val="all"/>
        </w:rPr>
        <w:t xml:space="preserve"> (keyboard editor)</w:t>
      </w:r>
      <w:r>
        <w:rPr>
          <w:noProof/>
        </w:rPr>
        <w:t xml:space="preserve"> · 115</w:t>
      </w:r>
    </w:p>
    <w:p w14:paraId="39949DFC" w14:textId="77777777" w:rsidR="00076FB5" w:rsidRDefault="00076FB5">
      <w:pPr>
        <w:pStyle w:val="Index1"/>
        <w:tabs>
          <w:tab w:val="right" w:pos="5030"/>
        </w:tabs>
        <w:rPr>
          <w:noProof/>
        </w:rPr>
      </w:pPr>
      <w:r w:rsidRPr="0053453F">
        <w:rPr>
          <w:rFonts w:eastAsia="Baskerville" w:cs="Baskerville"/>
          <w:noProof/>
        </w:rPr>
        <w:t>table</w:t>
      </w:r>
      <w:r>
        <w:rPr>
          <w:noProof/>
        </w:rPr>
        <w:t xml:space="preserve"> · 139</w:t>
      </w:r>
    </w:p>
    <w:p w14:paraId="157D8FE9" w14:textId="77777777" w:rsidR="00076FB5" w:rsidRDefault="00076FB5">
      <w:pPr>
        <w:pStyle w:val="Index1"/>
        <w:tabs>
          <w:tab w:val="right" w:pos="5030"/>
        </w:tabs>
        <w:rPr>
          <w:noProof/>
        </w:rPr>
      </w:pPr>
      <w:r>
        <w:rPr>
          <w:noProof/>
        </w:rPr>
        <w:t>table view · 39</w:t>
      </w:r>
    </w:p>
    <w:p w14:paraId="0D069C70" w14:textId="77777777" w:rsidR="00076FB5" w:rsidRDefault="00076FB5">
      <w:pPr>
        <w:pStyle w:val="Index1"/>
        <w:tabs>
          <w:tab w:val="right" w:pos="5030"/>
        </w:tabs>
        <w:rPr>
          <w:noProof/>
        </w:rPr>
      </w:pPr>
      <w:r w:rsidRPr="0053453F">
        <w:rPr>
          <w:rFonts w:ascii="Tekton Pro Bold" w:eastAsia="Baskerville" w:hAnsi="Tekton Pro Bold"/>
          <w:noProof/>
        </w:rPr>
        <w:t>take</w:t>
      </w:r>
      <w:r w:rsidRPr="0053453F">
        <w:rPr>
          <w:rFonts w:eastAsia="Baskerville" w:cs="Baskerville"/>
          <w:noProof/>
        </w:rPr>
        <w:t xml:space="preserve"> block</w:t>
      </w:r>
      <w:r>
        <w:rPr>
          <w:noProof/>
        </w:rPr>
        <w:t xml:space="preserve"> · 136</w:t>
      </w:r>
    </w:p>
    <w:p w14:paraId="51AC3068" w14:textId="77777777" w:rsidR="00076FB5" w:rsidRDefault="00076FB5">
      <w:pPr>
        <w:pStyle w:val="Index1"/>
        <w:tabs>
          <w:tab w:val="right" w:pos="5030"/>
        </w:tabs>
        <w:rPr>
          <w:noProof/>
        </w:rPr>
      </w:pPr>
      <w:r w:rsidRPr="0053453F">
        <w:rPr>
          <w:rFonts w:eastAsia="Baskerville"/>
          <w:noProof/>
          <w14:ligatures w14:val="all"/>
        </w:rPr>
        <w:t>teal</w:t>
      </w:r>
      <w:r>
        <w:rPr>
          <w:noProof/>
        </w:rPr>
        <w:t xml:space="preserve"> · 124</w:t>
      </w:r>
    </w:p>
    <w:p w14:paraId="55C9D6B4" w14:textId="77777777" w:rsidR="00076FB5" w:rsidRDefault="00076FB5">
      <w:pPr>
        <w:pStyle w:val="Index1"/>
        <w:tabs>
          <w:tab w:val="right" w:pos="5030"/>
        </w:tabs>
        <w:rPr>
          <w:noProof/>
        </w:rPr>
      </w:pPr>
      <w:r w:rsidRPr="0053453F">
        <w:rPr>
          <w:rFonts w:eastAsia="Baskerville" w:cs="Baskerville"/>
          <w:noProof/>
          <w14:ligatures w14:val="all"/>
        </w:rPr>
        <w:t>temporary</w:t>
      </w:r>
      <w:r w:rsidRPr="0053453F">
        <w:rPr>
          <w:rFonts w:eastAsia="Baskerville"/>
          <w:noProof/>
          <w14:ligatures w14:val="all"/>
        </w:rPr>
        <w:t xml:space="preserve"> clone</w:t>
      </w:r>
      <w:r>
        <w:rPr>
          <w:noProof/>
        </w:rPr>
        <w:t xml:space="preserve"> · 58, 118</w:t>
      </w:r>
    </w:p>
    <w:p w14:paraId="3B3E97D3" w14:textId="77777777" w:rsidR="00076FB5" w:rsidRDefault="00076FB5">
      <w:pPr>
        <w:pStyle w:val="Index1"/>
        <w:tabs>
          <w:tab w:val="right" w:pos="5030"/>
        </w:tabs>
        <w:rPr>
          <w:noProof/>
        </w:rPr>
      </w:pPr>
      <w:r w:rsidRPr="0053453F">
        <w:rPr>
          <w:rFonts w:eastAsia="Times New Roman" w:cs="Times New Roman"/>
          <w:noProof/>
          <w14:ligatures w14:val="all"/>
        </w:rPr>
        <w:t>Terms of Service</w:t>
      </w:r>
      <w:r>
        <w:rPr>
          <w:noProof/>
        </w:rPr>
        <w:t xml:space="preserve"> · 26</w:t>
      </w:r>
    </w:p>
    <w:p w14:paraId="6B534AB9" w14:textId="77777777" w:rsidR="00076FB5" w:rsidRDefault="00076FB5">
      <w:pPr>
        <w:pStyle w:val="Index1"/>
        <w:tabs>
          <w:tab w:val="right" w:pos="5030"/>
        </w:tabs>
        <w:rPr>
          <w:noProof/>
        </w:rPr>
      </w:pPr>
      <w:r w:rsidRPr="0053453F">
        <w:rPr>
          <w:rFonts w:eastAsia="Baskerville"/>
          <w:noProof/>
          <w14:ligatures w14:val="all"/>
        </w:rPr>
        <w:t>termwise extension</w:t>
      </w:r>
      <w:r>
        <w:rPr>
          <w:noProof/>
        </w:rPr>
        <w:t xml:space="preserve"> · 129</w:t>
      </w:r>
    </w:p>
    <w:p w14:paraId="75668993" w14:textId="77777777" w:rsidR="00076FB5" w:rsidRDefault="00076FB5">
      <w:pPr>
        <w:pStyle w:val="Index1"/>
        <w:tabs>
          <w:tab w:val="right" w:pos="5030"/>
        </w:tabs>
        <w:rPr>
          <w:noProof/>
        </w:rPr>
      </w:pPr>
      <w:r w:rsidRPr="0053453F">
        <w:rPr>
          <w:rFonts w:eastAsia="Baskerville"/>
          <w:noProof/>
          <w14:ligatures w14:val="all"/>
        </w:rPr>
        <w:t>text costume library</w:t>
      </w:r>
      <w:r>
        <w:rPr>
          <w:noProof/>
        </w:rPr>
        <w:t xml:space="preserve"> · 94</w:t>
      </w:r>
    </w:p>
    <w:p w14:paraId="79B8BBAB" w14:textId="77777777" w:rsidR="00076FB5" w:rsidRDefault="00076FB5">
      <w:pPr>
        <w:pStyle w:val="Index1"/>
        <w:tabs>
          <w:tab w:val="right" w:pos="5030"/>
        </w:tabs>
        <w:rPr>
          <w:noProof/>
        </w:rPr>
      </w:pPr>
      <w:r w:rsidRPr="0053453F">
        <w:rPr>
          <w:rFonts w:eastAsia="Baskerville"/>
          <w:noProof/>
          <w14:ligatures w14:val="all"/>
        </w:rPr>
        <w:t>text input</w:t>
      </w:r>
      <w:r>
        <w:rPr>
          <w:noProof/>
        </w:rPr>
        <w:t xml:space="preserve"> · 9</w:t>
      </w:r>
    </w:p>
    <w:p w14:paraId="3F048549" w14:textId="77777777" w:rsidR="00076FB5" w:rsidRDefault="00076FB5">
      <w:pPr>
        <w:pStyle w:val="Index1"/>
        <w:tabs>
          <w:tab w:val="right" w:pos="5030"/>
        </w:tabs>
        <w:rPr>
          <w:noProof/>
        </w:rPr>
      </w:pPr>
      <w:r w:rsidRPr="0053453F">
        <w:rPr>
          <w:rFonts w:eastAsia="Baskerville"/>
          <w:noProof/>
          <w14:ligatures w14:val="all"/>
        </w:rPr>
        <w:t>Text type</w:t>
      </w:r>
      <w:r>
        <w:rPr>
          <w:noProof/>
        </w:rPr>
        <w:t xml:space="preserve"> · 44</w:t>
      </w:r>
    </w:p>
    <w:p w14:paraId="2B7A063B" w14:textId="77777777" w:rsidR="00076FB5" w:rsidRDefault="00076FB5">
      <w:pPr>
        <w:pStyle w:val="Index1"/>
        <w:tabs>
          <w:tab w:val="right" w:pos="5030"/>
        </w:tabs>
        <w:rPr>
          <w:noProof/>
        </w:rPr>
      </w:pPr>
      <w:r w:rsidRPr="0053453F">
        <w:rPr>
          <w:rFonts w:eastAsia="Baskerville" w:cs="Baskerville"/>
          <w:noProof/>
          <w14:ligatures w14:val="all"/>
        </w:rPr>
        <w:t>text-based language</w:t>
      </w:r>
      <w:r>
        <w:rPr>
          <w:noProof/>
        </w:rPr>
        <w:t xml:space="preserve"> · 103</w:t>
      </w:r>
    </w:p>
    <w:p w14:paraId="034DCE91" w14:textId="77777777" w:rsidR="00076FB5" w:rsidRDefault="00076FB5">
      <w:pPr>
        <w:pStyle w:val="Index1"/>
        <w:tabs>
          <w:tab w:val="right" w:pos="5030"/>
        </w:tabs>
        <w:rPr>
          <w:noProof/>
        </w:rPr>
      </w:pPr>
      <w:r w:rsidRPr="0053453F">
        <w:rPr>
          <w:rFonts w:eastAsia="Baskerville"/>
          <w:i/>
          <w:noProof/>
          <w14:ligatures w14:val="all"/>
        </w:rPr>
        <w:t>Thinking Recursively</w:t>
      </w:r>
      <w:r>
        <w:rPr>
          <w:noProof/>
        </w:rPr>
        <w:t xml:space="preserve"> · 32</w:t>
      </w:r>
    </w:p>
    <w:p w14:paraId="5AFA4EF1" w14:textId="77777777" w:rsidR="00076FB5" w:rsidRDefault="00076FB5">
      <w:pPr>
        <w:pStyle w:val="Index1"/>
        <w:tabs>
          <w:tab w:val="right" w:pos="5030"/>
        </w:tabs>
        <w:rPr>
          <w:noProof/>
        </w:rPr>
      </w:pPr>
      <w:r w:rsidRPr="0053453F">
        <w:rPr>
          <w:rFonts w:eastAsia="Baskerville"/>
          <w:noProof/>
          <w14:ligatures w14:val="all"/>
        </w:rPr>
        <w:t>thread</w:t>
      </w:r>
      <w:r>
        <w:rPr>
          <w:noProof/>
        </w:rPr>
        <w:t xml:space="preserve"> · 84</w:t>
      </w:r>
    </w:p>
    <w:p w14:paraId="4FB34B38" w14:textId="77777777" w:rsidR="00076FB5" w:rsidRDefault="00076FB5">
      <w:pPr>
        <w:pStyle w:val="Index1"/>
        <w:tabs>
          <w:tab w:val="right" w:pos="5030"/>
        </w:tabs>
        <w:rPr>
          <w:noProof/>
        </w:rPr>
      </w:pPr>
      <w:r w:rsidRPr="0053453F">
        <w:rPr>
          <w:rFonts w:ascii="Tekton Pro Bold" w:eastAsia="Baskerville" w:hAnsi="Tekton Pro Bold"/>
          <w:noProof/>
          <w14:ligatures w14:val="all"/>
        </w:rPr>
        <w:t>thread</w:t>
      </w:r>
      <w:r w:rsidRPr="0053453F">
        <w:rPr>
          <w:rFonts w:eastAsia="Baskerville"/>
          <w:noProof/>
          <w14:ligatures w14:val="all"/>
        </w:rPr>
        <w:t xml:space="preserve"> block</w:t>
      </w:r>
      <w:r>
        <w:rPr>
          <w:noProof/>
        </w:rPr>
        <w:t xml:space="preserve"> · 84</w:t>
      </w:r>
    </w:p>
    <w:p w14:paraId="2C5981C1" w14:textId="77777777" w:rsidR="00076FB5" w:rsidRDefault="00076FB5">
      <w:pPr>
        <w:pStyle w:val="Index1"/>
        <w:tabs>
          <w:tab w:val="right" w:pos="5030"/>
        </w:tabs>
        <w:rPr>
          <w:noProof/>
        </w:rPr>
      </w:pPr>
      <w:r w:rsidRPr="0053453F">
        <w:rPr>
          <w:rFonts w:ascii="Tekton Pro Bold" w:eastAsia="Baskerville" w:hAnsi="Tekton Pro Bold" w:cs="FreeSerif"/>
          <w:noProof/>
          <w14:ligatures w14:val="all"/>
        </w:rPr>
        <w:t>Thread safe scripts</w:t>
      </w:r>
      <w:r w:rsidRPr="0053453F">
        <w:rPr>
          <w:rFonts w:eastAsia="Baskerville" w:cs="Baskerville"/>
          <w:noProof/>
          <w14:ligatures w14:val="all"/>
        </w:rPr>
        <w:t xml:space="preserve"> option</w:t>
      </w:r>
      <w:r>
        <w:rPr>
          <w:noProof/>
        </w:rPr>
        <w:t xml:space="preserve"> · 103</w:t>
      </w:r>
    </w:p>
    <w:p w14:paraId="00D39DDD" w14:textId="77777777" w:rsidR="00076FB5" w:rsidRDefault="00076FB5">
      <w:pPr>
        <w:pStyle w:val="Index1"/>
        <w:tabs>
          <w:tab w:val="right" w:pos="5030"/>
        </w:tabs>
        <w:rPr>
          <w:noProof/>
        </w:rPr>
      </w:pPr>
      <w:r w:rsidRPr="0053453F">
        <w:rPr>
          <w:rFonts w:ascii="Tekton Pro Bold" w:eastAsia="Baskerville" w:hAnsi="Tekton Pro Bold"/>
          <w:noProof/>
          <w14:ligatures w14:val="all"/>
        </w:rPr>
        <w:t>throw</w:t>
      </w:r>
      <w:r w:rsidRPr="0053453F">
        <w:rPr>
          <w:rFonts w:eastAsia="Baskerville" w:cs="Baskerville"/>
          <w:noProof/>
          <w14:ligatures w14:val="all"/>
        </w:rPr>
        <w:t xml:space="preserve"> block</w:t>
      </w:r>
      <w:r>
        <w:rPr>
          <w:noProof/>
        </w:rPr>
        <w:t xml:space="preserve"> · 90</w:t>
      </w:r>
    </w:p>
    <w:p w14:paraId="515BC51B" w14:textId="77777777" w:rsidR="00076FB5" w:rsidRDefault="00076FB5">
      <w:pPr>
        <w:pStyle w:val="Index1"/>
        <w:tabs>
          <w:tab w:val="right" w:pos="5030"/>
        </w:tabs>
        <w:rPr>
          <w:noProof/>
        </w:rPr>
      </w:pPr>
      <w:r w:rsidRPr="0053453F">
        <w:rPr>
          <w:rFonts w:eastAsia="Baskerville"/>
          <w:noProof/>
          <w14:ligatures w14:val="all"/>
        </w:rPr>
        <w:t>thumbnail</w:t>
      </w:r>
      <w:r>
        <w:rPr>
          <w:noProof/>
        </w:rPr>
        <w:t xml:space="preserve"> · 107</w:t>
      </w:r>
    </w:p>
    <w:p w14:paraId="48A581E3" w14:textId="77777777" w:rsidR="00076FB5" w:rsidRDefault="00076FB5">
      <w:pPr>
        <w:pStyle w:val="Index1"/>
        <w:tabs>
          <w:tab w:val="right" w:pos="5030"/>
        </w:tabs>
        <w:rPr>
          <w:noProof/>
        </w:rPr>
      </w:pPr>
      <w:r w:rsidRPr="0053453F">
        <w:rPr>
          <w:rFonts w:eastAsia="Baskerville"/>
          <w:noProof/>
          <w14:ligatures w14:val="all"/>
        </w:rPr>
        <w:t>time</w:t>
      </w:r>
      <w:r>
        <w:rPr>
          <w:noProof/>
        </w:rPr>
        <w:t xml:space="preserve"> · 76</w:t>
      </w:r>
    </w:p>
    <w:p w14:paraId="1074C80B" w14:textId="77777777" w:rsidR="00076FB5" w:rsidRDefault="00076FB5">
      <w:pPr>
        <w:pStyle w:val="Index1"/>
        <w:tabs>
          <w:tab w:val="right" w:pos="5030"/>
        </w:tabs>
        <w:rPr>
          <w:noProof/>
        </w:rPr>
      </w:pPr>
      <w:r w:rsidRPr="0053453F">
        <w:rPr>
          <w:rFonts w:eastAsia="Baskerville"/>
          <w:noProof/>
          <w14:ligatures w14:val="all"/>
        </w:rPr>
        <w:t>tint</w:t>
      </w:r>
      <w:r>
        <w:rPr>
          <w:noProof/>
        </w:rPr>
        <w:t xml:space="preserve"> · 124</w:t>
      </w:r>
    </w:p>
    <w:p w14:paraId="6B2B1B05" w14:textId="77777777" w:rsidR="00076FB5" w:rsidRDefault="00076FB5">
      <w:pPr>
        <w:pStyle w:val="Index1"/>
        <w:tabs>
          <w:tab w:val="right" w:pos="5030"/>
        </w:tabs>
        <w:rPr>
          <w:noProof/>
        </w:rPr>
      </w:pPr>
      <w:r w:rsidRPr="0053453F">
        <w:rPr>
          <w:rFonts w:ascii="Tekton Pro Bold" w:eastAsia="Baskerville" w:hAnsi="Tekton Pro Bold"/>
          <w:noProof/>
          <w14:ligatures w14:val="all"/>
        </w:rPr>
        <w:t>tip</w:t>
      </w:r>
      <w:r w:rsidRPr="0053453F">
        <w:rPr>
          <w:rFonts w:eastAsia="Baskerville"/>
          <w:noProof/>
          <w14:ligatures w14:val="all"/>
        </w:rPr>
        <w:t xml:space="preserve"> option</w:t>
      </w:r>
      <w:r>
        <w:rPr>
          <w:noProof/>
        </w:rPr>
        <w:t xml:space="preserve"> · 111</w:t>
      </w:r>
    </w:p>
    <w:p w14:paraId="6FB88487" w14:textId="77777777" w:rsidR="00076FB5" w:rsidRDefault="00076FB5">
      <w:pPr>
        <w:pStyle w:val="Index1"/>
        <w:tabs>
          <w:tab w:val="right" w:pos="5030"/>
        </w:tabs>
        <w:rPr>
          <w:noProof/>
        </w:rPr>
      </w:pPr>
      <w:r w:rsidRPr="0053453F">
        <w:rPr>
          <w:rFonts w:eastAsia="Baskerville"/>
          <w:noProof/>
          <w14:ligatures w14:val="all"/>
        </w:rPr>
        <w:t>title text</w:t>
      </w:r>
      <w:r>
        <w:rPr>
          <w:noProof/>
        </w:rPr>
        <w:t xml:space="preserve"> · 30</w:t>
      </w:r>
    </w:p>
    <w:p w14:paraId="14C116AC" w14:textId="77777777" w:rsidR="00076FB5" w:rsidRDefault="00076FB5">
      <w:pPr>
        <w:pStyle w:val="Index1"/>
        <w:tabs>
          <w:tab w:val="right" w:pos="5030"/>
        </w:tabs>
        <w:rPr>
          <w:noProof/>
        </w:rPr>
      </w:pPr>
      <w:r w:rsidRPr="0053453F">
        <w:rPr>
          <w:rFonts w:ascii="Tekton Pro Bold" w:eastAsia="Baskerville" w:hAnsi="Tekton Pro Bold"/>
          <w:noProof/>
          <w14:ligatures w14:val="all"/>
        </w:rPr>
        <w:t>to</w:t>
      </w:r>
      <w:r w:rsidRPr="0053453F">
        <w:rPr>
          <w:rFonts w:eastAsia="Baskerville"/>
          <w:noProof/>
          <w14:ligatures w14:val="all"/>
        </w:rPr>
        <w:t xml:space="preserve"> block</w:t>
      </w:r>
      <w:r>
        <w:rPr>
          <w:noProof/>
        </w:rPr>
        <w:t xml:space="preserve"> · 24</w:t>
      </w:r>
    </w:p>
    <w:p w14:paraId="4E8F800D" w14:textId="77777777" w:rsidR="00076FB5" w:rsidRDefault="00076FB5">
      <w:pPr>
        <w:pStyle w:val="Index1"/>
        <w:tabs>
          <w:tab w:val="right" w:pos="5030"/>
        </w:tabs>
        <w:rPr>
          <w:noProof/>
        </w:rPr>
      </w:pPr>
      <w:r w:rsidRPr="0053453F">
        <w:rPr>
          <w:rFonts w:eastAsia="Baskerville"/>
          <w:noProof/>
          <w14:ligatures w14:val="all"/>
        </w:rPr>
        <w:t>tool bar</w:t>
      </w:r>
      <w:r>
        <w:rPr>
          <w:noProof/>
        </w:rPr>
        <w:t xml:space="preserve"> · 6</w:t>
      </w:r>
    </w:p>
    <w:p w14:paraId="72305C12" w14:textId="77777777" w:rsidR="00076FB5" w:rsidRDefault="00076FB5">
      <w:pPr>
        <w:pStyle w:val="Index1"/>
        <w:tabs>
          <w:tab w:val="right" w:pos="5030"/>
        </w:tabs>
        <w:rPr>
          <w:noProof/>
        </w:rPr>
      </w:pPr>
      <w:r w:rsidRPr="0053453F">
        <w:rPr>
          <w:noProof/>
          <w14:ligatures w14:val="all"/>
        </w:rPr>
        <w:t>tool bar features</w:t>
      </w:r>
      <w:r>
        <w:rPr>
          <w:noProof/>
        </w:rPr>
        <w:t xml:space="preserve"> · 85</w:t>
      </w:r>
    </w:p>
    <w:p w14:paraId="44490737" w14:textId="77777777" w:rsidR="00076FB5" w:rsidRDefault="00076FB5">
      <w:pPr>
        <w:pStyle w:val="Index1"/>
        <w:tabs>
          <w:tab w:val="right" w:pos="5030"/>
        </w:tabs>
        <w:rPr>
          <w:noProof/>
        </w:rPr>
      </w:pPr>
      <w:r w:rsidRPr="0053453F">
        <w:rPr>
          <w:rFonts w:ascii="Tekton Pro Bold" w:eastAsia="Baskerville" w:hAnsi="Tekton Pro Bold"/>
          <w:noProof/>
          <w14:ligatures w14:val="all"/>
        </w:rPr>
        <w:t>touching</w:t>
      </w:r>
      <w:r w:rsidRPr="0053453F">
        <w:rPr>
          <w:rFonts w:eastAsia="Baskerville"/>
          <w:noProof/>
          <w14:ligatures w14:val="all"/>
        </w:rPr>
        <w:t xml:space="preserve"> block</w:t>
      </w:r>
      <w:r>
        <w:rPr>
          <w:noProof/>
        </w:rPr>
        <w:t xml:space="preserve"> · 24</w:t>
      </w:r>
    </w:p>
    <w:p w14:paraId="40A69961" w14:textId="77777777" w:rsidR="00076FB5" w:rsidRDefault="00076FB5">
      <w:pPr>
        <w:pStyle w:val="Index1"/>
        <w:tabs>
          <w:tab w:val="right" w:pos="5030"/>
        </w:tabs>
        <w:rPr>
          <w:noProof/>
        </w:rPr>
      </w:pPr>
      <w:r w:rsidRPr="0053453F">
        <w:rPr>
          <w:noProof/>
          <w14:ligatures w14:val="all"/>
        </w:rPr>
        <w:t>transient variable</w:t>
      </w:r>
      <w:r>
        <w:rPr>
          <w:noProof/>
        </w:rPr>
        <w:t xml:space="preserve"> · 16</w:t>
      </w:r>
    </w:p>
    <w:p w14:paraId="5256F441" w14:textId="77777777" w:rsidR="00076FB5" w:rsidRDefault="00076FB5">
      <w:pPr>
        <w:pStyle w:val="Index1"/>
        <w:tabs>
          <w:tab w:val="right" w:pos="5030"/>
        </w:tabs>
        <w:rPr>
          <w:noProof/>
        </w:rPr>
      </w:pPr>
      <w:r w:rsidRPr="0053453F">
        <w:rPr>
          <w:rFonts w:eastAsia="Baskerville"/>
          <w:noProof/>
          <w14:ligatures w14:val="all"/>
        </w:rPr>
        <w:t>translation</w:t>
      </w:r>
      <w:r>
        <w:rPr>
          <w:noProof/>
        </w:rPr>
        <w:t xml:space="preserve"> · 101</w:t>
      </w:r>
    </w:p>
    <w:p w14:paraId="6CE54F88" w14:textId="77777777" w:rsidR="00076FB5" w:rsidRDefault="00076FB5">
      <w:pPr>
        <w:pStyle w:val="Index1"/>
        <w:tabs>
          <w:tab w:val="right" w:pos="5030"/>
        </w:tabs>
        <w:rPr>
          <w:noProof/>
        </w:rPr>
      </w:pPr>
      <w:r w:rsidRPr="0053453F">
        <w:rPr>
          <w:rFonts w:eastAsia="Baskerville"/>
          <w:noProof/>
          <w14:ligatures w14:val="all"/>
        </w:rPr>
        <w:t>translations option</w:t>
      </w:r>
      <w:r>
        <w:rPr>
          <w:noProof/>
        </w:rPr>
        <w:t xml:space="preserve"> · 31</w:t>
      </w:r>
    </w:p>
    <w:p w14:paraId="34290027" w14:textId="77777777" w:rsidR="00076FB5" w:rsidRDefault="00076FB5">
      <w:pPr>
        <w:pStyle w:val="Index1"/>
        <w:tabs>
          <w:tab w:val="right" w:pos="5030"/>
        </w:tabs>
        <w:rPr>
          <w:noProof/>
        </w:rPr>
      </w:pPr>
      <w:r w:rsidRPr="0053453F">
        <w:rPr>
          <w:rFonts w:eastAsia="Baskerville"/>
          <w:noProof/>
          <w14:ligatures w14:val="all"/>
        </w:rPr>
        <w:t>transparency</w:t>
      </w:r>
      <w:r>
        <w:rPr>
          <w:noProof/>
        </w:rPr>
        <w:t xml:space="preserve"> · 63</w:t>
      </w:r>
    </w:p>
    <w:p w14:paraId="23F7B9CD" w14:textId="77777777" w:rsidR="00076FB5" w:rsidRDefault="00076FB5">
      <w:pPr>
        <w:pStyle w:val="Index1"/>
        <w:tabs>
          <w:tab w:val="right" w:pos="5030"/>
        </w:tabs>
        <w:rPr>
          <w:noProof/>
        </w:rPr>
      </w:pPr>
      <w:r w:rsidRPr="0053453F">
        <w:rPr>
          <w:rFonts w:eastAsia="Baskerville"/>
          <w:noProof/>
          <w14:ligatures w14:val="all"/>
        </w:rPr>
        <w:t>transparent paint</w:t>
      </w:r>
      <w:r>
        <w:rPr>
          <w:noProof/>
        </w:rPr>
        <w:t xml:space="preserve"> · 114</w:t>
      </w:r>
    </w:p>
    <w:p w14:paraId="719FBAF2" w14:textId="77777777" w:rsidR="00076FB5" w:rsidRDefault="00076FB5">
      <w:pPr>
        <w:pStyle w:val="Index1"/>
        <w:tabs>
          <w:tab w:val="right" w:pos="5030"/>
        </w:tabs>
        <w:rPr>
          <w:noProof/>
        </w:rPr>
      </w:pPr>
      <w:r w:rsidRPr="0053453F">
        <w:rPr>
          <w:rFonts w:ascii="Tekton Pro Bold" w:eastAsia="Baskerville" w:hAnsi="Tekton Pro Bold"/>
          <w:noProof/>
        </w:rPr>
        <w:t>transpose</w:t>
      </w:r>
      <w:r w:rsidRPr="0053453F">
        <w:rPr>
          <w:rFonts w:eastAsia="Baskerville"/>
          <w:noProof/>
        </w:rPr>
        <w:t xml:space="preserve"> block</w:t>
      </w:r>
      <w:r>
        <w:rPr>
          <w:noProof/>
        </w:rPr>
        <w:t xml:space="preserve"> · 137</w:t>
      </w:r>
    </w:p>
    <w:p w14:paraId="17D3CF13" w14:textId="77777777" w:rsidR="00076FB5" w:rsidRDefault="00076FB5">
      <w:pPr>
        <w:pStyle w:val="Index1"/>
        <w:tabs>
          <w:tab w:val="right" w:pos="5030"/>
        </w:tabs>
        <w:rPr>
          <w:noProof/>
        </w:rPr>
      </w:pPr>
      <w:r w:rsidRPr="0053453F">
        <w:rPr>
          <w:rFonts w:ascii="Tekton Pro Bold" w:eastAsia="Baskerville" w:hAnsi="Tekton Pro Bold"/>
          <w:noProof/>
          <w14:ligatures w14:val="all"/>
        </w:rPr>
        <w:t xml:space="preserve">true </w:t>
      </w:r>
      <w:r w:rsidRPr="0053453F">
        <w:rPr>
          <w:rFonts w:eastAsia="Baskerville" w:cs="Baskerville"/>
          <w:noProof/>
          <w14:ligatures w14:val="all"/>
        </w:rPr>
        <w:t>block</w:t>
      </w:r>
      <w:r>
        <w:rPr>
          <w:noProof/>
        </w:rPr>
        <w:t xml:space="preserve"> · 22</w:t>
      </w:r>
    </w:p>
    <w:p w14:paraId="33BBDACE" w14:textId="77777777" w:rsidR="00076FB5" w:rsidRDefault="00076FB5">
      <w:pPr>
        <w:pStyle w:val="Index1"/>
        <w:tabs>
          <w:tab w:val="right" w:pos="5030"/>
        </w:tabs>
        <w:rPr>
          <w:noProof/>
        </w:rPr>
      </w:pPr>
      <w:r w:rsidRPr="0053453F">
        <w:rPr>
          <w:rFonts w:ascii="Tekton Pro Bold" w:eastAsia="Baskerville" w:hAnsi="Tekton Pro Bold"/>
          <w:noProof/>
          <w14:ligatures w14:val="all"/>
        </w:rPr>
        <w:t>Turbo mode</w:t>
      </w:r>
      <w:r w:rsidRPr="0053453F">
        <w:rPr>
          <w:rFonts w:eastAsia="Baskerville" w:cs="Baskerville"/>
          <w:noProof/>
          <w14:ligatures w14:val="all"/>
        </w:rPr>
        <w:t xml:space="preserve"> option</w:t>
      </w:r>
      <w:r>
        <w:rPr>
          <w:noProof/>
        </w:rPr>
        <w:t xml:space="preserve"> · 102</w:t>
      </w:r>
    </w:p>
    <w:p w14:paraId="48C5CE94" w14:textId="77777777" w:rsidR="00076FB5" w:rsidRDefault="00076FB5">
      <w:pPr>
        <w:pStyle w:val="Index1"/>
        <w:tabs>
          <w:tab w:val="right" w:pos="5030"/>
        </w:tabs>
        <w:rPr>
          <w:noProof/>
        </w:rPr>
      </w:pPr>
      <w:r w:rsidRPr="0053453F">
        <w:rPr>
          <w:rFonts w:eastAsia="Baskerville"/>
          <w:noProof/>
          <w14:ligatures w14:val="all"/>
        </w:rPr>
        <w:t>Turtle costume</w:t>
      </w:r>
      <w:r>
        <w:rPr>
          <w:noProof/>
        </w:rPr>
        <w:t xml:space="preserve"> · 9, 111</w:t>
      </w:r>
    </w:p>
    <w:p w14:paraId="6792D104" w14:textId="77777777" w:rsidR="00076FB5" w:rsidRDefault="00076FB5">
      <w:pPr>
        <w:pStyle w:val="Index1"/>
        <w:tabs>
          <w:tab w:val="right" w:pos="5030"/>
        </w:tabs>
        <w:rPr>
          <w:noProof/>
        </w:rPr>
      </w:pPr>
      <w:r w:rsidRPr="0053453F">
        <w:rPr>
          <w:rFonts w:eastAsia="Baskerville"/>
          <w:noProof/>
          <w14:ligatures w14:val="all"/>
        </w:rPr>
        <w:t>turtle’s rotation point</w:t>
      </w:r>
      <w:r>
        <w:rPr>
          <w:noProof/>
        </w:rPr>
        <w:t xml:space="preserve"> · 111</w:t>
      </w:r>
    </w:p>
    <w:p w14:paraId="06696AB6" w14:textId="77777777" w:rsidR="00076FB5" w:rsidRDefault="00076FB5">
      <w:pPr>
        <w:pStyle w:val="Index1"/>
        <w:tabs>
          <w:tab w:val="right" w:pos="5030"/>
        </w:tabs>
        <w:rPr>
          <w:noProof/>
        </w:rPr>
      </w:pPr>
      <w:r w:rsidRPr="0053453F">
        <w:rPr>
          <w:rFonts w:eastAsia="Baskerville"/>
          <w:noProof/>
          <w14:ligatures w14:val="all"/>
        </w:rPr>
        <w:t>two-item (x,y) lists</w:t>
      </w:r>
      <w:r>
        <w:rPr>
          <w:noProof/>
        </w:rPr>
        <w:t xml:space="preserve"> · 24</w:t>
      </w:r>
    </w:p>
    <w:p w14:paraId="152F7CF2" w14:textId="77777777" w:rsidR="00076FB5" w:rsidRDefault="00076FB5">
      <w:pPr>
        <w:pStyle w:val="Index1"/>
        <w:tabs>
          <w:tab w:val="right" w:pos="5030"/>
        </w:tabs>
        <w:rPr>
          <w:noProof/>
        </w:rPr>
      </w:pPr>
      <w:r w:rsidRPr="0053453F">
        <w:rPr>
          <w:rFonts w:eastAsia="Baskerville"/>
          <w:noProof/>
          <w14:ligatures w14:val="all"/>
        </w:rPr>
        <w:t>type</w:t>
      </w:r>
      <w:r>
        <w:rPr>
          <w:noProof/>
        </w:rPr>
        <w:t xml:space="preserve"> · 22</w:t>
      </w:r>
    </w:p>
    <w:p w14:paraId="59D90590" w14:textId="77777777" w:rsidR="00076FB5" w:rsidRDefault="00076FB5" w:rsidP="000C5924">
      <w:pPr>
        <w:pStyle w:val="IndexHeading"/>
        <w:keepNext/>
        <w:tabs>
          <w:tab w:val="right" w:pos="5030"/>
        </w:tabs>
        <w:spacing w:before="240" w:after="120"/>
        <w:rPr>
          <w:rFonts w:eastAsiaTheme="minorEastAsia"/>
          <w:b/>
          <w:bCs/>
          <w:noProof/>
        </w:rPr>
      </w:pPr>
      <w:bookmarkStart w:id="201" w:name="_GoBack"/>
      <w:r>
        <w:rPr>
          <w:noProof/>
        </w:rPr>
        <w:t>U</w:t>
      </w:r>
    </w:p>
    <w:bookmarkEnd w:id="201"/>
    <w:p w14:paraId="75B7413F" w14:textId="77777777" w:rsidR="00076FB5" w:rsidRDefault="00076FB5">
      <w:pPr>
        <w:pStyle w:val="Index1"/>
        <w:tabs>
          <w:tab w:val="right" w:pos="5030"/>
        </w:tabs>
        <w:rPr>
          <w:noProof/>
        </w:rPr>
      </w:pPr>
      <w:r w:rsidRPr="0053453F">
        <w:rPr>
          <w:rFonts w:ascii="Tekton Pro Bold" w:eastAsia="Baskerville" w:hAnsi="Tekton Pro Bold"/>
          <w:noProof/>
          <w14:ligatures w14:val="all"/>
        </w:rPr>
        <w:t>Undefined!</w:t>
      </w:r>
      <w:r w:rsidRPr="0053453F">
        <w:rPr>
          <w:rFonts w:eastAsia="Baskerville"/>
          <w:noProof/>
          <w14:ligatures w14:val="all"/>
        </w:rPr>
        <w:t xml:space="preserve"> blocks</w:t>
      </w:r>
      <w:r>
        <w:rPr>
          <w:noProof/>
        </w:rPr>
        <w:t xml:space="preserve"> · 106</w:t>
      </w:r>
    </w:p>
    <w:p w14:paraId="124F0939" w14:textId="77777777" w:rsidR="00076FB5" w:rsidRDefault="00076FB5">
      <w:pPr>
        <w:pStyle w:val="Index1"/>
        <w:tabs>
          <w:tab w:val="right" w:pos="5030"/>
        </w:tabs>
        <w:rPr>
          <w:noProof/>
        </w:rPr>
      </w:pPr>
      <w:r w:rsidRPr="0053453F">
        <w:rPr>
          <w:rFonts w:eastAsia="Baskerville"/>
          <w:noProof/>
          <w14:ligatures w14:val="all"/>
        </w:rPr>
        <w:t>undo button</w:t>
      </w:r>
      <w:r>
        <w:rPr>
          <w:noProof/>
        </w:rPr>
        <w:t xml:space="preserve"> · 108, 113</w:t>
      </w:r>
    </w:p>
    <w:p w14:paraId="7D218294" w14:textId="77777777" w:rsidR="00076FB5" w:rsidRDefault="00076FB5">
      <w:pPr>
        <w:pStyle w:val="Index1"/>
        <w:tabs>
          <w:tab w:val="right" w:pos="5030"/>
        </w:tabs>
        <w:rPr>
          <w:noProof/>
        </w:rPr>
      </w:pPr>
      <w:r w:rsidRPr="0053453F">
        <w:rPr>
          <w:rFonts w:ascii="Tekton Pro Bold" w:eastAsia="Baskerville" w:hAnsi="Tekton Pro Bold"/>
          <w:noProof/>
          <w14:ligatures w14:val="all"/>
        </w:rPr>
        <w:t>undrop</w:t>
      </w:r>
      <w:r w:rsidRPr="0053453F">
        <w:rPr>
          <w:rFonts w:eastAsia="Baskerville"/>
          <w:noProof/>
          <w14:ligatures w14:val="all"/>
        </w:rPr>
        <w:t xml:space="preserve"> option</w:t>
      </w:r>
      <w:r>
        <w:rPr>
          <w:noProof/>
        </w:rPr>
        <w:t xml:space="preserve"> · 110</w:t>
      </w:r>
    </w:p>
    <w:p w14:paraId="099B74C9" w14:textId="77777777" w:rsidR="00076FB5" w:rsidRDefault="00076FB5">
      <w:pPr>
        <w:pStyle w:val="Index1"/>
        <w:tabs>
          <w:tab w:val="right" w:pos="5030"/>
        </w:tabs>
        <w:rPr>
          <w:noProof/>
        </w:rPr>
      </w:pPr>
      <w:r w:rsidRPr="0053453F">
        <w:rPr>
          <w:rFonts w:eastAsia="Baskerville"/>
          <w:noProof/>
          <w14:ligatures w14:val="all"/>
        </w:rPr>
        <w:t>unevaluated procedure types</w:t>
      </w:r>
      <w:r>
        <w:rPr>
          <w:noProof/>
        </w:rPr>
        <w:t xml:space="preserve"> · 45</w:t>
      </w:r>
    </w:p>
    <w:p w14:paraId="2BDBF0CD" w14:textId="77777777" w:rsidR="00076FB5" w:rsidRDefault="00076FB5">
      <w:pPr>
        <w:pStyle w:val="Index1"/>
        <w:tabs>
          <w:tab w:val="right" w:pos="5030"/>
        </w:tabs>
        <w:rPr>
          <w:noProof/>
        </w:rPr>
      </w:pPr>
      <w:r w:rsidRPr="0053453F">
        <w:rPr>
          <w:rFonts w:eastAsia="Baskerville"/>
          <w:noProof/>
          <w14:ligatures w14:val="all"/>
        </w:rPr>
        <w:t>unevaluated type</w:t>
      </w:r>
      <w:r>
        <w:rPr>
          <w:noProof/>
        </w:rPr>
        <w:t xml:space="preserve"> · 56</w:t>
      </w:r>
    </w:p>
    <w:p w14:paraId="2FB1C1A3" w14:textId="77777777" w:rsidR="00076FB5" w:rsidRDefault="00076FB5">
      <w:pPr>
        <w:pStyle w:val="Index1"/>
        <w:tabs>
          <w:tab w:val="right" w:pos="5030"/>
        </w:tabs>
        <w:rPr>
          <w:noProof/>
        </w:rPr>
      </w:pPr>
      <w:r w:rsidRPr="0053453F">
        <w:rPr>
          <w:rFonts w:eastAsia="Baskerville" w:cs="Baskerville"/>
          <w:noProof/>
          <w14:ligatures w14:val="all"/>
        </w:rPr>
        <w:t>Unicode</w:t>
      </w:r>
      <w:r>
        <w:rPr>
          <w:noProof/>
        </w:rPr>
        <w:t xml:space="preserve"> · 130</w:t>
      </w:r>
    </w:p>
    <w:p w14:paraId="515E69E6" w14:textId="77777777" w:rsidR="00076FB5" w:rsidRDefault="00076FB5">
      <w:pPr>
        <w:pStyle w:val="Index1"/>
        <w:tabs>
          <w:tab w:val="right" w:pos="5030"/>
        </w:tabs>
        <w:rPr>
          <w:noProof/>
        </w:rPr>
      </w:pPr>
      <w:r w:rsidRPr="0053453F">
        <w:rPr>
          <w:rFonts w:eastAsia="Baskerville"/>
          <w:noProof/>
          <w14:ligatures w14:val="all"/>
        </w:rPr>
        <w:t>Uniform Resource Locator</w:t>
      </w:r>
      <w:r>
        <w:rPr>
          <w:noProof/>
        </w:rPr>
        <w:t xml:space="preserve"> · 75</w:t>
      </w:r>
    </w:p>
    <w:p w14:paraId="2E1174AC" w14:textId="77777777" w:rsidR="00076FB5" w:rsidRDefault="00076FB5">
      <w:pPr>
        <w:pStyle w:val="Index1"/>
        <w:tabs>
          <w:tab w:val="right" w:pos="5030"/>
        </w:tabs>
        <w:rPr>
          <w:noProof/>
        </w:rPr>
      </w:pPr>
      <w:r w:rsidRPr="0053453F">
        <w:rPr>
          <w:rFonts w:eastAsia="Baskerville"/>
          <w:noProof/>
          <w14:ligatures w14:val="all"/>
        </w:rPr>
        <w:t>unringify</w:t>
      </w:r>
      <w:r>
        <w:rPr>
          <w:noProof/>
        </w:rPr>
        <w:t xml:space="preserve"> · 50, 70</w:t>
      </w:r>
    </w:p>
    <w:p w14:paraId="6EB5B556" w14:textId="77777777" w:rsidR="00076FB5" w:rsidRDefault="00076FB5">
      <w:pPr>
        <w:pStyle w:val="Index1"/>
        <w:tabs>
          <w:tab w:val="right" w:pos="5030"/>
        </w:tabs>
        <w:rPr>
          <w:noProof/>
        </w:rPr>
      </w:pPr>
      <w:r w:rsidRPr="0053453F">
        <w:rPr>
          <w:rFonts w:ascii="Tekton Pro Bold" w:eastAsia="Baskerville" w:hAnsi="Tekton Pro Bold"/>
          <w:noProof/>
          <w14:ligatures w14:val="all"/>
        </w:rPr>
        <w:t>unringify</w:t>
      </w:r>
      <w:r w:rsidRPr="0053453F">
        <w:rPr>
          <w:rFonts w:eastAsia="Baskerville"/>
          <w:noProof/>
          <w14:ligatures w14:val="all"/>
        </w:rPr>
        <w:t xml:space="preserve"> option</w:t>
      </w:r>
      <w:r>
        <w:rPr>
          <w:noProof/>
        </w:rPr>
        <w:t xml:space="preserve"> · 109</w:t>
      </w:r>
    </w:p>
    <w:p w14:paraId="4BFA8FB0" w14:textId="77777777" w:rsidR="00076FB5" w:rsidRDefault="00076FB5">
      <w:pPr>
        <w:pStyle w:val="Index1"/>
        <w:tabs>
          <w:tab w:val="right" w:pos="5030"/>
        </w:tabs>
        <w:rPr>
          <w:noProof/>
        </w:rPr>
      </w:pPr>
      <w:r w:rsidRPr="0053453F">
        <w:rPr>
          <w:rFonts w:ascii="Tekton Pro Bold" w:eastAsia="Baskerville" w:hAnsi="Tekton Pro Bold"/>
          <w:noProof/>
          <w14:ligatures w14:val="all"/>
        </w:rPr>
        <w:t>Unused blocks…</w:t>
      </w:r>
      <w:r w:rsidRPr="0053453F">
        <w:rPr>
          <w:rFonts w:eastAsia="Baskerville"/>
          <w:noProof/>
          <w14:ligatures w14:val="all"/>
        </w:rPr>
        <w:t xml:space="preserve"> option</w:t>
      </w:r>
      <w:r>
        <w:rPr>
          <w:noProof/>
        </w:rPr>
        <w:t xml:space="preserve"> · 88</w:t>
      </w:r>
    </w:p>
    <w:p w14:paraId="66673F0F" w14:textId="77777777" w:rsidR="00076FB5" w:rsidRDefault="00076FB5">
      <w:pPr>
        <w:pStyle w:val="Index1"/>
        <w:tabs>
          <w:tab w:val="right" w:pos="5030"/>
        </w:tabs>
        <w:rPr>
          <w:noProof/>
        </w:rPr>
      </w:pPr>
      <w:r w:rsidRPr="0053453F">
        <w:rPr>
          <w:rFonts w:eastAsia="Baskerville" w:cs="Baskerville"/>
          <w:noProof/>
          <w14:ligatures w14:val="all"/>
        </w:rPr>
        <w:t>up arrow (keyboard editor)</w:t>
      </w:r>
      <w:r>
        <w:rPr>
          <w:noProof/>
        </w:rPr>
        <w:t xml:space="preserve"> · 115</w:t>
      </w:r>
    </w:p>
    <w:p w14:paraId="21EB0069" w14:textId="77777777" w:rsidR="00076FB5" w:rsidRDefault="00076FB5">
      <w:pPr>
        <w:pStyle w:val="Index1"/>
        <w:tabs>
          <w:tab w:val="right" w:pos="5030"/>
        </w:tabs>
        <w:rPr>
          <w:noProof/>
        </w:rPr>
      </w:pPr>
      <w:r w:rsidRPr="0053453F">
        <w:rPr>
          <w:rFonts w:eastAsia="Baskerville"/>
          <w:noProof/>
          <w14:ligatures w14:val="all"/>
        </w:rPr>
        <w:t>upvar</w:t>
      </w:r>
      <w:r>
        <w:rPr>
          <w:noProof/>
        </w:rPr>
        <w:t xml:space="preserve"> · 48</w:t>
      </w:r>
    </w:p>
    <w:p w14:paraId="4F7B8D71" w14:textId="77777777" w:rsidR="00076FB5" w:rsidRDefault="00076FB5">
      <w:pPr>
        <w:pStyle w:val="Index1"/>
        <w:tabs>
          <w:tab w:val="right" w:pos="5030"/>
        </w:tabs>
        <w:rPr>
          <w:noProof/>
        </w:rPr>
      </w:pPr>
      <w:r w:rsidRPr="0053453F">
        <w:rPr>
          <w:rFonts w:eastAsia="Baskerville"/>
          <w:noProof/>
          <w14:ligatures w14:val="all"/>
        </w:rPr>
        <w:t>upward-pointing arrow</w:t>
      </w:r>
      <w:r>
        <w:rPr>
          <w:noProof/>
        </w:rPr>
        <w:t xml:space="preserve"> · 47</w:t>
      </w:r>
    </w:p>
    <w:p w14:paraId="51EE04F6" w14:textId="77777777" w:rsidR="00076FB5" w:rsidRDefault="00076FB5">
      <w:pPr>
        <w:pStyle w:val="Index1"/>
        <w:tabs>
          <w:tab w:val="right" w:pos="5030"/>
        </w:tabs>
        <w:rPr>
          <w:noProof/>
        </w:rPr>
      </w:pPr>
      <w:r w:rsidRPr="0053453F">
        <w:rPr>
          <w:rFonts w:ascii="Tekton Pro Bold" w:eastAsia="Baskerville" w:hAnsi="Tekton Pro Bold"/>
          <w:noProof/>
          <w14:ligatures w14:val="all"/>
        </w:rPr>
        <w:t>url</w:t>
      </w:r>
      <w:r w:rsidRPr="0053453F">
        <w:rPr>
          <w:rFonts w:eastAsia="Baskerville"/>
          <w:noProof/>
          <w14:ligatures w14:val="all"/>
        </w:rPr>
        <w:t xml:space="preserve"> block</w:t>
      </w:r>
      <w:r>
        <w:rPr>
          <w:noProof/>
        </w:rPr>
        <w:t xml:space="preserve"> · 75, 93</w:t>
      </w:r>
    </w:p>
    <w:p w14:paraId="33413433" w14:textId="77777777" w:rsidR="00076FB5" w:rsidRDefault="00076FB5">
      <w:pPr>
        <w:pStyle w:val="Index1"/>
        <w:tabs>
          <w:tab w:val="right" w:pos="5030"/>
        </w:tabs>
        <w:rPr>
          <w:noProof/>
        </w:rPr>
      </w:pPr>
      <w:r w:rsidRPr="0053453F">
        <w:rPr>
          <w:rFonts w:ascii="Tekton Pro Bold" w:eastAsia="Baskerville" w:hAnsi="Tekton Pro Bold"/>
          <w:noProof/>
          <w14:ligatures w14:val="all"/>
        </w:rPr>
        <w:t>USE BIGNUMS</w:t>
      </w:r>
      <w:r w:rsidRPr="0053453F">
        <w:rPr>
          <w:rFonts w:eastAsia="Baskerville"/>
          <w:noProof/>
          <w14:ligatures w14:val="all"/>
        </w:rPr>
        <w:t xml:space="preserve"> block</w:t>
      </w:r>
      <w:r>
        <w:rPr>
          <w:noProof/>
        </w:rPr>
        <w:t xml:space="preserve"> · 95</w:t>
      </w:r>
    </w:p>
    <w:p w14:paraId="677C5268" w14:textId="77777777" w:rsidR="00076FB5" w:rsidRDefault="00076FB5">
      <w:pPr>
        <w:pStyle w:val="Index1"/>
        <w:tabs>
          <w:tab w:val="right" w:pos="5030"/>
        </w:tabs>
        <w:rPr>
          <w:noProof/>
        </w:rPr>
      </w:pPr>
      <w:r w:rsidRPr="0053453F">
        <w:rPr>
          <w:rFonts w:ascii="Tekton Pro Bold" w:eastAsia="Baskerville" w:hAnsi="Tekton Pro Bold"/>
          <w:noProof/>
          <w14:ligatures w14:val="all"/>
        </w:rPr>
        <w:t>use case-independent comparisons</w:t>
      </w:r>
      <w:r w:rsidRPr="0053453F">
        <w:rPr>
          <w:rFonts w:eastAsia="Baskerville"/>
          <w:noProof/>
          <w14:ligatures w14:val="all"/>
        </w:rPr>
        <w:t xml:space="preserve"> block</w:t>
      </w:r>
      <w:r>
        <w:rPr>
          <w:noProof/>
        </w:rPr>
        <w:t xml:space="preserve"> · 95</w:t>
      </w:r>
    </w:p>
    <w:p w14:paraId="27723D5E" w14:textId="77777777" w:rsidR="00076FB5" w:rsidRDefault="00076FB5">
      <w:pPr>
        <w:pStyle w:val="Index1"/>
        <w:tabs>
          <w:tab w:val="right" w:pos="5030"/>
        </w:tabs>
        <w:rPr>
          <w:noProof/>
        </w:rPr>
      </w:pPr>
      <w:r w:rsidRPr="0053453F">
        <w:rPr>
          <w:noProof/>
          <w14:ligatures w14:val="all"/>
        </w:rPr>
        <w:t>user interface elements</w:t>
      </w:r>
      <w:r>
        <w:rPr>
          <w:noProof/>
        </w:rPr>
        <w:t xml:space="preserve"> · 85</w:t>
      </w:r>
    </w:p>
    <w:p w14:paraId="64A913F7" w14:textId="77777777" w:rsidR="00076FB5" w:rsidRDefault="00076FB5">
      <w:pPr>
        <w:pStyle w:val="Index1"/>
        <w:tabs>
          <w:tab w:val="right" w:pos="5030"/>
        </w:tabs>
        <w:rPr>
          <w:noProof/>
        </w:rPr>
      </w:pPr>
      <w:r w:rsidRPr="0053453F">
        <w:rPr>
          <w:rFonts w:eastAsia="Baskerville"/>
          <w:noProof/>
          <w14:ligatures w14:val="all"/>
        </w:rPr>
        <w:t>user name</w:t>
      </w:r>
      <w:r>
        <w:rPr>
          <w:noProof/>
        </w:rPr>
        <w:t xml:space="preserve"> · 25</w:t>
      </w:r>
    </w:p>
    <w:p w14:paraId="456FDC3F" w14:textId="77777777" w:rsidR="00076FB5" w:rsidRDefault="00076FB5" w:rsidP="000C5924">
      <w:pPr>
        <w:pStyle w:val="IndexHeading"/>
        <w:keepNext/>
        <w:tabs>
          <w:tab w:val="right" w:pos="5030"/>
        </w:tabs>
        <w:spacing w:before="240" w:after="120"/>
        <w:rPr>
          <w:rFonts w:eastAsiaTheme="minorEastAsia"/>
          <w:b/>
          <w:bCs/>
          <w:noProof/>
        </w:rPr>
      </w:pPr>
      <w:r>
        <w:rPr>
          <w:noProof/>
        </w:rPr>
        <w:t>V</w:t>
      </w:r>
    </w:p>
    <w:p w14:paraId="6F613DD7" w14:textId="77777777" w:rsidR="00076FB5" w:rsidRDefault="00076FB5">
      <w:pPr>
        <w:pStyle w:val="Index1"/>
        <w:tabs>
          <w:tab w:val="right" w:pos="5030"/>
        </w:tabs>
        <w:rPr>
          <w:noProof/>
        </w:rPr>
      </w:pPr>
      <w:r w:rsidRPr="0053453F">
        <w:rPr>
          <w:rFonts w:eastAsia="Baskerville"/>
          <w:noProof/>
          <w14:ligatures w14:val="all"/>
        </w:rPr>
        <w:t>value</w:t>
      </w:r>
      <w:r>
        <w:rPr>
          <w:noProof/>
        </w:rPr>
        <w:t xml:space="preserve"> · 125</w:t>
      </w:r>
    </w:p>
    <w:p w14:paraId="008E62F6" w14:textId="77777777" w:rsidR="00076FB5" w:rsidRDefault="00076FB5">
      <w:pPr>
        <w:pStyle w:val="Index1"/>
        <w:tabs>
          <w:tab w:val="right" w:pos="5030"/>
        </w:tabs>
        <w:rPr>
          <w:noProof/>
        </w:rPr>
      </w:pPr>
      <w:r w:rsidRPr="0053453F">
        <w:rPr>
          <w:rFonts w:ascii="Tekton Pro Bold" w:eastAsia="Baskerville" w:hAnsi="Tekton Pro Bold" w:cs="Baskerville"/>
          <w:noProof/>
          <w14:ligatures w14:val="all"/>
        </w:rPr>
        <w:t>value at key</w:t>
      </w:r>
      <w:r w:rsidRPr="0053453F">
        <w:rPr>
          <w:rFonts w:eastAsia="Baskerville" w:cs="Baskerville"/>
          <w:noProof/>
          <w14:ligatures w14:val="all"/>
        </w:rPr>
        <w:t xml:space="preserve"> block</w:t>
      </w:r>
      <w:r>
        <w:rPr>
          <w:noProof/>
        </w:rPr>
        <w:t xml:space="preserve"> · 93</w:t>
      </w:r>
    </w:p>
    <w:p w14:paraId="71772299" w14:textId="77777777" w:rsidR="00076FB5" w:rsidRDefault="00076FB5">
      <w:pPr>
        <w:pStyle w:val="Index1"/>
        <w:tabs>
          <w:tab w:val="right" w:pos="5030"/>
        </w:tabs>
        <w:rPr>
          <w:noProof/>
        </w:rPr>
      </w:pPr>
      <w:r w:rsidRPr="0053453F">
        <w:rPr>
          <w:rFonts w:ascii="Tekton Pro Bold" w:eastAsia="Baskerville" w:hAnsi="Tekton Pro Bold"/>
          <w:noProof/>
          <w14:ligatures w14:val="all"/>
        </w:rPr>
        <w:t>var</w:t>
      </w:r>
      <w:r w:rsidRPr="0053453F">
        <w:rPr>
          <w:rFonts w:eastAsia="Baskerville"/>
          <w:noProof/>
          <w14:ligatures w14:val="all"/>
        </w:rPr>
        <w:t xml:space="preserve"> block</w:t>
      </w:r>
      <w:r>
        <w:rPr>
          <w:noProof/>
        </w:rPr>
        <w:t xml:space="preserve"> · 97</w:t>
      </w:r>
    </w:p>
    <w:p w14:paraId="0277405F" w14:textId="77777777" w:rsidR="00076FB5" w:rsidRDefault="00076FB5">
      <w:pPr>
        <w:pStyle w:val="Index1"/>
        <w:tabs>
          <w:tab w:val="right" w:pos="5030"/>
        </w:tabs>
        <w:rPr>
          <w:noProof/>
        </w:rPr>
      </w:pPr>
      <w:r w:rsidRPr="0053453F">
        <w:rPr>
          <w:rFonts w:eastAsia="Baskerville"/>
          <w:noProof/>
          <w14:ligatures w14:val="all"/>
        </w:rPr>
        <w:t>variable</w:t>
      </w:r>
      <w:r>
        <w:rPr>
          <w:noProof/>
        </w:rPr>
        <w:t xml:space="preserve"> · 13, 60; </w:t>
      </w:r>
      <w:r w:rsidRPr="0053453F">
        <w:rPr>
          <w:rFonts w:eastAsia="Baskerville"/>
          <w:noProof/>
          <w14:ligatures w14:val="all"/>
        </w:rPr>
        <w:t>block</w:t>
      </w:r>
      <w:r>
        <w:rPr>
          <w:noProof/>
        </w:rPr>
        <w:t xml:space="preserve"> · 31; </w:t>
      </w:r>
      <w:r w:rsidRPr="0053453F">
        <w:rPr>
          <w:noProof/>
          <w14:ligatures w14:val="all"/>
        </w:rPr>
        <w:t>global</w:t>
      </w:r>
      <w:r>
        <w:rPr>
          <w:noProof/>
        </w:rPr>
        <w:t xml:space="preserve"> · 14; </w:t>
      </w:r>
      <w:r w:rsidRPr="0053453F">
        <w:rPr>
          <w:noProof/>
          <w14:ligatures w14:val="all"/>
        </w:rPr>
        <w:t>renaming</w:t>
      </w:r>
      <w:r>
        <w:rPr>
          <w:noProof/>
        </w:rPr>
        <w:t xml:space="preserve"> · 15; </w:t>
      </w:r>
      <w:r w:rsidRPr="0053453F">
        <w:rPr>
          <w:rFonts w:eastAsia="Baskerville"/>
          <w:noProof/>
          <w14:ligatures w14:val="all"/>
        </w:rPr>
        <w:t>script-local</w:t>
      </w:r>
      <w:r>
        <w:rPr>
          <w:noProof/>
        </w:rPr>
        <w:t xml:space="preserve"> · 15; </w:t>
      </w:r>
      <w:r w:rsidRPr="0053453F">
        <w:rPr>
          <w:rFonts w:eastAsia="Baskerville"/>
          <w:noProof/>
          <w14:ligatures w14:val="all"/>
        </w:rPr>
        <w:t>sprite-local</w:t>
      </w:r>
      <w:r>
        <w:rPr>
          <w:noProof/>
        </w:rPr>
        <w:t xml:space="preserve"> · 14, 15; </w:t>
      </w:r>
      <w:r w:rsidRPr="0053453F">
        <w:rPr>
          <w:noProof/>
          <w14:ligatures w14:val="all"/>
        </w:rPr>
        <w:t>transient</w:t>
      </w:r>
      <w:r>
        <w:rPr>
          <w:noProof/>
        </w:rPr>
        <w:t xml:space="preserve"> · 16</w:t>
      </w:r>
    </w:p>
    <w:p w14:paraId="33ED3409" w14:textId="77777777" w:rsidR="00076FB5" w:rsidRDefault="00076FB5">
      <w:pPr>
        <w:pStyle w:val="Index1"/>
        <w:tabs>
          <w:tab w:val="right" w:pos="5030"/>
        </w:tabs>
        <w:rPr>
          <w:noProof/>
        </w:rPr>
      </w:pPr>
      <w:r w:rsidRPr="0053453F">
        <w:rPr>
          <w:rFonts w:eastAsia="Baskerville"/>
          <w:noProof/>
          <w14:ligatures w14:val="all"/>
        </w:rPr>
        <w:t>variable watcher</w:t>
      </w:r>
      <w:r>
        <w:rPr>
          <w:noProof/>
        </w:rPr>
        <w:t xml:space="preserve"> · 14</w:t>
      </w:r>
    </w:p>
    <w:p w14:paraId="2DF2079A" w14:textId="77777777" w:rsidR="00076FB5" w:rsidRDefault="00076FB5">
      <w:pPr>
        <w:pStyle w:val="Index1"/>
        <w:tabs>
          <w:tab w:val="right" w:pos="5030"/>
        </w:tabs>
        <w:rPr>
          <w:noProof/>
        </w:rPr>
      </w:pPr>
      <w:r w:rsidRPr="0053453F">
        <w:rPr>
          <w:rFonts w:eastAsia="Baskerville"/>
          <w:noProof/>
          <w14:ligatures w14:val="all"/>
        </w:rPr>
        <w:t>variable-input slot</w:t>
      </w:r>
      <w:r>
        <w:rPr>
          <w:noProof/>
        </w:rPr>
        <w:t xml:space="preserve"> · 52</w:t>
      </w:r>
    </w:p>
    <w:p w14:paraId="391A709E" w14:textId="77777777" w:rsidR="00076FB5" w:rsidRDefault="00076FB5">
      <w:pPr>
        <w:pStyle w:val="Index1"/>
        <w:tabs>
          <w:tab w:val="right" w:pos="5030"/>
        </w:tabs>
        <w:rPr>
          <w:noProof/>
        </w:rPr>
      </w:pPr>
      <w:r w:rsidRPr="0053453F">
        <w:rPr>
          <w:rFonts w:eastAsia="Baskerville"/>
          <w:noProof/>
          <w14:ligatures w14:val="all"/>
        </w:rPr>
        <w:t>variables in ring slots</w:t>
      </w:r>
      <w:r>
        <w:rPr>
          <w:noProof/>
        </w:rPr>
        <w:t xml:space="preserve"> · 50</w:t>
      </w:r>
    </w:p>
    <w:p w14:paraId="465F36CA" w14:textId="77777777" w:rsidR="00076FB5" w:rsidRDefault="00076FB5">
      <w:pPr>
        <w:pStyle w:val="Index1"/>
        <w:tabs>
          <w:tab w:val="right" w:pos="5030"/>
        </w:tabs>
        <w:rPr>
          <w:noProof/>
        </w:rPr>
      </w:pPr>
      <w:r w:rsidRPr="0053453F">
        <w:rPr>
          <w:rFonts w:eastAsia="Baskerville"/>
          <w:noProof/>
          <w14:ligatures w14:val="all"/>
        </w:rPr>
        <w:t>variables library</w:t>
      </w:r>
      <w:r>
        <w:rPr>
          <w:noProof/>
        </w:rPr>
        <w:t xml:space="preserve"> · 97</w:t>
      </w:r>
    </w:p>
    <w:p w14:paraId="4DC5B19C" w14:textId="77777777" w:rsidR="00076FB5" w:rsidRDefault="00076FB5">
      <w:pPr>
        <w:pStyle w:val="Index1"/>
        <w:tabs>
          <w:tab w:val="right" w:pos="5030"/>
        </w:tabs>
        <w:rPr>
          <w:noProof/>
        </w:rPr>
      </w:pPr>
      <w:r w:rsidRPr="0053453F">
        <w:rPr>
          <w:rFonts w:eastAsia="Baskerville"/>
          <w:noProof/>
          <w14:ligatures w14:val="all"/>
        </w:rPr>
        <w:t>variadic input</w:t>
      </w:r>
      <w:r>
        <w:rPr>
          <w:noProof/>
        </w:rPr>
        <w:t xml:space="preserve"> · 34, 47</w:t>
      </w:r>
    </w:p>
    <w:p w14:paraId="343B796D" w14:textId="77777777" w:rsidR="00076FB5" w:rsidRDefault="00076FB5">
      <w:pPr>
        <w:pStyle w:val="Index1"/>
        <w:tabs>
          <w:tab w:val="right" w:pos="5030"/>
        </w:tabs>
        <w:rPr>
          <w:noProof/>
        </w:rPr>
      </w:pPr>
      <w:r w:rsidRPr="0053453F">
        <w:rPr>
          <w:rFonts w:eastAsia="Baskerville"/>
          <w:noProof/>
          <w14:ligatures w14:val="all"/>
        </w:rPr>
        <w:t>variadic library</w:t>
      </w:r>
      <w:r>
        <w:rPr>
          <w:noProof/>
        </w:rPr>
        <w:t xml:space="preserve"> · 92</w:t>
      </w:r>
    </w:p>
    <w:p w14:paraId="68AE1693" w14:textId="77777777" w:rsidR="00076FB5" w:rsidRDefault="00076FB5">
      <w:pPr>
        <w:pStyle w:val="Index1"/>
        <w:tabs>
          <w:tab w:val="right" w:pos="5030"/>
        </w:tabs>
        <w:rPr>
          <w:noProof/>
        </w:rPr>
      </w:pPr>
      <w:r w:rsidRPr="0053453F">
        <w:rPr>
          <w:rFonts w:eastAsia="Baskerville"/>
          <w:noProof/>
          <w14:ligatures w14:val="all"/>
        </w:rPr>
        <w:t>vector</w:t>
      </w:r>
      <w:r>
        <w:rPr>
          <w:noProof/>
        </w:rPr>
        <w:t xml:space="preserve"> · 99</w:t>
      </w:r>
    </w:p>
    <w:p w14:paraId="79A4E648" w14:textId="77777777" w:rsidR="00076FB5" w:rsidRDefault="00076FB5">
      <w:pPr>
        <w:pStyle w:val="Index1"/>
        <w:tabs>
          <w:tab w:val="right" w:pos="5030"/>
        </w:tabs>
        <w:rPr>
          <w:noProof/>
        </w:rPr>
      </w:pPr>
      <w:r w:rsidRPr="0053453F">
        <w:rPr>
          <w:rFonts w:eastAsia="Baskerville"/>
          <w:noProof/>
          <w14:ligatures w14:val="all"/>
        </w:rPr>
        <w:t>vector editor</w:t>
      </w:r>
      <w:r>
        <w:rPr>
          <w:noProof/>
        </w:rPr>
        <w:t xml:space="preserve"> · 114</w:t>
      </w:r>
    </w:p>
    <w:p w14:paraId="4623530A" w14:textId="77777777" w:rsidR="00076FB5" w:rsidRDefault="00076FB5">
      <w:pPr>
        <w:pStyle w:val="Index1"/>
        <w:tabs>
          <w:tab w:val="right" w:pos="5030"/>
        </w:tabs>
        <w:rPr>
          <w:noProof/>
        </w:rPr>
      </w:pPr>
      <w:r w:rsidRPr="0053453F">
        <w:rPr>
          <w:rFonts w:eastAsia="Baskerville"/>
          <w:noProof/>
          <w14:ligatures w14:val="all"/>
        </w:rPr>
        <w:t>vectors</w:t>
      </w:r>
      <w:r>
        <w:rPr>
          <w:noProof/>
        </w:rPr>
        <w:t xml:space="preserve"> · 129</w:t>
      </w:r>
    </w:p>
    <w:p w14:paraId="54357C46" w14:textId="77777777" w:rsidR="00076FB5" w:rsidRDefault="00076FB5">
      <w:pPr>
        <w:pStyle w:val="Index1"/>
        <w:tabs>
          <w:tab w:val="right" w:pos="5030"/>
        </w:tabs>
        <w:rPr>
          <w:noProof/>
        </w:rPr>
      </w:pPr>
      <w:r w:rsidRPr="0053453F">
        <w:rPr>
          <w:rFonts w:ascii="Tekton Pro Bold" w:eastAsia="Baskerville" w:hAnsi="Tekton Pro Bold"/>
          <w:noProof/>
          <w14:ligatures w14:val="all"/>
        </w:rPr>
        <w:t>video on</w:t>
      </w:r>
      <w:r w:rsidRPr="0053453F">
        <w:rPr>
          <w:rFonts w:eastAsia="Baskerville"/>
          <w:noProof/>
          <w14:ligatures w14:val="all"/>
        </w:rPr>
        <w:t xml:space="preserve"> block</w:t>
      </w:r>
      <w:r>
        <w:rPr>
          <w:noProof/>
        </w:rPr>
        <w:t xml:space="preserve"> · 64</w:t>
      </w:r>
    </w:p>
    <w:p w14:paraId="22ED7AE0" w14:textId="77777777" w:rsidR="00076FB5" w:rsidRDefault="00076FB5">
      <w:pPr>
        <w:pStyle w:val="Index1"/>
        <w:tabs>
          <w:tab w:val="right" w:pos="5030"/>
        </w:tabs>
        <w:rPr>
          <w:noProof/>
        </w:rPr>
      </w:pPr>
      <w:r w:rsidRPr="0053453F">
        <w:rPr>
          <w:rFonts w:eastAsia="Baskerville"/>
          <w:noProof/>
          <w14:ligatures w14:val="all"/>
        </w:rPr>
        <w:t>violet</w:t>
      </w:r>
      <w:r>
        <w:rPr>
          <w:noProof/>
        </w:rPr>
        <w:t xml:space="preserve"> · 124</w:t>
      </w:r>
    </w:p>
    <w:p w14:paraId="0B8F9701" w14:textId="77777777" w:rsidR="00076FB5" w:rsidRDefault="00076FB5">
      <w:pPr>
        <w:pStyle w:val="Index1"/>
        <w:tabs>
          <w:tab w:val="right" w:pos="5030"/>
        </w:tabs>
        <w:rPr>
          <w:noProof/>
        </w:rPr>
      </w:pPr>
      <w:r w:rsidRPr="0053453F">
        <w:rPr>
          <w:rFonts w:eastAsia="Baskerville"/>
          <w:noProof/>
          <w14:ligatures w14:val="all"/>
        </w:rPr>
        <w:t>visible stepping</w:t>
      </w:r>
      <w:r>
        <w:rPr>
          <w:noProof/>
        </w:rPr>
        <w:t xml:space="preserve"> · 33, 104</w:t>
      </w:r>
    </w:p>
    <w:p w14:paraId="1EA0BA9C" w14:textId="77777777" w:rsidR="00076FB5" w:rsidRDefault="00076FB5">
      <w:pPr>
        <w:pStyle w:val="Index1"/>
        <w:tabs>
          <w:tab w:val="right" w:pos="5030"/>
        </w:tabs>
        <w:rPr>
          <w:noProof/>
        </w:rPr>
      </w:pPr>
      <w:r w:rsidRPr="0053453F">
        <w:rPr>
          <w:rFonts w:eastAsia="Baskerville"/>
          <w:noProof/>
          <w14:ligatures w14:val="all"/>
        </w:rPr>
        <w:t>visible stepping button</w:t>
      </w:r>
      <w:r>
        <w:rPr>
          <w:noProof/>
        </w:rPr>
        <w:t xml:space="preserve"> · 18</w:t>
      </w:r>
    </w:p>
    <w:p w14:paraId="1723C3D2" w14:textId="77777777" w:rsidR="00076FB5" w:rsidRDefault="00076FB5">
      <w:pPr>
        <w:pStyle w:val="Index1"/>
        <w:tabs>
          <w:tab w:val="right" w:pos="5030"/>
        </w:tabs>
        <w:rPr>
          <w:noProof/>
        </w:rPr>
      </w:pPr>
      <w:r w:rsidRPr="0053453F">
        <w:rPr>
          <w:rFonts w:ascii="Tekton Pro Bold" w:eastAsia="Baskerville" w:hAnsi="Tekton Pro Bold" w:cs="Baskerville"/>
          <w:noProof/>
          <w14:ligatures w14:val="all"/>
        </w:rPr>
        <w:t>visible stepping</w:t>
      </w:r>
      <w:r w:rsidRPr="0053453F">
        <w:rPr>
          <w:rFonts w:eastAsia="Baskerville" w:cs="Baskerville"/>
          <w:noProof/>
          <w14:ligatures w14:val="all"/>
        </w:rPr>
        <w:t xml:space="preserve"> option</w:t>
      </w:r>
      <w:r>
        <w:rPr>
          <w:noProof/>
        </w:rPr>
        <w:t xml:space="preserve"> · 102</w:t>
      </w:r>
    </w:p>
    <w:p w14:paraId="521C1E43" w14:textId="77777777" w:rsidR="00076FB5" w:rsidRDefault="00076FB5">
      <w:pPr>
        <w:pStyle w:val="Index1"/>
        <w:tabs>
          <w:tab w:val="right" w:pos="5030"/>
        </w:tabs>
        <w:rPr>
          <w:noProof/>
        </w:rPr>
      </w:pPr>
      <w:r w:rsidRPr="0053453F">
        <w:rPr>
          <w:rFonts w:eastAsia="Baskerville"/>
          <w:noProof/>
          <w14:ligatures w14:val="all"/>
        </w:rPr>
        <w:t>visual representation of a sentence</w:t>
      </w:r>
      <w:r>
        <w:rPr>
          <w:noProof/>
        </w:rPr>
        <w:t xml:space="preserve"> · 91</w:t>
      </w:r>
    </w:p>
    <w:p w14:paraId="1BC1DB6A" w14:textId="77777777" w:rsidR="00076FB5" w:rsidRDefault="00076FB5">
      <w:pPr>
        <w:pStyle w:val="IndexHeading"/>
        <w:keepNext/>
        <w:tabs>
          <w:tab w:val="right" w:pos="5030"/>
        </w:tabs>
        <w:rPr>
          <w:rFonts w:eastAsiaTheme="minorEastAsia"/>
          <w:b/>
          <w:bCs/>
          <w:noProof/>
        </w:rPr>
      </w:pPr>
      <w:r>
        <w:rPr>
          <w:noProof/>
        </w:rPr>
        <w:t>W</w:t>
      </w:r>
    </w:p>
    <w:p w14:paraId="770B3AA3" w14:textId="77777777" w:rsidR="00076FB5" w:rsidRDefault="00076FB5">
      <w:pPr>
        <w:pStyle w:val="Index1"/>
        <w:tabs>
          <w:tab w:val="right" w:pos="5030"/>
        </w:tabs>
        <w:rPr>
          <w:noProof/>
        </w:rPr>
      </w:pPr>
      <w:r w:rsidRPr="0053453F">
        <w:rPr>
          <w:rFonts w:eastAsia="Baskerville"/>
          <w:noProof/>
          <w14:ligatures w14:val="all"/>
        </w:rPr>
        <w:t>wardrobe</w:t>
      </w:r>
      <w:r>
        <w:rPr>
          <w:noProof/>
        </w:rPr>
        <w:t xml:space="preserve"> · 9</w:t>
      </w:r>
    </w:p>
    <w:p w14:paraId="04D563D9" w14:textId="77777777" w:rsidR="00076FB5" w:rsidRDefault="00076FB5">
      <w:pPr>
        <w:pStyle w:val="Index1"/>
        <w:tabs>
          <w:tab w:val="right" w:pos="5030"/>
        </w:tabs>
        <w:rPr>
          <w:noProof/>
        </w:rPr>
      </w:pPr>
      <w:r w:rsidRPr="0053453F">
        <w:rPr>
          <w:rFonts w:ascii="Tekton Pro Bold" w:eastAsia="Baskerville" w:hAnsi="Tekton Pro Bold"/>
          <w:noProof/>
          <w14:ligatures w14:val="all"/>
        </w:rPr>
        <w:t>warp</w:t>
      </w:r>
      <w:r w:rsidRPr="0053453F">
        <w:rPr>
          <w:rFonts w:eastAsia="Baskerville"/>
          <w:noProof/>
          <w14:ligatures w14:val="all"/>
        </w:rPr>
        <w:t xml:space="preserve"> block</w:t>
      </w:r>
      <w:r>
        <w:rPr>
          <w:noProof/>
        </w:rPr>
        <w:t xml:space="preserve"> · 107</w:t>
      </w:r>
    </w:p>
    <w:p w14:paraId="09642D37" w14:textId="77777777" w:rsidR="00076FB5" w:rsidRDefault="00076FB5">
      <w:pPr>
        <w:pStyle w:val="Index1"/>
        <w:tabs>
          <w:tab w:val="right" w:pos="5030"/>
        </w:tabs>
        <w:rPr>
          <w:noProof/>
        </w:rPr>
      </w:pPr>
      <w:r w:rsidRPr="0053453F">
        <w:rPr>
          <w:rFonts w:eastAsia="Baskerville"/>
          <w:noProof/>
          <w14:ligatures w14:val="all"/>
        </w:rPr>
        <w:t>watcher</w:t>
      </w:r>
      <w:r>
        <w:rPr>
          <w:noProof/>
        </w:rPr>
        <w:t xml:space="preserve"> · 15</w:t>
      </w:r>
    </w:p>
    <w:p w14:paraId="63273EFE" w14:textId="77777777" w:rsidR="00076FB5" w:rsidRDefault="00076FB5">
      <w:pPr>
        <w:pStyle w:val="Index1"/>
        <w:tabs>
          <w:tab w:val="right" w:pos="5030"/>
        </w:tabs>
        <w:rPr>
          <w:noProof/>
        </w:rPr>
      </w:pPr>
      <w:r w:rsidRPr="0053453F">
        <w:rPr>
          <w:rFonts w:eastAsia="Baskerville"/>
          <w:noProof/>
          <w14:ligatures w14:val="all"/>
        </w:rPr>
        <w:t>Water Color Bot</w:t>
      </w:r>
      <w:r>
        <w:rPr>
          <w:noProof/>
        </w:rPr>
        <w:t xml:space="preserve"> · 76</w:t>
      </w:r>
    </w:p>
    <w:p w14:paraId="73A86FF6" w14:textId="77777777" w:rsidR="00076FB5" w:rsidRDefault="00076FB5">
      <w:pPr>
        <w:pStyle w:val="Index1"/>
        <w:tabs>
          <w:tab w:val="right" w:pos="5030"/>
        </w:tabs>
        <w:rPr>
          <w:noProof/>
        </w:rPr>
      </w:pPr>
      <w:r w:rsidRPr="0053453F">
        <w:rPr>
          <w:rFonts w:eastAsia="Baskerville"/>
          <w:noProof/>
          <w14:ligatures w14:val="all"/>
        </w:rPr>
        <w:t>web services library</w:t>
      </w:r>
      <w:r>
        <w:rPr>
          <w:noProof/>
        </w:rPr>
        <w:t xml:space="preserve"> · 93</w:t>
      </w:r>
    </w:p>
    <w:p w14:paraId="1FDC1A78" w14:textId="77777777" w:rsidR="00076FB5" w:rsidRDefault="00076FB5">
      <w:pPr>
        <w:pStyle w:val="Index1"/>
        <w:tabs>
          <w:tab w:val="right" w:pos="5030"/>
        </w:tabs>
        <w:rPr>
          <w:noProof/>
        </w:rPr>
      </w:pPr>
      <w:r w:rsidRPr="0053453F">
        <w:rPr>
          <w:rFonts w:ascii="Tekton Pro Bold" w:eastAsia="Baskerville" w:hAnsi="Tekton Pro Bold"/>
          <w:noProof/>
          <w14:ligatures w14:val="all"/>
        </w:rPr>
        <w:t>when I am</w:t>
      </w:r>
      <w:r w:rsidRPr="0053453F">
        <w:rPr>
          <w:rFonts w:eastAsia="Baskerville"/>
          <w:noProof/>
          <w14:ligatures w14:val="all"/>
        </w:rPr>
        <w:t xml:space="preserve"> block</w:t>
      </w:r>
      <w:r>
        <w:rPr>
          <w:noProof/>
        </w:rPr>
        <w:t xml:space="preserve"> · 21</w:t>
      </w:r>
    </w:p>
    <w:p w14:paraId="59F028DC" w14:textId="77777777" w:rsidR="00076FB5" w:rsidRDefault="00076FB5">
      <w:pPr>
        <w:pStyle w:val="Index1"/>
        <w:tabs>
          <w:tab w:val="right" w:pos="5030"/>
        </w:tabs>
        <w:rPr>
          <w:noProof/>
        </w:rPr>
      </w:pPr>
      <w:r w:rsidRPr="0053453F">
        <w:rPr>
          <w:rFonts w:ascii="Tekton Pro Bold" w:eastAsia="Baskerville" w:hAnsi="Tekton Pro Bold"/>
          <w:noProof/>
          <w14:ligatures w14:val="standardContextual"/>
        </w:rPr>
        <w:t xml:space="preserve">when, </w:t>
      </w:r>
      <w:r>
        <w:rPr>
          <w:noProof/>
        </w:rPr>
        <w:t>generic · 6</w:t>
      </w:r>
    </w:p>
    <w:p w14:paraId="6D5C73C2" w14:textId="77777777" w:rsidR="00076FB5" w:rsidRDefault="00076FB5">
      <w:pPr>
        <w:pStyle w:val="Index1"/>
        <w:tabs>
          <w:tab w:val="right" w:pos="5030"/>
        </w:tabs>
        <w:rPr>
          <w:noProof/>
        </w:rPr>
      </w:pPr>
      <w:r w:rsidRPr="0053453F">
        <w:rPr>
          <w:rFonts w:eastAsia="Baskerville"/>
          <w:noProof/>
          <w14:ligatures w14:val="all"/>
        </w:rPr>
        <w:t>white</w:t>
      </w:r>
      <w:r>
        <w:rPr>
          <w:noProof/>
        </w:rPr>
        <w:t xml:space="preserve"> · 124</w:t>
      </w:r>
    </w:p>
    <w:p w14:paraId="0ED1D2A4" w14:textId="77777777" w:rsidR="00076FB5" w:rsidRDefault="00076FB5">
      <w:pPr>
        <w:pStyle w:val="Index1"/>
        <w:tabs>
          <w:tab w:val="right" w:pos="5030"/>
        </w:tabs>
        <w:rPr>
          <w:noProof/>
        </w:rPr>
      </w:pPr>
      <w:r w:rsidRPr="0053453F">
        <w:rPr>
          <w:rFonts w:eastAsia="Baskerville"/>
          <w:noProof/>
          <w14:ligatures w14:val="all"/>
        </w:rPr>
        <w:t>white background</w:t>
      </w:r>
      <w:r>
        <w:rPr>
          <w:noProof/>
        </w:rPr>
        <w:t xml:space="preserve"> · 124</w:t>
      </w:r>
    </w:p>
    <w:p w14:paraId="228A861E" w14:textId="77777777" w:rsidR="00076FB5" w:rsidRDefault="00076FB5">
      <w:pPr>
        <w:pStyle w:val="Index1"/>
        <w:tabs>
          <w:tab w:val="right" w:pos="5030"/>
        </w:tabs>
        <w:rPr>
          <w:noProof/>
        </w:rPr>
      </w:pPr>
      <w:r w:rsidRPr="0053453F">
        <w:rPr>
          <w:rFonts w:eastAsia="Baskerville"/>
          <w:noProof/>
          <w14:ligatures w14:val="all"/>
        </w:rPr>
        <w:t>whitespace</w:t>
      </w:r>
      <w:r>
        <w:rPr>
          <w:noProof/>
        </w:rPr>
        <w:t xml:space="preserve"> · 22</w:t>
      </w:r>
    </w:p>
    <w:p w14:paraId="3747EAA4" w14:textId="77777777" w:rsidR="00076FB5" w:rsidRDefault="00076FB5">
      <w:pPr>
        <w:pStyle w:val="Index1"/>
        <w:tabs>
          <w:tab w:val="right" w:pos="5030"/>
        </w:tabs>
        <w:rPr>
          <w:noProof/>
        </w:rPr>
      </w:pPr>
      <w:r w:rsidRPr="0053453F">
        <w:rPr>
          <w:rFonts w:eastAsia="Baskerville"/>
          <w:noProof/>
          <w14:ligatures w14:val="all"/>
        </w:rPr>
        <w:t>Wiimote</w:t>
      </w:r>
      <w:r>
        <w:rPr>
          <w:noProof/>
        </w:rPr>
        <w:t xml:space="preserve"> · 76</w:t>
      </w:r>
    </w:p>
    <w:p w14:paraId="5D0162D4" w14:textId="77777777" w:rsidR="00076FB5" w:rsidRDefault="00076FB5">
      <w:pPr>
        <w:pStyle w:val="Index1"/>
        <w:tabs>
          <w:tab w:val="right" w:pos="5030"/>
        </w:tabs>
        <w:rPr>
          <w:noProof/>
        </w:rPr>
      </w:pPr>
      <w:r w:rsidRPr="0053453F">
        <w:rPr>
          <w:rFonts w:eastAsia="Baskerville"/>
          <w:noProof/>
          <w14:ligatures w14:val="all"/>
        </w:rPr>
        <w:t>window layout</w:t>
      </w:r>
      <w:r>
        <w:rPr>
          <w:noProof/>
        </w:rPr>
        <w:t xml:space="preserve"> · 5</w:t>
      </w:r>
    </w:p>
    <w:p w14:paraId="19394346" w14:textId="77777777" w:rsidR="00076FB5" w:rsidRDefault="00076FB5">
      <w:pPr>
        <w:pStyle w:val="Index1"/>
        <w:tabs>
          <w:tab w:val="right" w:pos="5030"/>
        </w:tabs>
        <w:rPr>
          <w:noProof/>
        </w:rPr>
      </w:pPr>
      <w:r w:rsidRPr="0053453F">
        <w:rPr>
          <w:rFonts w:eastAsia="Baskerville"/>
          <w:noProof/>
          <w14:ligatures w14:val="all"/>
        </w:rPr>
        <w:t>with inputs</w:t>
      </w:r>
      <w:r>
        <w:rPr>
          <w:noProof/>
        </w:rPr>
        <w:t xml:space="preserve"> · 50</w:t>
      </w:r>
    </w:p>
    <w:p w14:paraId="44D68941" w14:textId="77777777" w:rsidR="00076FB5" w:rsidRDefault="00076FB5">
      <w:pPr>
        <w:pStyle w:val="Index1"/>
        <w:tabs>
          <w:tab w:val="right" w:pos="5030"/>
        </w:tabs>
        <w:rPr>
          <w:noProof/>
        </w:rPr>
      </w:pPr>
      <w:r w:rsidRPr="0053453F">
        <w:rPr>
          <w:rFonts w:ascii="Tekton Pro Bold" w:eastAsia="Baskerville" w:hAnsi="Tekton Pro Bold"/>
          <w:noProof/>
        </w:rPr>
        <w:t xml:space="preserve">word </w:t>
      </w:r>
      <w:r w:rsidRPr="0053453F">
        <w:rPr>
          <w:rFonts w:ascii="FreeSerif" w:eastAsia="Baskerville" w:hAnsi="FreeSerif" w:cs="FreeSerif"/>
          <w:noProof/>
        </w:rPr>
        <w:t>➔</w:t>
      </w:r>
      <w:r w:rsidRPr="0053453F">
        <w:rPr>
          <w:rFonts w:ascii="Tekton Pro Bold" w:eastAsia="Baskerville" w:hAnsi="Tekton Pro Bold" w:cs="FreeSerif"/>
          <w:noProof/>
        </w:rPr>
        <w:t xml:space="preserve"> list</w:t>
      </w:r>
      <w:r w:rsidRPr="0053453F">
        <w:rPr>
          <w:rFonts w:ascii="FreeSerif" w:eastAsia="Baskerville" w:hAnsi="FreeSerif" w:cs="FreeSerif"/>
          <w:noProof/>
        </w:rPr>
        <w:t xml:space="preserve"> block</w:t>
      </w:r>
      <w:r>
        <w:rPr>
          <w:noProof/>
        </w:rPr>
        <w:t xml:space="preserve"> · 91</w:t>
      </w:r>
    </w:p>
    <w:p w14:paraId="755C5E9F" w14:textId="77777777" w:rsidR="00076FB5" w:rsidRDefault="00076FB5">
      <w:pPr>
        <w:pStyle w:val="Index1"/>
        <w:tabs>
          <w:tab w:val="right" w:pos="5030"/>
        </w:tabs>
        <w:rPr>
          <w:noProof/>
        </w:rPr>
      </w:pPr>
      <w:r>
        <w:rPr>
          <w:noProof/>
        </w:rPr>
        <w:t>word and sentence library · 91</w:t>
      </w:r>
    </w:p>
    <w:p w14:paraId="73A6FC0F" w14:textId="77777777" w:rsidR="00076FB5" w:rsidRDefault="00076FB5">
      <w:pPr>
        <w:pStyle w:val="Index1"/>
        <w:tabs>
          <w:tab w:val="right" w:pos="5030"/>
        </w:tabs>
        <w:rPr>
          <w:noProof/>
        </w:rPr>
      </w:pPr>
      <w:r w:rsidRPr="0053453F">
        <w:rPr>
          <w:rFonts w:eastAsia="Baskerville"/>
          <w:noProof/>
          <w14:ligatures w14:val="all"/>
        </w:rPr>
        <w:t>world map library</w:t>
      </w:r>
      <w:r>
        <w:rPr>
          <w:noProof/>
        </w:rPr>
        <w:t xml:space="preserve"> · 97</w:t>
      </w:r>
    </w:p>
    <w:p w14:paraId="6820C6DB" w14:textId="77777777" w:rsidR="00076FB5" w:rsidRDefault="00076FB5">
      <w:pPr>
        <w:pStyle w:val="Index1"/>
        <w:tabs>
          <w:tab w:val="right" w:pos="5030"/>
        </w:tabs>
        <w:rPr>
          <w:noProof/>
        </w:rPr>
      </w:pPr>
      <w:r w:rsidRPr="0053453F">
        <w:rPr>
          <w:rFonts w:eastAsia="Baskerville"/>
          <w:noProof/>
          <w14:ligatures w14:val="all"/>
        </w:rPr>
        <w:t>World Wide Web</w:t>
      </w:r>
      <w:r>
        <w:rPr>
          <w:noProof/>
        </w:rPr>
        <w:t xml:space="preserve"> · 75</w:t>
      </w:r>
    </w:p>
    <w:p w14:paraId="4C799FB1" w14:textId="77777777" w:rsidR="00076FB5" w:rsidRDefault="00076FB5">
      <w:pPr>
        <w:pStyle w:val="Index1"/>
        <w:tabs>
          <w:tab w:val="right" w:pos="5030"/>
        </w:tabs>
        <w:rPr>
          <w:noProof/>
        </w:rPr>
      </w:pPr>
      <w:r w:rsidRPr="0053453F">
        <w:rPr>
          <w:rFonts w:ascii="Tekton Pro Bold" w:eastAsia="Baskerville" w:hAnsi="Tekton Pro Bold"/>
          <w:noProof/>
          <w14:ligatures w14:val="all"/>
        </w:rPr>
        <w:t>write</w:t>
      </w:r>
      <w:r w:rsidRPr="0053453F">
        <w:rPr>
          <w:rFonts w:eastAsia="Baskerville"/>
          <w:noProof/>
          <w14:ligatures w14:val="all"/>
        </w:rPr>
        <w:t xml:space="preserve"> block</w:t>
      </w:r>
      <w:r>
        <w:rPr>
          <w:noProof/>
        </w:rPr>
        <w:t xml:space="preserve"> · 21</w:t>
      </w:r>
    </w:p>
    <w:p w14:paraId="70F024DC" w14:textId="77777777" w:rsidR="00076FB5" w:rsidRDefault="00076FB5">
      <w:pPr>
        <w:pStyle w:val="Index1"/>
        <w:tabs>
          <w:tab w:val="right" w:pos="5030"/>
        </w:tabs>
        <w:rPr>
          <w:noProof/>
        </w:rPr>
      </w:pPr>
      <w:r w:rsidRPr="0053453F">
        <w:rPr>
          <w:rFonts w:eastAsia="Baskerville"/>
          <w:noProof/>
          <w14:ligatures w14:val="all"/>
        </w:rPr>
        <w:t>writeable pulldown inputs</w:t>
      </w:r>
      <w:r>
        <w:rPr>
          <w:noProof/>
        </w:rPr>
        <w:t xml:space="preserve"> · 45</w:t>
      </w:r>
    </w:p>
    <w:p w14:paraId="47C30AC6" w14:textId="77777777" w:rsidR="00076FB5" w:rsidRDefault="00076FB5">
      <w:pPr>
        <w:pStyle w:val="IndexHeading"/>
        <w:keepNext/>
        <w:tabs>
          <w:tab w:val="right" w:pos="5030"/>
        </w:tabs>
        <w:rPr>
          <w:rFonts w:eastAsiaTheme="minorEastAsia"/>
          <w:b/>
          <w:bCs/>
          <w:noProof/>
        </w:rPr>
      </w:pPr>
      <w:r>
        <w:rPr>
          <w:noProof/>
        </w:rPr>
        <w:t>X</w:t>
      </w:r>
    </w:p>
    <w:p w14:paraId="20813BB4" w14:textId="77777777" w:rsidR="00076FB5" w:rsidRDefault="00076FB5">
      <w:pPr>
        <w:pStyle w:val="Index1"/>
        <w:tabs>
          <w:tab w:val="right" w:pos="5030"/>
        </w:tabs>
        <w:rPr>
          <w:noProof/>
        </w:rPr>
      </w:pPr>
      <w:r w:rsidRPr="0053453F">
        <w:rPr>
          <w:rFonts w:eastAsia="Baskerville"/>
          <w:noProof/>
          <w14:ligatures w14:val="all"/>
        </w:rPr>
        <w:t>X position</w:t>
      </w:r>
      <w:r>
        <w:rPr>
          <w:noProof/>
        </w:rPr>
        <w:t xml:space="preserve"> · 11</w:t>
      </w:r>
    </w:p>
    <w:p w14:paraId="18DC1FD7" w14:textId="77777777" w:rsidR="00076FB5" w:rsidRDefault="00076FB5">
      <w:pPr>
        <w:pStyle w:val="Index1"/>
        <w:tabs>
          <w:tab w:val="right" w:pos="5030"/>
        </w:tabs>
        <w:rPr>
          <w:noProof/>
        </w:rPr>
      </w:pPr>
      <w:r w:rsidRPr="0053453F">
        <w:rPr>
          <w:rFonts w:eastAsia="Baskerville"/>
          <w:noProof/>
          <w14:ligatures w14:val="all"/>
        </w:rPr>
        <w:t>X11/CSS color names</w:t>
      </w:r>
      <w:r>
        <w:rPr>
          <w:noProof/>
        </w:rPr>
        <w:t xml:space="preserve"> · 93</w:t>
      </w:r>
    </w:p>
    <w:p w14:paraId="4FBE3E77" w14:textId="77777777" w:rsidR="00076FB5" w:rsidRDefault="00076FB5">
      <w:pPr>
        <w:pStyle w:val="Index1"/>
        <w:tabs>
          <w:tab w:val="right" w:pos="5030"/>
        </w:tabs>
        <w:rPr>
          <w:noProof/>
        </w:rPr>
      </w:pPr>
      <w:r>
        <w:rPr>
          <w:noProof/>
        </w:rPr>
        <w:t>Xerox PARC · 4</w:t>
      </w:r>
    </w:p>
    <w:p w14:paraId="506F4062" w14:textId="77777777" w:rsidR="00076FB5" w:rsidRDefault="00076FB5">
      <w:pPr>
        <w:pStyle w:val="IndexHeading"/>
        <w:keepNext/>
        <w:tabs>
          <w:tab w:val="right" w:pos="5030"/>
        </w:tabs>
        <w:rPr>
          <w:rFonts w:eastAsiaTheme="minorEastAsia"/>
          <w:b/>
          <w:bCs/>
          <w:noProof/>
        </w:rPr>
      </w:pPr>
      <w:r>
        <w:rPr>
          <w:noProof/>
        </w:rPr>
        <w:t>Y</w:t>
      </w:r>
    </w:p>
    <w:p w14:paraId="5705D1AE" w14:textId="77777777" w:rsidR="00076FB5" w:rsidRDefault="00076FB5">
      <w:pPr>
        <w:pStyle w:val="Index1"/>
        <w:tabs>
          <w:tab w:val="right" w:pos="5030"/>
        </w:tabs>
        <w:rPr>
          <w:noProof/>
        </w:rPr>
      </w:pPr>
      <w:r w:rsidRPr="0053453F">
        <w:rPr>
          <w:rFonts w:eastAsia="Baskerville"/>
          <w:noProof/>
          <w14:ligatures w14:val="all"/>
        </w:rPr>
        <w:t>Y position</w:t>
      </w:r>
      <w:r>
        <w:rPr>
          <w:noProof/>
        </w:rPr>
        <w:t xml:space="preserve"> · 11</w:t>
      </w:r>
    </w:p>
    <w:p w14:paraId="1549F780" w14:textId="77777777" w:rsidR="00076FB5" w:rsidRDefault="00076FB5">
      <w:pPr>
        <w:pStyle w:val="Index1"/>
        <w:tabs>
          <w:tab w:val="right" w:pos="5030"/>
        </w:tabs>
        <w:rPr>
          <w:noProof/>
        </w:rPr>
      </w:pPr>
      <w:r w:rsidRPr="0053453F">
        <w:rPr>
          <w:rFonts w:ascii="Tekton Pro Bold" w:eastAsia="Baskerville" w:hAnsi="Tekton Pro Bold"/>
          <w:noProof/>
          <w14:ligatures w14:val="all"/>
        </w:rPr>
        <w:t>yield</w:t>
      </w:r>
      <w:r w:rsidRPr="0053453F">
        <w:rPr>
          <w:rFonts w:eastAsia="Baskerville"/>
          <w:noProof/>
          <w14:ligatures w14:val="all"/>
        </w:rPr>
        <w:t xml:space="preserve"> block</w:t>
      </w:r>
      <w:r>
        <w:rPr>
          <w:noProof/>
        </w:rPr>
        <w:t xml:space="preserve"> · 84</w:t>
      </w:r>
    </w:p>
    <w:p w14:paraId="51A8A392" w14:textId="77777777" w:rsidR="00076FB5" w:rsidRDefault="00076FB5">
      <w:pPr>
        <w:pStyle w:val="Index1"/>
        <w:tabs>
          <w:tab w:val="right" w:pos="5030"/>
        </w:tabs>
        <w:rPr>
          <w:noProof/>
        </w:rPr>
      </w:pPr>
      <w:r w:rsidRPr="0053453F">
        <w:rPr>
          <w:rFonts w:eastAsia="Baskerville"/>
          <w:noProof/>
          <w14:ligatures w14:val="all"/>
        </w:rPr>
        <w:t>Yuan, Yuan</w:t>
      </w:r>
      <w:r>
        <w:rPr>
          <w:noProof/>
        </w:rPr>
        <w:t xml:space="preserve"> · 4</w:t>
      </w:r>
    </w:p>
    <w:p w14:paraId="4D97E91C" w14:textId="77777777" w:rsidR="00076FB5" w:rsidRDefault="00076FB5">
      <w:pPr>
        <w:pStyle w:val="IndexHeading"/>
        <w:keepNext/>
        <w:tabs>
          <w:tab w:val="right" w:pos="5030"/>
        </w:tabs>
        <w:rPr>
          <w:rFonts w:eastAsiaTheme="minorEastAsia"/>
          <w:b/>
          <w:bCs/>
          <w:noProof/>
        </w:rPr>
      </w:pPr>
      <w:r>
        <w:rPr>
          <w:noProof/>
        </w:rPr>
        <w:t>Z</w:t>
      </w:r>
    </w:p>
    <w:p w14:paraId="57D6C58A" w14:textId="77777777" w:rsidR="00076FB5" w:rsidRDefault="00076FB5">
      <w:pPr>
        <w:pStyle w:val="Index1"/>
        <w:tabs>
          <w:tab w:val="right" w:pos="5030"/>
        </w:tabs>
        <w:rPr>
          <w:noProof/>
        </w:rPr>
      </w:pPr>
      <w:r w:rsidRPr="0053453F">
        <w:rPr>
          <w:rFonts w:eastAsia="Baskerville"/>
          <w:noProof/>
          <w14:ligatures w14:val="all"/>
        </w:rPr>
        <w:t>zebra coloring</w:t>
      </w:r>
      <w:r>
        <w:rPr>
          <w:noProof/>
        </w:rPr>
        <w:t xml:space="preserve"> · 11</w:t>
      </w:r>
    </w:p>
    <w:p w14:paraId="65652E53" w14:textId="77777777" w:rsidR="00076FB5" w:rsidRDefault="00076FB5">
      <w:pPr>
        <w:pStyle w:val="Index1"/>
        <w:tabs>
          <w:tab w:val="right" w:pos="5030"/>
        </w:tabs>
        <w:rPr>
          <w:noProof/>
        </w:rPr>
      </w:pPr>
      <w:r w:rsidRPr="0053453F">
        <w:rPr>
          <w:rFonts w:ascii="Tekton Pro Bold" w:eastAsia="Baskerville" w:hAnsi="Tekton Pro Bold"/>
          <w:noProof/>
          <w14:ligatures w14:val="all"/>
        </w:rPr>
        <w:t>Zoom blocks...</w:t>
      </w:r>
      <w:r w:rsidRPr="0053453F">
        <w:rPr>
          <w:rFonts w:eastAsia="Baskerville"/>
          <w:noProof/>
          <w14:ligatures w14:val="all"/>
        </w:rPr>
        <w:t xml:space="preserve"> option</w:t>
      </w:r>
      <w:r>
        <w:rPr>
          <w:noProof/>
        </w:rPr>
        <w:t xml:space="preserve"> · 101</w:t>
      </w:r>
    </w:p>
    <w:p w14:paraId="5877EC67" w14:textId="77777777" w:rsidR="00076FB5" w:rsidRDefault="00076FB5" w:rsidP="00D93C16">
      <w:pPr>
        <w:tabs>
          <w:tab w:val="left" w:pos="793"/>
        </w:tabs>
        <w:rPr>
          <w:rFonts w:eastAsia="Baskerville"/>
          <w:noProof/>
          <w14:ligatures w14:val="all"/>
        </w:rPr>
        <w:sectPr w:rsidR="00076FB5" w:rsidSect="00076FB5">
          <w:footnotePr>
            <w:numRestart w:val="eachPage"/>
          </w:footnotePr>
          <w:type w:val="continuous"/>
          <w:pgSz w:w="12240" w:h="15840"/>
          <w:pgMar w:top="720" w:right="720" w:bottom="720" w:left="720" w:header="720" w:footer="144" w:gutter="0"/>
          <w:cols w:num="2" w:space="720"/>
          <w:docGrid w:linePitch="360"/>
        </w:sectPr>
      </w:pPr>
    </w:p>
    <w:p w14:paraId="4C290701" w14:textId="5D93492C" w:rsidR="00A54773" w:rsidRPr="00E57977" w:rsidRDefault="00076FB5" w:rsidP="00D93C16">
      <w:pPr>
        <w:tabs>
          <w:tab w:val="left" w:pos="793"/>
        </w:tabs>
        <w:rPr>
          <w:rFonts w:eastAsia="Baskerville"/>
          <w14:ligatures w14:val="all"/>
        </w:rPr>
      </w:pPr>
      <w:r>
        <w:rPr>
          <w:rFonts w:eastAsia="Baskerville"/>
          <w14:ligatures w14:val="all"/>
        </w:rPr>
        <w:fldChar w:fldCharType="end"/>
      </w:r>
    </w:p>
    <w:sectPr w:rsidR="00A54773" w:rsidRPr="00E57977" w:rsidSect="00076FB5">
      <w:footnotePr>
        <w:numRestart w:val="eachPage"/>
      </w:footnotePr>
      <w:type w:val="continuous"/>
      <w:pgSz w:w="12240" w:h="15840"/>
      <w:pgMar w:top="720" w:right="720" w:bottom="720" w:left="720" w:header="720" w:footer="144"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18E1917" w14:textId="77777777" w:rsidR="00076FB5" w:rsidRPr="008B17F8" w:rsidRDefault="00076FB5" w:rsidP="00932883">
      <w:pPr>
        <w:spacing w:after="0" w:line="240" w:lineRule="auto"/>
        <w:rPr>
          <w:rFonts w:eastAsia="Baskerville"/>
        </w:rPr>
      </w:pPr>
      <w:r w:rsidRPr="008B17F8">
        <w:rPr>
          <w:rFonts w:eastAsia="Baskerville"/>
        </w:rPr>
        <w:separator/>
      </w:r>
    </w:p>
  </w:endnote>
  <w:endnote w:type="continuationSeparator" w:id="0">
    <w:p w14:paraId="178D1C07" w14:textId="77777777" w:rsidR="00076FB5" w:rsidRPr="008B17F8" w:rsidRDefault="00076FB5" w:rsidP="00932883">
      <w:pPr>
        <w:spacing w:after="0" w:line="240" w:lineRule="auto"/>
        <w:rPr>
          <w:rFonts w:eastAsia="Baskerville"/>
        </w:rPr>
      </w:pPr>
      <w:r w:rsidRPr="008B17F8">
        <w:rPr>
          <w:rFonts w:eastAsia="Baskerville"/>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2000500000000000000"/>
    <w:charset w:val="02"/>
    <w:family w:val="auto"/>
    <w:pitch w:val="variable"/>
    <w:sig w:usb0="00000000" w:usb1="10000000" w:usb2="00000000" w:usb3="00000000" w:csb0="80000000" w:csb1="00000000"/>
  </w:font>
  <w:font w:name="Arial Black">
    <w:panose1 w:val="020B0A04020102020204"/>
    <w:charset w:val="00"/>
    <w:family w:val="auto"/>
    <w:pitch w:val="variable"/>
    <w:sig w:usb0="00000287" w:usb1="00000000" w:usb2="00000000" w:usb3="00000000" w:csb0="0000009F" w:csb1="00000000"/>
  </w:font>
  <w:font w:name="Baskerville">
    <w:altName w:val="Baskerville"/>
    <w:panose1 w:val="02020502070401020303"/>
    <w:charset w:val="00"/>
    <w:family w:val="auto"/>
    <w:pitch w:val="variable"/>
    <w:sig w:usb0="80000067" w:usb1="02000000" w:usb2="00000000" w:usb3="00000000" w:csb0="000001FF" w:csb1="00000000"/>
  </w:font>
  <w:font w:name="Baskerville-Old-Face">
    <w:altName w:val="Baskerville"/>
    <w:charset w:val="00"/>
    <w:family w:val="auto"/>
    <w:pitch w:val="variable"/>
    <w:sig w:usb0="A00000EF" w:usb1="2000F5C7" w:usb2="00000000" w:usb3="00000000" w:csb0="00000093" w:csb1="00000000"/>
  </w:font>
  <w:font w:name="Tekton Pro Bold">
    <w:panose1 w:val="020F0603020208020904"/>
    <w:charset w:val="00"/>
    <w:family w:val="auto"/>
    <w:pitch w:val="variable"/>
    <w:sig w:usb0="00000007" w:usb1="00000001" w:usb2="00000000" w:usb3="00000000" w:csb0="00000093" w:csb1="00000000"/>
  </w:font>
  <w:font w:name="Avenir Medium">
    <w:panose1 w:val="02000603020000020003"/>
    <w:charset w:val="00"/>
    <w:family w:val="auto"/>
    <w:pitch w:val="variable"/>
    <w:sig w:usb0="800000AF" w:usb1="5000204A" w:usb2="00000000" w:usb3="00000000" w:csb0="0000009B" w:csb1="00000000"/>
  </w:font>
  <w:font w:name="Arial">
    <w:panose1 w:val="020B0604020202020204"/>
    <w:charset w:val="00"/>
    <w:family w:val="auto"/>
    <w:pitch w:val="variable"/>
    <w:sig w:usb0="E0002AFF" w:usb1="C0007843" w:usb2="00000009" w:usb3="00000000" w:csb0="000001FF" w:csb1="00000000"/>
  </w:font>
  <w:font w:name="Baskerville SemiBold">
    <w:panose1 w:val="02020702070400020203"/>
    <w:charset w:val="00"/>
    <w:family w:val="auto"/>
    <w:pitch w:val="variable"/>
    <w:sig w:usb0="80000067" w:usb1="02000040" w:usb2="00000000" w:usb3="00000000" w:csb0="0000019F" w:csb1="00000000"/>
  </w:font>
  <w:font w:name="Avenir Next Bold">
    <w:panose1 w:val="020B0803020202020204"/>
    <w:charset w:val="00"/>
    <w:family w:val="auto"/>
    <w:pitch w:val="variable"/>
    <w:sig w:usb0="8000002F" w:usb1="5000204A" w:usb2="00000000" w:usb3="00000000" w:csb0="0000009B"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ＭＳ 明朝">
    <w:charset w:val="4E"/>
    <w:family w:val="auto"/>
    <w:pitch w:val="variable"/>
    <w:sig w:usb0="E00002FF" w:usb1="6AC7FDFB" w:usb2="00000012" w:usb3="00000000" w:csb0="0002009F" w:csb1="00000000"/>
  </w:font>
  <w:font w:name="Candara">
    <w:panose1 w:val="020E0502030303020204"/>
    <w:charset w:val="00"/>
    <w:family w:val="auto"/>
    <w:pitch w:val="variable"/>
    <w:sig w:usb0="A00002EF" w:usb1="4000A44B" w:usb2="00000000" w:usb3="00000000" w:csb0="0000019F" w:csb1="00000000"/>
  </w:font>
  <w:font w:name="Apple Symbols">
    <w:panose1 w:val="02000000000000000000"/>
    <w:charset w:val="00"/>
    <w:family w:val="auto"/>
    <w:pitch w:val="variable"/>
    <w:sig w:usb0="800000A3" w:usb1="08007BEB" w:usb2="01840034" w:usb3="00000000" w:csb0="000001FB" w:csb1="00000000"/>
  </w:font>
  <w:font w:name="Menlo Regular">
    <w:panose1 w:val="020B0609030804020204"/>
    <w:charset w:val="00"/>
    <w:family w:val="auto"/>
    <w:pitch w:val="variable"/>
    <w:sig w:usb0="E60022FF" w:usb1="D200F9FB" w:usb2="02000028" w:usb3="00000000" w:csb0="000001DF" w:csb1="00000000"/>
  </w:font>
  <w:font w:name="Cambria">
    <w:panose1 w:val="02040503050406030204"/>
    <w:charset w:val="00"/>
    <w:family w:val="auto"/>
    <w:pitch w:val="variable"/>
    <w:sig w:usb0="E00002FF" w:usb1="400004FF" w:usb2="00000000" w:usb3="00000000" w:csb0="0000019F" w:csb1="00000000"/>
  </w:font>
  <w:font w:name="Courier">
    <w:panose1 w:val="02070409020205020404"/>
    <w:charset w:val="00"/>
    <w:family w:val="auto"/>
    <w:pitch w:val="variable"/>
    <w:sig w:usb0="00000003" w:usb1="00000000" w:usb2="00000000" w:usb3="00000000" w:csb0="00000001" w:csb1="00000000"/>
  </w:font>
  <w:font w:name="Webdings">
    <w:panose1 w:val="05030102010509060703"/>
    <w:charset w:val="02"/>
    <w:family w:val="auto"/>
    <w:pitch w:val="variable"/>
    <w:sig w:usb0="00000000" w:usb1="10000000" w:usb2="00000000" w:usb3="00000000" w:csb0="80000000" w:csb1="00000000"/>
  </w:font>
  <w:font w:name="Times Roman">
    <w:panose1 w:val="00000500000000020000"/>
    <w:charset w:val="00"/>
    <w:family w:val="auto"/>
    <w:pitch w:val="variable"/>
    <w:sig w:usb0="E00002FF" w:usb1="5000205A" w:usb2="00000000" w:usb3="00000000" w:csb0="0000019F" w:csb1="00000000"/>
  </w:font>
  <w:font w:name="Courier CE">
    <w:panose1 w:val="02000500000000000000"/>
    <w:charset w:val="58"/>
    <w:family w:val="auto"/>
    <w:pitch w:val="variable"/>
    <w:sig w:usb0="00000005" w:usb1="00000000" w:usb2="00000000" w:usb3="00000000" w:csb0="00000002" w:csb1="00000000"/>
  </w:font>
  <w:font w:name="Tekton Pro BoldCond">
    <w:panose1 w:val="020F0606020208020904"/>
    <w:charset w:val="00"/>
    <w:family w:val="auto"/>
    <w:pitch w:val="variable"/>
    <w:sig w:usb0="00000007" w:usb1="00000001" w:usb2="00000000" w:usb3="00000000" w:csb0="00000093" w:csb1="00000000"/>
  </w:font>
  <w:font w:name="Tekton Pro BoldObl">
    <w:panose1 w:val="020F0603020208090904"/>
    <w:charset w:val="00"/>
    <w:family w:val="auto"/>
    <w:pitch w:val="variable"/>
    <w:sig w:usb0="00000007" w:usb1="00000001" w:usb2="00000000" w:usb3="00000000" w:csb0="00000093" w:csb1="00000000"/>
  </w:font>
  <w:font w:name="Chicago">
    <w:panose1 w:val="020B0806080604040204"/>
    <w:charset w:val="00"/>
    <w:family w:val="auto"/>
    <w:pitch w:val="variable"/>
    <w:sig w:usb0="00000007" w:usb1="00000000" w:usb2="00000000" w:usb3="00000000" w:csb0="00000093" w:csb1="00000000"/>
  </w:font>
  <w:font w:name="Menlo Bold">
    <w:panose1 w:val="020B0709030604020204"/>
    <w:charset w:val="00"/>
    <w:family w:val="auto"/>
    <w:pitch w:val="variable"/>
    <w:sig w:usb0="E60022FF" w:usb1="D000F1FB" w:usb2="00000028" w:usb3="00000000" w:csb0="000001DF" w:csb1="00000000"/>
  </w:font>
  <w:font w:name="FreeSerif">
    <w:panose1 w:val="02020603050405020304"/>
    <w:charset w:val="00"/>
    <w:family w:val="auto"/>
    <w:pitch w:val="variable"/>
    <w:sig w:usb0="E59FAFFF" w:usb1="C200FDFF" w:usb2="43501B29" w:usb3="00000000" w:csb0="000101FF" w:csb1="00000000"/>
  </w:font>
  <w:font w:name="Arial Unicode MS">
    <w:panose1 w:val="020B0604020202020204"/>
    <w:charset w:val="00"/>
    <w:family w:val="auto"/>
    <w:pitch w:val="variable"/>
    <w:sig w:usb0="F7FFAFFF" w:usb1="E9DFFFFF" w:usb2="0000003F" w:usb3="00000000" w:csb0="003F01FF" w:csb1="00000000"/>
  </w:font>
  <w:font w:name="Monaco">
    <w:panose1 w:val="02000500000000000000"/>
    <w:charset w:val="00"/>
    <w:family w:val="auto"/>
    <w:pitch w:val="variable"/>
    <w:sig w:usb0="A00002FF" w:usb1="500039FB" w:usb2="00000000" w:usb3="00000000" w:csb0="00000197"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sdt>
    <w:sdtPr>
      <w:rPr>
        <w:rFonts w:eastAsia="Baskerville"/>
      </w:rPr>
      <w:id w:val="6372494"/>
      <w:docPartObj>
        <w:docPartGallery w:val="Page Numbers (Bottom of Page)"/>
        <w:docPartUnique/>
      </w:docPartObj>
    </w:sdtPr>
    <w:sdtContent>
      <w:p w14:paraId="0C44E7FD" w14:textId="77777777" w:rsidR="00076FB5" w:rsidRPr="008B17F8" w:rsidRDefault="00076FB5">
        <w:pPr>
          <w:pStyle w:val="Footer"/>
          <w:jc w:val="center"/>
          <w:rPr>
            <w:rFonts w:eastAsia="Baskerville"/>
          </w:rPr>
        </w:pPr>
        <w:r w:rsidRPr="008B17F8">
          <w:rPr>
            <w:rFonts w:eastAsia="Baskerville"/>
          </w:rPr>
          <w:fldChar w:fldCharType="begin"/>
        </w:r>
        <w:r w:rsidRPr="008B17F8">
          <w:rPr>
            <w:rFonts w:eastAsia="Baskerville"/>
          </w:rPr>
          <w:instrText xml:space="preserve"> PAGE   \* MERGEFORMAT </w:instrText>
        </w:r>
        <w:r w:rsidRPr="008B17F8">
          <w:rPr>
            <w:rFonts w:eastAsia="Baskerville"/>
          </w:rPr>
          <w:fldChar w:fldCharType="separate"/>
        </w:r>
        <w:r w:rsidR="000C5924">
          <w:rPr>
            <w:rFonts w:eastAsia="Baskerville"/>
            <w:noProof/>
          </w:rPr>
          <w:t>148</w:t>
        </w:r>
        <w:r w:rsidRPr="008B17F8">
          <w:rPr>
            <w:rFonts w:eastAsia="Baskerville"/>
            <w:noProof/>
          </w:rPr>
          <w:fldChar w:fldCharType="end"/>
        </w:r>
      </w:p>
    </w:sdtContent>
  </w:sdt>
  <w:p w14:paraId="4A848217" w14:textId="77777777" w:rsidR="00076FB5" w:rsidRPr="008B17F8" w:rsidRDefault="00076FB5">
    <w:pPr>
      <w:pStyle w:val="Footer"/>
      <w:rPr>
        <w:rFonts w:eastAsia="Baskerville"/>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A620542" w14:textId="77777777" w:rsidR="00076FB5" w:rsidRPr="008B17F8" w:rsidRDefault="00076FB5" w:rsidP="00207BC0">
      <w:pPr>
        <w:spacing w:after="0" w:line="240" w:lineRule="auto"/>
        <w:rPr>
          <w:rFonts w:eastAsia="Baskerville"/>
        </w:rPr>
      </w:pPr>
      <w:r w:rsidRPr="008B17F8">
        <w:rPr>
          <w:rFonts w:eastAsia="Baskerville"/>
        </w:rPr>
        <w:separator/>
      </w:r>
    </w:p>
  </w:footnote>
  <w:footnote w:type="continuationSeparator" w:id="0">
    <w:p w14:paraId="556DF3B4" w14:textId="77777777" w:rsidR="00076FB5" w:rsidRPr="008B17F8" w:rsidRDefault="00076FB5" w:rsidP="00932883">
      <w:pPr>
        <w:spacing w:after="0" w:line="240" w:lineRule="auto"/>
        <w:rPr>
          <w:rFonts w:eastAsia="Baskerville"/>
        </w:rPr>
      </w:pPr>
      <w:r w:rsidRPr="008B17F8">
        <w:rPr>
          <w:rFonts w:eastAsia="Baskerville"/>
        </w:rPr>
        <w:continuationSeparator/>
      </w:r>
    </w:p>
  </w:footnote>
  <w:footnote w:type="continuationNotice" w:id="1">
    <w:p w14:paraId="5974D548" w14:textId="77777777" w:rsidR="00076FB5" w:rsidRPr="00702C72" w:rsidRDefault="00076FB5">
      <w:pPr>
        <w:spacing w:after="0" w:line="240" w:lineRule="auto"/>
        <w:rPr>
          <w:rFonts w:eastAsia="Baskerville"/>
        </w:rPr>
      </w:pPr>
    </w:p>
  </w:footnote>
  <w:footnote w:id="2">
    <w:p w14:paraId="67D74C61" w14:textId="73CD5A0F" w:rsidR="00076FB5" w:rsidRPr="00702C72" w:rsidRDefault="00076FB5">
      <w:pPr>
        <w:pStyle w:val="FootnoteText"/>
        <w:rPr>
          <w:rFonts w:eastAsia="Baskerville"/>
        </w:rPr>
      </w:pPr>
      <w:r w:rsidRPr="00702C72">
        <w:rPr>
          <w:rStyle w:val="FootnoteReference"/>
          <w:rFonts w:eastAsia="Baskerville"/>
        </w:rPr>
        <w:footnoteRef/>
      </w:r>
      <w:r w:rsidRPr="00702C72">
        <w:rPr>
          <w:rFonts w:eastAsia="Baskerville"/>
        </w:rPr>
        <w:t xml:space="preserve"> </w:t>
      </w:r>
      <w:r w:rsidRPr="0013668F">
        <w:rPr>
          <w:rFonts w:eastAsia="Baskerville"/>
          <w14:ligatures w14:val="standardContextual"/>
        </w:rPr>
        <w:t>One of the hat blocks, the generic</w:t>
      </w:r>
      <w:r w:rsidRPr="0013668F">
        <w:rPr>
          <w:rFonts w:eastAsia="Baskerville"/>
          <w14:ligatures w14:val="standardContextual"/>
        </w:rPr>
        <w:fldChar w:fldCharType="begin"/>
      </w:r>
      <w:r w:rsidRPr="0013668F">
        <w:rPr>
          <w:rFonts w:eastAsia="Baskerville"/>
        </w:rPr>
        <w:instrText xml:space="preserve"> XE "</w:instrText>
      </w:r>
      <w:r w:rsidRPr="0013668F">
        <w:rPr>
          <w:rFonts w:eastAsia="Baskerville"/>
          <w14:ligatures w14:val="standardContextual"/>
        </w:rPr>
        <w:instrText>hat block:</w:instrText>
      </w:r>
      <w:r w:rsidRPr="0013668F">
        <w:rPr>
          <w:rFonts w:eastAsia="Baskerville"/>
        </w:rPr>
        <w:instrText xml:space="preserve">generic" </w:instrText>
      </w:r>
      <w:r w:rsidRPr="0013668F">
        <w:rPr>
          <w:rFonts w:eastAsia="Baskerville"/>
          <w14:ligatures w14:val="standardContextual"/>
        </w:rPr>
        <w:fldChar w:fldCharType="end"/>
      </w:r>
      <w:r w:rsidRPr="0013668F">
        <w:rPr>
          <w:rFonts w:eastAsia="Baskerville"/>
          <w14:ligatures w14:val="standardContextual"/>
        </w:rPr>
        <w:fldChar w:fldCharType="begin"/>
      </w:r>
      <w:r w:rsidRPr="0013668F">
        <w:rPr>
          <w:rFonts w:eastAsia="Baskerville"/>
        </w:rPr>
        <w:instrText xml:space="preserve"> XE "</w:instrText>
      </w:r>
      <w:r w:rsidRPr="0013668F">
        <w:rPr>
          <w:rFonts w:eastAsia="Baskerville"/>
          <w14:ligatures w14:val="standardContextual"/>
        </w:rPr>
        <w:instrText>generic hat block</w:instrText>
      </w:r>
      <w:r w:rsidRPr="0013668F">
        <w:rPr>
          <w:rFonts w:eastAsia="Baskerville"/>
        </w:rPr>
        <w:instrText xml:space="preserve">" </w:instrText>
      </w:r>
      <w:r w:rsidRPr="0013668F">
        <w:rPr>
          <w:rFonts w:eastAsia="Baskerville"/>
          <w14:ligatures w14:val="standardContextual"/>
        </w:rPr>
        <w:fldChar w:fldCharType="end"/>
      </w:r>
      <w:r w:rsidRPr="0013668F">
        <w:rPr>
          <w:rFonts w:eastAsia="Baskerville"/>
          <w14:ligatures w14:val="standardContextual"/>
        </w:rPr>
        <w:t xml:space="preserve"> “when anything” block</w:t>
      </w:r>
      <w:r>
        <w:rPr>
          <w:rFonts w:eastAsia="Baskerville"/>
          <w14:ligatures w14:val="standardContextual"/>
        </w:rPr>
        <w:t xml:space="preserve">                  </w:t>
      </w:r>
      <w:r w:rsidRPr="0013668F">
        <w:rPr>
          <w:rFonts w:eastAsia="Baskerville"/>
          <w14:ligatures w14:val="standardContextual"/>
        </w:rPr>
        <w:t xml:space="preserve"> </w:t>
      </w:r>
      <w:r>
        <w:rPr>
          <w:rFonts w:eastAsia="Baskerville"/>
          <w14:ligatures w14:val="standardContextual"/>
        </w:rPr>
        <w:t xml:space="preserve">              </w:t>
      </w:r>
      <w:r w:rsidRPr="00702C72">
        <w:rPr>
          <w:rFonts w:eastAsia="Baskerville"/>
          <w14:ligatures w14:val="standardContextual"/>
        </w:rPr>
        <w:t>, is subtly diff</w:t>
      </w:r>
      <w:r w:rsidRPr="0013668F">
        <w:rPr>
          <w:rFonts w:eastAsia="Baskerville"/>
          <w14:ligatures w14:val="standardContextual"/>
        </w:rPr>
        <w:t>erent from the others.  When the stop sign is clicked,</w:t>
      </w:r>
      <w:r>
        <w:rPr>
          <w:rFonts w:eastAsia="Baskerville"/>
          <w14:ligatures w14:val="standardContextual"/>
        </w:rPr>
        <w:t xml:space="preserve"> or when a project or sprite is loaded,</w:t>
      </w:r>
      <w:r w:rsidRPr="0013668F">
        <w:rPr>
          <w:rFonts w:eastAsia="Baskerville"/>
          <w14:ligatures w14:val="standardContextual"/>
        </w:rPr>
        <w:t xml:space="preserve"> this block </w:t>
      </w:r>
      <w:r>
        <w:rPr>
          <w:rFonts w:eastAsia="Baskerville"/>
          <w14:ligatures w14:val="standardContextual"/>
        </w:rPr>
        <w:t>doesn’t test</w:t>
      </w:r>
      <w:r w:rsidRPr="0013668F">
        <w:rPr>
          <w:rFonts w:eastAsia="Baskerville"/>
          <w14:ligatures w14:val="standardContextual"/>
        </w:rPr>
        <w:t xml:space="preserve"> whether the condition in its hexagonal input slot is true, so the script beneath it will not run, until some </w:t>
      </w:r>
      <w:r w:rsidRPr="0013668F">
        <w:rPr>
          <w:rFonts w:eastAsia="Baskerville"/>
          <w:i/>
          <w14:ligatures w14:val="standardContextual"/>
        </w:rPr>
        <w:t>other</w:t>
      </w:r>
      <w:r w:rsidRPr="0013668F">
        <w:rPr>
          <w:rFonts w:eastAsia="Baskerville"/>
          <w14:ligatures w14:val="standardContextual"/>
        </w:rPr>
        <w:t xml:space="preserve"> script in the project runs (because, for example, you click the green flag).</w:t>
      </w:r>
      <w:r>
        <w:rPr>
          <w:rFonts w:eastAsia="Baskerville"/>
          <w14:ligatures w14:val="standardContextual"/>
        </w:rPr>
        <w:t xml:space="preserve">  When generic </w:t>
      </w:r>
      <w:r w:rsidRPr="00BD5864">
        <w:rPr>
          <w:rFonts w:ascii="Tekton Pro Bold" w:eastAsia="Baskerville" w:hAnsi="Tekton Pro Bold"/>
          <w14:ligatures w14:val="standardContextual"/>
        </w:rPr>
        <w:t>when</w:t>
      </w:r>
      <w:r>
        <w:rPr>
          <w:rFonts w:ascii="Tekton Pro Bold" w:eastAsia="Baskerville" w:hAnsi="Tekton Pro Bold"/>
          <w14:ligatures w14:val="standardContextual"/>
        </w:rPr>
        <w:fldChar w:fldCharType="begin"/>
      </w:r>
      <w:r>
        <w:instrText xml:space="preserve"> XE "</w:instrText>
      </w:r>
      <w:r>
        <w:rPr>
          <w:rFonts w:eastAsia="Baskerville"/>
          <w14:ligatures w14:val="standardContextual"/>
        </w:rPr>
        <w:instrText xml:space="preserve">generic </w:instrText>
      </w:r>
      <w:r w:rsidRPr="00BD5864">
        <w:rPr>
          <w:rFonts w:ascii="Tekton Pro Bold" w:eastAsia="Baskerville" w:hAnsi="Tekton Pro Bold"/>
          <w14:ligatures w14:val="standardContextual"/>
        </w:rPr>
        <w:instrText>when</w:instrText>
      </w:r>
      <w:r>
        <w:instrText xml:space="preserve">" </w:instrText>
      </w:r>
      <w:r>
        <w:rPr>
          <w:rFonts w:ascii="Tekton Pro Bold" w:eastAsia="Baskerville" w:hAnsi="Tekton Pro Bold"/>
          <w14:ligatures w14:val="standardContextual"/>
        </w:rPr>
        <w:fldChar w:fldCharType="end"/>
      </w:r>
      <w:r>
        <w:rPr>
          <w:rFonts w:ascii="Tekton Pro Bold" w:eastAsia="Baskerville" w:hAnsi="Tekton Pro Bold"/>
          <w14:ligatures w14:val="standardContextual"/>
        </w:rPr>
        <w:fldChar w:fldCharType="begin"/>
      </w:r>
      <w:r>
        <w:instrText xml:space="preserve"> XE "</w:instrText>
      </w:r>
      <w:r w:rsidRPr="00BD5864">
        <w:rPr>
          <w:rFonts w:ascii="Tekton Pro Bold" w:eastAsia="Baskerville" w:hAnsi="Tekton Pro Bold"/>
          <w14:ligatures w14:val="standardContextual"/>
        </w:rPr>
        <w:instrText>when</w:instrText>
      </w:r>
      <w:r>
        <w:rPr>
          <w:rFonts w:ascii="Tekton Pro Bold" w:eastAsia="Baskerville" w:hAnsi="Tekton Pro Bold"/>
          <w14:ligatures w14:val="standardContextual"/>
        </w:rPr>
        <w:instrText xml:space="preserve">, </w:instrText>
      </w:r>
      <w:r>
        <w:instrText xml:space="preserve">generic" </w:instrText>
      </w:r>
      <w:r>
        <w:rPr>
          <w:rFonts w:ascii="Tekton Pro Bold" w:eastAsia="Baskerville" w:hAnsi="Tekton Pro Bold"/>
          <w14:ligatures w14:val="standardContextual"/>
        </w:rPr>
        <w:fldChar w:fldCharType="end"/>
      </w:r>
      <w:r>
        <w:rPr>
          <w:rFonts w:eastAsia="Baskerville"/>
          <w14:ligatures w14:val="standardContextual"/>
        </w:rPr>
        <w:t xml:space="preserve"> blocks are disabled, the stop sign</w:t>
      </w:r>
      <w:r>
        <w:rPr>
          <w:rFonts w:eastAsia="Baskerville"/>
          <w14:ligatures w14:val="standardContextual"/>
        </w:rPr>
        <w:fldChar w:fldCharType="begin"/>
      </w:r>
      <w:r>
        <w:instrText xml:space="preserve"> XE "</w:instrText>
      </w:r>
      <w:r>
        <w:rPr>
          <w:rFonts w:eastAsia="Baskerville"/>
          <w14:ligatures w14:val="standardContextual"/>
        </w:rPr>
        <w:instrText>stop sign, square</w:instrText>
      </w:r>
      <w:r>
        <w:instrText xml:space="preserve">" </w:instrText>
      </w:r>
      <w:r>
        <w:rPr>
          <w:rFonts w:eastAsia="Baskerville"/>
          <w14:ligatures w14:val="standardContextual"/>
        </w:rPr>
        <w:fldChar w:fldCharType="end"/>
      </w:r>
      <w:r>
        <w:rPr>
          <w:rFonts w:eastAsia="Baskerville"/>
          <w14:ligatures w14:val="standardContextual"/>
        </w:rPr>
        <w:t xml:space="preserve"> will be square</w:t>
      </w:r>
      <w:r>
        <w:rPr>
          <w:rFonts w:eastAsia="Baskerville"/>
          <w14:ligatures w14:val="standardContextual"/>
        </w:rPr>
        <w:fldChar w:fldCharType="begin"/>
      </w:r>
      <w:r>
        <w:instrText xml:space="preserve"> XE "</w:instrText>
      </w:r>
      <w:r>
        <w:rPr>
          <w:rFonts w:eastAsia="Baskerville"/>
          <w14:ligatures w14:val="standardContextual"/>
        </w:rPr>
        <w:instrText>square stop sign</w:instrText>
      </w:r>
      <w:r>
        <w:instrText xml:space="preserve">" </w:instrText>
      </w:r>
      <w:r>
        <w:rPr>
          <w:rFonts w:eastAsia="Baskerville"/>
          <w14:ligatures w14:val="standardContextual"/>
        </w:rPr>
        <w:fldChar w:fldCharType="end"/>
      </w:r>
      <w:r>
        <w:rPr>
          <w:rFonts w:eastAsia="Baskerville"/>
          <w14:ligatures w14:val="standardContextual"/>
        </w:rPr>
        <w:t xml:space="preserve"> instead of octagonal.</w:t>
      </w:r>
    </w:p>
  </w:footnote>
  <w:footnote w:id="3">
    <w:p w14:paraId="6FA82926" w14:textId="77777777" w:rsidR="00076FB5" w:rsidRDefault="00076FB5" w:rsidP="003D4223">
      <w:pPr>
        <w:spacing w:before="120" w:after="0" w:line="240" w:lineRule="auto"/>
        <w:rPr>
          <w:rFonts w:eastAsia="Baskerville"/>
          <w:sz w:val="20"/>
          <w:szCs w:val="20"/>
        </w:rPr>
      </w:pPr>
      <w:r w:rsidRPr="00702C72">
        <w:rPr>
          <w:rStyle w:val="FootnoteReference"/>
          <w:rFonts w:eastAsia="Baskerville"/>
        </w:rPr>
        <w:footnoteRef/>
      </w:r>
      <w:r w:rsidRPr="00702C72">
        <w:rPr>
          <w:rFonts w:eastAsia="Baskerville"/>
        </w:rPr>
        <w:t xml:space="preserve"> </w:t>
      </w:r>
      <w:r w:rsidRPr="00207BC0">
        <w:rPr>
          <w:rFonts w:eastAsia="Baskerville"/>
          <w:sz w:val="20"/>
          <w:szCs w:val="20"/>
        </w:rPr>
        <w:t xml:space="preserve">The </w:t>
      </w:r>
      <w:r w:rsidRPr="00207BC0">
        <w:rPr>
          <w:rFonts w:ascii="Tekton Pro Bold" w:eastAsia="Baskerville" w:hAnsi="Tekton Pro Bold"/>
          <w:sz w:val="20"/>
          <w:szCs w:val="20"/>
        </w:rPr>
        <w:t>hide variable</w:t>
      </w:r>
      <w:r w:rsidRPr="00207BC0">
        <w:rPr>
          <w:rFonts w:eastAsia="Baskerville"/>
          <w:sz w:val="20"/>
          <w:szCs w:val="20"/>
        </w:rPr>
        <w:t xml:space="preserve"> and</w:t>
      </w:r>
      <w:r w:rsidRPr="00207BC0">
        <w:rPr>
          <w:rFonts w:eastAsia="Baskerville"/>
          <w:sz w:val="20"/>
          <w:szCs w:val="20"/>
        </w:rPr>
        <w:fldChar w:fldCharType="begin"/>
      </w:r>
      <w:r w:rsidRPr="00207BC0">
        <w:rPr>
          <w:rFonts w:eastAsia="Baskerville"/>
          <w:sz w:val="20"/>
          <w:szCs w:val="20"/>
        </w:rPr>
        <w:instrText xml:space="preserve"> XE "</w:instrText>
      </w:r>
      <w:r w:rsidRPr="00207BC0">
        <w:rPr>
          <w:rFonts w:ascii="Tekton Pro Bold" w:eastAsia="Baskerville" w:hAnsi="Tekton Pro Bold"/>
          <w:sz w:val="20"/>
          <w:szCs w:val="20"/>
        </w:rPr>
        <w:instrText>hide variable</w:instrText>
      </w:r>
      <w:r w:rsidRPr="00207BC0">
        <w:rPr>
          <w:rFonts w:eastAsia="Baskerville"/>
          <w:sz w:val="20"/>
          <w:szCs w:val="20"/>
        </w:rPr>
        <w:instrText xml:space="preserve"> block" </w:instrText>
      </w:r>
      <w:r w:rsidRPr="00207BC0">
        <w:rPr>
          <w:rFonts w:eastAsia="Baskerville"/>
          <w:sz w:val="20"/>
          <w:szCs w:val="20"/>
        </w:rPr>
        <w:fldChar w:fldCharType="end"/>
      </w:r>
      <w:r w:rsidRPr="00207BC0">
        <w:rPr>
          <w:rFonts w:eastAsia="Baskerville"/>
          <w:sz w:val="20"/>
          <w:szCs w:val="20"/>
        </w:rPr>
        <w:t xml:space="preserve"> </w:t>
      </w:r>
      <w:r w:rsidRPr="00207BC0">
        <w:rPr>
          <w:rFonts w:ascii="Tekton Pro Bold" w:eastAsia="Baskerville" w:hAnsi="Tekton Pro Bold"/>
          <w:sz w:val="20"/>
          <w:szCs w:val="20"/>
        </w:rPr>
        <w:t>show variable</w:t>
      </w:r>
      <w:r w:rsidRPr="00207BC0">
        <w:rPr>
          <w:rFonts w:eastAsia="Baskerville"/>
          <w:sz w:val="20"/>
          <w:szCs w:val="20"/>
        </w:rPr>
        <w:t xml:space="preserve"> block</w:t>
      </w:r>
      <w:r w:rsidRPr="00207BC0">
        <w:rPr>
          <w:rFonts w:eastAsia="Baskerville"/>
          <w:sz w:val="20"/>
          <w:szCs w:val="20"/>
        </w:rPr>
        <w:fldChar w:fldCharType="begin"/>
      </w:r>
      <w:r w:rsidRPr="00207BC0">
        <w:rPr>
          <w:rFonts w:eastAsia="Baskerville"/>
          <w:sz w:val="20"/>
          <w:szCs w:val="20"/>
        </w:rPr>
        <w:instrText xml:space="preserve"> XE "</w:instrText>
      </w:r>
      <w:r w:rsidRPr="00207BC0">
        <w:rPr>
          <w:rFonts w:ascii="Tekton Pro Bold" w:eastAsia="Baskerville" w:hAnsi="Tekton Pro Bold"/>
          <w:sz w:val="20"/>
          <w:szCs w:val="20"/>
        </w:rPr>
        <w:instrText>show variable</w:instrText>
      </w:r>
      <w:r w:rsidRPr="00207BC0">
        <w:rPr>
          <w:rFonts w:eastAsia="Baskerville"/>
          <w:sz w:val="20"/>
          <w:szCs w:val="20"/>
        </w:rPr>
        <w:instrText xml:space="preserve"> block" </w:instrText>
      </w:r>
      <w:r w:rsidRPr="00207BC0">
        <w:rPr>
          <w:rFonts w:eastAsia="Baskerville"/>
          <w:sz w:val="20"/>
          <w:szCs w:val="20"/>
        </w:rPr>
        <w:fldChar w:fldCharType="end"/>
      </w:r>
      <w:r w:rsidRPr="00207BC0">
        <w:rPr>
          <w:rFonts w:eastAsia="Baskerville"/>
          <w:sz w:val="20"/>
          <w:szCs w:val="20"/>
        </w:rPr>
        <w:t>s can also be used to hide and show primitives</w:t>
      </w:r>
      <w:r w:rsidRPr="00207BC0">
        <w:rPr>
          <w:rFonts w:eastAsia="Baskerville"/>
          <w:sz w:val="20"/>
          <w:szCs w:val="20"/>
        </w:rPr>
        <w:fldChar w:fldCharType="begin"/>
      </w:r>
      <w:r w:rsidRPr="00207BC0">
        <w:rPr>
          <w:rFonts w:eastAsia="Baskerville"/>
          <w:sz w:val="20"/>
          <w:szCs w:val="20"/>
        </w:rPr>
        <w:instrText xml:space="preserve"> XE "hide and show primitives" </w:instrText>
      </w:r>
      <w:r w:rsidRPr="00207BC0">
        <w:rPr>
          <w:rFonts w:eastAsia="Baskerville"/>
          <w:sz w:val="20"/>
          <w:szCs w:val="20"/>
        </w:rPr>
        <w:fldChar w:fldCharType="end"/>
      </w:r>
      <w:r w:rsidRPr="00207BC0">
        <w:rPr>
          <w:rFonts w:eastAsia="Baskerville"/>
          <w:sz w:val="20"/>
          <w:szCs w:val="20"/>
        </w:rPr>
        <w:t xml:space="preserve"> in the palette.  The pulldown menu doesn’t include primitive blocks, but there’s a generally useful technique to give a block input values it wasn’t expecting using </w:t>
      </w:r>
      <w:r w:rsidRPr="00207BC0">
        <w:rPr>
          <w:rFonts w:ascii="Tekton Pro Bold" w:eastAsia="Baskerville" w:hAnsi="Tekton Pro Bold"/>
          <w:sz w:val="20"/>
          <w:szCs w:val="20"/>
        </w:rPr>
        <w:t>run</w:t>
      </w:r>
      <w:r w:rsidRPr="00207BC0">
        <w:rPr>
          <w:rFonts w:eastAsia="Baskerville"/>
          <w:sz w:val="20"/>
          <w:szCs w:val="20"/>
        </w:rPr>
        <w:t xml:space="preserve"> or </w:t>
      </w:r>
      <w:r w:rsidRPr="00207BC0">
        <w:rPr>
          <w:rFonts w:ascii="Tekton Pro Bold" w:eastAsia="Baskerville" w:hAnsi="Tekton Pro Bold"/>
          <w:sz w:val="20"/>
          <w:szCs w:val="20"/>
        </w:rPr>
        <w:t>call</w:t>
      </w:r>
      <w:r w:rsidRPr="00207BC0">
        <w:rPr>
          <w:rFonts w:eastAsia="Baskerville"/>
          <w:sz w:val="20"/>
          <w:szCs w:val="20"/>
        </w:rPr>
        <w:t>:</w:t>
      </w:r>
      <w:r w:rsidRPr="00207BC0">
        <w:rPr>
          <w:rFonts w:eastAsia="Baskerville"/>
          <w:noProof/>
          <w:sz w:val="20"/>
          <w:szCs w:val="20"/>
        </w:rPr>
        <w:drawing>
          <wp:inline distT="0" distB="0" distL="0" distR="0" wp14:anchorId="550CEC5F" wp14:editId="6BD4E442">
            <wp:extent cx="3600450" cy="355600"/>
            <wp:effectExtent l="0" t="0" r="0"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bh:Desktop:pix:hide-prim.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600450" cy="355600"/>
                    </a:xfrm>
                    <a:prstGeom prst="rect">
                      <a:avLst/>
                    </a:prstGeom>
                    <a:noFill/>
                    <a:ln>
                      <a:noFill/>
                    </a:ln>
                  </pic:spPr>
                </pic:pic>
              </a:graphicData>
            </a:graphic>
          </wp:inline>
        </w:drawing>
      </w:r>
    </w:p>
    <w:p w14:paraId="409CA905" w14:textId="283AE85E" w:rsidR="00076FB5" w:rsidRPr="00207BC0" w:rsidRDefault="00076FB5" w:rsidP="003D4223">
      <w:pPr>
        <w:spacing w:after="0" w:line="240" w:lineRule="auto"/>
        <w:rPr>
          <w:rFonts w:eastAsia="Baskerville"/>
          <w:sz w:val="20"/>
          <w:szCs w:val="20"/>
        </w:rPr>
      </w:pPr>
      <w:r w:rsidRPr="00207BC0">
        <w:rPr>
          <w:rFonts w:eastAsia="Baskerville"/>
          <w:sz w:val="20"/>
          <w:szCs w:val="20"/>
        </w:rPr>
        <w:t xml:space="preserve">In order to use a block as an input this way, you must explicitly put a ring around it, by right-clicking on it and choosing </w:t>
      </w:r>
      <w:r w:rsidRPr="00207BC0">
        <w:rPr>
          <w:rFonts w:ascii="Tekton Pro Bold" w:eastAsia="Baskerville" w:hAnsi="Tekton Pro Bold"/>
          <w:sz w:val="20"/>
          <w:szCs w:val="20"/>
        </w:rPr>
        <w:t>ringify</w:t>
      </w:r>
      <w:r w:rsidRPr="00207BC0">
        <w:rPr>
          <w:rFonts w:eastAsia="Baskerville"/>
          <w:sz w:val="20"/>
          <w:szCs w:val="20"/>
        </w:rPr>
        <w:t xml:space="preserve">.  More about rings in Chapter </w:t>
      </w:r>
      <w:r w:rsidRPr="00207BC0">
        <w:rPr>
          <w:rFonts w:eastAsia="Baskerville"/>
          <w:sz w:val="20"/>
          <w:szCs w:val="20"/>
        </w:rPr>
        <w:fldChar w:fldCharType="begin"/>
      </w:r>
      <w:r w:rsidRPr="00207BC0">
        <w:rPr>
          <w:rFonts w:eastAsia="Baskerville"/>
          <w:sz w:val="20"/>
          <w:szCs w:val="20"/>
        </w:rPr>
        <w:instrText xml:space="preserve"> REF _Ref369688101 \r \h </w:instrText>
      </w:r>
      <w:r w:rsidRPr="00207BC0">
        <w:rPr>
          <w:rFonts w:eastAsia="Baskerville"/>
          <w:sz w:val="20"/>
          <w:szCs w:val="20"/>
        </w:rPr>
      </w:r>
      <w:r w:rsidRPr="00207BC0">
        <w:rPr>
          <w:rFonts w:eastAsia="Baskerville"/>
          <w:sz w:val="20"/>
          <w:szCs w:val="20"/>
        </w:rPr>
        <w:fldChar w:fldCharType="separate"/>
      </w:r>
      <w:r>
        <w:rPr>
          <w:rFonts w:eastAsia="Baskerville"/>
          <w:sz w:val="20"/>
          <w:szCs w:val="20"/>
        </w:rPr>
        <w:t xml:space="preserve">VI.  </w:t>
      </w:r>
      <w:r w:rsidRPr="00207BC0">
        <w:rPr>
          <w:rFonts w:eastAsia="Baskerville"/>
          <w:sz w:val="20"/>
          <w:szCs w:val="20"/>
        </w:rPr>
        <w:fldChar w:fldCharType="end"/>
      </w:r>
    </w:p>
    <w:p w14:paraId="5F3EBF7C" w14:textId="3D263846" w:rsidR="00076FB5" w:rsidRPr="00702C72" w:rsidRDefault="00076FB5">
      <w:pPr>
        <w:pStyle w:val="FootnoteText"/>
        <w:rPr>
          <w:rFonts w:eastAsia="Baskerville"/>
        </w:rPr>
      </w:pPr>
    </w:p>
  </w:footnote>
  <w:footnote w:id="4">
    <w:p w14:paraId="4DDFEC80" w14:textId="77777777" w:rsidR="00076FB5" w:rsidRPr="008B17F8" w:rsidRDefault="00076FB5">
      <w:pPr>
        <w:pStyle w:val="FootnoteText"/>
        <w:rPr>
          <w:rFonts w:eastAsia="Baskerville"/>
        </w:rPr>
      </w:pPr>
      <w:r w:rsidRPr="008B17F8">
        <w:rPr>
          <w:rStyle w:val="FootnoteReference"/>
          <w:rFonts w:eastAsia="Baskerville"/>
        </w:rPr>
        <w:footnoteRef/>
      </w:r>
      <w:r w:rsidRPr="008B17F8">
        <w:rPr>
          <w:rFonts w:eastAsia="Baskerville"/>
        </w:rPr>
        <w:t xml:space="preserve"> This use of the word “prototype” is unrelated to the </w:t>
      </w:r>
      <w:r w:rsidRPr="008B17F8">
        <w:rPr>
          <w:rFonts w:eastAsia="Baskerville"/>
          <w:i/>
        </w:rPr>
        <w:t xml:space="preserve">prototyping object oriented programming </w:t>
      </w:r>
      <w:r w:rsidRPr="008B17F8">
        <w:rPr>
          <w:rFonts w:eastAsia="Baskerville"/>
        </w:rPr>
        <w:t>discussed later.</w:t>
      </w:r>
    </w:p>
  </w:footnote>
  <w:footnote w:id="5">
    <w:p w14:paraId="0B413BEC" w14:textId="3B90441D" w:rsidR="00076FB5" w:rsidRPr="00702C72" w:rsidRDefault="00076FB5">
      <w:pPr>
        <w:pStyle w:val="FootnoteText"/>
        <w:rPr>
          <w:rFonts w:eastAsia="Baskerville"/>
        </w:rPr>
      </w:pPr>
      <w:r w:rsidRPr="00702C72">
        <w:rPr>
          <w:rStyle w:val="FootnoteReference"/>
          <w:rFonts w:eastAsia="Baskerville"/>
        </w:rPr>
        <w:footnoteRef/>
      </w:r>
      <w:r w:rsidRPr="00702C72">
        <w:rPr>
          <w:rFonts w:eastAsia="Baskerville"/>
        </w:rPr>
        <w:t xml:space="preserve"> Note to users of earlier versions:  From the beginning, there has been a tension in our work between the desire to provide tools such as </w:t>
      </w:r>
      <w:r w:rsidRPr="00702C72">
        <w:rPr>
          <w:rFonts w:ascii="Tekton Pro Bold" w:eastAsia="Baskerville" w:hAnsi="Tekton Pro Bold"/>
        </w:rPr>
        <w:t>for</w:t>
      </w:r>
      <w:r w:rsidRPr="00702C72">
        <w:rPr>
          <w:rFonts w:eastAsia="Baskerville"/>
        </w:rPr>
        <w:t xml:space="preserve"> (used in this example) and the higher order functions introduced on the next page as primitives, to be used as easily as other primitives, and the desire to show how readily such tools can be implemented in </w:t>
      </w:r>
      <w:r w:rsidRPr="0013668F">
        <w:rPr>
          <w:rFonts w:ascii="Candara" w:eastAsia="Baskerville" w:hAnsi="Candara"/>
          <w:spacing w:val="-20"/>
        </w:rPr>
        <w:t>Snap</w:t>
      </w:r>
      <w:r w:rsidRPr="0013668F">
        <w:rPr>
          <w:rFonts w:ascii="Candara" w:eastAsia="Baskerville" w:hAnsi="Candara"/>
          <w:i/>
          <w:spacing w:val="-20"/>
        </w:rPr>
        <w:t>!</w:t>
      </w:r>
      <w:r>
        <w:rPr>
          <w:rFonts w:eastAsia="Baskerville"/>
        </w:rPr>
        <w:t xml:space="preserve"> itself.  This is one instance of our general pedagogic understanding that learners should both use abstractions and be permitted to see beneath the abstraction barrier.  Until now, we have used the uneasy compromise of a library of tools written in </w:t>
      </w:r>
      <w:r w:rsidRPr="0013668F">
        <w:rPr>
          <w:rFonts w:ascii="Candara" w:eastAsia="Baskerville" w:hAnsi="Candara"/>
          <w:spacing w:val="-20"/>
        </w:rPr>
        <w:t>Snap</w:t>
      </w:r>
      <w:r w:rsidRPr="0013668F">
        <w:rPr>
          <w:rFonts w:ascii="Candara" w:eastAsia="Baskerville" w:hAnsi="Candara"/>
          <w:i/>
          <w:spacing w:val="-20"/>
        </w:rPr>
        <w:t>!</w:t>
      </w:r>
      <w:r>
        <w:rPr>
          <w:rFonts w:eastAsia="Baskerville"/>
        </w:rPr>
        <w:t xml:space="preserve"> and easily, but not easily enough, loaded into a project.  By </w:t>
      </w:r>
      <w:r>
        <w:rPr>
          <w:rFonts w:eastAsia="Baskerville"/>
          <w:i/>
        </w:rPr>
        <w:t>not</w:t>
      </w:r>
      <w:r>
        <w:rPr>
          <w:rFonts w:eastAsia="Baskerville"/>
        </w:rPr>
        <w:t xml:space="preserve"> loading the tools, users or teachers could explore how to program them.  In 5.0 we made them true primitives, partly because that’s what some of us wanted all along and partly because of the increasing importance of fast performance as we explore “big data” and media computation.  But this is not the end of the story for us.  In a later version, after we get the design firmed up, we intend to introduce “hybrid” primitives, implemented in high speed Javascript but with an “Edit” option that will open, not the primitive implementation, but the version written in </w:t>
      </w:r>
      <w:r w:rsidRPr="0013668F">
        <w:rPr>
          <w:rFonts w:ascii="Candara" w:eastAsia="Baskerville" w:hAnsi="Candara"/>
          <w:spacing w:val="-20"/>
        </w:rPr>
        <w:t>Snap</w:t>
      </w:r>
      <w:r w:rsidRPr="0013668F">
        <w:rPr>
          <w:rFonts w:ascii="Candara" w:eastAsia="Baskerville" w:hAnsi="Candara"/>
          <w:i/>
          <w:spacing w:val="-20"/>
        </w:rPr>
        <w:t>!</w:t>
      </w:r>
      <w:r>
        <w:rPr>
          <w:rFonts w:eastAsia="Baskerville"/>
        </w:rPr>
        <w:t>.  The trick is to ensure that this can be done without dramatically slowing users’ projects.</w:t>
      </w:r>
    </w:p>
  </w:footnote>
  <w:footnote w:id="6">
    <w:p w14:paraId="0B3B93C5" w14:textId="1C6EB09E" w:rsidR="00076FB5" w:rsidRPr="00DB16A2" w:rsidRDefault="00076FB5">
      <w:pPr>
        <w:pStyle w:val="FootnoteText"/>
        <w:rPr>
          <w:rFonts w:eastAsia="Baskerville"/>
        </w:rPr>
      </w:pPr>
      <w:r w:rsidRPr="00DB16A2">
        <w:rPr>
          <w:rStyle w:val="FootnoteReference"/>
          <w:rFonts w:eastAsia="Baskerville"/>
        </w:rPr>
        <w:footnoteRef/>
      </w:r>
      <w:r w:rsidRPr="00DB16A2">
        <w:rPr>
          <w:rFonts w:eastAsia="Baskerville"/>
        </w:rPr>
        <w:t xml:space="preserve"> </w:t>
      </w:r>
      <w:r w:rsidRPr="008B17F8">
        <w:rPr>
          <w:rFonts w:eastAsia="Baskerville"/>
          <w:szCs w:val="24"/>
          <w14:ligatures w14:val="standardContextual"/>
        </w:rPr>
        <w:t>In Scratch, every block that take</w:t>
      </w:r>
      <w:r w:rsidRPr="00484155">
        <w:rPr>
          <w:rFonts w:eastAsia="Baskerville"/>
          <w:kern w:val="16"/>
          <w14:ligatures w14:val="standardContextual"/>
        </w:rPr>
        <w:t xml:space="preserve">s a </w:t>
      </w:r>
      <w:r w:rsidRPr="00484155">
        <w:rPr>
          <w:rFonts w:eastAsia="Baskerville"/>
          <w:spacing w:val="-20"/>
          <w:kern w:val="16"/>
          <w14:ligatures w14:val="standardContextual"/>
        </w:rPr>
        <w:t>T</w:t>
      </w:r>
      <w:r w:rsidRPr="00484155">
        <w:rPr>
          <w:rFonts w:eastAsia="Baskerville"/>
          <w:kern w:val="16"/>
          <w14:ligatures w14:val="standardContextual"/>
        </w:rPr>
        <w:t>ext-typ</w:t>
      </w:r>
      <w:r w:rsidRPr="008B17F8">
        <w:rPr>
          <w:rFonts w:eastAsia="Baskerville"/>
          <w:szCs w:val="24"/>
          <w14:ligatures w14:val="standardContextual"/>
        </w:rPr>
        <w:t>e input has a default value that makes the rectangles for text wider than tall.  The blocks that aren’t specifically about text either are of Number type</w:t>
      </w:r>
      <w:r w:rsidRPr="008B17F8">
        <w:rPr>
          <w:rFonts w:eastAsia="Baskerville"/>
          <w:szCs w:val="24"/>
          <w14:ligatures w14:val="standardContextual"/>
        </w:rPr>
        <w:fldChar w:fldCharType="begin"/>
      </w:r>
      <w:r w:rsidRPr="008B17F8">
        <w:rPr>
          <w:rFonts w:eastAsia="Baskerville"/>
          <w14:ligatures w14:val="standardContextual"/>
        </w:rPr>
        <w:instrText xml:space="preserve"> XE "</w:instrText>
      </w:r>
      <w:r w:rsidRPr="008B17F8">
        <w:rPr>
          <w:rFonts w:eastAsia="Baskerville"/>
          <w:szCs w:val="24"/>
          <w14:ligatures w14:val="standardContextual"/>
        </w:rPr>
        <w:instrText>Number type</w:instrText>
      </w:r>
      <w:r w:rsidRPr="008B17F8">
        <w:rPr>
          <w:rFonts w:eastAsia="Baskerville"/>
          <w14:ligatures w14:val="standardContextual"/>
        </w:rPr>
        <w:instrText xml:space="preserve">" </w:instrText>
      </w:r>
      <w:r w:rsidRPr="008B17F8">
        <w:rPr>
          <w:rFonts w:eastAsia="Baskerville"/>
          <w:szCs w:val="24"/>
          <w14:ligatures w14:val="standardContextual"/>
        </w:rPr>
        <w:fldChar w:fldCharType="end"/>
      </w:r>
      <w:r w:rsidRPr="008B17F8">
        <w:rPr>
          <w:rFonts w:eastAsia="Baskerville"/>
          <w:szCs w:val="24"/>
          <w14:ligatures w14:val="standardContextual"/>
        </w:rPr>
        <w:t xml:space="preserve"> or have no default value, so those rectangles are taller than wide.  At </w:t>
      </w:r>
      <w:r w:rsidRPr="008B17F8">
        <w:rPr>
          <w:rFonts w:eastAsia="Baskerville" w:cs="Baskerville"/>
          <w:szCs w:val="24"/>
          <w14:ligatures w14:val="standardContextual"/>
        </w:rPr>
        <w:t>ﬁ</w:t>
      </w:r>
      <w:r w:rsidRPr="008B17F8">
        <w:rPr>
          <w:rFonts w:eastAsia="Baskerville"/>
          <w:szCs w:val="24"/>
          <w14:ligatures w14:val="standardContextual"/>
        </w:rPr>
        <w:t>rst</w:t>
      </w:r>
      <w:r w:rsidRPr="007779FD">
        <w:rPr>
          <w:rFonts w:eastAsia="Baskerville" w:cs="Baskerville"/>
          <w14:ligatures w14:val="standardContextual"/>
        </w:rPr>
        <w:t xml:space="preserve"> </w:t>
      </w:r>
      <w:r>
        <w:rPr>
          <w:rFonts w:eastAsia="Baskerville"/>
          <w:szCs w:val="24"/>
          <w14:ligatures w14:val="standardContextual"/>
        </w:rPr>
        <w:t>some of us</w:t>
      </w:r>
      <w:r w:rsidRPr="008B17F8">
        <w:rPr>
          <w:rFonts w:eastAsia="Baskerville"/>
          <w:szCs w:val="24"/>
          <w14:ligatures w14:val="standardContextual"/>
        </w:rPr>
        <w:t xml:space="preserve"> thought that </w:t>
      </w:r>
      <w:r w:rsidRPr="00484155">
        <w:rPr>
          <w:rFonts w:eastAsia="Baskerville"/>
          <w:spacing w:val="-20"/>
          <w14:ligatures w14:val="standardContextual"/>
        </w:rPr>
        <w:t>T</w:t>
      </w:r>
      <w:r w:rsidRPr="008B17F8">
        <w:rPr>
          <w:rFonts w:eastAsia="Baskerville"/>
          <w:szCs w:val="24"/>
          <w14:ligatures w14:val="standardContextual"/>
        </w:rPr>
        <w:t xml:space="preserve">ext was a separate type that always had a wide input slot; it turns out that this isn’t true in Scratch (delete the default text and the rectangle narrows), but we thought it a good idea anyway, so we allow </w:t>
      </w:r>
      <w:r w:rsidRPr="00484155">
        <w:rPr>
          <w:rFonts w:eastAsia="Baskerville"/>
          <w:spacing w:val="-20"/>
          <w14:ligatures w14:val="standardContextual"/>
        </w:rPr>
        <w:t>T</w:t>
      </w:r>
      <w:r w:rsidRPr="008B17F8">
        <w:rPr>
          <w:rFonts w:eastAsia="Baskerville"/>
          <w:szCs w:val="24"/>
          <w14:ligatures w14:val="standardContextual"/>
        </w:rPr>
        <w:t xml:space="preserve">ext-shaped boxes even for empty input slots.  (This is why </w:t>
      </w:r>
      <w:r w:rsidRPr="00484155">
        <w:rPr>
          <w:rFonts w:eastAsia="Baskerville"/>
          <w:spacing w:val="-20"/>
          <w14:ligatures w14:val="standardContextual"/>
        </w:rPr>
        <w:t>T</w:t>
      </w:r>
      <w:r w:rsidRPr="008B17F8">
        <w:rPr>
          <w:rFonts w:eastAsia="Baskerville"/>
          <w:szCs w:val="24"/>
          <w14:ligatures w14:val="standardContextual"/>
        </w:rPr>
        <w:t xml:space="preserve">ext comes </w:t>
      </w:r>
      <w:r>
        <w:rPr>
          <w:rFonts w:eastAsia="Baskerville"/>
          <w:szCs w:val="24"/>
          <w14:ligatures w14:val="standardContextual"/>
        </w:rPr>
        <w:t xml:space="preserve">just </w:t>
      </w:r>
      <w:r w:rsidRPr="008B17F8">
        <w:rPr>
          <w:rFonts w:eastAsia="Baskerville"/>
          <w:szCs w:val="24"/>
          <w14:ligatures w14:val="standardContextual"/>
        </w:rPr>
        <w:t>above Any in the input type selection box.)</w:t>
      </w:r>
    </w:p>
  </w:footnote>
  <w:footnote w:id="7">
    <w:p w14:paraId="728BCF3D" w14:textId="2BF331C3" w:rsidR="00076FB5" w:rsidRDefault="00076FB5">
      <w:pPr>
        <w:pStyle w:val="FootnoteText"/>
      </w:pPr>
      <w:r>
        <w:rPr>
          <w:rStyle w:val="FootnoteReference"/>
        </w:rPr>
        <w:footnoteRef/>
      </w:r>
      <w:r>
        <w:t xml:space="preserve"> There is a primitive </w:t>
      </w:r>
      <w:r w:rsidRPr="00C6355E">
        <w:rPr>
          <w:rFonts w:ascii="Tekton Pro Bold" w:hAnsi="Tekton Pro Bold"/>
        </w:rPr>
        <w:t>id</w:t>
      </w:r>
      <w:r>
        <w:t xml:space="preserve"> function in the menu of the </w:t>
      </w:r>
      <w:r w:rsidRPr="00C6355E">
        <w:rPr>
          <w:rFonts w:ascii="Tekton Pro Bold" w:hAnsi="Tekton Pro Bold"/>
        </w:rPr>
        <w:t>sqrt of</w:t>
      </w:r>
      <w:r>
        <w:t xml:space="preserve"> block, but we think seeing its (very simple) implementation will make this example easier to understand.</w:t>
      </w:r>
    </w:p>
  </w:footnote>
  <w:footnote w:id="8">
    <w:p w14:paraId="3C7B4E2E" w14:textId="6B24D895" w:rsidR="00076FB5" w:rsidRPr="0013668F" w:rsidRDefault="00076FB5">
      <w:pPr>
        <w:pStyle w:val="FootnoteText"/>
        <w:rPr>
          <w:rFonts w:eastAsia="Baskerville"/>
        </w:rPr>
      </w:pPr>
      <w:r w:rsidRPr="0013668F">
        <w:rPr>
          <w:rStyle w:val="FootnoteReference"/>
          <w:rFonts w:eastAsia="Baskerville"/>
        </w:rPr>
        <w:footnoteRef/>
      </w:r>
      <w:r w:rsidRPr="0013668F">
        <w:rPr>
          <w:rFonts w:eastAsia="Baskerville"/>
        </w:rPr>
        <w:t xml:space="preserve"> Some languages popular in the “real world” today, such as JavaScript, claim to use prototyping, but their object system is much more complicated than what we are describing (we’re guessing it’s because they were designed by people too familiar with class/instance programming)</w:t>
      </w:r>
      <w:r>
        <w:rPr>
          <w:rFonts w:eastAsia="Baskerville"/>
        </w:rPr>
        <w:t>;</w:t>
      </w:r>
      <w:r w:rsidRPr="0013668F">
        <w:rPr>
          <w:rFonts w:eastAsia="Baskerville"/>
        </w:rPr>
        <w:t xml:space="preserve"> that has, in some circles, given prototyping a bad name.  Our prototyping design comes from Object Logo</w:t>
      </w:r>
      <w:r>
        <w:rPr>
          <w:rFonts w:eastAsia="Baskerville"/>
        </w:rPr>
        <w:fldChar w:fldCharType="begin"/>
      </w:r>
      <w:r w:rsidRPr="00702C72">
        <w:rPr>
          <w:rFonts w:eastAsia="Baskerville"/>
        </w:rPr>
        <w:instrText xml:space="preserve"> XE "</w:instrText>
      </w:r>
      <w:r w:rsidRPr="0013668F">
        <w:rPr>
          <w:rFonts w:eastAsia="Baskerville"/>
        </w:rPr>
        <w:instrText>Object Logo</w:instrText>
      </w:r>
      <w:r w:rsidRPr="00702C72">
        <w:rPr>
          <w:rFonts w:eastAsia="Baskerville"/>
        </w:rPr>
        <w:instrText xml:space="preserve">" </w:instrText>
      </w:r>
      <w:r>
        <w:rPr>
          <w:rFonts w:eastAsia="Baskerville"/>
        </w:rPr>
        <w:fldChar w:fldCharType="end"/>
      </w:r>
      <w:r w:rsidRPr="0013668F">
        <w:rPr>
          <w:rFonts w:eastAsia="Baskerville"/>
        </w:rPr>
        <w:t>, and before that, from Henry Lieberman</w:t>
      </w:r>
      <w:r>
        <w:rPr>
          <w:rFonts w:eastAsia="Baskerville"/>
        </w:rPr>
        <w:fldChar w:fldCharType="begin"/>
      </w:r>
      <w:r w:rsidRPr="00702C72">
        <w:rPr>
          <w:rFonts w:eastAsia="Baskerville"/>
        </w:rPr>
        <w:instrText xml:space="preserve"> XE "</w:instrText>
      </w:r>
      <w:r w:rsidRPr="0013668F">
        <w:rPr>
          <w:rFonts w:eastAsia="Baskerville"/>
        </w:rPr>
        <w:instrText>Lieberman</w:instrText>
      </w:r>
      <w:r>
        <w:rPr>
          <w:rFonts w:eastAsia="Baskerville"/>
        </w:rPr>
        <w:instrText>, Henry</w:instrText>
      </w:r>
      <w:r w:rsidRPr="00702C72">
        <w:rPr>
          <w:rFonts w:eastAsia="Baskerville"/>
        </w:rPr>
        <w:instrText xml:space="preserve">" </w:instrText>
      </w:r>
      <w:r>
        <w:rPr>
          <w:rFonts w:eastAsia="Baskerville"/>
        </w:rPr>
        <w:fldChar w:fldCharType="end"/>
      </w:r>
      <w:r w:rsidRPr="0013668F">
        <w:rPr>
          <w:rFonts w:eastAsia="Baskerville"/>
        </w:rPr>
        <w:t xml:space="preserve">.  [Lieberman, H., Using Prototypical Objects to Implement Shared Behavior in Object-Oriented Systems, First Conference on Object-Oriented Programming Languages, Systems, and Applications [OOPSLA-86], ACM SigCHI, Portland, OR, September, 1986.  Also in </w:t>
      </w:r>
      <w:r w:rsidRPr="0013668F">
        <w:rPr>
          <w:rFonts w:eastAsia="Baskerville"/>
          <w:i/>
        </w:rPr>
        <w:t>Object-Oriented Computing,</w:t>
      </w:r>
      <w:r w:rsidRPr="0013668F">
        <w:rPr>
          <w:rFonts w:eastAsia="Baskerville"/>
        </w:rPr>
        <w:t xml:space="preserve"> Gerald Peterson, Ed., IEEE Computer Society Press, 1987.]                                                                                                                                                                                                                                                                                                                                                                                                                                                                                                                                                                                                                                                                                                </w:t>
      </w:r>
    </w:p>
  </w:footnote>
  <w:footnote w:id="9">
    <w:p w14:paraId="32AAA57D" w14:textId="0F85927B" w:rsidR="00076FB5" w:rsidRDefault="00076FB5">
      <w:pPr>
        <w:pStyle w:val="FootnoteText"/>
      </w:pPr>
      <w:r>
        <w:rPr>
          <w:rStyle w:val="FootnoteReference"/>
        </w:rPr>
        <w:footnoteRef/>
      </w:r>
      <w:r>
        <w:t xml:space="preserve"> </w:t>
      </w:r>
      <w:r w:rsidRPr="00F310D4">
        <w:rPr>
          <w:i/>
        </w:rPr>
        <w:t>Neighbors</w:t>
      </w:r>
      <w:r w:rsidRPr="00F310D4">
        <w:t xml:space="preserve"> are all other sprites whose bounding boxes intersect the doubled dimensions of the requesting sprite's bounds.</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3974539" w14:textId="1C8AD34E" w:rsidR="00076FB5" w:rsidRPr="008B17F8" w:rsidRDefault="00076FB5">
    <w:pPr>
      <w:pStyle w:val="Header"/>
      <w:rPr>
        <w:rFonts w:eastAsia="Baskerville"/>
      </w:rPr>
    </w:pPr>
    <w:r>
      <w:rPr>
        <w:rFonts w:eastAsia="Baskerville"/>
        <w:noProof/>
      </w:rPr>
      <w:pict w14:anchorId="01E3D5B9">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1" type="#_x0000_t136" style="position:absolute;margin-left:0;margin-top:0;width:507.6pt;height:253.8pt;z-index:251663360"/>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A905B42"/>
    <w:lvl w:ilvl="0">
      <w:start w:val="1"/>
      <w:numFmt w:val="bullet"/>
      <w:pStyle w:val="NoteLevel1"/>
      <w:lvlText w:val=""/>
      <w:lvlJc w:val="left"/>
      <w:pPr>
        <w:tabs>
          <w:tab w:val="num" w:pos="0"/>
        </w:tabs>
        <w:ind w:left="0" w:firstLine="0"/>
      </w:pPr>
      <w:rPr>
        <w:rFonts w:ascii="Symbol" w:hAnsi="Symbol"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
    <w:nsid w:val="0BF8482E"/>
    <w:multiLevelType w:val="multilevel"/>
    <w:tmpl w:val="70E6B986"/>
    <w:lvl w:ilvl="0">
      <w:start w:val="1"/>
      <w:numFmt w:val="upperRoman"/>
      <w:pStyle w:val="Heading1"/>
      <w:suff w:val="nothing"/>
      <w:lvlText w:val="%1.  "/>
      <w:lvlJc w:val="left"/>
      <w:pPr>
        <w:ind w:left="0" w:firstLine="0"/>
      </w:pPr>
      <w:rPr>
        <w:rFonts w:hint="default"/>
        <w:b/>
        <w:bCs/>
        <w:u w:val="single"/>
      </w:rPr>
    </w:lvl>
    <w:lvl w:ilvl="1">
      <w:start w:val="1"/>
      <w:numFmt w:val="upperLetter"/>
      <w:pStyle w:val="Heading2"/>
      <w:suff w:val="space"/>
      <w:lvlText w:val="%2."/>
      <w:lvlJc w:val="left"/>
      <w:pPr>
        <w:ind w:left="144" w:hanging="144"/>
      </w:pPr>
      <w:rPr>
        <w:rFonts w:hint="default"/>
      </w:rPr>
    </w:lvl>
    <w:lvl w:ilvl="2">
      <w:start w:val="1"/>
      <w:numFmt w:val="none"/>
      <w:pStyle w:val="Heading3"/>
      <w:lvlText w:val="%3"/>
      <w:lvlJc w:val="left"/>
      <w:pPr>
        <w:ind w:left="0" w:firstLine="0"/>
      </w:pPr>
      <w:rPr>
        <w:rFonts w:hint="default"/>
      </w:rPr>
    </w:lvl>
    <w:lvl w:ilvl="3">
      <w:start w:val="1"/>
      <w:numFmt w:val="lowerLetter"/>
      <w:pStyle w:val="Heading4"/>
      <w:lvlText w:val="%4)"/>
      <w:lvlJc w:val="left"/>
      <w:pPr>
        <w:ind w:left="216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2">
    <w:nsid w:val="126860A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19917AC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1CD72B13"/>
    <w:multiLevelType w:val="hybridMultilevel"/>
    <w:tmpl w:val="563484E0"/>
    <w:lvl w:ilvl="0" w:tplc="C4C43B64">
      <w:start w:val="1"/>
      <w:numFmt w:val="bullet"/>
      <w:lvlText w:val="●"/>
      <w:lvlJc w:val="left"/>
      <w:pPr>
        <w:ind w:left="720" w:hanging="360"/>
      </w:pPr>
      <w:rPr>
        <w:rFonts w:ascii="Arial Black" w:hAnsi="Arial Black" w:hint="default"/>
        <w:color w:val="44444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68A2B4B"/>
    <w:multiLevelType w:val="hybridMultilevel"/>
    <w:tmpl w:val="2DC2F942"/>
    <w:lvl w:ilvl="0" w:tplc="7018A0FA">
      <w:start w:val="1"/>
      <w:numFmt w:val="bullet"/>
      <w:lvlText w:val="●"/>
      <w:lvlJc w:val="left"/>
      <w:pPr>
        <w:ind w:left="2160" w:hanging="360"/>
      </w:pPr>
      <w:rPr>
        <w:rFonts w:ascii="Courier New" w:hAnsi="Courier New" w:hint="default"/>
        <w:strike w:val="0"/>
        <w:dstrike w:val="0"/>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2E2B706D"/>
    <w:multiLevelType w:val="hybridMultilevel"/>
    <w:tmpl w:val="C78839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1A76077"/>
    <w:multiLevelType w:val="hybridMultilevel"/>
    <w:tmpl w:val="142C4314"/>
    <w:lvl w:ilvl="0" w:tplc="7018A0FA">
      <w:start w:val="1"/>
      <w:numFmt w:val="bullet"/>
      <w:lvlText w:val="●"/>
      <w:lvlJc w:val="left"/>
      <w:pPr>
        <w:ind w:left="2250" w:hanging="360"/>
      </w:pPr>
      <w:rPr>
        <w:rFonts w:ascii="Courier New" w:hAnsi="Courier New" w:hint="default"/>
        <w:strike w:val="0"/>
        <w:dstrike w:val="0"/>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42895304"/>
    <w:multiLevelType w:val="hybridMultilevel"/>
    <w:tmpl w:val="F278B0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5CA21F3"/>
    <w:multiLevelType w:val="multilevel"/>
    <w:tmpl w:val="749625D4"/>
    <w:lvl w:ilvl="0">
      <w:start w:val="1"/>
      <w:numFmt w:val="upperRoman"/>
      <w:lvlText w:val="%1.  "/>
      <w:lvlJc w:val="left"/>
      <w:pPr>
        <w:ind w:left="0" w:firstLine="0"/>
      </w:pPr>
      <w:rPr>
        <w:rFonts w:hint="default"/>
        <w:b/>
        <w:bCs/>
        <w:u w:val="single"/>
      </w:rPr>
    </w:lvl>
    <w:lvl w:ilvl="1">
      <w:start w:val="1"/>
      <w:numFmt w:val="upperLetter"/>
      <w:lvlText w:val="%2.  "/>
      <w:lvlJc w:val="left"/>
      <w:pPr>
        <w:ind w:left="0" w:firstLine="0"/>
      </w:pPr>
      <w:rPr>
        <w:rFonts w:hint="default"/>
      </w:rPr>
    </w:lvl>
    <w:lvl w:ilvl="2">
      <w:start w:val="1"/>
      <w:numFmt w:val="none"/>
      <w:lvlText w:val="%2"/>
      <w:lvlJc w:val="left"/>
      <w:pPr>
        <w:ind w:left="0" w:firstLine="0"/>
      </w:pPr>
      <w:rPr>
        <w:rFonts w:hint="default"/>
      </w:rPr>
    </w:lvl>
    <w:lvl w:ilvl="3">
      <w:start w:val="1"/>
      <w:numFmt w:val="lowerLetter"/>
      <w:lvlText w:val="%4)"/>
      <w:lvlJc w:val="left"/>
      <w:pPr>
        <w:ind w:left="1350" w:firstLine="0"/>
      </w:pPr>
      <w:rPr>
        <w:rFonts w:hint="default"/>
      </w:rPr>
    </w:lvl>
    <w:lvl w:ilvl="4">
      <w:start w:val="1"/>
      <w:numFmt w:val="decimal"/>
      <w:lvlText w:val="(%5)"/>
      <w:lvlJc w:val="left"/>
      <w:pPr>
        <w:ind w:left="4230" w:firstLine="0"/>
      </w:pPr>
      <w:rPr>
        <w:rFonts w:hint="default"/>
      </w:rPr>
    </w:lvl>
    <w:lvl w:ilvl="5">
      <w:start w:val="1"/>
      <w:numFmt w:val="lowerLetter"/>
      <w:lvlText w:val="(%6)"/>
      <w:lvlJc w:val="left"/>
      <w:pPr>
        <w:ind w:left="4950" w:firstLine="0"/>
      </w:pPr>
      <w:rPr>
        <w:rFonts w:hint="default"/>
      </w:rPr>
    </w:lvl>
    <w:lvl w:ilvl="6">
      <w:start w:val="1"/>
      <w:numFmt w:val="lowerRoman"/>
      <w:lvlText w:val="(%7)"/>
      <w:lvlJc w:val="left"/>
      <w:pPr>
        <w:ind w:left="5670" w:firstLine="0"/>
      </w:pPr>
      <w:rPr>
        <w:rFonts w:hint="default"/>
      </w:rPr>
    </w:lvl>
    <w:lvl w:ilvl="7">
      <w:start w:val="1"/>
      <w:numFmt w:val="lowerLetter"/>
      <w:lvlText w:val="(%8)"/>
      <w:lvlJc w:val="left"/>
      <w:pPr>
        <w:ind w:left="6390" w:firstLine="0"/>
      </w:pPr>
      <w:rPr>
        <w:rFonts w:hint="default"/>
      </w:rPr>
    </w:lvl>
    <w:lvl w:ilvl="8">
      <w:start w:val="1"/>
      <w:numFmt w:val="lowerRoman"/>
      <w:lvlText w:val="(%9)"/>
      <w:lvlJc w:val="left"/>
      <w:pPr>
        <w:ind w:left="7110" w:firstLine="0"/>
      </w:pPr>
      <w:rPr>
        <w:rFonts w:hint="default"/>
      </w:rPr>
    </w:lvl>
  </w:abstractNum>
  <w:abstractNum w:abstractNumId="10">
    <w:nsid w:val="48A81DF8"/>
    <w:multiLevelType w:val="multilevel"/>
    <w:tmpl w:val="589CE6CA"/>
    <w:lvl w:ilvl="0">
      <w:start w:val="1"/>
      <w:numFmt w:val="upperRoman"/>
      <w:lvlText w:val="%1."/>
      <w:lvlJc w:val="left"/>
      <w:pPr>
        <w:ind w:left="0" w:firstLine="0"/>
      </w:pPr>
      <w:rPr>
        <w:rFonts w:hint="default"/>
        <w:b/>
        <w:bCs/>
        <w:u w:val="single"/>
      </w:rPr>
    </w:lvl>
    <w:lvl w:ilvl="1">
      <w:start w:val="1"/>
      <w:numFmt w:val="upperLetter"/>
      <w:suff w:val="space"/>
      <w:lvlText w:val="%2."/>
      <w:lvlJc w:val="left"/>
      <w:pPr>
        <w:ind w:left="144" w:hanging="144"/>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1">
    <w:nsid w:val="4D8F28ED"/>
    <w:multiLevelType w:val="multilevel"/>
    <w:tmpl w:val="4F26D09E"/>
    <w:lvl w:ilvl="0">
      <w:start w:val="1"/>
      <w:numFmt w:val="upperRoman"/>
      <w:lvlText w:val="%1.  "/>
      <w:lvlJc w:val="left"/>
      <w:pPr>
        <w:ind w:left="0" w:firstLine="0"/>
      </w:pPr>
      <w:rPr>
        <w:rFonts w:hint="default"/>
        <w:b/>
        <w:bCs/>
        <w:u w:val="single"/>
      </w:rPr>
    </w:lvl>
    <w:lvl w:ilvl="1">
      <w:start w:val="1"/>
      <w:numFmt w:val="upperLetter"/>
      <w:lvlText w:val="%2. "/>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1350" w:firstLine="0"/>
      </w:pPr>
      <w:rPr>
        <w:rFonts w:hint="default"/>
      </w:rPr>
    </w:lvl>
    <w:lvl w:ilvl="4">
      <w:start w:val="1"/>
      <w:numFmt w:val="decimal"/>
      <w:lvlText w:val="(%5)"/>
      <w:lvlJc w:val="left"/>
      <w:pPr>
        <w:ind w:left="4230" w:firstLine="0"/>
      </w:pPr>
      <w:rPr>
        <w:rFonts w:hint="default"/>
      </w:rPr>
    </w:lvl>
    <w:lvl w:ilvl="5">
      <w:start w:val="1"/>
      <w:numFmt w:val="lowerLetter"/>
      <w:lvlText w:val="(%6)"/>
      <w:lvlJc w:val="left"/>
      <w:pPr>
        <w:ind w:left="4950" w:firstLine="0"/>
      </w:pPr>
      <w:rPr>
        <w:rFonts w:hint="default"/>
      </w:rPr>
    </w:lvl>
    <w:lvl w:ilvl="6">
      <w:start w:val="1"/>
      <w:numFmt w:val="lowerRoman"/>
      <w:lvlText w:val="(%7)"/>
      <w:lvlJc w:val="left"/>
      <w:pPr>
        <w:ind w:left="5670" w:firstLine="0"/>
      </w:pPr>
      <w:rPr>
        <w:rFonts w:hint="default"/>
      </w:rPr>
    </w:lvl>
    <w:lvl w:ilvl="7">
      <w:start w:val="1"/>
      <w:numFmt w:val="lowerLetter"/>
      <w:lvlText w:val="(%8)"/>
      <w:lvlJc w:val="left"/>
      <w:pPr>
        <w:ind w:left="6390" w:firstLine="0"/>
      </w:pPr>
      <w:rPr>
        <w:rFonts w:hint="default"/>
      </w:rPr>
    </w:lvl>
    <w:lvl w:ilvl="8">
      <w:start w:val="1"/>
      <w:numFmt w:val="lowerRoman"/>
      <w:lvlText w:val="(%9)"/>
      <w:lvlJc w:val="left"/>
      <w:pPr>
        <w:ind w:left="7110" w:firstLine="0"/>
      </w:pPr>
      <w:rPr>
        <w:rFonts w:hint="default"/>
      </w:rPr>
    </w:lvl>
  </w:abstractNum>
  <w:abstractNum w:abstractNumId="12">
    <w:nsid w:val="55A86201"/>
    <w:multiLevelType w:val="hybridMultilevel"/>
    <w:tmpl w:val="247E4434"/>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
    <w:nsid w:val="5C13037E"/>
    <w:multiLevelType w:val="hybridMultilevel"/>
    <w:tmpl w:val="32880698"/>
    <w:lvl w:ilvl="0" w:tplc="7018A0FA">
      <w:start w:val="1"/>
      <w:numFmt w:val="bullet"/>
      <w:lvlText w:val="●"/>
      <w:lvlJc w:val="left"/>
      <w:pPr>
        <w:ind w:left="2160" w:hanging="360"/>
      </w:pPr>
      <w:rPr>
        <w:rFonts w:ascii="Courier New" w:hAnsi="Courier New" w:hint="default"/>
        <w:strike w:val="0"/>
        <w:dstrike w:val="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71867AE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721021B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3"/>
  </w:num>
  <w:num w:numId="2">
    <w:abstractNumId w:val="0"/>
  </w:num>
  <w:num w:numId="3">
    <w:abstractNumId w:val="8"/>
  </w:num>
  <w:num w:numId="4">
    <w:abstractNumId w:val="5"/>
  </w:num>
  <w:num w:numId="5">
    <w:abstractNumId w:val="7"/>
  </w:num>
  <w:num w:numId="6">
    <w:abstractNumId w:val="6"/>
  </w:num>
  <w:num w:numId="7">
    <w:abstractNumId w:val="4"/>
  </w:num>
  <w:num w:numId="8">
    <w:abstractNumId w:val="12"/>
  </w:num>
  <w:num w:numId="9">
    <w:abstractNumId w:val="1"/>
  </w:num>
  <w:num w:numId="10">
    <w:abstractNumId w:val="9"/>
  </w:num>
  <w:num w:numId="11">
    <w:abstractNumId w:val="11"/>
  </w:num>
  <w:num w:numId="12">
    <w:abstractNumId w:val="14"/>
  </w:num>
  <w:num w:numId="13">
    <w:abstractNumId w:val="15"/>
  </w:num>
  <w:num w:numId="14">
    <w:abstractNumId w:val="10"/>
  </w:num>
  <w:num w:numId="15">
    <w:abstractNumId w:val="3"/>
  </w:num>
  <w:num w:numId="16">
    <w:abstractNumId w:val="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2"/>
  <w:activeWritingStyle w:appName="MSWord" w:lang="en-US" w:vendorID="64" w:dllVersion="131078" w:nlCheck="1" w:checkStyle="1"/>
  <w:activeWritingStyle w:appName="MSWord" w:lang="en-US" w:vendorID="2" w:dllVersion="6" w:checkStyle="1"/>
  <w:defaultTabStop w:val="14"/>
  <w:drawingGridHorizontalSpacing w:val="115"/>
  <w:drawingGridVerticalSpacing w:val="187"/>
  <w:displayHorizontalDrawingGridEvery w:val="2"/>
  <w:characterSpacingControl w:val="doNotCompress"/>
  <w:savePreviewPicture/>
  <w:hdrShapeDefaults>
    <o:shapedefaults v:ext="edit" spidmax="2054">
      <o:colormenu v:ext="edit" fillcolor="none" strokecolor="red"/>
    </o:shapedefaults>
    <o:shapelayout v:ext="edit">
      <o:idmap v:ext="edit" data="2"/>
    </o:shapelayout>
  </w:hdrShapeDefaults>
  <w:footnotePr>
    <w:numRestart w:val="eachPage"/>
    <w:footnote w:id="-1"/>
    <w:footnote w:id="0"/>
    <w:footnote w:id="1"/>
  </w:footnotePr>
  <w:endnotePr>
    <w:endnote w:id="-1"/>
    <w:endnote w:id="0"/>
  </w:endnotePr>
  <w:compat>
    <w:noColumnBalance/>
    <w:suppressTopSpacing/>
    <w:suppressSpBfAfterPgBrk/>
    <w:doNotAutofitConstrainedTables/>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7A3D"/>
    <w:rsid w:val="0000247F"/>
    <w:rsid w:val="000038A9"/>
    <w:rsid w:val="00003B92"/>
    <w:rsid w:val="00005CD4"/>
    <w:rsid w:val="00006A08"/>
    <w:rsid w:val="00011215"/>
    <w:rsid w:val="000114CB"/>
    <w:rsid w:val="000116DB"/>
    <w:rsid w:val="0001198D"/>
    <w:rsid w:val="00011F0C"/>
    <w:rsid w:val="00012AA4"/>
    <w:rsid w:val="00013FD6"/>
    <w:rsid w:val="000147A0"/>
    <w:rsid w:val="00014FAC"/>
    <w:rsid w:val="00016F32"/>
    <w:rsid w:val="00017786"/>
    <w:rsid w:val="000203CB"/>
    <w:rsid w:val="00021099"/>
    <w:rsid w:val="00022393"/>
    <w:rsid w:val="00023139"/>
    <w:rsid w:val="00024C87"/>
    <w:rsid w:val="00026405"/>
    <w:rsid w:val="000272D6"/>
    <w:rsid w:val="00027D60"/>
    <w:rsid w:val="00027F3B"/>
    <w:rsid w:val="00027FB8"/>
    <w:rsid w:val="0003016D"/>
    <w:rsid w:val="00030500"/>
    <w:rsid w:val="000317DD"/>
    <w:rsid w:val="0003363D"/>
    <w:rsid w:val="00033E0D"/>
    <w:rsid w:val="00035FC1"/>
    <w:rsid w:val="000361E5"/>
    <w:rsid w:val="00036A76"/>
    <w:rsid w:val="00036BFA"/>
    <w:rsid w:val="00036C32"/>
    <w:rsid w:val="0003707F"/>
    <w:rsid w:val="00040A43"/>
    <w:rsid w:val="000410C5"/>
    <w:rsid w:val="00041BAE"/>
    <w:rsid w:val="0005079E"/>
    <w:rsid w:val="000519E1"/>
    <w:rsid w:val="00052398"/>
    <w:rsid w:val="00055E1D"/>
    <w:rsid w:val="00056021"/>
    <w:rsid w:val="000574F7"/>
    <w:rsid w:val="0005783D"/>
    <w:rsid w:val="0006046C"/>
    <w:rsid w:val="000610E8"/>
    <w:rsid w:val="00061130"/>
    <w:rsid w:val="0006162D"/>
    <w:rsid w:val="00061A5A"/>
    <w:rsid w:val="00064C31"/>
    <w:rsid w:val="00067873"/>
    <w:rsid w:val="0007061E"/>
    <w:rsid w:val="00072B45"/>
    <w:rsid w:val="0007600F"/>
    <w:rsid w:val="00076405"/>
    <w:rsid w:val="00076FB5"/>
    <w:rsid w:val="000770D3"/>
    <w:rsid w:val="000846AC"/>
    <w:rsid w:val="00084B6A"/>
    <w:rsid w:val="000860F2"/>
    <w:rsid w:val="00086469"/>
    <w:rsid w:val="00086700"/>
    <w:rsid w:val="00086FBC"/>
    <w:rsid w:val="0009010E"/>
    <w:rsid w:val="00090611"/>
    <w:rsid w:val="00091428"/>
    <w:rsid w:val="00091744"/>
    <w:rsid w:val="00092092"/>
    <w:rsid w:val="0009387D"/>
    <w:rsid w:val="00094E3B"/>
    <w:rsid w:val="00095325"/>
    <w:rsid w:val="00095D3D"/>
    <w:rsid w:val="00096334"/>
    <w:rsid w:val="000977D3"/>
    <w:rsid w:val="00097852"/>
    <w:rsid w:val="000A0441"/>
    <w:rsid w:val="000A2456"/>
    <w:rsid w:val="000A3234"/>
    <w:rsid w:val="000A3A5D"/>
    <w:rsid w:val="000A4761"/>
    <w:rsid w:val="000A4BE9"/>
    <w:rsid w:val="000A7C5C"/>
    <w:rsid w:val="000B0E82"/>
    <w:rsid w:val="000B1609"/>
    <w:rsid w:val="000B21C4"/>
    <w:rsid w:val="000B30AE"/>
    <w:rsid w:val="000B5AFF"/>
    <w:rsid w:val="000B7210"/>
    <w:rsid w:val="000B7619"/>
    <w:rsid w:val="000C063C"/>
    <w:rsid w:val="000C21D2"/>
    <w:rsid w:val="000C3657"/>
    <w:rsid w:val="000C378D"/>
    <w:rsid w:val="000C3F41"/>
    <w:rsid w:val="000C404B"/>
    <w:rsid w:val="000C4483"/>
    <w:rsid w:val="000C504D"/>
    <w:rsid w:val="000C5924"/>
    <w:rsid w:val="000C5BE5"/>
    <w:rsid w:val="000C624F"/>
    <w:rsid w:val="000C7516"/>
    <w:rsid w:val="000C7851"/>
    <w:rsid w:val="000D0CAF"/>
    <w:rsid w:val="000D2522"/>
    <w:rsid w:val="000D425B"/>
    <w:rsid w:val="000D52FD"/>
    <w:rsid w:val="000D73FB"/>
    <w:rsid w:val="000D7ECB"/>
    <w:rsid w:val="000E092D"/>
    <w:rsid w:val="000E0E3C"/>
    <w:rsid w:val="000E297E"/>
    <w:rsid w:val="000E3BA5"/>
    <w:rsid w:val="000E4587"/>
    <w:rsid w:val="000E49CF"/>
    <w:rsid w:val="000E4D7C"/>
    <w:rsid w:val="000E57E0"/>
    <w:rsid w:val="000E5C2C"/>
    <w:rsid w:val="000E5C4E"/>
    <w:rsid w:val="000E75E1"/>
    <w:rsid w:val="000F1DB1"/>
    <w:rsid w:val="000F33D0"/>
    <w:rsid w:val="000F4A9C"/>
    <w:rsid w:val="000F7D6C"/>
    <w:rsid w:val="0010072A"/>
    <w:rsid w:val="001011FF"/>
    <w:rsid w:val="001020F9"/>
    <w:rsid w:val="00103AB2"/>
    <w:rsid w:val="00104F2C"/>
    <w:rsid w:val="00105275"/>
    <w:rsid w:val="0010560F"/>
    <w:rsid w:val="001057AA"/>
    <w:rsid w:val="001071A7"/>
    <w:rsid w:val="001104F0"/>
    <w:rsid w:val="001116B1"/>
    <w:rsid w:val="00111989"/>
    <w:rsid w:val="00111A0E"/>
    <w:rsid w:val="00111B3C"/>
    <w:rsid w:val="00112328"/>
    <w:rsid w:val="00115081"/>
    <w:rsid w:val="00117269"/>
    <w:rsid w:val="0011765C"/>
    <w:rsid w:val="001179EB"/>
    <w:rsid w:val="001179FB"/>
    <w:rsid w:val="00117E9C"/>
    <w:rsid w:val="00120523"/>
    <w:rsid w:val="001238C1"/>
    <w:rsid w:val="0012407D"/>
    <w:rsid w:val="001242D5"/>
    <w:rsid w:val="00124D50"/>
    <w:rsid w:val="00126633"/>
    <w:rsid w:val="001270BD"/>
    <w:rsid w:val="0012791A"/>
    <w:rsid w:val="00130BBA"/>
    <w:rsid w:val="00131156"/>
    <w:rsid w:val="0013161E"/>
    <w:rsid w:val="00131908"/>
    <w:rsid w:val="0013230B"/>
    <w:rsid w:val="00132A50"/>
    <w:rsid w:val="00132CBB"/>
    <w:rsid w:val="0013474F"/>
    <w:rsid w:val="00134A88"/>
    <w:rsid w:val="0013596C"/>
    <w:rsid w:val="001362EE"/>
    <w:rsid w:val="0013668F"/>
    <w:rsid w:val="00136844"/>
    <w:rsid w:val="00136BA8"/>
    <w:rsid w:val="00137B49"/>
    <w:rsid w:val="00137D68"/>
    <w:rsid w:val="00140FE9"/>
    <w:rsid w:val="00141F26"/>
    <w:rsid w:val="001427BA"/>
    <w:rsid w:val="00143DF3"/>
    <w:rsid w:val="00144A9A"/>
    <w:rsid w:val="0014535A"/>
    <w:rsid w:val="0014576E"/>
    <w:rsid w:val="00145E7C"/>
    <w:rsid w:val="001461E8"/>
    <w:rsid w:val="00146972"/>
    <w:rsid w:val="0014735A"/>
    <w:rsid w:val="00150DA0"/>
    <w:rsid w:val="0015389B"/>
    <w:rsid w:val="0015518C"/>
    <w:rsid w:val="00156241"/>
    <w:rsid w:val="001562E2"/>
    <w:rsid w:val="001602A8"/>
    <w:rsid w:val="00161FEC"/>
    <w:rsid w:val="00162A7D"/>
    <w:rsid w:val="00165AFE"/>
    <w:rsid w:val="0016671B"/>
    <w:rsid w:val="0016684D"/>
    <w:rsid w:val="00170432"/>
    <w:rsid w:val="0017114A"/>
    <w:rsid w:val="00171C77"/>
    <w:rsid w:val="0017235B"/>
    <w:rsid w:val="00172D2F"/>
    <w:rsid w:val="00172E15"/>
    <w:rsid w:val="001734A8"/>
    <w:rsid w:val="00173C14"/>
    <w:rsid w:val="001741FC"/>
    <w:rsid w:val="00174677"/>
    <w:rsid w:val="00174A24"/>
    <w:rsid w:val="00174C1E"/>
    <w:rsid w:val="001763D6"/>
    <w:rsid w:val="00177344"/>
    <w:rsid w:val="00177CF5"/>
    <w:rsid w:val="00180DBD"/>
    <w:rsid w:val="00181272"/>
    <w:rsid w:val="0018137C"/>
    <w:rsid w:val="0018157D"/>
    <w:rsid w:val="001822F8"/>
    <w:rsid w:val="001846B3"/>
    <w:rsid w:val="00186B98"/>
    <w:rsid w:val="001879C3"/>
    <w:rsid w:val="0019036F"/>
    <w:rsid w:val="001922AB"/>
    <w:rsid w:val="00192B71"/>
    <w:rsid w:val="001931F5"/>
    <w:rsid w:val="00193CF6"/>
    <w:rsid w:val="001961AF"/>
    <w:rsid w:val="00196EA5"/>
    <w:rsid w:val="001A198B"/>
    <w:rsid w:val="001A519C"/>
    <w:rsid w:val="001A69A1"/>
    <w:rsid w:val="001A6F58"/>
    <w:rsid w:val="001A761B"/>
    <w:rsid w:val="001B1322"/>
    <w:rsid w:val="001B245F"/>
    <w:rsid w:val="001B285F"/>
    <w:rsid w:val="001B32C7"/>
    <w:rsid w:val="001B3B1A"/>
    <w:rsid w:val="001B43E8"/>
    <w:rsid w:val="001B5E17"/>
    <w:rsid w:val="001B5F17"/>
    <w:rsid w:val="001B666B"/>
    <w:rsid w:val="001B7040"/>
    <w:rsid w:val="001C4491"/>
    <w:rsid w:val="001C4876"/>
    <w:rsid w:val="001C5A7B"/>
    <w:rsid w:val="001C7A1D"/>
    <w:rsid w:val="001D0F4C"/>
    <w:rsid w:val="001D1880"/>
    <w:rsid w:val="001D1D75"/>
    <w:rsid w:val="001D3255"/>
    <w:rsid w:val="001D3DDD"/>
    <w:rsid w:val="001D510E"/>
    <w:rsid w:val="001E35E1"/>
    <w:rsid w:val="001E6777"/>
    <w:rsid w:val="001F0E42"/>
    <w:rsid w:val="001F2119"/>
    <w:rsid w:val="001F303D"/>
    <w:rsid w:val="001F3831"/>
    <w:rsid w:val="001F456F"/>
    <w:rsid w:val="001F46BF"/>
    <w:rsid w:val="001F50B6"/>
    <w:rsid w:val="001F5B5A"/>
    <w:rsid w:val="001F7667"/>
    <w:rsid w:val="001F7C7F"/>
    <w:rsid w:val="0020059B"/>
    <w:rsid w:val="00200AF2"/>
    <w:rsid w:val="00203253"/>
    <w:rsid w:val="002043CE"/>
    <w:rsid w:val="00204B7D"/>
    <w:rsid w:val="00205074"/>
    <w:rsid w:val="00207409"/>
    <w:rsid w:val="00207BC0"/>
    <w:rsid w:val="00207EC5"/>
    <w:rsid w:val="00210399"/>
    <w:rsid w:val="0021173F"/>
    <w:rsid w:val="0021249D"/>
    <w:rsid w:val="00212C43"/>
    <w:rsid w:val="00213547"/>
    <w:rsid w:val="00213F35"/>
    <w:rsid w:val="00215263"/>
    <w:rsid w:val="002154B3"/>
    <w:rsid w:val="0021568E"/>
    <w:rsid w:val="00216C26"/>
    <w:rsid w:val="00220289"/>
    <w:rsid w:val="00221396"/>
    <w:rsid w:val="00222156"/>
    <w:rsid w:val="00223660"/>
    <w:rsid w:val="0022595A"/>
    <w:rsid w:val="002274CD"/>
    <w:rsid w:val="0022799C"/>
    <w:rsid w:val="002306A3"/>
    <w:rsid w:val="0023169F"/>
    <w:rsid w:val="002316CE"/>
    <w:rsid w:val="0023208C"/>
    <w:rsid w:val="002336EB"/>
    <w:rsid w:val="0023374A"/>
    <w:rsid w:val="002343C3"/>
    <w:rsid w:val="00235520"/>
    <w:rsid w:val="00241BBF"/>
    <w:rsid w:val="00242F74"/>
    <w:rsid w:val="00243058"/>
    <w:rsid w:val="00244FE9"/>
    <w:rsid w:val="002451C0"/>
    <w:rsid w:val="00250882"/>
    <w:rsid w:val="00253A72"/>
    <w:rsid w:val="0025447C"/>
    <w:rsid w:val="00255A1B"/>
    <w:rsid w:val="00255CE1"/>
    <w:rsid w:val="0025610B"/>
    <w:rsid w:val="002569A4"/>
    <w:rsid w:val="00256CC9"/>
    <w:rsid w:val="0025728B"/>
    <w:rsid w:val="002601CB"/>
    <w:rsid w:val="002608DD"/>
    <w:rsid w:val="00260B8A"/>
    <w:rsid w:val="002613A9"/>
    <w:rsid w:val="002616A1"/>
    <w:rsid w:val="0026179D"/>
    <w:rsid w:val="00261C60"/>
    <w:rsid w:val="002625CA"/>
    <w:rsid w:val="00262FBE"/>
    <w:rsid w:val="00263856"/>
    <w:rsid w:val="00264595"/>
    <w:rsid w:val="00265706"/>
    <w:rsid w:val="002658FF"/>
    <w:rsid w:val="002664AD"/>
    <w:rsid w:val="00266697"/>
    <w:rsid w:val="00267E91"/>
    <w:rsid w:val="00270654"/>
    <w:rsid w:val="00274BC5"/>
    <w:rsid w:val="00276A98"/>
    <w:rsid w:val="00276FF9"/>
    <w:rsid w:val="002807CE"/>
    <w:rsid w:val="00280847"/>
    <w:rsid w:val="002818F0"/>
    <w:rsid w:val="00282BBB"/>
    <w:rsid w:val="00282F9F"/>
    <w:rsid w:val="00284BF0"/>
    <w:rsid w:val="00284F0D"/>
    <w:rsid w:val="00286E41"/>
    <w:rsid w:val="002870BD"/>
    <w:rsid w:val="002875A9"/>
    <w:rsid w:val="002908C4"/>
    <w:rsid w:val="002912EF"/>
    <w:rsid w:val="00291BA5"/>
    <w:rsid w:val="00291D61"/>
    <w:rsid w:val="002923A7"/>
    <w:rsid w:val="002937B4"/>
    <w:rsid w:val="002938B2"/>
    <w:rsid w:val="0029394E"/>
    <w:rsid w:val="0029638D"/>
    <w:rsid w:val="00297C48"/>
    <w:rsid w:val="002A2525"/>
    <w:rsid w:val="002A273B"/>
    <w:rsid w:val="002A33C9"/>
    <w:rsid w:val="002A3A01"/>
    <w:rsid w:val="002A43FB"/>
    <w:rsid w:val="002A7504"/>
    <w:rsid w:val="002B0940"/>
    <w:rsid w:val="002B09FE"/>
    <w:rsid w:val="002B19EA"/>
    <w:rsid w:val="002B5966"/>
    <w:rsid w:val="002B5CA6"/>
    <w:rsid w:val="002B5FF1"/>
    <w:rsid w:val="002B6323"/>
    <w:rsid w:val="002B6577"/>
    <w:rsid w:val="002B6C05"/>
    <w:rsid w:val="002B7C2C"/>
    <w:rsid w:val="002C0AAC"/>
    <w:rsid w:val="002C1205"/>
    <w:rsid w:val="002C3B9A"/>
    <w:rsid w:val="002C506F"/>
    <w:rsid w:val="002C798E"/>
    <w:rsid w:val="002D0D37"/>
    <w:rsid w:val="002D132D"/>
    <w:rsid w:val="002D15D6"/>
    <w:rsid w:val="002D1E7A"/>
    <w:rsid w:val="002D4648"/>
    <w:rsid w:val="002D4965"/>
    <w:rsid w:val="002D4FCB"/>
    <w:rsid w:val="002E0B7A"/>
    <w:rsid w:val="002E110B"/>
    <w:rsid w:val="002E173B"/>
    <w:rsid w:val="002E2855"/>
    <w:rsid w:val="002E3645"/>
    <w:rsid w:val="002E49BC"/>
    <w:rsid w:val="002E4A5D"/>
    <w:rsid w:val="002E5124"/>
    <w:rsid w:val="002E62B0"/>
    <w:rsid w:val="002F132C"/>
    <w:rsid w:val="002F1445"/>
    <w:rsid w:val="002F2176"/>
    <w:rsid w:val="002F285A"/>
    <w:rsid w:val="002F40B5"/>
    <w:rsid w:val="002F4959"/>
    <w:rsid w:val="002F626E"/>
    <w:rsid w:val="002F6270"/>
    <w:rsid w:val="002F7CAF"/>
    <w:rsid w:val="00300C87"/>
    <w:rsid w:val="00301751"/>
    <w:rsid w:val="00302C8F"/>
    <w:rsid w:val="00304798"/>
    <w:rsid w:val="003047CB"/>
    <w:rsid w:val="00304A30"/>
    <w:rsid w:val="003066C0"/>
    <w:rsid w:val="00306E75"/>
    <w:rsid w:val="00310BAE"/>
    <w:rsid w:val="00311D30"/>
    <w:rsid w:val="003125B3"/>
    <w:rsid w:val="00313664"/>
    <w:rsid w:val="003136A3"/>
    <w:rsid w:val="003144DE"/>
    <w:rsid w:val="003149C5"/>
    <w:rsid w:val="0031605C"/>
    <w:rsid w:val="003167B6"/>
    <w:rsid w:val="00317906"/>
    <w:rsid w:val="00317B83"/>
    <w:rsid w:val="00320302"/>
    <w:rsid w:val="0032087B"/>
    <w:rsid w:val="00320909"/>
    <w:rsid w:val="0032101C"/>
    <w:rsid w:val="00321C7B"/>
    <w:rsid w:val="00322992"/>
    <w:rsid w:val="00322AE5"/>
    <w:rsid w:val="00322BD3"/>
    <w:rsid w:val="00322EEE"/>
    <w:rsid w:val="003230F2"/>
    <w:rsid w:val="0032454A"/>
    <w:rsid w:val="0032462F"/>
    <w:rsid w:val="00324683"/>
    <w:rsid w:val="00326BB8"/>
    <w:rsid w:val="00327215"/>
    <w:rsid w:val="00335CCD"/>
    <w:rsid w:val="00336605"/>
    <w:rsid w:val="00337333"/>
    <w:rsid w:val="0034164F"/>
    <w:rsid w:val="00342479"/>
    <w:rsid w:val="003428E0"/>
    <w:rsid w:val="003452EE"/>
    <w:rsid w:val="00345455"/>
    <w:rsid w:val="0034665A"/>
    <w:rsid w:val="00346B0C"/>
    <w:rsid w:val="0034707E"/>
    <w:rsid w:val="0034712D"/>
    <w:rsid w:val="0034718B"/>
    <w:rsid w:val="00347741"/>
    <w:rsid w:val="00347B47"/>
    <w:rsid w:val="00347CB2"/>
    <w:rsid w:val="00351080"/>
    <w:rsid w:val="00351891"/>
    <w:rsid w:val="0035289C"/>
    <w:rsid w:val="003533E0"/>
    <w:rsid w:val="00353D42"/>
    <w:rsid w:val="00353EC8"/>
    <w:rsid w:val="00355B32"/>
    <w:rsid w:val="00356FF9"/>
    <w:rsid w:val="003603D4"/>
    <w:rsid w:val="00360AC4"/>
    <w:rsid w:val="00360DFB"/>
    <w:rsid w:val="00361A86"/>
    <w:rsid w:val="00362686"/>
    <w:rsid w:val="00363484"/>
    <w:rsid w:val="00364CB9"/>
    <w:rsid w:val="003662B9"/>
    <w:rsid w:val="00367184"/>
    <w:rsid w:val="003678EB"/>
    <w:rsid w:val="00367AC9"/>
    <w:rsid w:val="00370B32"/>
    <w:rsid w:val="00370CF0"/>
    <w:rsid w:val="00371749"/>
    <w:rsid w:val="00371DA7"/>
    <w:rsid w:val="00372C53"/>
    <w:rsid w:val="00372FBD"/>
    <w:rsid w:val="003740C8"/>
    <w:rsid w:val="00374284"/>
    <w:rsid w:val="00375353"/>
    <w:rsid w:val="00375447"/>
    <w:rsid w:val="0037630E"/>
    <w:rsid w:val="00376441"/>
    <w:rsid w:val="00376519"/>
    <w:rsid w:val="00380A41"/>
    <w:rsid w:val="00382A71"/>
    <w:rsid w:val="003839B0"/>
    <w:rsid w:val="003846EE"/>
    <w:rsid w:val="00384A0B"/>
    <w:rsid w:val="00385808"/>
    <w:rsid w:val="0038691D"/>
    <w:rsid w:val="0038711F"/>
    <w:rsid w:val="00387238"/>
    <w:rsid w:val="0038783A"/>
    <w:rsid w:val="003879BF"/>
    <w:rsid w:val="00390754"/>
    <w:rsid w:val="003907CA"/>
    <w:rsid w:val="00390CA3"/>
    <w:rsid w:val="00392A55"/>
    <w:rsid w:val="00392A8D"/>
    <w:rsid w:val="00392F4A"/>
    <w:rsid w:val="0039336B"/>
    <w:rsid w:val="00394036"/>
    <w:rsid w:val="003945DE"/>
    <w:rsid w:val="00396A0E"/>
    <w:rsid w:val="00396A20"/>
    <w:rsid w:val="003A1847"/>
    <w:rsid w:val="003A2F1B"/>
    <w:rsid w:val="003A4118"/>
    <w:rsid w:val="003A4D49"/>
    <w:rsid w:val="003A763E"/>
    <w:rsid w:val="003B0806"/>
    <w:rsid w:val="003B4156"/>
    <w:rsid w:val="003B503D"/>
    <w:rsid w:val="003B5F52"/>
    <w:rsid w:val="003B6B9C"/>
    <w:rsid w:val="003B6CAB"/>
    <w:rsid w:val="003B7AC3"/>
    <w:rsid w:val="003C0446"/>
    <w:rsid w:val="003C0F34"/>
    <w:rsid w:val="003C10BE"/>
    <w:rsid w:val="003C1955"/>
    <w:rsid w:val="003C3A97"/>
    <w:rsid w:val="003C42B3"/>
    <w:rsid w:val="003C44BA"/>
    <w:rsid w:val="003C4786"/>
    <w:rsid w:val="003C50E1"/>
    <w:rsid w:val="003C5BA2"/>
    <w:rsid w:val="003C66CD"/>
    <w:rsid w:val="003C6D53"/>
    <w:rsid w:val="003D13AF"/>
    <w:rsid w:val="003D1E3B"/>
    <w:rsid w:val="003D245D"/>
    <w:rsid w:val="003D2AB6"/>
    <w:rsid w:val="003D3485"/>
    <w:rsid w:val="003D4223"/>
    <w:rsid w:val="003D5243"/>
    <w:rsid w:val="003E00C0"/>
    <w:rsid w:val="003E01C8"/>
    <w:rsid w:val="003E05FE"/>
    <w:rsid w:val="003E0B62"/>
    <w:rsid w:val="003E0FD5"/>
    <w:rsid w:val="003E2D65"/>
    <w:rsid w:val="003E2F3B"/>
    <w:rsid w:val="003E3578"/>
    <w:rsid w:val="003E3BB6"/>
    <w:rsid w:val="003E416D"/>
    <w:rsid w:val="003E428F"/>
    <w:rsid w:val="003E49F6"/>
    <w:rsid w:val="003E5843"/>
    <w:rsid w:val="003E7587"/>
    <w:rsid w:val="003E7AD7"/>
    <w:rsid w:val="003F2C37"/>
    <w:rsid w:val="003F438B"/>
    <w:rsid w:val="003F4713"/>
    <w:rsid w:val="003F4814"/>
    <w:rsid w:val="003F49AE"/>
    <w:rsid w:val="003F505C"/>
    <w:rsid w:val="003F5C02"/>
    <w:rsid w:val="003F6147"/>
    <w:rsid w:val="003F6344"/>
    <w:rsid w:val="003F7E6E"/>
    <w:rsid w:val="00400B29"/>
    <w:rsid w:val="004024A2"/>
    <w:rsid w:val="00403056"/>
    <w:rsid w:val="00403074"/>
    <w:rsid w:val="00403C6B"/>
    <w:rsid w:val="0040523A"/>
    <w:rsid w:val="00405479"/>
    <w:rsid w:val="00405887"/>
    <w:rsid w:val="0040599D"/>
    <w:rsid w:val="00407458"/>
    <w:rsid w:val="00407CDF"/>
    <w:rsid w:val="00407E20"/>
    <w:rsid w:val="0041081C"/>
    <w:rsid w:val="00410E5B"/>
    <w:rsid w:val="004116CD"/>
    <w:rsid w:val="004122DE"/>
    <w:rsid w:val="00413B81"/>
    <w:rsid w:val="004159FA"/>
    <w:rsid w:val="00416B5E"/>
    <w:rsid w:val="00417C18"/>
    <w:rsid w:val="00420219"/>
    <w:rsid w:val="00422835"/>
    <w:rsid w:val="00422F00"/>
    <w:rsid w:val="00424085"/>
    <w:rsid w:val="0042487E"/>
    <w:rsid w:val="004251CB"/>
    <w:rsid w:val="00425B98"/>
    <w:rsid w:val="00425E4A"/>
    <w:rsid w:val="0043011A"/>
    <w:rsid w:val="00430C52"/>
    <w:rsid w:val="00431EE1"/>
    <w:rsid w:val="00433926"/>
    <w:rsid w:val="00433D16"/>
    <w:rsid w:val="00435EC4"/>
    <w:rsid w:val="00436509"/>
    <w:rsid w:val="00436A1E"/>
    <w:rsid w:val="00436F1F"/>
    <w:rsid w:val="00437F79"/>
    <w:rsid w:val="00440262"/>
    <w:rsid w:val="00441AB4"/>
    <w:rsid w:val="004420D0"/>
    <w:rsid w:val="0044298A"/>
    <w:rsid w:val="00445EF4"/>
    <w:rsid w:val="00446CE4"/>
    <w:rsid w:val="00446F66"/>
    <w:rsid w:val="0044737D"/>
    <w:rsid w:val="004473B6"/>
    <w:rsid w:val="00447DCB"/>
    <w:rsid w:val="00450347"/>
    <w:rsid w:val="00450779"/>
    <w:rsid w:val="00450827"/>
    <w:rsid w:val="00452DD1"/>
    <w:rsid w:val="00454A66"/>
    <w:rsid w:val="00454CDA"/>
    <w:rsid w:val="004550CF"/>
    <w:rsid w:val="00457840"/>
    <w:rsid w:val="0046057D"/>
    <w:rsid w:val="00460B8C"/>
    <w:rsid w:val="00460E5F"/>
    <w:rsid w:val="0046195F"/>
    <w:rsid w:val="00462304"/>
    <w:rsid w:val="004643E8"/>
    <w:rsid w:val="004670FC"/>
    <w:rsid w:val="0047058D"/>
    <w:rsid w:val="00470B30"/>
    <w:rsid w:val="00471A60"/>
    <w:rsid w:val="004721C5"/>
    <w:rsid w:val="00473739"/>
    <w:rsid w:val="00476887"/>
    <w:rsid w:val="00476B42"/>
    <w:rsid w:val="00476FFB"/>
    <w:rsid w:val="00477C70"/>
    <w:rsid w:val="00480CE0"/>
    <w:rsid w:val="00480D76"/>
    <w:rsid w:val="00481E12"/>
    <w:rsid w:val="00482C9F"/>
    <w:rsid w:val="00484155"/>
    <w:rsid w:val="0048478F"/>
    <w:rsid w:val="00486041"/>
    <w:rsid w:val="00487CD3"/>
    <w:rsid w:val="00490B06"/>
    <w:rsid w:val="0049485A"/>
    <w:rsid w:val="004948C1"/>
    <w:rsid w:val="00495692"/>
    <w:rsid w:val="00496D32"/>
    <w:rsid w:val="0049757E"/>
    <w:rsid w:val="004A0C6E"/>
    <w:rsid w:val="004A19E1"/>
    <w:rsid w:val="004A24B2"/>
    <w:rsid w:val="004A26EB"/>
    <w:rsid w:val="004A2798"/>
    <w:rsid w:val="004A2922"/>
    <w:rsid w:val="004A442C"/>
    <w:rsid w:val="004A45AA"/>
    <w:rsid w:val="004A57B7"/>
    <w:rsid w:val="004A604E"/>
    <w:rsid w:val="004A67EC"/>
    <w:rsid w:val="004B0953"/>
    <w:rsid w:val="004B1216"/>
    <w:rsid w:val="004B140D"/>
    <w:rsid w:val="004B308B"/>
    <w:rsid w:val="004B4D53"/>
    <w:rsid w:val="004B66C8"/>
    <w:rsid w:val="004B6A6D"/>
    <w:rsid w:val="004C06EC"/>
    <w:rsid w:val="004C11F4"/>
    <w:rsid w:val="004C4766"/>
    <w:rsid w:val="004C4AC2"/>
    <w:rsid w:val="004C5450"/>
    <w:rsid w:val="004C65B2"/>
    <w:rsid w:val="004C6A3D"/>
    <w:rsid w:val="004D0020"/>
    <w:rsid w:val="004D14C1"/>
    <w:rsid w:val="004D3CEA"/>
    <w:rsid w:val="004D3D76"/>
    <w:rsid w:val="004D4696"/>
    <w:rsid w:val="004D4B50"/>
    <w:rsid w:val="004D51D9"/>
    <w:rsid w:val="004D528E"/>
    <w:rsid w:val="004D61DA"/>
    <w:rsid w:val="004D6A6B"/>
    <w:rsid w:val="004E1C15"/>
    <w:rsid w:val="004E37E2"/>
    <w:rsid w:val="004E5F6C"/>
    <w:rsid w:val="004E6B64"/>
    <w:rsid w:val="004F07A7"/>
    <w:rsid w:val="004F1975"/>
    <w:rsid w:val="004F1D68"/>
    <w:rsid w:val="004F3CB9"/>
    <w:rsid w:val="004F4634"/>
    <w:rsid w:val="004F5394"/>
    <w:rsid w:val="004F5454"/>
    <w:rsid w:val="004F585C"/>
    <w:rsid w:val="004F5EB9"/>
    <w:rsid w:val="004F7EE8"/>
    <w:rsid w:val="0050004E"/>
    <w:rsid w:val="00500175"/>
    <w:rsid w:val="00501169"/>
    <w:rsid w:val="0050121D"/>
    <w:rsid w:val="00502043"/>
    <w:rsid w:val="00503254"/>
    <w:rsid w:val="00503F6A"/>
    <w:rsid w:val="005040E3"/>
    <w:rsid w:val="00506C11"/>
    <w:rsid w:val="005074A7"/>
    <w:rsid w:val="005074DC"/>
    <w:rsid w:val="005114A5"/>
    <w:rsid w:val="0051269F"/>
    <w:rsid w:val="0051404E"/>
    <w:rsid w:val="00514E65"/>
    <w:rsid w:val="005175A0"/>
    <w:rsid w:val="0052056A"/>
    <w:rsid w:val="00521491"/>
    <w:rsid w:val="00521F27"/>
    <w:rsid w:val="00521F57"/>
    <w:rsid w:val="005270F4"/>
    <w:rsid w:val="005313A3"/>
    <w:rsid w:val="00531570"/>
    <w:rsid w:val="00532358"/>
    <w:rsid w:val="00532994"/>
    <w:rsid w:val="00532F11"/>
    <w:rsid w:val="00534363"/>
    <w:rsid w:val="005363C7"/>
    <w:rsid w:val="00536B63"/>
    <w:rsid w:val="00536E56"/>
    <w:rsid w:val="0054009D"/>
    <w:rsid w:val="0054087B"/>
    <w:rsid w:val="00542482"/>
    <w:rsid w:val="00542996"/>
    <w:rsid w:val="00542EC0"/>
    <w:rsid w:val="00542FB9"/>
    <w:rsid w:val="0054345B"/>
    <w:rsid w:val="005439FA"/>
    <w:rsid w:val="0054454E"/>
    <w:rsid w:val="005449A0"/>
    <w:rsid w:val="00545633"/>
    <w:rsid w:val="00545DA7"/>
    <w:rsid w:val="00546C39"/>
    <w:rsid w:val="00546F30"/>
    <w:rsid w:val="00547047"/>
    <w:rsid w:val="00547ECC"/>
    <w:rsid w:val="00553FF7"/>
    <w:rsid w:val="005541C7"/>
    <w:rsid w:val="00555C8B"/>
    <w:rsid w:val="005617A7"/>
    <w:rsid w:val="0056183A"/>
    <w:rsid w:val="005630E6"/>
    <w:rsid w:val="005636E4"/>
    <w:rsid w:val="00563DD6"/>
    <w:rsid w:val="00565110"/>
    <w:rsid w:val="0056583A"/>
    <w:rsid w:val="005668C4"/>
    <w:rsid w:val="00567C9D"/>
    <w:rsid w:val="00570F19"/>
    <w:rsid w:val="00571298"/>
    <w:rsid w:val="00572B95"/>
    <w:rsid w:val="00574502"/>
    <w:rsid w:val="00574A0E"/>
    <w:rsid w:val="00574B2A"/>
    <w:rsid w:val="00575C13"/>
    <w:rsid w:val="00576B66"/>
    <w:rsid w:val="00576FDA"/>
    <w:rsid w:val="00577343"/>
    <w:rsid w:val="005808B2"/>
    <w:rsid w:val="00580904"/>
    <w:rsid w:val="005819A2"/>
    <w:rsid w:val="00581FE6"/>
    <w:rsid w:val="005835A9"/>
    <w:rsid w:val="00583A76"/>
    <w:rsid w:val="00584018"/>
    <w:rsid w:val="00584BE6"/>
    <w:rsid w:val="00585099"/>
    <w:rsid w:val="00585FDB"/>
    <w:rsid w:val="00586129"/>
    <w:rsid w:val="00587BC4"/>
    <w:rsid w:val="0059221F"/>
    <w:rsid w:val="00593464"/>
    <w:rsid w:val="0059382A"/>
    <w:rsid w:val="00595F6E"/>
    <w:rsid w:val="005A0543"/>
    <w:rsid w:val="005A07ED"/>
    <w:rsid w:val="005A22A3"/>
    <w:rsid w:val="005A2640"/>
    <w:rsid w:val="005A2C1B"/>
    <w:rsid w:val="005A3693"/>
    <w:rsid w:val="005A4B1F"/>
    <w:rsid w:val="005A6D8E"/>
    <w:rsid w:val="005A76F6"/>
    <w:rsid w:val="005A7E73"/>
    <w:rsid w:val="005B2628"/>
    <w:rsid w:val="005B2693"/>
    <w:rsid w:val="005B293D"/>
    <w:rsid w:val="005B3859"/>
    <w:rsid w:val="005B4C41"/>
    <w:rsid w:val="005B64D9"/>
    <w:rsid w:val="005B6D3F"/>
    <w:rsid w:val="005B7E6D"/>
    <w:rsid w:val="005C0717"/>
    <w:rsid w:val="005C25DB"/>
    <w:rsid w:val="005C3026"/>
    <w:rsid w:val="005C365C"/>
    <w:rsid w:val="005C3C1F"/>
    <w:rsid w:val="005C4DDC"/>
    <w:rsid w:val="005C5FC8"/>
    <w:rsid w:val="005C6671"/>
    <w:rsid w:val="005C6B63"/>
    <w:rsid w:val="005C7B39"/>
    <w:rsid w:val="005D04B1"/>
    <w:rsid w:val="005D2C98"/>
    <w:rsid w:val="005D3A46"/>
    <w:rsid w:val="005D3E7F"/>
    <w:rsid w:val="005D6975"/>
    <w:rsid w:val="005D71E1"/>
    <w:rsid w:val="005D73A0"/>
    <w:rsid w:val="005E122F"/>
    <w:rsid w:val="005E2337"/>
    <w:rsid w:val="005E258A"/>
    <w:rsid w:val="005E4A94"/>
    <w:rsid w:val="005E5172"/>
    <w:rsid w:val="005E5EA0"/>
    <w:rsid w:val="005E6820"/>
    <w:rsid w:val="005F1750"/>
    <w:rsid w:val="005F1B15"/>
    <w:rsid w:val="005F3E40"/>
    <w:rsid w:val="005F4CF3"/>
    <w:rsid w:val="005F5B89"/>
    <w:rsid w:val="005F6087"/>
    <w:rsid w:val="005F637A"/>
    <w:rsid w:val="005F6938"/>
    <w:rsid w:val="00600D6F"/>
    <w:rsid w:val="00601148"/>
    <w:rsid w:val="00602B6D"/>
    <w:rsid w:val="00602E7E"/>
    <w:rsid w:val="0060434C"/>
    <w:rsid w:val="006052B2"/>
    <w:rsid w:val="00605B7B"/>
    <w:rsid w:val="00607546"/>
    <w:rsid w:val="0060783D"/>
    <w:rsid w:val="00610362"/>
    <w:rsid w:val="006108E6"/>
    <w:rsid w:val="00611A40"/>
    <w:rsid w:val="006120B8"/>
    <w:rsid w:val="0061382C"/>
    <w:rsid w:val="00613E89"/>
    <w:rsid w:val="00615A88"/>
    <w:rsid w:val="00615E0C"/>
    <w:rsid w:val="00616927"/>
    <w:rsid w:val="006171A8"/>
    <w:rsid w:val="00617785"/>
    <w:rsid w:val="00617AB1"/>
    <w:rsid w:val="0062037C"/>
    <w:rsid w:val="006206C5"/>
    <w:rsid w:val="00620797"/>
    <w:rsid w:val="00621573"/>
    <w:rsid w:val="00622A8B"/>
    <w:rsid w:val="006245CA"/>
    <w:rsid w:val="0062570A"/>
    <w:rsid w:val="00625D8E"/>
    <w:rsid w:val="0062756F"/>
    <w:rsid w:val="00627B4F"/>
    <w:rsid w:val="00627C0F"/>
    <w:rsid w:val="00631115"/>
    <w:rsid w:val="00631F48"/>
    <w:rsid w:val="00631F67"/>
    <w:rsid w:val="00634865"/>
    <w:rsid w:val="0063538A"/>
    <w:rsid w:val="00635D71"/>
    <w:rsid w:val="00637F18"/>
    <w:rsid w:val="006401FE"/>
    <w:rsid w:val="00640966"/>
    <w:rsid w:val="00643608"/>
    <w:rsid w:val="006446EA"/>
    <w:rsid w:val="00646757"/>
    <w:rsid w:val="00650781"/>
    <w:rsid w:val="006516D0"/>
    <w:rsid w:val="0065178E"/>
    <w:rsid w:val="00652B96"/>
    <w:rsid w:val="0065531E"/>
    <w:rsid w:val="006560A8"/>
    <w:rsid w:val="006574D2"/>
    <w:rsid w:val="0066249D"/>
    <w:rsid w:val="006637E0"/>
    <w:rsid w:val="006644AD"/>
    <w:rsid w:val="006655BD"/>
    <w:rsid w:val="00665A6B"/>
    <w:rsid w:val="00666436"/>
    <w:rsid w:val="00667002"/>
    <w:rsid w:val="00667662"/>
    <w:rsid w:val="00670659"/>
    <w:rsid w:val="0067074C"/>
    <w:rsid w:val="00670ED5"/>
    <w:rsid w:val="00671A0A"/>
    <w:rsid w:val="00672514"/>
    <w:rsid w:val="006746A2"/>
    <w:rsid w:val="006757C3"/>
    <w:rsid w:val="00676F56"/>
    <w:rsid w:val="0067750B"/>
    <w:rsid w:val="006775D8"/>
    <w:rsid w:val="006776E9"/>
    <w:rsid w:val="0068276A"/>
    <w:rsid w:val="00682DF3"/>
    <w:rsid w:val="00682EBC"/>
    <w:rsid w:val="00684C49"/>
    <w:rsid w:val="006850BE"/>
    <w:rsid w:val="00685D4E"/>
    <w:rsid w:val="0068652A"/>
    <w:rsid w:val="00686801"/>
    <w:rsid w:val="006872BA"/>
    <w:rsid w:val="006873E5"/>
    <w:rsid w:val="00690AC2"/>
    <w:rsid w:val="00690F8C"/>
    <w:rsid w:val="00691181"/>
    <w:rsid w:val="00693DD0"/>
    <w:rsid w:val="0069619B"/>
    <w:rsid w:val="00696A76"/>
    <w:rsid w:val="0069737C"/>
    <w:rsid w:val="006A1F7C"/>
    <w:rsid w:val="006A25C3"/>
    <w:rsid w:val="006A6031"/>
    <w:rsid w:val="006A6371"/>
    <w:rsid w:val="006B059A"/>
    <w:rsid w:val="006B1C48"/>
    <w:rsid w:val="006B25F4"/>
    <w:rsid w:val="006B2C31"/>
    <w:rsid w:val="006C0D42"/>
    <w:rsid w:val="006C192C"/>
    <w:rsid w:val="006C4EF9"/>
    <w:rsid w:val="006C629A"/>
    <w:rsid w:val="006C7A22"/>
    <w:rsid w:val="006D0CBA"/>
    <w:rsid w:val="006D1890"/>
    <w:rsid w:val="006D242A"/>
    <w:rsid w:val="006D4357"/>
    <w:rsid w:val="006D4638"/>
    <w:rsid w:val="006D5DFE"/>
    <w:rsid w:val="006D794B"/>
    <w:rsid w:val="006D7E29"/>
    <w:rsid w:val="006E0307"/>
    <w:rsid w:val="006E143B"/>
    <w:rsid w:val="006E18AF"/>
    <w:rsid w:val="006E19FB"/>
    <w:rsid w:val="006E3717"/>
    <w:rsid w:val="006E3A12"/>
    <w:rsid w:val="006F1265"/>
    <w:rsid w:val="006F5377"/>
    <w:rsid w:val="006F796D"/>
    <w:rsid w:val="00700A1F"/>
    <w:rsid w:val="00702C72"/>
    <w:rsid w:val="0070300F"/>
    <w:rsid w:val="00704D7F"/>
    <w:rsid w:val="00705C7A"/>
    <w:rsid w:val="0070644C"/>
    <w:rsid w:val="0070657B"/>
    <w:rsid w:val="00706FE7"/>
    <w:rsid w:val="0070730D"/>
    <w:rsid w:val="007118F9"/>
    <w:rsid w:val="00711BAF"/>
    <w:rsid w:val="00711DA6"/>
    <w:rsid w:val="00711E30"/>
    <w:rsid w:val="00711E8C"/>
    <w:rsid w:val="00711F75"/>
    <w:rsid w:val="00712D2D"/>
    <w:rsid w:val="00713EBA"/>
    <w:rsid w:val="00714811"/>
    <w:rsid w:val="007156E6"/>
    <w:rsid w:val="007158D6"/>
    <w:rsid w:val="00715F42"/>
    <w:rsid w:val="007168EA"/>
    <w:rsid w:val="007168FE"/>
    <w:rsid w:val="00720464"/>
    <w:rsid w:val="0072317A"/>
    <w:rsid w:val="007242D6"/>
    <w:rsid w:val="007267DD"/>
    <w:rsid w:val="00727B7B"/>
    <w:rsid w:val="007312E5"/>
    <w:rsid w:val="00732416"/>
    <w:rsid w:val="0073305B"/>
    <w:rsid w:val="00733227"/>
    <w:rsid w:val="007335ED"/>
    <w:rsid w:val="00733DA0"/>
    <w:rsid w:val="00742FB4"/>
    <w:rsid w:val="00743FEE"/>
    <w:rsid w:val="007446AD"/>
    <w:rsid w:val="0075079F"/>
    <w:rsid w:val="007508F4"/>
    <w:rsid w:val="00750EAE"/>
    <w:rsid w:val="00751DF3"/>
    <w:rsid w:val="00752041"/>
    <w:rsid w:val="00753C87"/>
    <w:rsid w:val="007557A3"/>
    <w:rsid w:val="0075743B"/>
    <w:rsid w:val="00763685"/>
    <w:rsid w:val="007660A2"/>
    <w:rsid w:val="00766768"/>
    <w:rsid w:val="00767365"/>
    <w:rsid w:val="00770DAB"/>
    <w:rsid w:val="00773EC9"/>
    <w:rsid w:val="00774CEF"/>
    <w:rsid w:val="007754D6"/>
    <w:rsid w:val="00775EC3"/>
    <w:rsid w:val="00776431"/>
    <w:rsid w:val="007768B0"/>
    <w:rsid w:val="00776B47"/>
    <w:rsid w:val="007774BF"/>
    <w:rsid w:val="007779FD"/>
    <w:rsid w:val="00777BDF"/>
    <w:rsid w:val="0078012A"/>
    <w:rsid w:val="007816AB"/>
    <w:rsid w:val="00781B45"/>
    <w:rsid w:val="00781EC1"/>
    <w:rsid w:val="007839B0"/>
    <w:rsid w:val="00784C73"/>
    <w:rsid w:val="007852B6"/>
    <w:rsid w:val="007873C0"/>
    <w:rsid w:val="0078741F"/>
    <w:rsid w:val="00787FCE"/>
    <w:rsid w:val="0079097E"/>
    <w:rsid w:val="007911DC"/>
    <w:rsid w:val="00791ACF"/>
    <w:rsid w:val="00792268"/>
    <w:rsid w:val="00792D91"/>
    <w:rsid w:val="0079625E"/>
    <w:rsid w:val="00796303"/>
    <w:rsid w:val="007976B8"/>
    <w:rsid w:val="007A02DF"/>
    <w:rsid w:val="007A048A"/>
    <w:rsid w:val="007A06DD"/>
    <w:rsid w:val="007A0737"/>
    <w:rsid w:val="007A30DD"/>
    <w:rsid w:val="007A3DFF"/>
    <w:rsid w:val="007A4621"/>
    <w:rsid w:val="007A4746"/>
    <w:rsid w:val="007A4852"/>
    <w:rsid w:val="007A56D8"/>
    <w:rsid w:val="007A7B93"/>
    <w:rsid w:val="007B30C8"/>
    <w:rsid w:val="007B33DF"/>
    <w:rsid w:val="007B581A"/>
    <w:rsid w:val="007B5A93"/>
    <w:rsid w:val="007C008A"/>
    <w:rsid w:val="007C287F"/>
    <w:rsid w:val="007C4769"/>
    <w:rsid w:val="007C4D01"/>
    <w:rsid w:val="007C50CC"/>
    <w:rsid w:val="007C50D6"/>
    <w:rsid w:val="007C5B68"/>
    <w:rsid w:val="007C633E"/>
    <w:rsid w:val="007C7293"/>
    <w:rsid w:val="007C79DB"/>
    <w:rsid w:val="007D00BB"/>
    <w:rsid w:val="007D099F"/>
    <w:rsid w:val="007D3080"/>
    <w:rsid w:val="007D3B2B"/>
    <w:rsid w:val="007D5A03"/>
    <w:rsid w:val="007D6259"/>
    <w:rsid w:val="007D77E5"/>
    <w:rsid w:val="007D78D6"/>
    <w:rsid w:val="007E0612"/>
    <w:rsid w:val="007E0E62"/>
    <w:rsid w:val="007E1397"/>
    <w:rsid w:val="007E268C"/>
    <w:rsid w:val="007E2ABB"/>
    <w:rsid w:val="007E2CC3"/>
    <w:rsid w:val="007E31D2"/>
    <w:rsid w:val="007E4BBE"/>
    <w:rsid w:val="007E545F"/>
    <w:rsid w:val="007E59E0"/>
    <w:rsid w:val="007E65AB"/>
    <w:rsid w:val="007E6E3A"/>
    <w:rsid w:val="007E7583"/>
    <w:rsid w:val="007F0931"/>
    <w:rsid w:val="007F1856"/>
    <w:rsid w:val="007F19FD"/>
    <w:rsid w:val="007F1B29"/>
    <w:rsid w:val="007F40C3"/>
    <w:rsid w:val="007F4CAC"/>
    <w:rsid w:val="007F5B5C"/>
    <w:rsid w:val="007F7CFB"/>
    <w:rsid w:val="00802263"/>
    <w:rsid w:val="00802C22"/>
    <w:rsid w:val="0080357A"/>
    <w:rsid w:val="00803BCD"/>
    <w:rsid w:val="00804517"/>
    <w:rsid w:val="00805DD1"/>
    <w:rsid w:val="008067B2"/>
    <w:rsid w:val="00807464"/>
    <w:rsid w:val="0080791A"/>
    <w:rsid w:val="00810EA1"/>
    <w:rsid w:val="00813647"/>
    <w:rsid w:val="0081379F"/>
    <w:rsid w:val="00813B1B"/>
    <w:rsid w:val="00813DAB"/>
    <w:rsid w:val="00816D2F"/>
    <w:rsid w:val="00820BAA"/>
    <w:rsid w:val="00822D0C"/>
    <w:rsid w:val="00825B1D"/>
    <w:rsid w:val="0082625E"/>
    <w:rsid w:val="0082715B"/>
    <w:rsid w:val="00827FCA"/>
    <w:rsid w:val="00831E20"/>
    <w:rsid w:val="00833872"/>
    <w:rsid w:val="008342F3"/>
    <w:rsid w:val="00834CDA"/>
    <w:rsid w:val="00835B55"/>
    <w:rsid w:val="00836BFD"/>
    <w:rsid w:val="008377A3"/>
    <w:rsid w:val="0084151D"/>
    <w:rsid w:val="00842414"/>
    <w:rsid w:val="00843838"/>
    <w:rsid w:val="00844BD1"/>
    <w:rsid w:val="00844CF8"/>
    <w:rsid w:val="0084619C"/>
    <w:rsid w:val="008462E8"/>
    <w:rsid w:val="00846875"/>
    <w:rsid w:val="00846CE9"/>
    <w:rsid w:val="00851241"/>
    <w:rsid w:val="00856911"/>
    <w:rsid w:val="00860B89"/>
    <w:rsid w:val="0086175F"/>
    <w:rsid w:val="00861E30"/>
    <w:rsid w:val="008623EB"/>
    <w:rsid w:val="00863DF6"/>
    <w:rsid w:val="0086591C"/>
    <w:rsid w:val="0086635A"/>
    <w:rsid w:val="0086755D"/>
    <w:rsid w:val="00867BCB"/>
    <w:rsid w:val="00870829"/>
    <w:rsid w:val="008709AC"/>
    <w:rsid w:val="00871344"/>
    <w:rsid w:val="0087148E"/>
    <w:rsid w:val="008715E7"/>
    <w:rsid w:val="00871C0E"/>
    <w:rsid w:val="008739A9"/>
    <w:rsid w:val="00873DC6"/>
    <w:rsid w:val="008746B9"/>
    <w:rsid w:val="00874CDE"/>
    <w:rsid w:val="00876A97"/>
    <w:rsid w:val="00876B7C"/>
    <w:rsid w:val="0087712F"/>
    <w:rsid w:val="008779D0"/>
    <w:rsid w:val="008779F7"/>
    <w:rsid w:val="00882746"/>
    <w:rsid w:val="00882758"/>
    <w:rsid w:val="008828FE"/>
    <w:rsid w:val="00882D23"/>
    <w:rsid w:val="0088423C"/>
    <w:rsid w:val="00884255"/>
    <w:rsid w:val="0088593D"/>
    <w:rsid w:val="008863DD"/>
    <w:rsid w:val="008938BA"/>
    <w:rsid w:val="0089394E"/>
    <w:rsid w:val="00894045"/>
    <w:rsid w:val="00894895"/>
    <w:rsid w:val="008956B6"/>
    <w:rsid w:val="00896752"/>
    <w:rsid w:val="00896C68"/>
    <w:rsid w:val="00896FC8"/>
    <w:rsid w:val="008978E9"/>
    <w:rsid w:val="00897F2C"/>
    <w:rsid w:val="00897FFD"/>
    <w:rsid w:val="008A1922"/>
    <w:rsid w:val="008A2089"/>
    <w:rsid w:val="008A24E5"/>
    <w:rsid w:val="008A524C"/>
    <w:rsid w:val="008A5D53"/>
    <w:rsid w:val="008A755E"/>
    <w:rsid w:val="008A75E1"/>
    <w:rsid w:val="008B09DD"/>
    <w:rsid w:val="008B1576"/>
    <w:rsid w:val="008B17F8"/>
    <w:rsid w:val="008B2D01"/>
    <w:rsid w:val="008B45F3"/>
    <w:rsid w:val="008B5B5E"/>
    <w:rsid w:val="008B779B"/>
    <w:rsid w:val="008C1F0D"/>
    <w:rsid w:val="008C2FCA"/>
    <w:rsid w:val="008C58B8"/>
    <w:rsid w:val="008C5A29"/>
    <w:rsid w:val="008C5F7D"/>
    <w:rsid w:val="008C6822"/>
    <w:rsid w:val="008C6FBE"/>
    <w:rsid w:val="008C7086"/>
    <w:rsid w:val="008C7401"/>
    <w:rsid w:val="008D0FEE"/>
    <w:rsid w:val="008D1DC3"/>
    <w:rsid w:val="008D5454"/>
    <w:rsid w:val="008D6FF7"/>
    <w:rsid w:val="008E079F"/>
    <w:rsid w:val="008E1E70"/>
    <w:rsid w:val="008E2DAB"/>
    <w:rsid w:val="008E4C1C"/>
    <w:rsid w:val="008E61E1"/>
    <w:rsid w:val="008E7AD3"/>
    <w:rsid w:val="008E7EF5"/>
    <w:rsid w:val="008E7F98"/>
    <w:rsid w:val="008F0216"/>
    <w:rsid w:val="008F021F"/>
    <w:rsid w:val="008F0CA5"/>
    <w:rsid w:val="008F0F02"/>
    <w:rsid w:val="008F0F04"/>
    <w:rsid w:val="008F1268"/>
    <w:rsid w:val="008F1FE2"/>
    <w:rsid w:val="008F43B2"/>
    <w:rsid w:val="008F4BDE"/>
    <w:rsid w:val="008F506B"/>
    <w:rsid w:val="008F5497"/>
    <w:rsid w:val="008F55E2"/>
    <w:rsid w:val="008F5EAA"/>
    <w:rsid w:val="008F6A7D"/>
    <w:rsid w:val="008F7D1C"/>
    <w:rsid w:val="009016A7"/>
    <w:rsid w:val="0090220D"/>
    <w:rsid w:val="00902AFE"/>
    <w:rsid w:val="00902EB3"/>
    <w:rsid w:val="009034BB"/>
    <w:rsid w:val="00903C63"/>
    <w:rsid w:val="00904798"/>
    <w:rsid w:val="00905155"/>
    <w:rsid w:val="00906670"/>
    <w:rsid w:val="00907172"/>
    <w:rsid w:val="009129D3"/>
    <w:rsid w:val="00913858"/>
    <w:rsid w:val="00915BE7"/>
    <w:rsid w:val="00917939"/>
    <w:rsid w:val="00917E0A"/>
    <w:rsid w:val="00920046"/>
    <w:rsid w:val="00920957"/>
    <w:rsid w:val="00921367"/>
    <w:rsid w:val="009213A6"/>
    <w:rsid w:val="00922464"/>
    <w:rsid w:val="00924804"/>
    <w:rsid w:val="0092602F"/>
    <w:rsid w:val="009262B7"/>
    <w:rsid w:val="0092777B"/>
    <w:rsid w:val="00930227"/>
    <w:rsid w:val="0093033E"/>
    <w:rsid w:val="00930AB4"/>
    <w:rsid w:val="00930FEF"/>
    <w:rsid w:val="00931361"/>
    <w:rsid w:val="00932883"/>
    <w:rsid w:val="00932BC9"/>
    <w:rsid w:val="009340F4"/>
    <w:rsid w:val="0093439A"/>
    <w:rsid w:val="00934B59"/>
    <w:rsid w:val="009364E5"/>
    <w:rsid w:val="00936775"/>
    <w:rsid w:val="009372F2"/>
    <w:rsid w:val="00940873"/>
    <w:rsid w:val="00940B45"/>
    <w:rsid w:val="00940FDE"/>
    <w:rsid w:val="009412DE"/>
    <w:rsid w:val="00941B92"/>
    <w:rsid w:val="00942CD3"/>
    <w:rsid w:val="00945DC4"/>
    <w:rsid w:val="0094640F"/>
    <w:rsid w:val="00947AE7"/>
    <w:rsid w:val="009501AF"/>
    <w:rsid w:val="00951A12"/>
    <w:rsid w:val="009532EB"/>
    <w:rsid w:val="0095408D"/>
    <w:rsid w:val="0095430C"/>
    <w:rsid w:val="009548D9"/>
    <w:rsid w:val="0095609E"/>
    <w:rsid w:val="00956EE2"/>
    <w:rsid w:val="0096030E"/>
    <w:rsid w:val="00960759"/>
    <w:rsid w:val="0096352E"/>
    <w:rsid w:val="00963B81"/>
    <w:rsid w:val="009641B4"/>
    <w:rsid w:val="0096516F"/>
    <w:rsid w:val="009668FC"/>
    <w:rsid w:val="00966E0C"/>
    <w:rsid w:val="00966E5D"/>
    <w:rsid w:val="0096739C"/>
    <w:rsid w:val="00967542"/>
    <w:rsid w:val="00967B43"/>
    <w:rsid w:val="00970098"/>
    <w:rsid w:val="00970587"/>
    <w:rsid w:val="009708BA"/>
    <w:rsid w:val="009713F4"/>
    <w:rsid w:val="009729E2"/>
    <w:rsid w:val="00972AE5"/>
    <w:rsid w:val="00974EAC"/>
    <w:rsid w:val="009757E7"/>
    <w:rsid w:val="00975A8C"/>
    <w:rsid w:val="009767A9"/>
    <w:rsid w:val="009771F6"/>
    <w:rsid w:val="00980FC8"/>
    <w:rsid w:val="009814A0"/>
    <w:rsid w:val="00981BD2"/>
    <w:rsid w:val="0098371C"/>
    <w:rsid w:val="00983E35"/>
    <w:rsid w:val="00985788"/>
    <w:rsid w:val="0098639C"/>
    <w:rsid w:val="00986A8A"/>
    <w:rsid w:val="00987BD4"/>
    <w:rsid w:val="009901CC"/>
    <w:rsid w:val="009906E4"/>
    <w:rsid w:val="0099152D"/>
    <w:rsid w:val="00992A4D"/>
    <w:rsid w:val="00993601"/>
    <w:rsid w:val="009966CA"/>
    <w:rsid w:val="009A08BE"/>
    <w:rsid w:val="009A2F2B"/>
    <w:rsid w:val="009A3F7B"/>
    <w:rsid w:val="009A3FE4"/>
    <w:rsid w:val="009A4B69"/>
    <w:rsid w:val="009A61FA"/>
    <w:rsid w:val="009A743B"/>
    <w:rsid w:val="009A76E6"/>
    <w:rsid w:val="009A7B9D"/>
    <w:rsid w:val="009A7CD9"/>
    <w:rsid w:val="009B0194"/>
    <w:rsid w:val="009B0381"/>
    <w:rsid w:val="009B0707"/>
    <w:rsid w:val="009B08D5"/>
    <w:rsid w:val="009B1987"/>
    <w:rsid w:val="009B2EDF"/>
    <w:rsid w:val="009B3417"/>
    <w:rsid w:val="009B3E4B"/>
    <w:rsid w:val="009B42E9"/>
    <w:rsid w:val="009B4517"/>
    <w:rsid w:val="009B49FC"/>
    <w:rsid w:val="009B54B5"/>
    <w:rsid w:val="009B583A"/>
    <w:rsid w:val="009B5965"/>
    <w:rsid w:val="009B690F"/>
    <w:rsid w:val="009B7513"/>
    <w:rsid w:val="009B788F"/>
    <w:rsid w:val="009C0FC1"/>
    <w:rsid w:val="009C10BE"/>
    <w:rsid w:val="009C11CF"/>
    <w:rsid w:val="009C2065"/>
    <w:rsid w:val="009C2073"/>
    <w:rsid w:val="009C297A"/>
    <w:rsid w:val="009C3157"/>
    <w:rsid w:val="009C36FB"/>
    <w:rsid w:val="009C3931"/>
    <w:rsid w:val="009C4022"/>
    <w:rsid w:val="009C4471"/>
    <w:rsid w:val="009C4DB1"/>
    <w:rsid w:val="009C5792"/>
    <w:rsid w:val="009C5E9A"/>
    <w:rsid w:val="009C642C"/>
    <w:rsid w:val="009D0AF2"/>
    <w:rsid w:val="009D107A"/>
    <w:rsid w:val="009D16E7"/>
    <w:rsid w:val="009D7255"/>
    <w:rsid w:val="009E0876"/>
    <w:rsid w:val="009E0DEF"/>
    <w:rsid w:val="009E336E"/>
    <w:rsid w:val="009E3AF1"/>
    <w:rsid w:val="009E3E37"/>
    <w:rsid w:val="009E4026"/>
    <w:rsid w:val="009E65B5"/>
    <w:rsid w:val="009E6723"/>
    <w:rsid w:val="009E6E44"/>
    <w:rsid w:val="009E713F"/>
    <w:rsid w:val="009E71A8"/>
    <w:rsid w:val="009E7C9D"/>
    <w:rsid w:val="009F22EC"/>
    <w:rsid w:val="009F6B8E"/>
    <w:rsid w:val="009F7D50"/>
    <w:rsid w:val="00A0197D"/>
    <w:rsid w:val="00A02C41"/>
    <w:rsid w:val="00A04091"/>
    <w:rsid w:val="00A05CD4"/>
    <w:rsid w:val="00A079CE"/>
    <w:rsid w:val="00A10A85"/>
    <w:rsid w:val="00A1115B"/>
    <w:rsid w:val="00A11D22"/>
    <w:rsid w:val="00A124D9"/>
    <w:rsid w:val="00A139D1"/>
    <w:rsid w:val="00A14837"/>
    <w:rsid w:val="00A16504"/>
    <w:rsid w:val="00A17511"/>
    <w:rsid w:val="00A22F23"/>
    <w:rsid w:val="00A23D56"/>
    <w:rsid w:val="00A24008"/>
    <w:rsid w:val="00A24C5A"/>
    <w:rsid w:val="00A259C1"/>
    <w:rsid w:val="00A26B6D"/>
    <w:rsid w:val="00A275B2"/>
    <w:rsid w:val="00A2762A"/>
    <w:rsid w:val="00A31831"/>
    <w:rsid w:val="00A31DFC"/>
    <w:rsid w:val="00A358BF"/>
    <w:rsid w:val="00A35A77"/>
    <w:rsid w:val="00A36988"/>
    <w:rsid w:val="00A36BBE"/>
    <w:rsid w:val="00A3778B"/>
    <w:rsid w:val="00A37CC3"/>
    <w:rsid w:val="00A40AFE"/>
    <w:rsid w:val="00A41099"/>
    <w:rsid w:val="00A418A1"/>
    <w:rsid w:val="00A41D2E"/>
    <w:rsid w:val="00A42FD7"/>
    <w:rsid w:val="00A449D4"/>
    <w:rsid w:val="00A45FB0"/>
    <w:rsid w:val="00A46FF3"/>
    <w:rsid w:val="00A474EF"/>
    <w:rsid w:val="00A47A2F"/>
    <w:rsid w:val="00A47CB2"/>
    <w:rsid w:val="00A505D7"/>
    <w:rsid w:val="00A50946"/>
    <w:rsid w:val="00A50F9A"/>
    <w:rsid w:val="00A510F7"/>
    <w:rsid w:val="00A51DB6"/>
    <w:rsid w:val="00A51FA7"/>
    <w:rsid w:val="00A5216A"/>
    <w:rsid w:val="00A52742"/>
    <w:rsid w:val="00A52CFE"/>
    <w:rsid w:val="00A53147"/>
    <w:rsid w:val="00A5335F"/>
    <w:rsid w:val="00A53750"/>
    <w:rsid w:val="00A54746"/>
    <w:rsid w:val="00A54773"/>
    <w:rsid w:val="00A55D33"/>
    <w:rsid w:val="00A5654F"/>
    <w:rsid w:val="00A5680D"/>
    <w:rsid w:val="00A56B4E"/>
    <w:rsid w:val="00A60873"/>
    <w:rsid w:val="00A61E81"/>
    <w:rsid w:val="00A63363"/>
    <w:rsid w:val="00A63F24"/>
    <w:rsid w:val="00A64251"/>
    <w:rsid w:val="00A643E6"/>
    <w:rsid w:val="00A655DA"/>
    <w:rsid w:val="00A65AB4"/>
    <w:rsid w:val="00A67479"/>
    <w:rsid w:val="00A6768B"/>
    <w:rsid w:val="00A7001E"/>
    <w:rsid w:val="00A702F1"/>
    <w:rsid w:val="00A705D2"/>
    <w:rsid w:val="00A70A6E"/>
    <w:rsid w:val="00A70DC3"/>
    <w:rsid w:val="00A70F7D"/>
    <w:rsid w:val="00A71AB0"/>
    <w:rsid w:val="00A72A59"/>
    <w:rsid w:val="00A766F2"/>
    <w:rsid w:val="00A770E3"/>
    <w:rsid w:val="00A778F1"/>
    <w:rsid w:val="00A8235D"/>
    <w:rsid w:val="00A83810"/>
    <w:rsid w:val="00A8414C"/>
    <w:rsid w:val="00A848F5"/>
    <w:rsid w:val="00A852CE"/>
    <w:rsid w:val="00A854C3"/>
    <w:rsid w:val="00A867BD"/>
    <w:rsid w:val="00A86A2C"/>
    <w:rsid w:val="00A90BB0"/>
    <w:rsid w:val="00A911F5"/>
    <w:rsid w:val="00A95067"/>
    <w:rsid w:val="00A950F4"/>
    <w:rsid w:val="00A953A0"/>
    <w:rsid w:val="00A97189"/>
    <w:rsid w:val="00A97BFE"/>
    <w:rsid w:val="00A97D66"/>
    <w:rsid w:val="00AA0C6A"/>
    <w:rsid w:val="00AA19C7"/>
    <w:rsid w:val="00AA3940"/>
    <w:rsid w:val="00AA4467"/>
    <w:rsid w:val="00AA4804"/>
    <w:rsid w:val="00AA53A1"/>
    <w:rsid w:val="00AA79AC"/>
    <w:rsid w:val="00AB028F"/>
    <w:rsid w:val="00AB135F"/>
    <w:rsid w:val="00AB154C"/>
    <w:rsid w:val="00AB38D5"/>
    <w:rsid w:val="00AB4923"/>
    <w:rsid w:val="00AB4FEE"/>
    <w:rsid w:val="00AB5BFA"/>
    <w:rsid w:val="00AB7683"/>
    <w:rsid w:val="00AC1662"/>
    <w:rsid w:val="00AC26B3"/>
    <w:rsid w:val="00AC2CB5"/>
    <w:rsid w:val="00AC36F5"/>
    <w:rsid w:val="00AC463B"/>
    <w:rsid w:val="00AD0EE4"/>
    <w:rsid w:val="00AD164C"/>
    <w:rsid w:val="00AD2851"/>
    <w:rsid w:val="00AD30A0"/>
    <w:rsid w:val="00AD4404"/>
    <w:rsid w:val="00AD55BF"/>
    <w:rsid w:val="00AD5729"/>
    <w:rsid w:val="00AD775F"/>
    <w:rsid w:val="00AD7FEF"/>
    <w:rsid w:val="00AE3566"/>
    <w:rsid w:val="00AE4EBA"/>
    <w:rsid w:val="00AE5269"/>
    <w:rsid w:val="00AE56E7"/>
    <w:rsid w:val="00AE5857"/>
    <w:rsid w:val="00AF02DA"/>
    <w:rsid w:val="00AF2E52"/>
    <w:rsid w:val="00AF3A7D"/>
    <w:rsid w:val="00AF44E7"/>
    <w:rsid w:val="00AF5D4C"/>
    <w:rsid w:val="00AF64FA"/>
    <w:rsid w:val="00AF6EB3"/>
    <w:rsid w:val="00B02F93"/>
    <w:rsid w:val="00B0539A"/>
    <w:rsid w:val="00B053DA"/>
    <w:rsid w:val="00B054FA"/>
    <w:rsid w:val="00B064F0"/>
    <w:rsid w:val="00B0716E"/>
    <w:rsid w:val="00B10854"/>
    <w:rsid w:val="00B11635"/>
    <w:rsid w:val="00B116D6"/>
    <w:rsid w:val="00B13145"/>
    <w:rsid w:val="00B1392B"/>
    <w:rsid w:val="00B14A31"/>
    <w:rsid w:val="00B14BDA"/>
    <w:rsid w:val="00B15F51"/>
    <w:rsid w:val="00B1656C"/>
    <w:rsid w:val="00B22580"/>
    <w:rsid w:val="00B23AB0"/>
    <w:rsid w:val="00B24D5D"/>
    <w:rsid w:val="00B2599B"/>
    <w:rsid w:val="00B27F81"/>
    <w:rsid w:val="00B3070D"/>
    <w:rsid w:val="00B31C34"/>
    <w:rsid w:val="00B32594"/>
    <w:rsid w:val="00B32A77"/>
    <w:rsid w:val="00B3372D"/>
    <w:rsid w:val="00B339A1"/>
    <w:rsid w:val="00B349BF"/>
    <w:rsid w:val="00B3508D"/>
    <w:rsid w:val="00B350EA"/>
    <w:rsid w:val="00B3555E"/>
    <w:rsid w:val="00B366AE"/>
    <w:rsid w:val="00B3676B"/>
    <w:rsid w:val="00B369BE"/>
    <w:rsid w:val="00B40576"/>
    <w:rsid w:val="00B41547"/>
    <w:rsid w:val="00B41B55"/>
    <w:rsid w:val="00B43AB6"/>
    <w:rsid w:val="00B44970"/>
    <w:rsid w:val="00B450DE"/>
    <w:rsid w:val="00B457AF"/>
    <w:rsid w:val="00B465CA"/>
    <w:rsid w:val="00B46FE2"/>
    <w:rsid w:val="00B47205"/>
    <w:rsid w:val="00B477DF"/>
    <w:rsid w:val="00B47BFA"/>
    <w:rsid w:val="00B503F4"/>
    <w:rsid w:val="00B506A7"/>
    <w:rsid w:val="00B5082E"/>
    <w:rsid w:val="00B51D1D"/>
    <w:rsid w:val="00B52940"/>
    <w:rsid w:val="00B53086"/>
    <w:rsid w:val="00B5316A"/>
    <w:rsid w:val="00B539E0"/>
    <w:rsid w:val="00B53B24"/>
    <w:rsid w:val="00B556FF"/>
    <w:rsid w:val="00B55C0C"/>
    <w:rsid w:val="00B57D81"/>
    <w:rsid w:val="00B6084A"/>
    <w:rsid w:val="00B61178"/>
    <w:rsid w:val="00B6139D"/>
    <w:rsid w:val="00B61B33"/>
    <w:rsid w:val="00B6238C"/>
    <w:rsid w:val="00B62712"/>
    <w:rsid w:val="00B647DB"/>
    <w:rsid w:val="00B6491B"/>
    <w:rsid w:val="00B64DAA"/>
    <w:rsid w:val="00B67620"/>
    <w:rsid w:val="00B679AA"/>
    <w:rsid w:val="00B67BDD"/>
    <w:rsid w:val="00B71EB8"/>
    <w:rsid w:val="00B72A45"/>
    <w:rsid w:val="00B766A5"/>
    <w:rsid w:val="00B76A13"/>
    <w:rsid w:val="00B76A70"/>
    <w:rsid w:val="00B76BAA"/>
    <w:rsid w:val="00B77352"/>
    <w:rsid w:val="00B7797C"/>
    <w:rsid w:val="00B80498"/>
    <w:rsid w:val="00B80672"/>
    <w:rsid w:val="00B80B69"/>
    <w:rsid w:val="00B82BC5"/>
    <w:rsid w:val="00B84B00"/>
    <w:rsid w:val="00B84C3A"/>
    <w:rsid w:val="00B84D39"/>
    <w:rsid w:val="00B91238"/>
    <w:rsid w:val="00B9168D"/>
    <w:rsid w:val="00B934EA"/>
    <w:rsid w:val="00B935F7"/>
    <w:rsid w:val="00B9410D"/>
    <w:rsid w:val="00B948B8"/>
    <w:rsid w:val="00B94E70"/>
    <w:rsid w:val="00B9657E"/>
    <w:rsid w:val="00B96BB9"/>
    <w:rsid w:val="00B96E29"/>
    <w:rsid w:val="00B97E0C"/>
    <w:rsid w:val="00B97FEE"/>
    <w:rsid w:val="00BA0593"/>
    <w:rsid w:val="00BA1047"/>
    <w:rsid w:val="00BA184D"/>
    <w:rsid w:val="00BA3440"/>
    <w:rsid w:val="00BA3902"/>
    <w:rsid w:val="00BA3D4C"/>
    <w:rsid w:val="00BA43AA"/>
    <w:rsid w:val="00BA4A0E"/>
    <w:rsid w:val="00BA4F3F"/>
    <w:rsid w:val="00BA6FED"/>
    <w:rsid w:val="00BA7B95"/>
    <w:rsid w:val="00BB0B79"/>
    <w:rsid w:val="00BB181D"/>
    <w:rsid w:val="00BB1A16"/>
    <w:rsid w:val="00BB32FF"/>
    <w:rsid w:val="00BB4A9F"/>
    <w:rsid w:val="00BB5528"/>
    <w:rsid w:val="00BB5EF7"/>
    <w:rsid w:val="00BB64E2"/>
    <w:rsid w:val="00BB65C4"/>
    <w:rsid w:val="00BC161B"/>
    <w:rsid w:val="00BC2956"/>
    <w:rsid w:val="00BC2EAC"/>
    <w:rsid w:val="00BC4495"/>
    <w:rsid w:val="00BC59BB"/>
    <w:rsid w:val="00BC5B0A"/>
    <w:rsid w:val="00BC6186"/>
    <w:rsid w:val="00BC6824"/>
    <w:rsid w:val="00BC7057"/>
    <w:rsid w:val="00BC7BF1"/>
    <w:rsid w:val="00BD2011"/>
    <w:rsid w:val="00BD4EE9"/>
    <w:rsid w:val="00BD5864"/>
    <w:rsid w:val="00BD64A5"/>
    <w:rsid w:val="00BD6FAC"/>
    <w:rsid w:val="00BE011F"/>
    <w:rsid w:val="00BE1C5B"/>
    <w:rsid w:val="00BE222A"/>
    <w:rsid w:val="00BE282E"/>
    <w:rsid w:val="00BE6012"/>
    <w:rsid w:val="00BF119F"/>
    <w:rsid w:val="00BF251B"/>
    <w:rsid w:val="00BF35CD"/>
    <w:rsid w:val="00BF4A94"/>
    <w:rsid w:val="00BF52C4"/>
    <w:rsid w:val="00BF7091"/>
    <w:rsid w:val="00BF76E9"/>
    <w:rsid w:val="00BF7B10"/>
    <w:rsid w:val="00C0238C"/>
    <w:rsid w:val="00C0245B"/>
    <w:rsid w:val="00C02991"/>
    <w:rsid w:val="00C04916"/>
    <w:rsid w:val="00C06600"/>
    <w:rsid w:val="00C1185E"/>
    <w:rsid w:val="00C1324F"/>
    <w:rsid w:val="00C133A0"/>
    <w:rsid w:val="00C1371E"/>
    <w:rsid w:val="00C1409F"/>
    <w:rsid w:val="00C14B89"/>
    <w:rsid w:val="00C15F90"/>
    <w:rsid w:val="00C17301"/>
    <w:rsid w:val="00C17C21"/>
    <w:rsid w:val="00C204F1"/>
    <w:rsid w:val="00C21064"/>
    <w:rsid w:val="00C23AB1"/>
    <w:rsid w:val="00C269D0"/>
    <w:rsid w:val="00C271E2"/>
    <w:rsid w:val="00C305C3"/>
    <w:rsid w:val="00C30D27"/>
    <w:rsid w:val="00C31742"/>
    <w:rsid w:val="00C31F7E"/>
    <w:rsid w:val="00C33026"/>
    <w:rsid w:val="00C35659"/>
    <w:rsid w:val="00C35B7C"/>
    <w:rsid w:val="00C3782F"/>
    <w:rsid w:val="00C37F79"/>
    <w:rsid w:val="00C408E8"/>
    <w:rsid w:val="00C40A7A"/>
    <w:rsid w:val="00C4116E"/>
    <w:rsid w:val="00C41B32"/>
    <w:rsid w:val="00C41F62"/>
    <w:rsid w:val="00C42FAF"/>
    <w:rsid w:val="00C43BB2"/>
    <w:rsid w:val="00C43C0B"/>
    <w:rsid w:val="00C443B1"/>
    <w:rsid w:val="00C45D7F"/>
    <w:rsid w:val="00C4626A"/>
    <w:rsid w:val="00C4630B"/>
    <w:rsid w:val="00C47365"/>
    <w:rsid w:val="00C47DE5"/>
    <w:rsid w:val="00C500B5"/>
    <w:rsid w:val="00C5035F"/>
    <w:rsid w:val="00C51334"/>
    <w:rsid w:val="00C52369"/>
    <w:rsid w:val="00C54717"/>
    <w:rsid w:val="00C56577"/>
    <w:rsid w:val="00C5661F"/>
    <w:rsid w:val="00C56808"/>
    <w:rsid w:val="00C56C33"/>
    <w:rsid w:val="00C574DA"/>
    <w:rsid w:val="00C62BC9"/>
    <w:rsid w:val="00C6355E"/>
    <w:rsid w:val="00C63E6E"/>
    <w:rsid w:val="00C64DE9"/>
    <w:rsid w:val="00C65402"/>
    <w:rsid w:val="00C65A2D"/>
    <w:rsid w:val="00C65D36"/>
    <w:rsid w:val="00C665B4"/>
    <w:rsid w:val="00C67FF0"/>
    <w:rsid w:val="00C71BC4"/>
    <w:rsid w:val="00C759BD"/>
    <w:rsid w:val="00C804D6"/>
    <w:rsid w:val="00C82BE0"/>
    <w:rsid w:val="00C82E14"/>
    <w:rsid w:val="00C8385F"/>
    <w:rsid w:val="00C84060"/>
    <w:rsid w:val="00C851D5"/>
    <w:rsid w:val="00C8528C"/>
    <w:rsid w:val="00C85709"/>
    <w:rsid w:val="00C85ED7"/>
    <w:rsid w:val="00C865E5"/>
    <w:rsid w:val="00C86CE0"/>
    <w:rsid w:val="00C86EAC"/>
    <w:rsid w:val="00C876D4"/>
    <w:rsid w:val="00C87F8D"/>
    <w:rsid w:val="00C90313"/>
    <w:rsid w:val="00C9108C"/>
    <w:rsid w:val="00C91639"/>
    <w:rsid w:val="00C917F2"/>
    <w:rsid w:val="00C918AC"/>
    <w:rsid w:val="00C93136"/>
    <w:rsid w:val="00C938AC"/>
    <w:rsid w:val="00C93F53"/>
    <w:rsid w:val="00C944DC"/>
    <w:rsid w:val="00C94A3D"/>
    <w:rsid w:val="00C951E7"/>
    <w:rsid w:val="00C96040"/>
    <w:rsid w:val="00C9701A"/>
    <w:rsid w:val="00C9779F"/>
    <w:rsid w:val="00CA00AD"/>
    <w:rsid w:val="00CA15F3"/>
    <w:rsid w:val="00CA1C11"/>
    <w:rsid w:val="00CA29E2"/>
    <w:rsid w:val="00CA2CA4"/>
    <w:rsid w:val="00CA3D49"/>
    <w:rsid w:val="00CA4081"/>
    <w:rsid w:val="00CA40CE"/>
    <w:rsid w:val="00CA5052"/>
    <w:rsid w:val="00CB1379"/>
    <w:rsid w:val="00CB4277"/>
    <w:rsid w:val="00CB5B35"/>
    <w:rsid w:val="00CB5D02"/>
    <w:rsid w:val="00CB604C"/>
    <w:rsid w:val="00CB73B2"/>
    <w:rsid w:val="00CB77E6"/>
    <w:rsid w:val="00CB77F2"/>
    <w:rsid w:val="00CB7A2B"/>
    <w:rsid w:val="00CC0CD0"/>
    <w:rsid w:val="00CC12DA"/>
    <w:rsid w:val="00CC169C"/>
    <w:rsid w:val="00CC1D45"/>
    <w:rsid w:val="00CC6B61"/>
    <w:rsid w:val="00CD070B"/>
    <w:rsid w:val="00CD0D20"/>
    <w:rsid w:val="00CD109D"/>
    <w:rsid w:val="00CD1288"/>
    <w:rsid w:val="00CD2DCB"/>
    <w:rsid w:val="00CD44C3"/>
    <w:rsid w:val="00CD50A1"/>
    <w:rsid w:val="00CD5579"/>
    <w:rsid w:val="00CD65D2"/>
    <w:rsid w:val="00CD68DD"/>
    <w:rsid w:val="00CD7386"/>
    <w:rsid w:val="00CE0998"/>
    <w:rsid w:val="00CE29E6"/>
    <w:rsid w:val="00CE2CD2"/>
    <w:rsid w:val="00CE50D9"/>
    <w:rsid w:val="00CE66CA"/>
    <w:rsid w:val="00CE6A6E"/>
    <w:rsid w:val="00CF0BC4"/>
    <w:rsid w:val="00CF13DC"/>
    <w:rsid w:val="00CF211D"/>
    <w:rsid w:val="00CF41D3"/>
    <w:rsid w:val="00D00593"/>
    <w:rsid w:val="00D008B7"/>
    <w:rsid w:val="00D02D9F"/>
    <w:rsid w:val="00D05984"/>
    <w:rsid w:val="00D0724E"/>
    <w:rsid w:val="00D1107D"/>
    <w:rsid w:val="00D1126B"/>
    <w:rsid w:val="00D1154D"/>
    <w:rsid w:val="00D126CF"/>
    <w:rsid w:val="00D12FC0"/>
    <w:rsid w:val="00D13594"/>
    <w:rsid w:val="00D136A3"/>
    <w:rsid w:val="00D159B9"/>
    <w:rsid w:val="00D164BA"/>
    <w:rsid w:val="00D16CD5"/>
    <w:rsid w:val="00D172CE"/>
    <w:rsid w:val="00D17D1B"/>
    <w:rsid w:val="00D200E9"/>
    <w:rsid w:val="00D20EC9"/>
    <w:rsid w:val="00D21201"/>
    <w:rsid w:val="00D2170B"/>
    <w:rsid w:val="00D2273F"/>
    <w:rsid w:val="00D22B59"/>
    <w:rsid w:val="00D2357C"/>
    <w:rsid w:val="00D237EB"/>
    <w:rsid w:val="00D25FED"/>
    <w:rsid w:val="00D266AE"/>
    <w:rsid w:val="00D26B81"/>
    <w:rsid w:val="00D27206"/>
    <w:rsid w:val="00D304F1"/>
    <w:rsid w:val="00D32232"/>
    <w:rsid w:val="00D32B2F"/>
    <w:rsid w:val="00D337BE"/>
    <w:rsid w:val="00D3461C"/>
    <w:rsid w:val="00D35070"/>
    <w:rsid w:val="00D35CDB"/>
    <w:rsid w:val="00D36BDB"/>
    <w:rsid w:val="00D37EC8"/>
    <w:rsid w:val="00D4003B"/>
    <w:rsid w:val="00D40485"/>
    <w:rsid w:val="00D40776"/>
    <w:rsid w:val="00D4102C"/>
    <w:rsid w:val="00D42DE8"/>
    <w:rsid w:val="00D43A15"/>
    <w:rsid w:val="00D43A68"/>
    <w:rsid w:val="00D460E8"/>
    <w:rsid w:val="00D4614A"/>
    <w:rsid w:val="00D51DFB"/>
    <w:rsid w:val="00D52644"/>
    <w:rsid w:val="00D52943"/>
    <w:rsid w:val="00D53101"/>
    <w:rsid w:val="00D53224"/>
    <w:rsid w:val="00D53644"/>
    <w:rsid w:val="00D542BD"/>
    <w:rsid w:val="00D546A2"/>
    <w:rsid w:val="00D55658"/>
    <w:rsid w:val="00D55EDC"/>
    <w:rsid w:val="00D5651C"/>
    <w:rsid w:val="00D6070E"/>
    <w:rsid w:val="00D6213C"/>
    <w:rsid w:val="00D6411C"/>
    <w:rsid w:val="00D64F77"/>
    <w:rsid w:val="00D654C5"/>
    <w:rsid w:val="00D657CC"/>
    <w:rsid w:val="00D66AF0"/>
    <w:rsid w:val="00D6763C"/>
    <w:rsid w:val="00D71E3D"/>
    <w:rsid w:val="00D71EF4"/>
    <w:rsid w:val="00D7205C"/>
    <w:rsid w:val="00D7226D"/>
    <w:rsid w:val="00D7283B"/>
    <w:rsid w:val="00D74AF4"/>
    <w:rsid w:val="00D77D6F"/>
    <w:rsid w:val="00D77DEF"/>
    <w:rsid w:val="00D81592"/>
    <w:rsid w:val="00D82CF6"/>
    <w:rsid w:val="00D831A6"/>
    <w:rsid w:val="00D838EE"/>
    <w:rsid w:val="00D83D74"/>
    <w:rsid w:val="00D851F5"/>
    <w:rsid w:val="00D872C6"/>
    <w:rsid w:val="00D876A3"/>
    <w:rsid w:val="00D902F1"/>
    <w:rsid w:val="00D90C74"/>
    <w:rsid w:val="00D90FBE"/>
    <w:rsid w:val="00D912C2"/>
    <w:rsid w:val="00D92071"/>
    <w:rsid w:val="00D93C16"/>
    <w:rsid w:val="00D94118"/>
    <w:rsid w:val="00D95437"/>
    <w:rsid w:val="00D95967"/>
    <w:rsid w:val="00D95B14"/>
    <w:rsid w:val="00D96757"/>
    <w:rsid w:val="00D97FDB"/>
    <w:rsid w:val="00DA028D"/>
    <w:rsid w:val="00DA0E3A"/>
    <w:rsid w:val="00DA1EC4"/>
    <w:rsid w:val="00DA38D1"/>
    <w:rsid w:val="00DB021C"/>
    <w:rsid w:val="00DB0CD7"/>
    <w:rsid w:val="00DB16A2"/>
    <w:rsid w:val="00DB2A3C"/>
    <w:rsid w:val="00DB54BB"/>
    <w:rsid w:val="00DB6088"/>
    <w:rsid w:val="00DB61E3"/>
    <w:rsid w:val="00DB647B"/>
    <w:rsid w:val="00DB6D14"/>
    <w:rsid w:val="00DB6E73"/>
    <w:rsid w:val="00DB7291"/>
    <w:rsid w:val="00DB74B3"/>
    <w:rsid w:val="00DC0138"/>
    <w:rsid w:val="00DC2303"/>
    <w:rsid w:val="00DC2BA3"/>
    <w:rsid w:val="00DC2CD2"/>
    <w:rsid w:val="00DC39EC"/>
    <w:rsid w:val="00DC430E"/>
    <w:rsid w:val="00DC49E6"/>
    <w:rsid w:val="00DC7100"/>
    <w:rsid w:val="00DC7C96"/>
    <w:rsid w:val="00DD09EC"/>
    <w:rsid w:val="00DD120D"/>
    <w:rsid w:val="00DD24F3"/>
    <w:rsid w:val="00DD392C"/>
    <w:rsid w:val="00DD4363"/>
    <w:rsid w:val="00DD451E"/>
    <w:rsid w:val="00DD4826"/>
    <w:rsid w:val="00DD4AAE"/>
    <w:rsid w:val="00DD4B6A"/>
    <w:rsid w:val="00DD50B7"/>
    <w:rsid w:val="00DD57C7"/>
    <w:rsid w:val="00DD603B"/>
    <w:rsid w:val="00DD671C"/>
    <w:rsid w:val="00DD6E51"/>
    <w:rsid w:val="00DD787F"/>
    <w:rsid w:val="00DE0DEA"/>
    <w:rsid w:val="00DE0F02"/>
    <w:rsid w:val="00DE1625"/>
    <w:rsid w:val="00DE17BD"/>
    <w:rsid w:val="00DE1C50"/>
    <w:rsid w:val="00DE366C"/>
    <w:rsid w:val="00DE4F6C"/>
    <w:rsid w:val="00DE5067"/>
    <w:rsid w:val="00DE7492"/>
    <w:rsid w:val="00DF01C8"/>
    <w:rsid w:val="00DF26E4"/>
    <w:rsid w:val="00DF55C2"/>
    <w:rsid w:val="00DF5C91"/>
    <w:rsid w:val="00DF5F4C"/>
    <w:rsid w:val="00DF6108"/>
    <w:rsid w:val="00DF62BE"/>
    <w:rsid w:val="00DF72E6"/>
    <w:rsid w:val="00E03688"/>
    <w:rsid w:val="00E042D3"/>
    <w:rsid w:val="00E04FA5"/>
    <w:rsid w:val="00E05066"/>
    <w:rsid w:val="00E051C3"/>
    <w:rsid w:val="00E05956"/>
    <w:rsid w:val="00E06771"/>
    <w:rsid w:val="00E0760D"/>
    <w:rsid w:val="00E07C4A"/>
    <w:rsid w:val="00E07EEF"/>
    <w:rsid w:val="00E10EF1"/>
    <w:rsid w:val="00E12D8F"/>
    <w:rsid w:val="00E132D9"/>
    <w:rsid w:val="00E148BE"/>
    <w:rsid w:val="00E151FD"/>
    <w:rsid w:val="00E15CA5"/>
    <w:rsid w:val="00E16014"/>
    <w:rsid w:val="00E1624F"/>
    <w:rsid w:val="00E168A8"/>
    <w:rsid w:val="00E16FF8"/>
    <w:rsid w:val="00E17642"/>
    <w:rsid w:val="00E17CE6"/>
    <w:rsid w:val="00E20C14"/>
    <w:rsid w:val="00E223B4"/>
    <w:rsid w:val="00E22B0E"/>
    <w:rsid w:val="00E236FF"/>
    <w:rsid w:val="00E23B98"/>
    <w:rsid w:val="00E25240"/>
    <w:rsid w:val="00E26221"/>
    <w:rsid w:val="00E2660E"/>
    <w:rsid w:val="00E30664"/>
    <w:rsid w:val="00E30716"/>
    <w:rsid w:val="00E3096D"/>
    <w:rsid w:val="00E30B0B"/>
    <w:rsid w:val="00E30ECB"/>
    <w:rsid w:val="00E30FCC"/>
    <w:rsid w:val="00E3247E"/>
    <w:rsid w:val="00E37A3D"/>
    <w:rsid w:val="00E37EB4"/>
    <w:rsid w:val="00E37ECA"/>
    <w:rsid w:val="00E4067C"/>
    <w:rsid w:val="00E411C7"/>
    <w:rsid w:val="00E41381"/>
    <w:rsid w:val="00E43956"/>
    <w:rsid w:val="00E44625"/>
    <w:rsid w:val="00E4580D"/>
    <w:rsid w:val="00E473C2"/>
    <w:rsid w:val="00E47439"/>
    <w:rsid w:val="00E4780D"/>
    <w:rsid w:val="00E50481"/>
    <w:rsid w:val="00E507C4"/>
    <w:rsid w:val="00E51664"/>
    <w:rsid w:val="00E5228C"/>
    <w:rsid w:val="00E5297E"/>
    <w:rsid w:val="00E52AF8"/>
    <w:rsid w:val="00E54041"/>
    <w:rsid w:val="00E552D3"/>
    <w:rsid w:val="00E55378"/>
    <w:rsid w:val="00E55517"/>
    <w:rsid w:val="00E5785F"/>
    <w:rsid w:val="00E57977"/>
    <w:rsid w:val="00E61D76"/>
    <w:rsid w:val="00E61DA9"/>
    <w:rsid w:val="00E620D3"/>
    <w:rsid w:val="00E623E2"/>
    <w:rsid w:val="00E62EAD"/>
    <w:rsid w:val="00E63112"/>
    <w:rsid w:val="00E6452A"/>
    <w:rsid w:val="00E647AF"/>
    <w:rsid w:val="00E6526C"/>
    <w:rsid w:val="00E65F98"/>
    <w:rsid w:val="00E661C6"/>
    <w:rsid w:val="00E66DCA"/>
    <w:rsid w:val="00E70100"/>
    <w:rsid w:val="00E7229B"/>
    <w:rsid w:val="00E73145"/>
    <w:rsid w:val="00E73C7E"/>
    <w:rsid w:val="00E74827"/>
    <w:rsid w:val="00E75D55"/>
    <w:rsid w:val="00E77BCE"/>
    <w:rsid w:val="00E80445"/>
    <w:rsid w:val="00E81FF6"/>
    <w:rsid w:val="00E82706"/>
    <w:rsid w:val="00E8321D"/>
    <w:rsid w:val="00E87B9D"/>
    <w:rsid w:val="00E9020E"/>
    <w:rsid w:val="00E9052A"/>
    <w:rsid w:val="00E9644E"/>
    <w:rsid w:val="00E96891"/>
    <w:rsid w:val="00E9773E"/>
    <w:rsid w:val="00EA0237"/>
    <w:rsid w:val="00EA06F2"/>
    <w:rsid w:val="00EA115F"/>
    <w:rsid w:val="00EA15B6"/>
    <w:rsid w:val="00EA1A44"/>
    <w:rsid w:val="00EA1E83"/>
    <w:rsid w:val="00EA2293"/>
    <w:rsid w:val="00EA3A40"/>
    <w:rsid w:val="00EA459C"/>
    <w:rsid w:val="00EA48C9"/>
    <w:rsid w:val="00EA5EA1"/>
    <w:rsid w:val="00EA68B2"/>
    <w:rsid w:val="00EA6DBC"/>
    <w:rsid w:val="00EB084C"/>
    <w:rsid w:val="00EB10BB"/>
    <w:rsid w:val="00EB2057"/>
    <w:rsid w:val="00EB333A"/>
    <w:rsid w:val="00EB3DD0"/>
    <w:rsid w:val="00EB4F93"/>
    <w:rsid w:val="00EB5C6A"/>
    <w:rsid w:val="00EB5EBE"/>
    <w:rsid w:val="00EC0541"/>
    <w:rsid w:val="00EC1C88"/>
    <w:rsid w:val="00EC3C9E"/>
    <w:rsid w:val="00EC65F0"/>
    <w:rsid w:val="00EC77E2"/>
    <w:rsid w:val="00ED0056"/>
    <w:rsid w:val="00ED0A7F"/>
    <w:rsid w:val="00ED12E0"/>
    <w:rsid w:val="00ED1F8D"/>
    <w:rsid w:val="00ED27B3"/>
    <w:rsid w:val="00ED47EA"/>
    <w:rsid w:val="00ED779D"/>
    <w:rsid w:val="00EE1D68"/>
    <w:rsid w:val="00EE20B9"/>
    <w:rsid w:val="00EE2DC4"/>
    <w:rsid w:val="00EE3FAA"/>
    <w:rsid w:val="00EE4935"/>
    <w:rsid w:val="00EE4A61"/>
    <w:rsid w:val="00EE4E2A"/>
    <w:rsid w:val="00EE5792"/>
    <w:rsid w:val="00EE5982"/>
    <w:rsid w:val="00EE7F2E"/>
    <w:rsid w:val="00EF03FA"/>
    <w:rsid w:val="00EF05C0"/>
    <w:rsid w:val="00EF2984"/>
    <w:rsid w:val="00EF329F"/>
    <w:rsid w:val="00EF4C1A"/>
    <w:rsid w:val="00EF4DAC"/>
    <w:rsid w:val="00EF6382"/>
    <w:rsid w:val="00F017A4"/>
    <w:rsid w:val="00F01983"/>
    <w:rsid w:val="00F02442"/>
    <w:rsid w:val="00F0279F"/>
    <w:rsid w:val="00F046E3"/>
    <w:rsid w:val="00F04B0B"/>
    <w:rsid w:val="00F072CA"/>
    <w:rsid w:val="00F07C0E"/>
    <w:rsid w:val="00F1088A"/>
    <w:rsid w:val="00F10A03"/>
    <w:rsid w:val="00F1263D"/>
    <w:rsid w:val="00F12C81"/>
    <w:rsid w:val="00F137E7"/>
    <w:rsid w:val="00F211E6"/>
    <w:rsid w:val="00F23E10"/>
    <w:rsid w:val="00F25A24"/>
    <w:rsid w:val="00F26396"/>
    <w:rsid w:val="00F26A2C"/>
    <w:rsid w:val="00F2723C"/>
    <w:rsid w:val="00F27E03"/>
    <w:rsid w:val="00F310D4"/>
    <w:rsid w:val="00F311C1"/>
    <w:rsid w:val="00F31C5B"/>
    <w:rsid w:val="00F31E9A"/>
    <w:rsid w:val="00F32B4E"/>
    <w:rsid w:val="00F32BBA"/>
    <w:rsid w:val="00F32D9D"/>
    <w:rsid w:val="00F3568D"/>
    <w:rsid w:val="00F35B9A"/>
    <w:rsid w:val="00F365DA"/>
    <w:rsid w:val="00F37724"/>
    <w:rsid w:val="00F401DC"/>
    <w:rsid w:val="00F403EE"/>
    <w:rsid w:val="00F41E3C"/>
    <w:rsid w:val="00F4226F"/>
    <w:rsid w:val="00F42933"/>
    <w:rsid w:val="00F439A2"/>
    <w:rsid w:val="00F44247"/>
    <w:rsid w:val="00F447E0"/>
    <w:rsid w:val="00F44ABA"/>
    <w:rsid w:val="00F45195"/>
    <w:rsid w:val="00F4526D"/>
    <w:rsid w:val="00F4702E"/>
    <w:rsid w:val="00F5010D"/>
    <w:rsid w:val="00F531B5"/>
    <w:rsid w:val="00F5341A"/>
    <w:rsid w:val="00F53D44"/>
    <w:rsid w:val="00F54718"/>
    <w:rsid w:val="00F55085"/>
    <w:rsid w:val="00F5510C"/>
    <w:rsid w:val="00F559F9"/>
    <w:rsid w:val="00F5647A"/>
    <w:rsid w:val="00F6070B"/>
    <w:rsid w:val="00F6221F"/>
    <w:rsid w:val="00F62D83"/>
    <w:rsid w:val="00F63005"/>
    <w:rsid w:val="00F65504"/>
    <w:rsid w:val="00F70A13"/>
    <w:rsid w:val="00F710CF"/>
    <w:rsid w:val="00F71545"/>
    <w:rsid w:val="00F722EE"/>
    <w:rsid w:val="00F76F0A"/>
    <w:rsid w:val="00F77314"/>
    <w:rsid w:val="00F77F8C"/>
    <w:rsid w:val="00F801D4"/>
    <w:rsid w:val="00F80704"/>
    <w:rsid w:val="00F80890"/>
    <w:rsid w:val="00F80C62"/>
    <w:rsid w:val="00F81787"/>
    <w:rsid w:val="00F848E3"/>
    <w:rsid w:val="00F84B48"/>
    <w:rsid w:val="00F85219"/>
    <w:rsid w:val="00F86B8B"/>
    <w:rsid w:val="00F87EF7"/>
    <w:rsid w:val="00F9139F"/>
    <w:rsid w:val="00F92A2C"/>
    <w:rsid w:val="00F9400F"/>
    <w:rsid w:val="00F95221"/>
    <w:rsid w:val="00F9541E"/>
    <w:rsid w:val="00F9641D"/>
    <w:rsid w:val="00F976EB"/>
    <w:rsid w:val="00F97AC4"/>
    <w:rsid w:val="00F97C96"/>
    <w:rsid w:val="00FA2BAE"/>
    <w:rsid w:val="00FA2D9B"/>
    <w:rsid w:val="00FA5E89"/>
    <w:rsid w:val="00FA6ADE"/>
    <w:rsid w:val="00FA773D"/>
    <w:rsid w:val="00FA7B35"/>
    <w:rsid w:val="00FB0219"/>
    <w:rsid w:val="00FB13EA"/>
    <w:rsid w:val="00FB174D"/>
    <w:rsid w:val="00FB1D86"/>
    <w:rsid w:val="00FB3968"/>
    <w:rsid w:val="00FB4216"/>
    <w:rsid w:val="00FB55A8"/>
    <w:rsid w:val="00FB628A"/>
    <w:rsid w:val="00FB75D7"/>
    <w:rsid w:val="00FB7E82"/>
    <w:rsid w:val="00FC044C"/>
    <w:rsid w:val="00FC191E"/>
    <w:rsid w:val="00FC1EDB"/>
    <w:rsid w:val="00FC3E57"/>
    <w:rsid w:val="00FC4AF6"/>
    <w:rsid w:val="00FC4D5F"/>
    <w:rsid w:val="00FC6B51"/>
    <w:rsid w:val="00FC76D5"/>
    <w:rsid w:val="00FD0613"/>
    <w:rsid w:val="00FD0798"/>
    <w:rsid w:val="00FD305E"/>
    <w:rsid w:val="00FD5357"/>
    <w:rsid w:val="00FD6032"/>
    <w:rsid w:val="00FD6E2F"/>
    <w:rsid w:val="00FD7B92"/>
    <w:rsid w:val="00FE11D0"/>
    <w:rsid w:val="00FE16AD"/>
    <w:rsid w:val="00FE4A2F"/>
    <w:rsid w:val="00FE4E49"/>
    <w:rsid w:val="00FE5961"/>
    <w:rsid w:val="00FE668C"/>
    <w:rsid w:val="00FE79FA"/>
    <w:rsid w:val="00FF17A1"/>
    <w:rsid w:val="00FF2BA6"/>
    <w:rsid w:val="00FF3594"/>
    <w:rsid w:val="00FF6471"/>
    <w:rsid w:val="00FF6C36"/>
  </w:rsids>
  <m:mathPr>
    <m:mathFont m:val="Cambria Math"/>
    <m:brkBin m:val="before"/>
    <m:brkBinSub m:val="--"/>
    <m:smallFrac/>
    <m:dispDef/>
    <m:lMargin m:val="0"/>
    <m:rMargin m:val="0"/>
    <m:defJc m:val="centerGroup"/>
    <m:wrapIndent m:val="1440"/>
    <m:intLim m:val="undOvr"/>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4">
      <o:colormenu v:ext="edit" fillcolor="none" strokecolor="red"/>
    </o:shapedefaults>
    <o:shapelayout v:ext="edit">
      <o:idmap v:ext="edit" data="1"/>
    </o:shapelayout>
  </w:shapeDefaults>
  <w:decimalSymbol w:val="."/>
  <w:listSeparator w:val=","/>
  <w14:docId w14:val="05362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Baskerville" w:eastAsiaTheme="minorHAnsi" w:hAnsi="Baskerville"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1D76"/>
  </w:style>
  <w:style w:type="paragraph" w:styleId="Heading1">
    <w:name w:val="heading 1"/>
    <w:basedOn w:val="Normal"/>
    <w:next w:val="Normal"/>
    <w:link w:val="Heading1Char"/>
    <w:uiPriority w:val="9"/>
    <w:qFormat/>
    <w:rsid w:val="008C58B8"/>
    <w:pPr>
      <w:keepNext/>
      <w:keepLines/>
      <w:numPr>
        <w:numId w:val="9"/>
      </w:numPr>
      <w:outlineLvl w:val="0"/>
    </w:pPr>
    <w:rPr>
      <w:rFonts w:eastAsia="Baskerville" w:cstheme="majorBidi"/>
      <w:b/>
      <w:bCs/>
      <w:sz w:val="28"/>
      <w:szCs w:val="28"/>
      <w:u w:val="single"/>
      <w14:ligatures w14:val="standard"/>
    </w:rPr>
  </w:style>
  <w:style w:type="paragraph" w:styleId="Heading2">
    <w:name w:val="heading 2"/>
    <w:basedOn w:val="Normal"/>
    <w:next w:val="Normal"/>
    <w:link w:val="Heading2Char"/>
    <w:autoRedefine/>
    <w:uiPriority w:val="9"/>
    <w:unhideWhenUsed/>
    <w:qFormat/>
    <w:rsid w:val="008C58B8"/>
    <w:pPr>
      <w:keepNext/>
      <w:keepLines/>
      <w:numPr>
        <w:ilvl w:val="1"/>
        <w:numId w:val="9"/>
      </w:numPr>
      <w:spacing w:before="360" w:after="120"/>
      <w:outlineLvl w:val="1"/>
    </w:pPr>
    <w:rPr>
      <w:rFonts w:eastAsia="Baskerville" w:cstheme="majorBidi"/>
      <w:b/>
      <w:bCs/>
      <w:noProof/>
      <w:sz w:val="28"/>
      <w14:ligatures w14:val="all"/>
    </w:rPr>
  </w:style>
  <w:style w:type="paragraph" w:styleId="Heading3">
    <w:name w:val="heading 3"/>
    <w:basedOn w:val="Normal"/>
    <w:next w:val="Normal"/>
    <w:link w:val="Heading3Char"/>
    <w:uiPriority w:val="9"/>
    <w:unhideWhenUsed/>
    <w:qFormat/>
    <w:rsid w:val="008C58B8"/>
    <w:pPr>
      <w:keepNext/>
      <w:keepLines/>
      <w:numPr>
        <w:ilvl w:val="2"/>
        <w:numId w:val="9"/>
      </w:numPr>
      <w:spacing w:before="200" w:after="0"/>
      <w:outlineLvl w:val="2"/>
    </w:pPr>
    <w:rPr>
      <w:rFonts w:eastAsia="Times New Roman" w:cstheme="majorBidi"/>
      <w:b/>
      <w:bCs/>
    </w:rPr>
  </w:style>
  <w:style w:type="paragraph" w:styleId="Heading4">
    <w:name w:val="heading 4"/>
    <w:basedOn w:val="Normal"/>
    <w:next w:val="Normal"/>
    <w:link w:val="Heading4Char"/>
    <w:uiPriority w:val="9"/>
    <w:unhideWhenUsed/>
    <w:qFormat/>
    <w:rsid w:val="008C58B8"/>
    <w:pPr>
      <w:keepNext/>
      <w:keepLines/>
      <w:numPr>
        <w:ilvl w:val="3"/>
        <w:numId w:val="9"/>
      </w:numPr>
      <w:spacing w:before="200" w:after="0"/>
      <w:outlineLvl w:val="3"/>
    </w:pPr>
    <w:rPr>
      <w:rFonts w:ascii="Tekton Pro Bold" w:eastAsia="Avenir Medium" w:hAnsi="Tekton Pro Bold" w:cstheme="majorBidi"/>
      <w:b/>
      <w:bCs/>
      <w:i/>
      <w:iCs/>
      <w:color w:val="F07F09" w:themeColor="accent1"/>
    </w:rPr>
  </w:style>
  <w:style w:type="paragraph" w:styleId="Heading5">
    <w:name w:val="heading 5"/>
    <w:basedOn w:val="Normal"/>
    <w:next w:val="Normal"/>
    <w:link w:val="Heading5Char"/>
    <w:uiPriority w:val="9"/>
    <w:unhideWhenUsed/>
    <w:qFormat/>
    <w:rsid w:val="008C58B8"/>
    <w:pPr>
      <w:keepNext/>
      <w:keepLines/>
      <w:numPr>
        <w:ilvl w:val="4"/>
        <w:numId w:val="9"/>
      </w:numPr>
      <w:spacing w:before="200" w:after="0"/>
      <w:outlineLvl w:val="4"/>
    </w:pPr>
    <w:rPr>
      <w:rFonts w:ascii="Tekton Pro Bold" w:eastAsia="Avenir Medium" w:hAnsi="Tekton Pro Bold" w:cstheme="majorBidi"/>
      <w:color w:val="773F04" w:themeColor="accent1" w:themeShade="7F"/>
    </w:rPr>
  </w:style>
  <w:style w:type="paragraph" w:styleId="Heading6">
    <w:name w:val="heading 6"/>
    <w:basedOn w:val="Normal"/>
    <w:next w:val="Normal"/>
    <w:link w:val="Heading6Char"/>
    <w:uiPriority w:val="9"/>
    <w:semiHidden/>
    <w:unhideWhenUsed/>
    <w:qFormat/>
    <w:rsid w:val="008C58B8"/>
    <w:pPr>
      <w:keepNext/>
      <w:keepLines/>
      <w:numPr>
        <w:ilvl w:val="5"/>
        <w:numId w:val="9"/>
      </w:numPr>
      <w:spacing w:before="200" w:after="0"/>
      <w:outlineLvl w:val="5"/>
    </w:pPr>
    <w:rPr>
      <w:rFonts w:ascii="Tekton Pro Bold" w:eastAsia="Avenir Medium" w:hAnsi="Tekton Pro Bold" w:cstheme="majorBidi"/>
      <w:i/>
      <w:iCs/>
      <w:color w:val="773F04" w:themeColor="accent1" w:themeShade="7F"/>
    </w:rPr>
  </w:style>
  <w:style w:type="paragraph" w:styleId="Heading7">
    <w:name w:val="heading 7"/>
    <w:basedOn w:val="Normal"/>
    <w:next w:val="Normal"/>
    <w:link w:val="Heading7Char"/>
    <w:uiPriority w:val="9"/>
    <w:semiHidden/>
    <w:unhideWhenUsed/>
    <w:qFormat/>
    <w:rsid w:val="008C58B8"/>
    <w:pPr>
      <w:keepNext/>
      <w:keepLines/>
      <w:numPr>
        <w:ilvl w:val="6"/>
        <w:numId w:val="9"/>
      </w:numPr>
      <w:spacing w:before="200" w:after="0"/>
      <w:outlineLvl w:val="6"/>
    </w:pPr>
    <w:rPr>
      <w:rFonts w:ascii="Tekton Pro Bold" w:eastAsia="Avenir Medium" w:hAnsi="Tekton Pro Bold" w:cstheme="majorBidi"/>
      <w:i/>
      <w:iCs/>
      <w:color w:val="404040" w:themeColor="text1" w:themeTint="BF"/>
    </w:rPr>
  </w:style>
  <w:style w:type="paragraph" w:styleId="Heading8">
    <w:name w:val="heading 8"/>
    <w:basedOn w:val="Normal"/>
    <w:next w:val="Normal"/>
    <w:link w:val="Heading8Char"/>
    <w:uiPriority w:val="9"/>
    <w:semiHidden/>
    <w:unhideWhenUsed/>
    <w:qFormat/>
    <w:rsid w:val="008C58B8"/>
    <w:pPr>
      <w:keepNext/>
      <w:keepLines/>
      <w:numPr>
        <w:ilvl w:val="7"/>
        <w:numId w:val="9"/>
      </w:numPr>
      <w:spacing w:before="200" w:after="0"/>
      <w:outlineLvl w:val="7"/>
    </w:pPr>
    <w:rPr>
      <w:rFonts w:ascii="Tekton Pro Bold" w:eastAsia="Avenir Medium" w:hAnsi="Tekton Pro Bold"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C58B8"/>
    <w:pPr>
      <w:keepNext/>
      <w:keepLines/>
      <w:numPr>
        <w:ilvl w:val="8"/>
        <w:numId w:val="9"/>
      </w:numPr>
      <w:spacing w:before="200" w:after="0"/>
      <w:outlineLvl w:val="8"/>
    </w:pPr>
    <w:rPr>
      <w:rFonts w:ascii="Tekton Pro Bold" w:eastAsia="Avenir Medium" w:hAnsi="Tekton Pro Bold"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7A3D"/>
    <w:pPr>
      <w:ind w:left="720"/>
      <w:contextualSpacing/>
    </w:pPr>
  </w:style>
  <w:style w:type="character" w:styleId="Hyperlink">
    <w:name w:val="Hyperlink"/>
    <w:basedOn w:val="DefaultParagraphFont"/>
    <w:uiPriority w:val="99"/>
    <w:unhideWhenUsed/>
    <w:rsid w:val="00F5510C"/>
    <w:rPr>
      <w:color w:val="auto"/>
      <w:u w:val="single"/>
    </w:rPr>
  </w:style>
  <w:style w:type="paragraph" w:styleId="BalloonText">
    <w:name w:val="Balloon Text"/>
    <w:basedOn w:val="Normal"/>
    <w:link w:val="BalloonTextChar"/>
    <w:uiPriority w:val="99"/>
    <w:semiHidden/>
    <w:unhideWhenUsed/>
    <w:rsid w:val="004A26EB"/>
    <w:pPr>
      <w:spacing w:after="0" w:line="240" w:lineRule="auto"/>
    </w:pPr>
    <w:rPr>
      <w:rFonts w:cs="Arial"/>
      <w:sz w:val="16"/>
      <w:szCs w:val="16"/>
    </w:rPr>
  </w:style>
  <w:style w:type="character" w:customStyle="1" w:styleId="BalloonTextChar">
    <w:name w:val="Balloon Text Char"/>
    <w:basedOn w:val="DefaultParagraphFont"/>
    <w:link w:val="BalloonText"/>
    <w:uiPriority w:val="99"/>
    <w:semiHidden/>
    <w:rsid w:val="004A26EB"/>
    <w:rPr>
      <w:rFonts w:cs="Arial"/>
      <w:sz w:val="16"/>
      <w:szCs w:val="16"/>
    </w:rPr>
  </w:style>
  <w:style w:type="paragraph" w:styleId="Index1">
    <w:name w:val="index 1"/>
    <w:basedOn w:val="Normal"/>
    <w:next w:val="Normal"/>
    <w:autoRedefine/>
    <w:uiPriority w:val="99"/>
    <w:unhideWhenUsed/>
    <w:qFormat/>
    <w:rsid w:val="00F4226F"/>
    <w:pPr>
      <w:spacing w:after="0"/>
      <w:ind w:left="240" w:hanging="240"/>
    </w:pPr>
    <w:rPr>
      <w:rFonts w:asciiTheme="minorHAnsi" w:hAnsiTheme="minorHAnsi"/>
      <w:sz w:val="18"/>
      <w:szCs w:val="18"/>
    </w:rPr>
  </w:style>
  <w:style w:type="paragraph" w:styleId="Index2">
    <w:name w:val="index 2"/>
    <w:basedOn w:val="Normal"/>
    <w:next w:val="Normal"/>
    <w:autoRedefine/>
    <w:uiPriority w:val="99"/>
    <w:unhideWhenUsed/>
    <w:rsid w:val="004A26EB"/>
    <w:pPr>
      <w:spacing w:after="0"/>
      <w:ind w:left="480" w:hanging="240"/>
    </w:pPr>
    <w:rPr>
      <w:rFonts w:asciiTheme="minorHAnsi" w:hAnsiTheme="minorHAnsi"/>
      <w:sz w:val="18"/>
      <w:szCs w:val="18"/>
    </w:rPr>
  </w:style>
  <w:style w:type="paragraph" w:styleId="Index3">
    <w:name w:val="index 3"/>
    <w:basedOn w:val="Normal"/>
    <w:next w:val="Normal"/>
    <w:autoRedefine/>
    <w:uiPriority w:val="99"/>
    <w:unhideWhenUsed/>
    <w:rsid w:val="004A26EB"/>
    <w:pPr>
      <w:spacing w:after="0"/>
      <w:ind w:left="720" w:hanging="240"/>
    </w:pPr>
    <w:rPr>
      <w:rFonts w:asciiTheme="minorHAnsi" w:hAnsiTheme="minorHAnsi"/>
      <w:sz w:val="18"/>
      <w:szCs w:val="18"/>
    </w:rPr>
  </w:style>
  <w:style w:type="paragraph" w:styleId="Index4">
    <w:name w:val="index 4"/>
    <w:basedOn w:val="Normal"/>
    <w:next w:val="Normal"/>
    <w:autoRedefine/>
    <w:uiPriority w:val="99"/>
    <w:unhideWhenUsed/>
    <w:rsid w:val="004A26EB"/>
    <w:pPr>
      <w:spacing w:after="0"/>
      <w:ind w:left="960" w:hanging="240"/>
    </w:pPr>
    <w:rPr>
      <w:rFonts w:asciiTheme="minorHAnsi" w:hAnsiTheme="minorHAnsi"/>
      <w:sz w:val="18"/>
      <w:szCs w:val="18"/>
    </w:rPr>
  </w:style>
  <w:style w:type="paragraph" w:styleId="Index5">
    <w:name w:val="index 5"/>
    <w:basedOn w:val="Normal"/>
    <w:next w:val="Normal"/>
    <w:autoRedefine/>
    <w:uiPriority w:val="99"/>
    <w:unhideWhenUsed/>
    <w:rsid w:val="004A26EB"/>
    <w:pPr>
      <w:spacing w:after="0"/>
      <w:ind w:left="1200" w:hanging="240"/>
    </w:pPr>
    <w:rPr>
      <w:rFonts w:asciiTheme="minorHAnsi" w:hAnsiTheme="minorHAnsi"/>
      <w:sz w:val="18"/>
      <w:szCs w:val="18"/>
    </w:rPr>
  </w:style>
  <w:style w:type="paragraph" w:styleId="Index6">
    <w:name w:val="index 6"/>
    <w:basedOn w:val="Normal"/>
    <w:next w:val="Normal"/>
    <w:autoRedefine/>
    <w:uiPriority w:val="99"/>
    <w:unhideWhenUsed/>
    <w:rsid w:val="004A26EB"/>
    <w:pPr>
      <w:spacing w:after="0"/>
      <w:ind w:left="1440" w:hanging="240"/>
    </w:pPr>
    <w:rPr>
      <w:rFonts w:asciiTheme="minorHAnsi" w:hAnsiTheme="minorHAnsi"/>
      <w:sz w:val="18"/>
      <w:szCs w:val="18"/>
    </w:rPr>
  </w:style>
  <w:style w:type="paragraph" w:styleId="Index7">
    <w:name w:val="index 7"/>
    <w:basedOn w:val="Normal"/>
    <w:next w:val="Normal"/>
    <w:autoRedefine/>
    <w:uiPriority w:val="99"/>
    <w:unhideWhenUsed/>
    <w:rsid w:val="004A26EB"/>
    <w:pPr>
      <w:spacing w:after="0"/>
      <w:ind w:left="1680" w:hanging="240"/>
    </w:pPr>
    <w:rPr>
      <w:rFonts w:asciiTheme="minorHAnsi" w:hAnsiTheme="minorHAnsi"/>
      <w:sz w:val="18"/>
      <w:szCs w:val="18"/>
    </w:rPr>
  </w:style>
  <w:style w:type="paragraph" w:styleId="Index8">
    <w:name w:val="index 8"/>
    <w:basedOn w:val="Normal"/>
    <w:next w:val="Normal"/>
    <w:autoRedefine/>
    <w:uiPriority w:val="99"/>
    <w:unhideWhenUsed/>
    <w:rsid w:val="004A26EB"/>
    <w:pPr>
      <w:spacing w:after="0"/>
      <w:ind w:left="1920" w:hanging="240"/>
    </w:pPr>
    <w:rPr>
      <w:rFonts w:asciiTheme="minorHAnsi" w:hAnsiTheme="minorHAnsi"/>
      <w:sz w:val="18"/>
      <w:szCs w:val="18"/>
    </w:rPr>
  </w:style>
  <w:style w:type="paragraph" w:styleId="Index9">
    <w:name w:val="index 9"/>
    <w:basedOn w:val="Normal"/>
    <w:next w:val="Normal"/>
    <w:autoRedefine/>
    <w:uiPriority w:val="99"/>
    <w:unhideWhenUsed/>
    <w:rsid w:val="004A26EB"/>
    <w:pPr>
      <w:spacing w:after="0"/>
      <w:ind w:left="2160" w:hanging="240"/>
    </w:pPr>
    <w:rPr>
      <w:rFonts w:asciiTheme="minorHAnsi" w:hAnsiTheme="minorHAnsi"/>
      <w:sz w:val="18"/>
      <w:szCs w:val="18"/>
    </w:rPr>
  </w:style>
  <w:style w:type="paragraph" w:styleId="IndexHeading">
    <w:name w:val="index heading"/>
    <w:basedOn w:val="Normal"/>
    <w:next w:val="Index1"/>
    <w:autoRedefine/>
    <w:uiPriority w:val="99"/>
    <w:unhideWhenUsed/>
    <w:qFormat/>
    <w:rsid w:val="00317B83"/>
    <w:pPr>
      <w:pBdr>
        <w:top w:val="single" w:sz="12" w:space="0" w:color="auto"/>
      </w:pBdr>
      <w:spacing w:before="360" w:after="240"/>
    </w:pPr>
    <w:rPr>
      <w:rFonts w:asciiTheme="minorHAnsi" w:hAnsiTheme="minorHAnsi"/>
      <w:i/>
      <w:sz w:val="26"/>
      <w:szCs w:val="26"/>
    </w:rPr>
  </w:style>
  <w:style w:type="paragraph" w:styleId="Header">
    <w:name w:val="header"/>
    <w:basedOn w:val="Normal"/>
    <w:link w:val="HeaderChar"/>
    <w:uiPriority w:val="99"/>
    <w:unhideWhenUsed/>
    <w:rsid w:val="009328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2883"/>
  </w:style>
  <w:style w:type="paragraph" w:styleId="Footer">
    <w:name w:val="footer"/>
    <w:basedOn w:val="Normal"/>
    <w:link w:val="FooterChar"/>
    <w:uiPriority w:val="99"/>
    <w:unhideWhenUsed/>
    <w:rsid w:val="009328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2883"/>
  </w:style>
  <w:style w:type="paragraph" w:styleId="NoSpacing">
    <w:name w:val="No Spacing"/>
    <w:link w:val="NoSpacingChar"/>
    <w:uiPriority w:val="1"/>
    <w:qFormat/>
    <w:rsid w:val="00813647"/>
    <w:pPr>
      <w:spacing w:after="0" w:line="240" w:lineRule="auto"/>
    </w:pPr>
    <w:rPr>
      <w:rFonts w:eastAsia="Times New Roman"/>
    </w:rPr>
  </w:style>
  <w:style w:type="character" w:customStyle="1" w:styleId="NoSpacingChar">
    <w:name w:val="No Spacing Char"/>
    <w:basedOn w:val="DefaultParagraphFont"/>
    <w:link w:val="NoSpacing"/>
    <w:uiPriority w:val="1"/>
    <w:rsid w:val="00813647"/>
    <w:rPr>
      <w:rFonts w:eastAsia="Times New Roman"/>
    </w:rPr>
  </w:style>
  <w:style w:type="character" w:customStyle="1" w:styleId="Heading1Char">
    <w:name w:val="Heading 1 Char"/>
    <w:basedOn w:val="DefaultParagraphFont"/>
    <w:link w:val="Heading1"/>
    <w:uiPriority w:val="9"/>
    <w:rsid w:val="008C58B8"/>
    <w:rPr>
      <w:rFonts w:eastAsia="Baskerville" w:cstheme="majorBidi"/>
      <w:b/>
      <w:bCs/>
      <w:sz w:val="28"/>
      <w:szCs w:val="28"/>
      <w:u w:val="single"/>
      <w14:ligatures w14:val="standard"/>
    </w:rPr>
  </w:style>
  <w:style w:type="paragraph" w:styleId="TOCHeading">
    <w:name w:val="TOC Heading"/>
    <w:basedOn w:val="Heading1"/>
    <w:next w:val="Normal"/>
    <w:uiPriority w:val="39"/>
    <w:unhideWhenUsed/>
    <w:qFormat/>
    <w:rsid w:val="00670659"/>
    <w:pPr>
      <w:numPr>
        <w:numId w:val="0"/>
      </w:numPr>
      <w:outlineLvl w:val="9"/>
    </w:pPr>
  </w:style>
  <w:style w:type="character" w:customStyle="1" w:styleId="Heading2Char">
    <w:name w:val="Heading 2 Char"/>
    <w:basedOn w:val="DefaultParagraphFont"/>
    <w:link w:val="Heading2"/>
    <w:uiPriority w:val="9"/>
    <w:rsid w:val="008C58B8"/>
    <w:rPr>
      <w:rFonts w:eastAsia="Baskerville" w:cstheme="majorBidi"/>
      <w:b/>
      <w:bCs/>
      <w:noProof/>
      <w:sz w:val="28"/>
      <w14:ligatures w14:val="all"/>
    </w:rPr>
  </w:style>
  <w:style w:type="paragraph" w:styleId="TOC1">
    <w:name w:val="toc 1"/>
    <w:basedOn w:val="Normal"/>
    <w:next w:val="Normal"/>
    <w:autoRedefine/>
    <w:uiPriority w:val="39"/>
    <w:unhideWhenUsed/>
    <w:rsid w:val="005A0543"/>
    <w:pPr>
      <w:spacing w:before="80" w:after="0"/>
    </w:pPr>
    <w:rPr>
      <w:rFonts w:ascii="Baskerville SemiBold" w:hAnsi="Baskerville SemiBold"/>
      <w:sz w:val="20"/>
      <w:szCs w:val="22"/>
    </w:rPr>
  </w:style>
  <w:style w:type="paragraph" w:styleId="TOC2">
    <w:name w:val="toc 2"/>
    <w:basedOn w:val="Normal"/>
    <w:next w:val="Normal"/>
    <w:autoRedefine/>
    <w:uiPriority w:val="39"/>
    <w:unhideWhenUsed/>
    <w:rsid w:val="004C5450"/>
    <w:pPr>
      <w:spacing w:before="20" w:after="0" w:line="240" w:lineRule="auto"/>
      <w:ind w:left="245"/>
      <w:contextualSpacing/>
    </w:pPr>
    <w:rPr>
      <w:i/>
      <w:sz w:val="20"/>
      <w:szCs w:val="22"/>
    </w:rPr>
  </w:style>
  <w:style w:type="paragraph" w:styleId="FootnoteText">
    <w:name w:val="footnote text"/>
    <w:basedOn w:val="Normal"/>
    <w:link w:val="FootnoteTextChar"/>
    <w:uiPriority w:val="99"/>
    <w:unhideWhenUsed/>
    <w:rsid w:val="005B2628"/>
    <w:pPr>
      <w:spacing w:after="0" w:line="240" w:lineRule="auto"/>
    </w:pPr>
    <w:rPr>
      <w:sz w:val="20"/>
      <w:szCs w:val="20"/>
    </w:rPr>
  </w:style>
  <w:style w:type="character" w:customStyle="1" w:styleId="FootnoteTextChar">
    <w:name w:val="Footnote Text Char"/>
    <w:basedOn w:val="DefaultParagraphFont"/>
    <w:link w:val="FootnoteText"/>
    <w:uiPriority w:val="99"/>
    <w:rsid w:val="005B2628"/>
    <w:rPr>
      <w:sz w:val="20"/>
      <w:szCs w:val="20"/>
    </w:rPr>
  </w:style>
  <w:style w:type="character" w:styleId="FootnoteReference">
    <w:name w:val="footnote reference"/>
    <w:basedOn w:val="DefaultParagraphFont"/>
    <w:uiPriority w:val="99"/>
    <w:unhideWhenUsed/>
    <w:rsid w:val="005B2628"/>
    <w:rPr>
      <w:vertAlign w:val="superscript"/>
    </w:rPr>
  </w:style>
  <w:style w:type="character" w:customStyle="1" w:styleId="Heading3Char">
    <w:name w:val="Heading 3 Char"/>
    <w:basedOn w:val="DefaultParagraphFont"/>
    <w:link w:val="Heading3"/>
    <w:uiPriority w:val="9"/>
    <w:rsid w:val="008C58B8"/>
    <w:rPr>
      <w:rFonts w:eastAsia="Times New Roman" w:cstheme="majorBidi"/>
      <w:b/>
      <w:bCs/>
    </w:rPr>
  </w:style>
  <w:style w:type="paragraph" w:styleId="TOC6">
    <w:name w:val="toc 6"/>
    <w:basedOn w:val="Normal"/>
    <w:next w:val="Normal"/>
    <w:autoRedefine/>
    <w:uiPriority w:val="39"/>
    <w:unhideWhenUsed/>
    <w:rsid w:val="004A26EB"/>
    <w:pPr>
      <w:spacing w:after="0"/>
      <w:ind w:left="1200"/>
    </w:pPr>
    <w:rPr>
      <w:rFonts w:ascii="Avenir Next Bold" w:hAnsi="Avenir Next Bold"/>
      <w:sz w:val="20"/>
      <w:szCs w:val="20"/>
    </w:rPr>
  </w:style>
  <w:style w:type="paragraph" w:styleId="TOC3">
    <w:name w:val="toc 3"/>
    <w:basedOn w:val="Normal"/>
    <w:next w:val="Normal"/>
    <w:autoRedefine/>
    <w:uiPriority w:val="39"/>
    <w:unhideWhenUsed/>
    <w:rsid w:val="00476FFB"/>
    <w:pPr>
      <w:tabs>
        <w:tab w:val="right" w:leader="dot" w:pos="5030"/>
      </w:tabs>
      <w:spacing w:after="0" w:line="240" w:lineRule="auto"/>
      <w:ind w:left="864"/>
    </w:pPr>
    <w:rPr>
      <w:rFonts w:eastAsia="Baskerville"/>
      <w:noProof/>
      <w:sz w:val="18"/>
      <w:szCs w:val="20"/>
    </w:rPr>
  </w:style>
  <w:style w:type="paragraph" w:styleId="TOC4">
    <w:name w:val="toc 4"/>
    <w:basedOn w:val="Normal"/>
    <w:next w:val="Normal"/>
    <w:autoRedefine/>
    <w:uiPriority w:val="39"/>
    <w:unhideWhenUsed/>
    <w:rsid w:val="004A26EB"/>
    <w:pPr>
      <w:spacing w:after="0"/>
      <w:ind w:left="720"/>
    </w:pPr>
    <w:rPr>
      <w:rFonts w:ascii="Avenir Next Bold" w:hAnsi="Avenir Next Bold"/>
      <w:sz w:val="20"/>
      <w:szCs w:val="20"/>
    </w:rPr>
  </w:style>
  <w:style w:type="paragraph" w:styleId="TOC5">
    <w:name w:val="toc 5"/>
    <w:basedOn w:val="Normal"/>
    <w:next w:val="Normal"/>
    <w:autoRedefine/>
    <w:uiPriority w:val="39"/>
    <w:unhideWhenUsed/>
    <w:rsid w:val="004A26EB"/>
    <w:pPr>
      <w:spacing w:after="0"/>
      <w:ind w:left="960"/>
    </w:pPr>
    <w:rPr>
      <w:rFonts w:ascii="Avenir Next Bold" w:hAnsi="Avenir Next Bold"/>
      <w:sz w:val="20"/>
      <w:szCs w:val="20"/>
    </w:rPr>
  </w:style>
  <w:style w:type="paragraph" w:styleId="TOC7">
    <w:name w:val="toc 7"/>
    <w:basedOn w:val="Normal"/>
    <w:next w:val="Normal"/>
    <w:autoRedefine/>
    <w:uiPriority w:val="39"/>
    <w:unhideWhenUsed/>
    <w:rsid w:val="004A26EB"/>
    <w:pPr>
      <w:spacing w:after="0"/>
      <w:ind w:left="1440"/>
    </w:pPr>
    <w:rPr>
      <w:rFonts w:ascii="Avenir Next Bold" w:hAnsi="Avenir Next Bold"/>
      <w:sz w:val="20"/>
      <w:szCs w:val="20"/>
    </w:rPr>
  </w:style>
  <w:style w:type="paragraph" w:styleId="TOC8">
    <w:name w:val="toc 8"/>
    <w:basedOn w:val="Normal"/>
    <w:next w:val="Normal"/>
    <w:autoRedefine/>
    <w:uiPriority w:val="39"/>
    <w:unhideWhenUsed/>
    <w:rsid w:val="004A26EB"/>
    <w:pPr>
      <w:spacing w:after="0"/>
      <w:ind w:left="1680"/>
    </w:pPr>
    <w:rPr>
      <w:rFonts w:ascii="Avenir Next Bold" w:hAnsi="Avenir Next Bold"/>
      <w:sz w:val="20"/>
      <w:szCs w:val="20"/>
    </w:rPr>
  </w:style>
  <w:style w:type="paragraph" w:styleId="TOC9">
    <w:name w:val="toc 9"/>
    <w:basedOn w:val="Normal"/>
    <w:next w:val="Normal"/>
    <w:autoRedefine/>
    <w:uiPriority w:val="39"/>
    <w:unhideWhenUsed/>
    <w:rsid w:val="004A26EB"/>
    <w:pPr>
      <w:spacing w:after="0"/>
      <w:ind w:left="1920"/>
    </w:pPr>
    <w:rPr>
      <w:rFonts w:ascii="Avenir Next Bold" w:hAnsi="Avenir Next Bold"/>
      <w:sz w:val="20"/>
      <w:szCs w:val="20"/>
    </w:rPr>
  </w:style>
  <w:style w:type="paragraph" w:styleId="DocumentMap">
    <w:name w:val="Document Map"/>
    <w:basedOn w:val="Normal"/>
    <w:link w:val="DocumentMapChar"/>
    <w:uiPriority w:val="99"/>
    <w:semiHidden/>
    <w:unhideWhenUsed/>
    <w:rsid w:val="004A26EB"/>
    <w:pPr>
      <w:spacing w:after="0" w:line="240" w:lineRule="auto"/>
    </w:pPr>
    <w:rPr>
      <w:rFonts w:cs="Lucida Grande"/>
    </w:rPr>
  </w:style>
  <w:style w:type="character" w:customStyle="1" w:styleId="DocumentMapChar">
    <w:name w:val="Document Map Char"/>
    <w:basedOn w:val="DefaultParagraphFont"/>
    <w:link w:val="DocumentMap"/>
    <w:uiPriority w:val="99"/>
    <w:semiHidden/>
    <w:rsid w:val="004A26EB"/>
    <w:rPr>
      <w:rFonts w:cs="Lucida Grande"/>
    </w:rPr>
  </w:style>
  <w:style w:type="character" w:styleId="FollowedHyperlink">
    <w:name w:val="FollowedHyperlink"/>
    <w:basedOn w:val="DefaultParagraphFont"/>
    <w:uiPriority w:val="99"/>
    <w:semiHidden/>
    <w:unhideWhenUsed/>
    <w:rsid w:val="00F5510C"/>
    <w:rPr>
      <w:color w:val="auto"/>
      <w:u w:val="single"/>
    </w:rPr>
  </w:style>
  <w:style w:type="paragraph" w:customStyle="1" w:styleId="Indentedoaragraph">
    <w:name w:val="Indented oaragraph"/>
    <w:basedOn w:val="Normal"/>
    <w:link w:val="IndentedoaragraphChar"/>
    <w:qFormat/>
    <w:rsid w:val="00027D60"/>
    <w:pPr>
      <w:ind w:firstLine="144"/>
    </w:pPr>
  </w:style>
  <w:style w:type="character" w:customStyle="1" w:styleId="IndentedoaragraphChar">
    <w:name w:val="Indented oaragraph Char"/>
    <w:basedOn w:val="DefaultParagraphFont"/>
    <w:link w:val="Indentedoaragraph"/>
    <w:rsid w:val="00027D60"/>
  </w:style>
  <w:style w:type="paragraph" w:styleId="NormalWeb">
    <w:name w:val="Normal (Web)"/>
    <w:basedOn w:val="Normal"/>
    <w:uiPriority w:val="99"/>
    <w:semiHidden/>
    <w:unhideWhenUsed/>
    <w:rsid w:val="004A26EB"/>
    <w:rPr>
      <w:rFonts w:cs="Times New Roman"/>
    </w:rPr>
  </w:style>
  <w:style w:type="paragraph" w:styleId="NoteLevel1">
    <w:name w:val="Note Level 1"/>
    <w:basedOn w:val="Normal"/>
    <w:uiPriority w:val="99"/>
    <w:unhideWhenUsed/>
    <w:rsid w:val="009B08D5"/>
    <w:pPr>
      <w:keepNext/>
      <w:numPr>
        <w:numId w:val="2"/>
      </w:numPr>
      <w:spacing w:after="0"/>
      <w:contextualSpacing/>
      <w:outlineLvl w:val="0"/>
    </w:pPr>
  </w:style>
  <w:style w:type="paragraph" w:styleId="NoteLevel2">
    <w:name w:val="Note Level 2"/>
    <w:basedOn w:val="Normal"/>
    <w:uiPriority w:val="99"/>
    <w:unhideWhenUsed/>
    <w:rsid w:val="009B08D5"/>
    <w:pPr>
      <w:keepNext/>
      <w:numPr>
        <w:ilvl w:val="1"/>
        <w:numId w:val="2"/>
      </w:numPr>
      <w:spacing w:after="0"/>
      <w:contextualSpacing/>
      <w:outlineLvl w:val="1"/>
    </w:pPr>
  </w:style>
  <w:style w:type="paragraph" w:styleId="NoteLevel3">
    <w:name w:val="Note Level 3"/>
    <w:basedOn w:val="Normal"/>
    <w:uiPriority w:val="99"/>
    <w:semiHidden/>
    <w:unhideWhenUsed/>
    <w:rsid w:val="009B08D5"/>
    <w:pPr>
      <w:keepNext/>
      <w:numPr>
        <w:ilvl w:val="2"/>
        <w:numId w:val="2"/>
      </w:numPr>
      <w:spacing w:after="0"/>
      <w:contextualSpacing/>
      <w:outlineLvl w:val="2"/>
    </w:pPr>
  </w:style>
  <w:style w:type="paragraph" w:styleId="NoteLevel4">
    <w:name w:val="Note Level 4"/>
    <w:basedOn w:val="Normal"/>
    <w:uiPriority w:val="99"/>
    <w:semiHidden/>
    <w:unhideWhenUsed/>
    <w:rsid w:val="009B08D5"/>
    <w:pPr>
      <w:keepNext/>
      <w:numPr>
        <w:ilvl w:val="3"/>
        <w:numId w:val="2"/>
      </w:numPr>
      <w:spacing w:after="0"/>
      <w:contextualSpacing/>
      <w:outlineLvl w:val="3"/>
    </w:pPr>
  </w:style>
  <w:style w:type="paragraph" w:styleId="NoteLevel5">
    <w:name w:val="Note Level 5"/>
    <w:basedOn w:val="Normal"/>
    <w:uiPriority w:val="99"/>
    <w:semiHidden/>
    <w:unhideWhenUsed/>
    <w:rsid w:val="009B08D5"/>
    <w:pPr>
      <w:keepNext/>
      <w:numPr>
        <w:ilvl w:val="4"/>
        <w:numId w:val="2"/>
      </w:numPr>
      <w:spacing w:after="0"/>
      <w:contextualSpacing/>
      <w:outlineLvl w:val="4"/>
    </w:pPr>
  </w:style>
  <w:style w:type="paragraph" w:styleId="NoteLevel6">
    <w:name w:val="Note Level 6"/>
    <w:basedOn w:val="Normal"/>
    <w:uiPriority w:val="99"/>
    <w:semiHidden/>
    <w:unhideWhenUsed/>
    <w:rsid w:val="009B08D5"/>
    <w:pPr>
      <w:keepNext/>
      <w:numPr>
        <w:ilvl w:val="5"/>
        <w:numId w:val="2"/>
      </w:numPr>
      <w:spacing w:after="0"/>
      <w:contextualSpacing/>
      <w:outlineLvl w:val="5"/>
    </w:pPr>
  </w:style>
  <w:style w:type="paragraph" w:styleId="NoteLevel7">
    <w:name w:val="Note Level 7"/>
    <w:basedOn w:val="Normal"/>
    <w:uiPriority w:val="99"/>
    <w:semiHidden/>
    <w:unhideWhenUsed/>
    <w:rsid w:val="009B08D5"/>
    <w:pPr>
      <w:keepNext/>
      <w:numPr>
        <w:ilvl w:val="6"/>
        <w:numId w:val="2"/>
      </w:numPr>
      <w:spacing w:after="0"/>
      <w:contextualSpacing/>
      <w:outlineLvl w:val="6"/>
    </w:pPr>
  </w:style>
  <w:style w:type="paragraph" w:styleId="NoteLevel8">
    <w:name w:val="Note Level 8"/>
    <w:basedOn w:val="Normal"/>
    <w:uiPriority w:val="99"/>
    <w:semiHidden/>
    <w:unhideWhenUsed/>
    <w:rsid w:val="009B08D5"/>
    <w:pPr>
      <w:keepNext/>
      <w:numPr>
        <w:ilvl w:val="7"/>
        <w:numId w:val="2"/>
      </w:numPr>
      <w:spacing w:after="0"/>
      <w:contextualSpacing/>
      <w:outlineLvl w:val="7"/>
    </w:pPr>
  </w:style>
  <w:style w:type="paragraph" w:styleId="NoteLevel9">
    <w:name w:val="Note Level 9"/>
    <w:basedOn w:val="Normal"/>
    <w:uiPriority w:val="99"/>
    <w:semiHidden/>
    <w:unhideWhenUsed/>
    <w:rsid w:val="009B08D5"/>
    <w:pPr>
      <w:keepNext/>
      <w:numPr>
        <w:ilvl w:val="8"/>
        <w:numId w:val="2"/>
      </w:numPr>
      <w:spacing w:after="0"/>
      <w:contextualSpacing/>
      <w:outlineLvl w:val="8"/>
    </w:pPr>
  </w:style>
  <w:style w:type="character" w:customStyle="1" w:styleId="Heading4Char">
    <w:name w:val="Heading 4 Char"/>
    <w:basedOn w:val="DefaultParagraphFont"/>
    <w:link w:val="Heading4"/>
    <w:uiPriority w:val="9"/>
    <w:rsid w:val="008C58B8"/>
    <w:rPr>
      <w:rFonts w:ascii="Tekton Pro Bold" w:eastAsia="Avenir Medium" w:hAnsi="Tekton Pro Bold" w:cstheme="majorBidi"/>
      <w:b/>
      <w:bCs/>
      <w:i/>
      <w:iCs/>
      <w:color w:val="F07F09" w:themeColor="accent1"/>
    </w:rPr>
  </w:style>
  <w:style w:type="character" w:customStyle="1" w:styleId="Heading5Char">
    <w:name w:val="Heading 5 Char"/>
    <w:basedOn w:val="DefaultParagraphFont"/>
    <w:link w:val="Heading5"/>
    <w:uiPriority w:val="9"/>
    <w:rsid w:val="008C58B8"/>
    <w:rPr>
      <w:rFonts w:ascii="Tekton Pro Bold" w:eastAsia="Avenir Medium" w:hAnsi="Tekton Pro Bold" w:cstheme="majorBidi"/>
      <w:color w:val="773F04" w:themeColor="accent1" w:themeShade="7F"/>
    </w:rPr>
  </w:style>
  <w:style w:type="character" w:customStyle="1" w:styleId="Heading6Char">
    <w:name w:val="Heading 6 Char"/>
    <w:basedOn w:val="DefaultParagraphFont"/>
    <w:link w:val="Heading6"/>
    <w:uiPriority w:val="9"/>
    <w:semiHidden/>
    <w:rsid w:val="008C58B8"/>
    <w:rPr>
      <w:rFonts w:ascii="Tekton Pro Bold" w:eastAsia="Avenir Medium" w:hAnsi="Tekton Pro Bold" w:cstheme="majorBidi"/>
      <w:i/>
      <w:iCs/>
      <w:color w:val="773F04" w:themeColor="accent1" w:themeShade="7F"/>
    </w:rPr>
  </w:style>
  <w:style w:type="character" w:customStyle="1" w:styleId="Heading7Char">
    <w:name w:val="Heading 7 Char"/>
    <w:basedOn w:val="DefaultParagraphFont"/>
    <w:link w:val="Heading7"/>
    <w:uiPriority w:val="9"/>
    <w:semiHidden/>
    <w:rsid w:val="008C58B8"/>
    <w:rPr>
      <w:rFonts w:ascii="Tekton Pro Bold" w:eastAsia="Avenir Medium" w:hAnsi="Tekton Pro Bold" w:cstheme="majorBidi"/>
      <w:i/>
      <w:iCs/>
      <w:color w:val="404040" w:themeColor="text1" w:themeTint="BF"/>
    </w:rPr>
  </w:style>
  <w:style w:type="character" w:customStyle="1" w:styleId="Heading8Char">
    <w:name w:val="Heading 8 Char"/>
    <w:basedOn w:val="DefaultParagraphFont"/>
    <w:link w:val="Heading8"/>
    <w:uiPriority w:val="9"/>
    <w:semiHidden/>
    <w:rsid w:val="008C58B8"/>
    <w:rPr>
      <w:rFonts w:ascii="Tekton Pro Bold" w:eastAsia="Avenir Medium" w:hAnsi="Tekton Pro Bold"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C58B8"/>
    <w:rPr>
      <w:rFonts w:ascii="Tekton Pro Bold" w:eastAsia="Avenir Medium" w:hAnsi="Tekton Pro Bold" w:cstheme="majorBidi"/>
      <w:i/>
      <w:iCs/>
      <w:color w:val="404040" w:themeColor="text1" w:themeTint="BF"/>
      <w:sz w:val="20"/>
      <w:szCs w:val="20"/>
    </w:rPr>
  </w:style>
  <w:style w:type="character" w:styleId="CommentReference">
    <w:name w:val="annotation reference"/>
    <w:basedOn w:val="DefaultParagraphFont"/>
    <w:uiPriority w:val="99"/>
    <w:semiHidden/>
    <w:unhideWhenUsed/>
    <w:rsid w:val="00A35A77"/>
    <w:rPr>
      <w:sz w:val="18"/>
      <w:szCs w:val="18"/>
    </w:rPr>
  </w:style>
  <w:style w:type="paragraph" w:styleId="CommentText">
    <w:name w:val="annotation text"/>
    <w:basedOn w:val="Normal"/>
    <w:link w:val="CommentTextChar"/>
    <w:uiPriority w:val="99"/>
    <w:semiHidden/>
    <w:unhideWhenUsed/>
    <w:rsid w:val="00A35A77"/>
    <w:pPr>
      <w:spacing w:line="240" w:lineRule="auto"/>
    </w:pPr>
  </w:style>
  <w:style w:type="character" w:customStyle="1" w:styleId="CommentTextChar">
    <w:name w:val="Comment Text Char"/>
    <w:basedOn w:val="DefaultParagraphFont"/>
    <w:link w:val="CommentText"/>
    <w:uiPriority w:val="99"/>
    <w:semiHidden/>
    <w:rsid w:val="00A35A77"/>
  </w:style>
  <w:style w:type="paragraph" w:styleId="CommentSubject">
    <w:name w:val="annotation subject"/>
    <w:basedOn w:val="CommentText"/>
    <w:next w:val="CommentText"/>
    <w:link w:val="CommentSubjectChar"/>
    <w:uiPriority w:val="99"/>
    <w:semiHidden/>
    <w:unhideWhenUsed/>
    <w:rsid w:val="00A35A77"/>
    <w:rPr>
      <w:b/>
      <w:bCs/>
      <w:sz w:val="20"/>
      <w:szCs w:val="20"/>
    </w:rPr>
  </w:style>
  <w:style w:type="character" w:customStyle="1" w:styleId="CommentSubjectChar">
    <w:name w:val="Comment Subject Char"/>
    <w:basedOn w:val="CommentTextChar"/>
    <w:link w:val="CommentSubject"/>
    <w:uiPriority w:val="99"/>
    <w:semiHidden/>
    <w:rsid w:val="00A35A77"/>
    <w:rPr>
      <w:b/>
      <w:bCs/>
      <w:sz w:val="20"/>
      <w:szCs w:val="20"/>
    </w:rPr>
  </w:style>
  <w:style w:type="paragraph" w:styleId="Title">
    <w:name w:val="Title"/>
    <w:basedOn w:val="Normal"/>
    <w:next w:val="Normal"/>
    <w:link w:val="TitleChar"/>
    <w:uiPriority w:val="10"/>
    <w:qFormat/>
    <w:rsid w:val="008A755E"/>
    <w:pPr>
      <w:pBdr>
        <w:bottom w:val="single" w:sz="8" w:space="4" w:color="F07F09" w:themeColor="accent1"/>
      </w:pBdr>
      <w:spacing w:after="300" w:line="240" w:lineRule="auto"/>
      <w:contextualSpacing/>
    </w:pPr>
    <w:rPr>
      <w:rFonts w:eastAsia="Times New Roman" w:cstheme="majorBidi"/>
      <w:color w:val="252525" w:themeColor="text2" w:themeShade="BF"/>
      <w:spacing w:val="5"/>
      <w:kern w:val="28"/>
      <w:sz w:val="52"/>
      <w:szCs w:val="52"/>
    </w:rPr>
  </w:style>
  <w:style w:type="character" w:customStyle="1" w:styleId="TitleChar">
    <w:name w:val="Title Char"/>
    <w:basedOn w:val="DefaultParagraphFont"/>
    <w:link w:val="Title"/>
    <w:uiPriority w:val="10"/>
    <w:rsid w:val="008A755E"/>
    <w:rPr>
      <w:rFonts w:eastAsia="Times New Roman" w:cstheme="majorBidi"/>
      <w:color w:val="252525" w:themeColor="text2" w:themeShade="BF"/>
      <w:spacing w:val="5"/>
      <w:kern w:val="28"/>
      <w:sz w:val="52"/>
      <w:szCs w:val="52"/>
    </w:rPr>
  </w:style>
  <w:style w:type="character" w:styleId="Emphasis">
    <w:name w:val="Emphasis"/>
    <w:basedOn w:val="DefaultParagraphFont"/>
    <w:uiPriority w:val="20"/>
    <w:qFormat/>
    <w:rsid w:val="003846EE"/>
    <w:rPr>
      <w:i/>
      <w:iCs/>
    </w:rPr>
  </w:style>
  <w:style w:type="character" w:styleId="PlaceholderText">
    <w:name w:val="Placeholder Text"/>
    <w:basedOn w:val="DefaultParagraphFont"/>
    <w:uiPriority w:val="99"/>
    <w:semiHidden/>
    <w:rsid w:val="0054009D"/>
    <w:rPr>
      <w:color w:val="808080"/>
    </w:rPr>
  </w:style>
  <w:style w:type="paragraph" w:styleId="Revision">
    <w:name w:val="Revision"/>
    <w:hidden/>
    <w:uiPriority w:val="99"/>
    <w:semiHidden/>
    <w:rsid w:val="00FA2BAE"/>
    <w:pPr>
      <w:spacing w:after="0" w:line="240" w:lineRule="auto"/>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Baskerville" w:eastAsiaTheme="minorHAnsi" w:hAnsi="Baskerville"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1D76"/>
  </w:style>
  <w:style w:type="paragraph" w:styleId="Heading1">
    <w:name w:val="heading 1"/>
    <w:basedOn w:val="Normal"/>
    <w:next w:val="Normal"/>
    <w:link w:val="Heading1Char"/>
    <w:uiPriority w:val="9"/>
    <w:qFormat/>
    <w:rsid w:val="008C58B8"/>
    <w:pPr>
      <w:keepNext/>
      <w:keepLines/>
      <w:numPr>
        <w:numId w:val="9"/>
      </w:numPr>
      <w:outlineLvl w:val="0"/>
    </w:pPr>
    <w:rPr>
      <w:rFonts w:eastAsia="Baskerville" w:cstheme="majorBidi"/>
      <w:b/>
      <w:bCs/>
      <w:sz w:val="28"/>
      <w:szCs w:val="28"/>
      <w:u w:val="single"/>
      <w14:ligatures w14:val="standard"/>
    </w:rPr>
  </w:style>
  <w:style w:type="paragraph" w:styleId="Heading2">
    <w:name w:val="heading 2"/>
    <w:basedOn w:val="Normal"/>
    <w:next w:val="Normal"/>
    <w:link w:val="Heading2Char"/>
    <w:autoRedefine/>
    <w:uiPriority w:val="9"/>
    <w:unhideWhenUsed/>
    <w:qFormat/>
    <w:rsid w:val="008C58B8"/>
    <w:pPr>
      <w:keepNext/>
      <w:keepLines/>
      <w:numPr>
        <w:ilvl w:val="1"/>
        <w:numId w:val="9"/>
      </w:numPr>
      <w:spacing w:before="360" w:after="120"/>
      <w:outlineLvl w:val="1"/>
    </w:pPr>
    <w:rPr>
      <w:rFonts w:eastAsia="Baskerville" w:cstheme="majorBidi"/>
      <w:b/>
      <w:bCs/>
      <w:noProof/>
      <w:sz w:val="28"/>
      <w14:ligatures w14:val="all"/>
    </w:rPr>
  </w:style>
  <w:style w:type="paragraph" w:styleId="Heading3">
    <w:name w:val="heading 3"/>
    <w:basedOn w:val="Normal"/>
    <w:next w:val="Normal"/>
    <w:link w:val="Heading3Char"/>
    <w:uiPriority w:val="9"/>
    <w:unhideWhenUsed/>
    <w:qFormat/>
    <w:rsid w:val="008C58B8"/>
    <w:pPr>
      <w:keepNext/>
      <w:keepLines/>
      <w:numPr>
        <w:ilvl w:val="2"/>
        <w:numId w:val="9"/>
      </w:numPr>
      <w:spacing w:before="200" w:after="0"/>
      <w:outlineLvl w:val="2"/>
    </w:pPr>
    <w:rPr>
      <w:rFonts w:eastAsia="Times New Roman" w:cstheme="majorBidi"/>
      <w:b/>
      <w:bCs/>
    </w:rPr>
  </w:style>
  <w:style w:type="paragraph" w:styleId="Heading4">
    <w:name w:val="heading 4"/>
    <w:basedOn w:val="Normal"/>
    <w:next w:val="Normal"/>
    <w:link w:val="Heading4Char"/>
    <w:uiPriority w:val="9"/>
    <w:unhideWhenUsed/>
    <w:qFormat/>
    <w:rsid w:val="008C58B8"/>
    <w:pPr>
      <w:keepNext/>
      <w:keepLines/>
      <w:numPr>
        <w:ilvl w:val="3"/>
        <w:numId w:val="9"/>
      </w:numPr>
      <w:spacing w:before="200" w:after="0"/>
      <w:outlineLvl w:val="3"/>
    </w:pPr>
    <w:rPr>
      <w:rFonts w:ascii="Tekton Pro Bold" w:eastAsia="Avenir Medium" w:hAnsi="Tekton Pro Bold" w:cstheme="majorBidi"/>
      <w:b/>
      <w:bCs/>
      <w:i/>
      <w:iCs/>
      <w:color w:val="F07F09" w:themeColor="accent1"/>
    </w:rPr>
  </w:style>
  <w:style w:type="paragraph" w:styleId="Heading5">
    <w:name w:val="heading 5"/>
    <w:basedOn w:val="Normal"/>
    <w:next w:val="Normal"/>
    <w:link w:val="Heading5Char"/>
    <w:uiPriority w:val="9"/>
    <w:unhideWhenUsed/>
    <w:qFormat/>
    <w:rsid w:val="008C58B8"/>
    <w:pPr>
      <w:keepNext/>
      <w:keepLines/>
      <w:numPr>
        <w:ilvl w:val="4"/>
        <w:numId w:val="9"/>
      </w:numPr>
      <w:spacing w:before="200" w:after="0"/>
      <w:outlineLvl w:val="4"/>
    </w:pPr>
    <w:rPr>
      <w:rFonts w:ascii="Tekton Pro Bold" w:eastAsia="Avenir Medium" w:hAnsi="Tekton Pro Bold" w:cstheme="majorBidi"/>
      <w:color w:val="773F04" w:themeColor="accent1" w:themeShade="7F"/>
    </w:rPr>
  </w:style>
  <w:style w:type="paragraph" w:styleId="Heading6">
    <w:name w:val="heading 6"/>
    <w:basedOn w:val="Normal"/>
    <w:next w:val="Normal"/>
    <w:link w:val="Heading6Char"/>
    <w:uiPriority w:val="9"/>
    <w:semiHidden/>
    <w:unhideWhenUsed/>
    <w:qFormat/>
    <w:rsid w:val="008C58B8"/>
    <w:pPr>
      <w:keepNext/>
      <w:keepLines/>
      <w:numPr>
        <w:ilvl w:val="5"/>
        <w:numId w:val="9"/>
      </w:numPr>
      <w:spacing w:before="200" w:after="0"/>
      <w:outlineLvl w:val="5"/>
    </w:pPr>
    <w:rPr>
      <w:rFonts w:ascii="Tekton Pro Bold" w:eastAsia="Avenir Medium" w:hAnsi="Tekton Pro Bold" w:cstheme="majorBidi"/>
      <w:i/>
      <w:iCs/>
      <w:color w:val="773F04" w:themeColor="accent1" w:themeShade="7F"/>
    </w:rPr>
  </w:style>
  <w:style w:type="paragraph" w:styleId="Heading7">
    <w:name w:val="heading 7"/>
    <w:basedOn w:val="Normal"/>
    <w:next w:val="Normal"/>
    <w:link w:val="Heading7Char"/>
    <w:uiPriority w:val="9"/>
    <w:semiHidden/>
    <w:unhideWhenUsed/>
    <w:qFormat/>
    <w:rsid w:val="008C58B8"/>
    <w:pPr>
      <w:keepNext/>
      <w:keepLines/>
      <w:numPr>
        <w:ilvl w:val="6"/>
        <w:numId w:val="9"/>
      </w:numPr>
      <w:spacing w:before="200" w:after="0"/>
      <w:outlineLvl w:val="6"/>
    </w:pPr>
    <w:rPr>
      <w:rFonts w:ascii="Tekton Pro Bold" w:eastAsia="Avenir Medium" w:hAnsi="Tekton Pro Bold" w:cstheme="majorBidi"/>
      <w:i/>
      <w:iCs/>
      <w:color w:val="404040" w:themeColor="text1" w:themeTint="BF"/>
    </w:rPr>
  </w:style>
  <w:style w:type="paragraph" w:styleId="Heading8">
    <w:name w:val="heading 8"/>
    <w:basedOn w:val="Normal"/>
    <w:next w:val="Normal"/>
    <w:link w:val="Heading8Char"/>
    <w:uiPriority w:val="9"/>
    <w:semiHidden/>
    <w:unhideWhenUsed/>
    <w:qFormat/>
    <w:rsid w:val="008C58B8"/>
    <w:pPr>
      <w:keepNext/>
      <w:keepLines/>
      <w:numPr>
        <w:ilvl w:val="7"/>
        <w:numId w:val="9"/>
      </w:numPr>
      <w:spacing w:before="200" w:after="0"/>
      <w:outlineLvl w:val="7"/>
    </w:pPr>
    <w:rPr>
      <w:rFonts w:ascii="Tekton Pro Bold" w:eastAsia="Avenir Medium" w:hAnsi="Tekton Pro Bold"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C58B8"/>
    <w:pPr>
      <w:keepNext/>
      <w:keepLines/>
      <w:numPr>
        <w:ilvl w:val="8"/>
        <w:numId w:val="9"/>
      </w:numPr>
      <w:spacing w:before="200" w:after="0"/>
      <w:outlineLvl w:val="8"/>
    </w:pPr>
    <w:rPr>
      <w:rFonts w:ascii="Tekton Pro Bold" w:eastAsia="Avenir Medium" w:hAnsi="Tekton Pro Bold"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7A3D"/>
    <w:pPr>
      <w:ind w:left="720"/>
      <w:contextualSpacing/>
    </w:pPr>
  </w:style>
  <w:style w:type="character" w:styleId="Hyperlink">
    <w:name w:val="Hyperlink"/>
    <w:basedOn w:val="DefaultParagraphFont"/>
    <w:uiPriority w:val="99"/>
    <w:unhideWhenUsed/>
    <w:rsid w:val="00F5510C"/>
    <w:rPr>
      <w:color w:val="auto"/>
      <w:u w:val="single"/>
    </w:rPr>
  </w:style>
  <w:style w:type="paragraph" w:styleId="BalloonText">
    <w:name w:val="Balloon Text"/>
    <w:basedOn w:val="Normal"/>
    <w:link w:val="BalloonTextChar"/>
    <w:uiPriority w:val="99"/>
    <w:semiHidden/>
    <w:unhideWhenUsed/>
    <w:rsid w:val="004A26EB"/>
    <w:pPr>
      <w:spacing w:after="0" w:line="240" w:lineRule="auto"/>
    </w:pPr>
    <w:rPr>
      <w:rFonts w:cs="Arial"/>
      <w:sz w:val="16"/>
      <w:szCs w:val="16"/>
    </w:rPr>
  </w:style>
  <w:style w:type="character" w:customStyle="1" w:styleId="BalloonTextChar">
    <w:name w:val="Balloon Text Char"/>
    <w:basedOn w:val="DefaultParagraphFont"/>
    <w:link w:val="BalloonText"/>
    <w:uiPriority w:val="99"/>
    <w:semiHidden/>
    <w:rsid w:val="004A26EB"/>
    <w:rPr>
      <w:rFonts w:cs="Arial"/>
      <w:sz w:val="16"/>
      <w:szCs w:val="16"/>
    </w:rPr>
  </w:style>
  <w:style w:type="paragraph" w:styleId="Index1">
    <w:name w:val="index 1"/>
    <w:basedOn w:val="Normal"/>
    <w:next w:val="Normal"/>
    <w:autoRedefine/>
    <w:uiPriority w:val="99"/>
    <w:unhideWhenUsed/>
    <w:qFormat/>
    <w:rsid w:val="00F4226F"/>
    <w:pPr>
      <w:spacing w:after="0"/>
      <w:ind w:left="240" w:hanging="240"/>
    </w:pPr>
    <w:rPr>
      <w:rFonts w:asciiTheme="minorHAnsi" w:hAnsiTheme="minorHAnsi"/>
      <w:sz w:val="18"/>
      <w:szCs w:val="18"/>
    </w:rPr>
  </w:style>
  <w:style w:type="paragraph" w:styleId="Index2">
    <w:name w:val="index 2"/>
    <w:basedOn w:val="Normal"/>
    <w:next w:val="Normal"/>
    <w:autoRedefine/>
    <w:uiPriority w:val="99"/>
    <w:unhideWhenUsed/>
    <w:rsid w:val="004A26EB"/>
    <w:pPr>
      <w:spacing w:after="0"/>
      <w:ind w:left="480" w:hanging="240"/>
    </w:pPr>
    <w:rPr>
      <w:rFonts w:asciiTheme="minorHAnsi" w:hAnsiTheme="minorHAnsi"/>
      <w:sz w:val="18"/>
      <w:szCs w:val="18"/>
    </w:rPr>
  </w:style>
  <w:style w:type="paragraph" w:styleId="Index3">
    <w:name w:val="index 3"/>
    <w:basedOn w:val="Normal"/>
    <w:next w:val="Normal"/>
    <w:autoRedefine/>
    <w:uiPriority w:val="99"/>
    <w:unhideWhenUsed/>
    <w:rsid w:val="004A26EB"/>
    <w:pPr>
      <w:spacing w:after="0"/>
      <w:ind w:left="720" w:hanging="240"/>
    </w:pPr>
    <w:rPr>
      <w:rFonts w:asciiTheme="minorHAnsi" w:hAnsiTheme="minorHAnsi"/>
      <w:sz w:val="18"/>
      <w:szCs w:val="18"/>
    </w:rPr>
  </w:style>
  <w:style w:type="paragraph" w:styleId="Index4">
    <w:name w:val="index 4"/>
    <w:basedOn w:val="Normal"/>
    <w:next w:val="Normal"/>
    <w:autoRedefine/>
    <w:uiPriority w:val="99"/>
    <w:unhideWhenUsed/>
    <w:rsid w:val="004A26EB"/>
    <w:pPr>
      <w:spacing w:after="0"/>
      <w:ind w:left="960" w:hanging="240"/>
    </w:pPr>
    <w:rPr>
      <w:rFonts w:asciiTheme="minorHAnsi" w:hAnsiTheme="minorHAnsi"/>
      <w:sz w:val="18"/>
      <w:szCs w:val="18"/>
    </w:rPr>
  </w:style>
  <w:style w:type="paragraph" w:styleId="Index5">
    <w:name w:val="index 5"/>
    <w:basedOn w:val="Normal"/>
    <w:next w:val="Normal"/>
    <w:autoRedefine/>
    <w:uiPriority w:val="99"/>
    <w:unhideWhenUsed/>
    <w:rsid w:val="004A26EB"/>
    <w:pPr>
      <w:spacing w:after="0"/>
      <w:ind w:left="1200" w:hanging="240"/>
    </w:pPr>
    <w:rPr>
      <w:rFonts w:asciiTheme="minorHAnsi" w:hAnsiTheme="minorHAnsi"/>
      <w:sz w:val="18"/>
      <w:szCs w:val="18"/>
    </w:rPr>
  </w:style>
  <w:style w:type="paragraph" w:styleId="Index6">
    <w:name w:val="index 6"/>
    <w:basedOn w:val="Normal"/>
    <w:next w:val="Normal"/>
    <w:autoRedefine/>
    <w:uiPriority w:val="99"/>
    <w:unhideWhenUsed/>
    <w:rsid w:val="004A26EB"/>
    <w:pPr>
      <w:spacing w:after="0"/>
      <w:ind w:left="1440" w:hanging="240"/>
    </w:pPr>
    <w:rPr>
      <w:rFonts w:asciiTheme="minorHAnsi" w:hAnsiTheme="minorHAnsi"/>
      <w:sz w:val="18"/>
      <w:szCs w:val="18"/>
    </w:rPr>
  </w:style>
  <w:style w:type="paragraph" w:styleId="Index7">
    <w:name w:val="index 7"/>
    <w:basedOn w:val="Normal"/>
    <w:next w:val="Normal"/>
    <w:autoRedefine/>
    <w:uiPriority w:val="99"/>
    <w:unhideWhenUsed/>
    <w:rsid w:val="004A26EB"/>
    <w:pPr>
      <w:spacing w:after="0"/>
      <w:ind w:left="1680" w:hanging="240"/>
    </w:pPr>
    <w:rPr>
      <w:rFonts w:asciiTheme="minorHAnsi" w:hAnsiTheme="minorHAnsi"/>
      <w:sz w:val="18"/>
      <w:szCs w:val="18"/>
    </w:rPr>
  </w:style>
  <w:style w:type="paragraph" w:styleId="Index8">
    <w:name w:val="index 8"/>
    <w:basedOn w:val="Normal"/>
    <w:next w:val="Normal"/>
    <w:autoRedefine/>
    <w:uiPriority w:val="99"/>
    <w:unhideWhenUsed/>
    <w:rsid w:val="004A26EB"/>
    <w:pPr>
      <w:spacing w:after="0"/>
      <w:ind w:left="1920" w:hanging="240"/>
    </w:pPr>
    <w:rPr>
      <w:rFonts w:asciiTheme="minorHAnsi" w:hAnsiTheme="minorHAnsi"/>
      <w:sz w:val="18"/>
      <w:szCs w:val="18"/>
    </w:rPr>
  </w:style>
  <w:style w:type="paragraph" w:styleId="Index9">
    <w:name w:val="index 9"/>
    <w:basedOn w:val="Normal"/>
    <w:next w:val="Normal"/>
    <w:autoRedefine/>
    <w:uiPriority w:val="99"/>
    <w:unhideWhenUsed/>
    <w:rsid w:val="004A26EB"/>
    <w:pPr>
      <w:spacing w:after="0"/>
      <w:ind w:left="2160" w:hanging="240"/>
    </w:pPr>
    <w:rPr>
      <w:rFonts w:asciiTheme="minorHAnsi" w:hAnsiTheme="minorHAnsi"/>
      <w:sz w:val="18"/>
      <w:szCs w:val="18"/>
    </w:rPr>
  </w:style>
  <w:style w:type="paragraph" w:styleId="IndexHeading">
    <w:name w:val="index heading"/>
    <w:basedOn w:val="Normal"/>
    <w:next w:val="Index1"/>
    <w:autoRedefine/>
    <w:uiPriority w:val="99"/>
    <w:unhideWhenUsed/>
    <w:qFormat/>
    <w:rsid w:val="00317B83"/>
    <w:pPr>
      <w:pBdr>
        <w:top w:val="single" w:sz="12" w:space="0" w:color="auto"/>
      </w:pBdr>
      <w:spacing w:before="360" w:after="240"/>
    </w:pPr>
    <w:rPr>
      <w:rFonts w:asciiTheme="minorHAnsi" w:hAnsiTheme="minorHAnsi"/>
      <w:i/>
      <w:sz w:val="26"/>
      <w:szCs w:val="26"/>
    </w:rPr>
  </w:style>
  <w:style w:type="paragraph" w:styleId="Header">
    <w:name w:val="header"/>
    <w:basedOn w:val="Normal"/>
    <w:link w:val="HeaderChar"/>
    <w:uiPriority w:val="99"/>
    <w:unhideWhenUsed/>
    <w:rsid w:val="009328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2883"/>
  </w:style>
  <w:style w:type="paragraph" w:styleId="Footer">
    <w:name w:val="footer"/>
    <w:basedOn w:val="Normal"/>
    <w:link w:val="FooterChar"/>
    <w:uiPriority w:val="99"/>
    <w:unhideWhenUsed/>
    <w:rsid w:val="009328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2883"/>
  </w:style>
  <w:style w:type="paragraph" w:styleId="NoSpacing">
    <w:name w:val="No Spacing"/>
    <w:link w:val="NoSpacingChar"/>
    <w:uiPriority w:val="1"/>
    <w:qFormat/>
    <w:rsid w:val="00813647"/>
    <w:pPr>
      <w:spacing w:after="0" w:line="240" w:lineRule="auto"/>
    </w:pPr>
    <w:rPr>
      <w:rFonts w:eastAsia="Times New Roman"/>
    </w:rPr>
  </w:style>
  <w:style w:type="character" w:customStyle="1" w:styleId="NoSpacingChar">
    <w:name w:val="No Spacing Char"/>
    <w:basedOn w:val="DefaultParagraphFont"/>
    <w:link w:val="NoSpacing"/>
    <w:uiPriority w:val="1"/>
    <w:rsid w:val="00813647"/>
    <w:rPr>
      <w:rFonts w:eastAsia="Times New Roman"/>
    </w:rPr>
  </w:style>
  <w:style w:type="character" w:customStyle="1" w:styleId="Heading1Char">
    <w:name w:val="Heading 1 Char"/>
    <w:basedOn w:val="DefaultParagraphFont"/>
    <w:link w:val="Heading1"/>
    <w:uiPriority w:val="9"/>
    <w:rsid w:val="008C58B8"/>
    <w:rPr>
      <w:rFonts w:eastAsia="Baskerville" w:cstheme="majorBidi"/>
      <w:b/>
      <w:bCs/>
      <w:sz w:val="28"/>
      <w:szCs w:val="28"/>
      <w:u w:val="single"/>
      <w14:ligatures w14:val="standard"/>
    </w:rPr>
  </w:style>
  <w:style w:type="paragraph" w:styleId="TOCHeading">
    <w:name w:val="TOC Heading"/>
    <w:basedOn w:val="Heading1"/>
    <w:next w:val="Normal"/>
    <w:uiPriority w:val="39"/>
    <w:unhideWhenUsed/>
    <w:qFormat/>
    <w:rsid w:val="00670659"/>
    <w:pPr>
      <w:numPr>
        <w:numId w:val="0"/>
      </w:numPr>
      <w:outlineLvl w:val="9"/>
    </w:pPr>
  </w:style>
  <w:style w:type="character" w:customStyle="1" w:styleId="Heading2Char">
    <w:name w:val="Heading 2 Char"/>
    <w:basedOn w:val="DefaultParagraphFont"/>
    <w:link w:val="Heading2"/>
    <w:uiPriority w:val="9"/>
    <w:rsid w:val="008C58B8"/>
    <w:rPr>
      <w:rFonts w:eastAsia="Baskerville" w:cstheme="majorBidi"/>
      <w:b/>
      <w:bCs/>
      <w:noProof/>
      <w:sz w:val="28"/>
      <w14:ligatures w14:val="all"/>
    </w:rPr>
  </w:style>
  <w:style w:type="paragraph" w:styleId="TOC1">
    <w:name w:val="toc 1"/>
    <w:basedOn w:val="Normal"/>
    <w:next w:val="Normal"/>
    <w:autoRedefine/>
    <w:uiPriority w:val="39"/>
    <w:unhideWhenUsed/>
    <w:rsid w:val="005A0543"/>
    <w:pPr>
      <w:spacing w:before="80" w:after="0"/>
    </w:pPr>
    <w:rPr>
      <w:rFonts w:ascii="Baskerville SemiBold" w:hAnsi="Baskerville SemiBold"/>
      <w:sz w:val="20"/>
      <w:szCs w:val="22"/>
    </w:rPr>
  </w:style>
  <w:style w:type="paragraph" w:styleId="TOC2">
    <w:name w:val="toc 2"/>
    <w:basedOn w:val="Normal"/>
    <w:next w:val="Normal"/>
    <w:autoRedefine/>
    <w:uiPriority w:val="39"/>
    <w:unhideWhenUsed/>
    <w:rsid w:val="004C5450"/>
    <w:pPr>
      <w:spacing w:before="20" w:after="0" w:line="240" w:lineRule="auto"/>
      <w:ind w:left="245"/>
      <w:contextualSpacing/>
    </w:pPr>
    <w:rPr>
      <w:i/>
      <w:sz w:val="20"/>
      <w:szCs w:val="22"/>
    </w:rPr>
  </w:style>
  <w:style w:type="paragraph" w:styleId="FootnoteText">
    <w:name w:val="footnote text"/>
    <w:basedOn w:val="Normal"/>
    <w:link w:val="FootnoteTextChar"/>
    <w:uiPriority w:val="99"/>
    <w:unhideWhenUsed/>
    <w:rsid w:val="005B2628"/>
    <w:pPr>
      <w:spacing w:after="0" w:line="240" w:lineRule="auto"/>
    </w:pPr>
    <w:rPr>
      <w:sz w:val="20"/>
      <w:szCs w:val="20"/>
    </w:rPr>
  </w:style>
  <w:style w:type="character" w:customStyle="1" w:styleId="FootnoteTextChar">
    <w:name w:val="Footnote Text Char"/>
    <w:basedOn w:val="DefaultParagraphFont"/>
    <w:link w:val="FootnoteText"/>
    <w:uiPriority w:val="99"/>
    <w:rsid w:val="005B2628"/>
    <w:rPr>
      <w:sz w:val="20"/>
      <w:szCs w:val="20"/>
    </w:rPr>
  </w:style>
  <w:style w:type="character" w:styleId="FootnoteReference">
    <w:name w:val="footnote reference"/>
    <w:basedOn w:val="DefaultParagraphFont"/>
    <w:uiPriority w:val="99"/>
    <w:unhideWhenUsed/>
    <w:rsid w:val="005B2628"/>
    <w:rPr>
      <w:vertAlign w:val="superscript"/>
    </w:rPr>
  </w:style>
  <w:style w:type="character" w:customStyle="1" w:styleId="Heading3Char">
    <w:name w:val="Heading 3 Char"/>
    <w:basedOn w:val="DefaultParagraphFont"/>
    <w:link w:val="Heading3"/>
    <w:uiPriority w:val="9"/>
    <w:rsid w:val="008C58B8"/>
    <w:rPr>
      <w:rFonts w:eastAsia="Times New Roman" w:cstheme="majorBidi"/>
      <w:b/>
      <w:bCs/>
    </w:rPr>
  </w:style>
  <w:style w:type="paragraph" w:styleId="TOC6">
    <w:name w:val="toc 6"/>
    <w:basedOn w:val="Normal"/>
    <w:next w:val="Normal"/>
    <w:autoRedefine/>
    <w:uiPriority w:val="39"/>
    <w:unhideWhenUsed/>
    <w:rsid w:val="004A26EB"/>
    <w:pPr>
      <w:spacing w:after="0"/>
      <w:ind w:left="1200"/>
    </w:pPr>
    <w:rPr>
      <w:rFonts w:ascii="Avenir Next Bold" w:hAnsi="Avenir Next Bold"/>
      <w:sz w:val="20"/>
      <w:szCs w:val="20"/>
    </w:rPr>
  </w:style>
  <w:style w:type="paragraph" w:styleId="TOC3">
    <w:name w:val="toc 3"/>
    <w:basedOn w:val="Normal"/>
    <w:next w:val="Normal"/>
    <w:autoRedefine/>
    <w:uiPriority w:val="39"/>
    <w:unhideWhenUsed/>
    <w:rsid w:val="00476FFB"/>
    <w:pPr>
      <w:tabs>
        <w:tab w:val="right" w:leader="dot" w:pos="5030"/>
      </w:tabs>
      <w:spacing w:after="0" w:line="240" w:lineRule="auto"/>
      <w:ind w:left="864"/>
    </w:pPr>
    <w:rPr>
      <w:rFonts w:eastAsia="Baskerville"/>
      <w:noProof/>
      <w:sz w:val="18"/>
      <w:szCs w:val="20"/>
    </w:rPr>
  </w:style>
  <w:style w:type="paragraph" w:styleId="TOC4">
    <w:name w:val="toc 4"/>
    <w:basedOn w:val="Normal"/>
    <w:next w:val="Normal"/>
    <w:autoRedefine/>
    <w:uiPriority w:val="39"/>
    <w:unhideWhenUsed/>
    <w:rsid w:val="004A26EB"/>
    <w:pPr>
      <w:spacing w:after="0"/>
      <w:ind w:left="720"/>
    </w:pPr>
    <w:rPr>
      <w:rFonts w:ascii="Avenir Next Bold" w:hAnsi="Avenir Next Bold"/>
      <w:sz w:val="20"/>
      <w:szCs w:val="20"/>
    </w:rPr>
  </w:style>
  <w:style w:type="paragraph" w:styleId="TOC5">
    <w:name w:val="toc 5"/>
    <w:basedOn w:val="Normal"/>
    <w:next w:val="Normal"/>
    <w:autoRedefine/>
    <w:uiPriority w:val="39"/>
    <w:unhideWhenUsed/>
    <w:rsid w:val="004A26EB"/>
    <w:pPr>
      <w:spacing w:after="0"/>
      <w:ind w:left="960"/>
    </w:pPr>
    <w:rPr>
      <w:rFonts w:ascii="Avenir Next Bold" w:hAnsi="Avenir Next Bold"/>
      <w:sz w:val="20"/>
      <w:szCs w:val="20"/>
    </w:rPr>
  </w:style>
  <w:style w:type="paragraph" w:styleId="TOC7">
    <w:name w:val="toc 7"/>
    <w:basedOn w:val="Normal"/>
    <w:next w:val="Normal"/>
    <w:autoRedefine/>
    <w:uiPriority w:val="39"/>
    <w:unhideWhenUsed/>
    <w:rsid w:val="004A26EB"/>
    <w:pPr>
      <w:spacing w:after="0"/>
      <w:ind w:left="1440"/>
    </w:pPr>
    <w:rPr>
      <w:rFonts w:ascii="Avenir Next Bold" w:hAnsi="Avenir Next Bold"/>
      <w:sz w:val="20"/>
      <w:szCs w:val="20"/>
    </w:rPr>
  </w:style>
  <w:style w:type="paragraph" w:styleId="TOC8">
    <w:name w:val="toc 8"/>
    <w:basedOn w:val="Normal"/>
    <w:next w:val="Normal"/>
    <w:autoRedefine/>
    <w:uiPriority w:val="39"/>
    <w:unhideWhenUsed/>
    <w:rsid w:val="004A26EB"/>
    <w:pPr>
      <w:spacing w:after="0"/>
      <w:ind w:left="1680"/>
    </w:pPr>
    <w:rPr>
      <w:rFonts w:ascii="Avenir Next Bold" w:hAnsi="Avenir Next Bold"/>
      <w:sz w:val="20"/>
      <w:szCs w:val="20"/>
    </w:rPr>
  </w:style>
  <w:style w:type="paragraph" w:styleId="TOC9">
    <w:name w:val="toc 9"/>
    <w:basedOn w:val="Normal"/>
    <w:next w:val="Normal"/>
    <w:autoRedefine/>
    <w:uiPriority w:val="39"/>
    <w:unhideWhenUsed/>
    <w:rsid w:val="004A26EB"/>
    <w:pPr>
      <w:spacing w:after="0"/>
      <w:ind w:left="1920"/>
    </w:pPr>
    <w:rPr>
      <w:rFonts w:ascii="Avenir Next Bold" w:hAnsi="Avenir Next Bold"/>
      <w:sz w:val="20"/>
      <w:szCs w:val="20"/>
    </w:rPr>
  </w:style>
  <w:style w:type="paragraph" w:styleId="DocumentMap">
    <w:name w:val="Document Map"/>
    <w:basedOn w:val="Normal"/>
    <w:link w:val="DocumentMapChar"/>
    <w:uiPriority w:val="99"/>
    <w:semiHidden/>
    <w:unhideWhenUsed/>
    <w:rsid w:val="004A26EB"/>
    <w:pPr>
      <w:spacing w:after="0" w:line="240" w:lineRule="auto"/>
    </w:pPr>
    <w:rPr>
      <w:rFonts w:cs="Lucida Grande"/>
    </w:rPr>
  </w:style>
  <w:style w:type="character" w:customStyle="1" w:styleId="DocumentMapChar">
    <w:name w:val="Document Map Char"/>
    <w:basedOn w:val="DefaultParagraphFont"/>
    <w:link w:val="DocumentMap"/>
    <w:uiPriority w:val="99"/>
    <w:semiHidden/>
    <w:rsid w:val="004A26EB"/>
    <w:rPr>
      <w:rFonts w:cs="Lucida Grande"/>
    </w:rPr>
  </w:style>
  <w:style w:type="character" w:styleId="FollowedHyperlink">
    <w:name w:val="FollowedHyperlink"/>
    <w:basedOn w:val="DefaultParagraphFont"/>
    <w:uiPriority w:val="99"/>
    <w:semiHidden/>
    <w:unhideWhenUsed/>
    <w:rsid w:val="00F5510C"/>
    <w:rPr>
      <w:color w:val="auto"/>
      <w:u w:val="single"/>
    </w:rPr>
  </w:style>
  <w:style w:type="paragraph" w:customStyle="1" w:styleId="Indentedoaragraph">
    <w:name w:val="Indented oaragraph"/>
    <w:basedOn w:val="Normal"/>
    <w:link w:val="IndentedoaragraphChar"/>
    <w:qFormat/>
    <w:rsid w:val="00027D60"/>
    <w:pPr>
      <w:ind w:firstLine="144"/>
    </w:pPr>
  </w:style>
  <w:style w:type="character" w:customStyle="1" w:styleId="IndentedoaragraphChar">
    <w:name w:val="Indented oaragraph Char"/>
    <w:basedOn w:val="DefaultParagraphFont"/>
    <w:link w:val="Indentedoaragraph"/>
    <w:rsid w:val="00027D60"/>
  </w:style>
  <w:style w:type="paragraph" w:styleId="NormalWeb">
    <w:name w:val="Normal (Web)"/>
    <w:basedOn w:val="Normal"/>
    <w:uiPriority w:val="99"/>
    <w:semiHidden/>
    <w:unhideWhenUsed/>
    <w:rsid w:val="004A26EB"/>
    <w:rPr>
      <w:rFonts w:cs="Times New Roman"/>
    </w:rPr>
  </w:style>
  <w:style w:type="paragraph" w:styleId="NoteLevel1">
    <w:name w:val="Note Level 1"/>
    <w:basedOn w:val="Normal"/>
    <w:uiPriority w:val="99"/>
    <w:unhideWhenUsed/>
    <w:rsid w:val="009B08D5"/>
    <w:pPr>
      <w:keepNext/>
      <w:numPr>
        <w:numId w:val="2"/>
      </w:numPr>
      <w:spacing w:after="0"/>
      <w:contextualSpacing/>
      <w:outlineLvl w:val="0"/>
    </w:pPr>
  </w:style>
  <w:style w:type="paragraph" w:styleId="NoteLevel2">
    <w:name w:val="Note Level 2"/>
    <w:basedOn w:val="Normal"/>
    <w:uiPriority w:val="99"/>
    <w:unhideWhenUsed/>
    <w:rsid w:val="009B08D5"/>
    <w:pPr>
      <w:keepNext/>
      <w:numPr>
        <w:ilvl w:val="1"/>
        <w:numId w:val="2"/>
      </w:numPr>
      <w:spacing w:after="0"/>
      <w:contextualSpacing/>
      <w:outlineLvl w:val="1"/>
    </w:pPr>
  </w:style>
  <w:style w:type="paragraph" w:styleId="NoteLevel3">
    <w:name w:val="Note Level 3"/>
    <w:basedOn w:val="Normal"/>
    <w:uiPriority w:val="99"/>
    <w:semiHidden/>
    <w:unhideWhenUsed/>
    <w:rsid w:val="009B08D5"/>
    <w:pPr>
      <w:keepNext/>
      <w:numPr>
        <w:ilvl w:val="2"/>
        <w:numId w:val="2"/>
      </w:numPr>
      <w:spacing w:after="0"/>
      <w:contextualSpacing/>
      <w:outlineLvl w:val="2"/>
    </w:pPr>
  </w:style>
  <w:style w:type="paragraph" w:styleId="NoteLevel4">
    <w:name w:val="Note Level 4"/>
    <w:basedOn w:val="Normal"/>
    <w:uiPriority w:val="99"/>
    <w:semiHidden/>
    <w:unhideWhenUsed/>
    <w:rsid w:val="009B08D5"/>
    <w:pPr>
      <w:keepNext/>
      <w:numPr>
        <w:ilvl w:val="3"/>
        <w:numId w:val="2"/>
      </w:numPr>
      <w:spacing w:after="0"/>
      <w:contextualSpacing/>
      <w:outlineLvl w:val="3"/>
    </w:pPr>
  </w:style>
  <w:style w:type="paragraph" w:styleId="NoteLevel5">
    <w:name w:val="Note Level 5"/>
    <w:basedOn w:val="Normal"/>
    <w:uiPriority w:val="99"/>
    <w:semiHidden/>
    <w:unhideWhenUsed/>
    <w:rsid w:val="009B08D5"/>
    <w:pPr>
      <w:keepNext/>
      <w:numPr>
        <w:ilvl w:val="4"/>
        <w:numId w:val="2"/>
      </w:numPr>
      <w:spacing w:after="0"/>
      <w:contextualSpacing/>
      <w:outlineLvl w:val="4"/>
    </w:pPr>
  </w:style>
  <w:style w:type="paragraph" w:styleId="NoteLevel6">
    <w:name w:val="Note Level 6"/>
    <w:basedOn w:val="Normal"/>
    <w:uiPriority w:val="99"/>
    <w:semiHidden/>
    <w:unhideWhenUsed/>
    <w:rsid w:val="009B08D5"/>
    <w:pPr>
      <w:keepNext/>
      <w:numPr>
        <w:ilvl w:val="5"/>
        <w:numId w:val="2"/>
      </w:numPr>
      <w:spacing w:after="0"/>
      <w:contextualSpacing/>
      <w:outlineLvl w:val="5"/>
    </w:pPr>
  </w:style>
  <w:style w:type="paragraph" w:styleId="NoteLevel7">
    <w:name w:val="Note Level 7"/>
    <w:basedOn w:val="Normal"/>
    <w:uiPriority w:val="99"/>
    <w:semiHidden/>
    <w:unhideWhenUsed/>
    <w:rsid w:val="009B08D5"/>
    <w:pPr>
      <w:keepNext/>
      <w:numPr>
        <w:ilvl w:val="6"/>
        <w:numId w:val="2"/>
      </w:numPr>
      <w:spacing w:after="0"/>
      <w:contextualSpacing/>
      <w:outlineLvl w:val="6"/>
    </w:pPr>
  </w:style>
  <w:style w:type="paragraph" w:styleId="NoteLevel8">
    <w:name w:val="Note Level 8"/>
    <w:basedOn w:val="Normal"/>
    <w:uiPriority w:val="99"/>
    <w:semiHidden/>
    <w:unhideWhenUsed/>
    <w:rsid w:val="009B08D5"/>
    <w:pPr>
      <w:keepNext/>
      <w:numPr>
        <w:ilvl w:val="7"/>
        <w:numId w:val="2"/>
      </w:numPr>
      <w:spacing w:after="0"/>
      <w:contextualSpacing/>
      <w:outlineLvl w:val="7"/>
    </w:pPr>
  </w:style>
  <w:style w:type="paragraph" w:styleId="NoteLevel9">
    <w:name w:val="Note Level 9"/>
    <w:basedOn w:val="Normal"/>
    <w:uiPriority w:val="99"/>
    <w:semiHidden/>
    <w:unhideWhenUsed/>
    <w:rsid w:val="009B08D5"/>
    <w:pPr>
      <w:keepNext/>
      <w:numPr>
        <w:ilvl w:val="8"/>
        <w:numId w:val="2"/>
      </w:numPr>
      <w:spacing w:after="0"/>
      <w:contextualSpacing/>
      <w:outlineLvl w:val="8"/>
    </w:pPr>
  </w:style>
  <w:style w:type="character" w:customStyle="1" w:styleId="Heading4Char">
    <w:name w:val="Heading 4 Char"/>
    <w:basedOn w:val="DefaultParagraphFont"/>
    <w:link w:val="Heading4"/>
    <w:uiPriority w:val="9"/>
    <w:rsid w:val="008C58B8"/>
    <w:rPr>
      <w:rFonts w:ascii="Tekton Pro Bold" w:eastAsia="Avenir Medium" w:hAnsi="Tekton Pro Bold" w:cstheme="majorBidi"/>
      <w:b/>
      <w:bCs/>
      <w:i/>
      <w:iCs/>
      <w:color w:val="F07F09" w:themeColor="accent1"/>
    </w:rPr>
  </w:style>
  <w:style w:type="character" w:customStyle="1" w:styleId="Heading5Char">
    <w:name w:val="Heading 5 Char"/>
    <w:basedOn w:val="DefaultParagraphFont"/>
    <w:link w:val="Heading5"/>
    <w:uiPriority w:val="9"/>
    <w:rsid w:val="008C58B8"/>
    <w:rPr>
      <w:rFonts w:ascii="Tekton Pro Bold" w:eastAsia="Avenir Medium" w:hAnsi="Tekton Pro Bold" w:cstheme="majorBidi"/>
      <w:color w:val="773F04" w:themeColor="accent1" w:themeShade="7F"/>
    </w:rPr>
  </w:style>
  <w:style w:type="character" w:customStyle="1" w:styleId="Heading6Char">
    <w:name w:val="Heading 6 Char"/>
    <w:basedOn w:val="DefaultParagraphFont"/>
    <w:link w:val="Heading6"/>
    <w:uiPriority w:val="9"/>
    <w:semiHidden/>
    <w:rsid w:val="008C58B8"/>
    <w:rPr>
      <w:rFonts w:ascii="Tekton Pro Bold" w:eastAsia="Avenir Medium" w:hAnsi="Tekton Pro Bold" w:cstheme="majorBidi"/>
      <w:i/>
      <w:iCs/>
      <w:color w:val="773F04" w:themeColor="accent1" w:themeShade="7F"/>
    </w:rPr>
  </w:style>
  <w:style w:type="character" w:customStyle="1" w:styleId="Heading7Char">
    <w:name w:val="Heading 7 Char"/>
    <w:basedOn w:val="DefaultParagraphFont"/>
    <w:link w:val="Heading7"/>
    <w:uiPriority w:val="9"/>
    <w:semiHidden/>
    <w:rsid w:val="008C58B8"/>
    <w:rPr>
      <w:rFonts w:ascii="Tekton Pro Bold" w:eastAsia="Avenir Medium" w:hAnsi="Tekton Pro Bold" w:cstheme="majorBidi"/>
      <w:i/>
      <w:iCs/>
      <w:color w:val="404040" w:themeColor="text1" w:themeTint="BF"/>
    </w:rPr>
  </w:style>
  <w:style w:type="character" w:customStyle="1" w:styleId="Heading8Char">
    <w:name w:val="Heading 8 Char"/>
    <w:basedOn w:val="DefaultParagraphFont"/>
    <w:link w:val="Heading8"/>
    <w:uiPriority w:val="9"/>
    <w:semiHidden/>
    <w:rsid w:val="008C58B8"/>
    <w:rPr>
      <w:rFonts w:ascii="Tekton Pro Bold" w:eastAsia="Avenir Medium" w:hAnsi="Tekton Pro Bold"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C58B8"/>
    <w:rPr>
      <w:rFonts w:ascii="Tekton Pro Bold" w:eastAsia="Avenir Medium" w:hAnsi="Tekton Pro Bold" w:cstheme="majorBidi"/>
      <w:i/>
      <w:iCs/>
      <w:color w:val="404040" w:themeColor="text1" w:themeTint="BF"/>
      <w:sz w:val="20"/>
      <w:szCs w:val="20"/>
    </w:rPr>
  </w:style>
  <w:style w:type="character" w:styleId="CommentReference">
    <w:name w:val="annotation reference"/>
    <w:basedOn w:val="DefaultParagraphFont"/>
    <w:uiPriority w:val="99"/>
    <w:semiHidden/>
    <w:unhideWhenUsed/>
    <w:rsid w:val="00A35A77"/>
    <w:rPr>
      <w:sz w:val="18"/>
      <w:szCs w:val="18"/>
    </w:rPr>
  </w:style>
  <w:style w:type="paragraph" w:styleId="CommentText">
    <w:name w:val="annotation text"/>
    <w:basedOn w:val="Normal"/>
    <w:link w:val="CommentTextChar"/>
    <w:uiPriority w:val="99"/>
    <w:semiHidden/>
    <w:unhideWhenUsed/>
    <w:rsid w:val="00A35A77"/>
    <w:pPr>
      <w:spacing w:line="240" w:lineRule="auto"/>
    </w:pPr>
  </w:style>
  <w:style w:type="character" w:customStyle="1" w:styleId="CommentTextChar">
    <w:name w:val="Comment Text Char"/>
    <w:basedOn w:val="DefaultParagraphFont"/>
    <w:link w:val="CommentText"/>
    <w:uiPriority w:val="99"/>
    <w:semiHidden/>
    <w:rsid w:val="00A35A77"/>
  </w:style>
  <w:style w:type="paragraph" w:styleId="CommentSubject">
    <w:name w:val="annotation subject"/>
    <w:basedOn w:val="CommentText"/>
    <w:next w:val="CommentText"/>
    <w:link w:val="CommentSubjectChar"/>
    <w:uiPriority w:val="99"/>
    <w:semiHidden/>
    <w:unhideWhenUsed/>
    <w:rsid w:val="00A35A77"/>
    <w:rPr>
      <w:b/>
      <w:bCs/>
      <w:sz w:val="20"/>
      <w:szCs w:val="20"/>
    </w:rPr>
  </w:style>
  <w:style w:type="character" w:customStyle="1" w:styleId="CommentSubjectChar">
    <w:name w:val="Comment Subject Char"/>
    <w:basedOn w:val="CommentTextChar"/>
    <w:link w:val="CommentSubject"/>
    <w:uiPriority w:val="99"/>
    <w:semiHidden/>
    <w:rsid w:val="00A35A77"/>
    <w:rPr>
      <w:b/>
      <w:bCs/>
      <w:sz w:val="20"/>
      <w:szCs w:val="20"/>
    </w:rPr>
  </w:style>
  <w:style w:type="paragraph" w:styleId="Title">
    <w:name w:val="Title"/>
    <w:basedOn w:val="Normal"/>
    <w:next w:val="Normal"/>
    <w:link w:val="TitleChar"/>
    <w:uiPriority w:val="10"/>
    <w:qFormat/>
    <w:rsid w:val="008A755E"/>
    <w:pPr>
      <w:pBdr>
        <w:bottom w:val="single" w:sz="8" w:space="4" w:color="F07F09" w:themeColor="accent1"/>
      </w:pBdr>
      <w:spacing w:after="300" w:line="240" w:lineRule="auto"/>
      <w:contextualSpacing/>
    </w:pPr>
    <w:rPr>
      <w:rFonts w:eastAsia="Times New Roman" w:cstheme="majorBidi"/>
      <w:color w:val="252525" w:themeColor="text2" w:themeShade="BF"/>
      <w:spacing w:val="5"/>
      <w:kern w:val="28"/>
      <w:sz w:val="52"/>
      <w:szCs w:val="52"/>
    </w:rPr>
  </w:style>
  <w:style w:type="character" w:customStyle="1" w:styleId="TitleChar">
    <w:name w:val="Title Char"/>
    <w:basedOn w:val="DefaultParagraphFont"/>
    <w:link w:val="Title"/>
    <w:uiPriority w:val="10"/>
    <w:rsid w:val="008A755E"/>
    <w:rPr>
      <w:rFonts w:eastAsia="Times New Roman" w:cstheme="majorBidi"/>
      <w:color w:val="252525" w:themeColor="text2" w:themeShade="BF"/>
      <w:spacing w:val="5"/>
      <w:kern w:val="28"/>
      <w:sz w:val="52"/>
      <w:szCs w:val="52"/>
    </w:rPr>
  </w:style>
  <w:style w:type="character" w:styleId="Emphasis">
    <w:name w:val="Emphasis"/>
    <w:basedOn w:val="DefaultParagraphFont"/>
    <w:uiPriority w:val="20"/>
    <w:qFormat/>
    <w:rsid w:val="003846EE"/>
    <w:rPr>
      <w:i/>
      <w:iCs/>
    </w:rPr>
  </w:style>
  <w:style w:type="character" w:styleId="PlaceholderText">
    <w:name w:val="Placeholder Text"/>
    <w:basedOn w:val="DefaultParagraphFont"/>
    <w:uiPriority w:val="99"/>
    <w:semiHidden/>
    <w:rsid w:val="0054009D"/>
    <w:rPr>
      <w:color w:val="808080"/>
    </w:rPr>
  </w:style>
  <w:style w:type="paragraph" w:styleId="Revision">
    <w:name w:val="Revision"/>
    <w:hidden/>
    <w:uiPriority w:val="99"/>
    <w:semiHidden/>
    <w:rsid w:val="00FA2BA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9197586">
      <w:bodyDiv w:val="1"/>
      <w:marLeft w:val="0"/>
      <w:marRight w:val="0"/>
      <w:marTop w:val="0"/>
      <w:marBottom w:val="0"/>
      <w:divBdr>
        <w:top w:val="none" w:sz="0" w:space="0" w:color="auto"/>
        <w:left w:val="none" w:sz="0" w:space="0" w:color="auto"/>
        <w:bottom w:val="none" w:sz="0" w:space="0" w:color="auto"/>
        <w:right w:val="none" w:sz="0" w:space="0" w:color="auto"/>
      </w:divBdr>
    </w:div>
    <w:div w:id="234364727">
      <w:bodyDiv w:val="1"/>
      <w:marLeft w:val="0"/>
      <w:marRight w:val="0"/>
      <w:marTop w:val="0"/>
      <w:marBottom w:val="0"/>
      <w:divBdr>
        <w:top w:val="none" w:sz="0" w:space="0" w:color="auto"/>
        <w:left w:val="none" w:sz="0" w:space="0" w:color="auto"/>
        <w:bottom w:val="none" w:sz="0" w:space="0" w:color="auto"/>
        <w:right w:val="none" w:sz="0" w:space="0" w:color="auto"/>
      </w:divBdr>
    </w:div>
    <w:div w:id="839589806">
      <w:bodyDiv w:val="1"/>
      <w:marLeft w:val="0"/>
      <w:marRight w:val="0"/>
      <w:marTop w:val="0"/>
      <w:marBottom w:val="0"/>
      <w:divBdr>
        <w:top w:val="none" w:sz="0" w:space="0" w:color="auto"/>
        <w:left w:val="none" w:sz="0" w:space="0" w:color="auto"/>
        <w:bottom w:val="none" w:sz="0" w:space="0" w:color="auto"/>
        <w:right w:val="none" w:sz="0" w:space="0" w:color="auto"/>
      </w:divBdr>
    </w:div>
    <w:div w:id="1254390727">
      <w:bodyDiv w:val="1"/>
      <w:marLeft w:val="0"/>
      <w:marRight w:val="0"/>
      <w:marTop w:val="0"/>
      <w:marBottom w:val="0"/>
      <w:divBdr>
        <w:top w:val="none" w:sz="0" w:space="0" w:color="auto"/>
        <w:left w:val="none" w:sz="0" w:space="0" w:color="auto"/>
        <w:bottom w:val="none" w:sz="0" w:space="0" w:color="auto"/>
        <w:right w:val="none" w:sz="0" w:space="0" w:color="auto"/>
      </w:divBdr>
    </w:div>
    <w:div w:id="1434787755">
      <w:bodyDiv w:val="1"/>
      <w:marLeft w:val="0"/>
      <w:marRight w:val="0"/>
      <w:marTop w:val="0"/>
      <w:marBottom w:val="0"/>
      <w:divBdr>
        <w:top w:val="none" w:sz="0" w:space="0" w:color="auto"/>
        <w:left w:val="none" w:sz="0" w:space="0" w:color="auto"/>
        <w:bottom w:val="none" w:sz="0" w:space="0" w:color="auto"/>
        <w:right w:val="none" w:sz="0" w:space="0" w:color="auto"/>
      </w:divBdr>
    </w:div>
    <w:div w:id="1994748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83" Type="http://schemas.openxmlformats.org/officeDocument/2006/relationships/image" Target="media/image271.png"/><Relationship Id="rId284" Type="http://schemas.openxmlformats.org/officeDocument/2006/relationships/image" Target="media/image272.png"/><Relationship Id="rId285" Type="http://schemas.openxmlformats.org/officeDocument/2006/relationships/image" Target="media/image273.png"/><Relationship Id="rId286" Type="http://schemas.openxmlformats.org/officeDocument/2006/relationships/image" Target="media/image274.png"/><Relationship Id="rId287" Type="http://schemas.openxmlformats.org/officeDocument/2006/relationships/image" Target="media/image275.png"/><Relationship Id="rId288" Type="http://schemas.openxmlformats.org/officeDocument/2006/relationships/image" Target="media/image276.png"/><Relationship Id="rId289" Type="http://schemas.openxmlformats.org/officeDocument/2006/relationships/image" Target="media/image277.png"/><Relationship Id="rId170" Type="http://schemas.openxmlformats.org/officeDocument/2006/relationships/image" Target="media/image158.png"/><Relationship Id="rId171" Type="http://schemas.openxmlformats.org/officeDocument/2006/relationships/image" Target="media/image159.png"/><Relationship Id="rId172" Type="http://schemas.openxmlformats.org/officeDocument/2006/relationships/image" Target="media/image160.png"/><Relationship Id="rId173" Type="http://schemas.openxmlformats.org/officeDocument/2006/relationships/image" Target="media/image161.png"/><Relationship Id="rId174" Type="http://schemas.openxmlformats.org/officeDocument/2006/relationships/image" Target="media/image162.png"/><Relationship Id="rId175" Type="http://schemas.openxmlformats.org/officeDocument/2006/relationships/image" Target="media/image163.png"/><Relationship Id="rId176" Type="http://schemas.openxmlformats.org/officeDocument/2006/relationships/image" Target="media/image164.png"/><Relationship Id="rId177" Type="http://schemas.openxmlformats.org/officeDocument/2006/relationships/image" Target="media/image165.png"/><Relationship Id="rId178" Type="http://schemas.openxmlformats.org/officeDocument/2006/relationships/image" Target="media/image166.png"/><Relationship Id="rId179" Type="http://schemas.openxmlformats.org/officeDocument/2006/relationships/image" Target="media/image167.png"/><Relationship Id="rId910" Type="http://schemas.openxmlformats.org/officeDocument/2006/relationships/image" Target="media/image892.png"/><Relationship Id="rId911" Type="http://schemas.openxmlformats.org/officeDocument/2006/relationships/image" Target="media/image893.png"/><Relationship Id="rId912" Type="http://schemas.openxmlformats.org/officeDocument/2006/relationships/image" Target="media/image894.png"/><Relationship Id="rId913" Type="http://schemas.openxmlformats.org/officeDocument/2006/relationships/image" Target="media/image895.png"/><Relationship Id="rId914" Type="http://schemas.openxmlformats.org/officeDocument/2006/relationships/image" Target="media/image896.png"/><Relationship Id="rId915" Type="http://schemas.openxmlformats.org/officeDocument/2006/relationships/image" Target="media/image897.png"/><Relationship Id="rId916" Type="http://schemas.openxmlformats.org/officeDocument/2006/relationships/image" Target="media/image898.png"/><Relationship Id="rId917" Type="http://schemas.openxmlformats.org/officeDocument/2006/relationships/image" Target="media/image899.png"/><Relationship Id="rId918" Type="http://schemas.openxmlformats.org/officeDocument/2006/relationships/image" Target="media/image900.png"/><Relationship Id="rId919" Type="http://schemas.openxmlformats.org/officeDocument/2006/relationships/image" Target="media/image901.png"/><Relationship Id="rId800" Type="http://schemas.openxmlformats.org/officeDocument/2006/relationships/image" Target="media/image787.png"/><Relationship Id="rId801" Type="http://schemas.openxmlformats.org/officeDocument/2006/relationships/image" Target="media/image788.png"/><Relationship Id="rId802" Type="http://schemas.openxmlformats.org/officeDocument/2006/relationships/image" Target="media/image789.png"/><Relationship Id="rId803" Type="http://schemas.openxmlformats.org/officeDocument/2006/relationships/image" Target="media/image790.png"/><Relationship Id="rId804" Type="http://schemas.openxmlformats.org/officeDocument/2006/relationships/image" Target="media/image791.png"/><Relationship Id="rId805" Type="http://schemas.openxmlformats.org/officeDocument/2006/relationships/image" Target="media/image792.png"/><Relationship Id="rId806" Type="http://schemas.openxmlformats.org/officeDocument/2006/relationships/image" Target="media/image793.png"/><Relationship Id="rId807" Type="http://schemas.openxmlformats.org/officeDocument/2006/relationships/image" Target="media/image794.png"/><Relationship Id="rId290" Type="http://schemas.openxmlformats.org/officeDocument/2006/relationships/image" Target="media/image278.png"/><Relationship Id="rId291" Type="http://schemas.openxmlformats.org/officeDocument/2006/relationships/image" Target="media/image279.png"/><Relationship Id="rId292" Type="http://schemas.openxmlformats.org/officeDocument/2006/relationships/image" Target="media/image280.png"/><Relationship Id="rId293" Type="http://schemas.openxmlformats.org/officeDocument/2006/relationships/image" Target="media/image281.png"/><Relationship Id="rId294" Type="http://schemas.openxmlformats.org/officeDocument/2006/relationships/image" Target="media/image282.png"/><Relationship Id="rId295" Type="http://schemas.openxmlformats.org/officeDocument/2006/relationships/image" Target="media/image283.png"/><Relationship Id="rId296" Type="http://schemas.openxmlformats.org/officeDocument/2006/relationships/image" Target="media/image284.png"/><Relationship Id="rId297" Type="http://schemas.openxmlformats.org/officeDocument/2006/relationships/image" Target="media/image285.png"/><Relationship Id="rId298" Type="http://schemas.openxmlformats.org/officeDocument/2006/relationships/image" Target="media/image286.png"/><Relationship Id="rId299" Type="http://schemas.openxmlformats.org/officeDocument/2006/relationships/image" Target="media/image287.png"/><Relationship Id="rId808" Type="http://schemas.openxmlformats.org/officeDocument/2006/relationships/image" Target="media/image795.png"/><Relationship Id="rId809" Type="http://schemas.openxmlformats.org/officeDocument/2006/relationships/image" Target="media/image796.png"/><Relationship Id="rId180" Type="http://schemas.openxmlformats.org/officeDocument/2006/relationships/image" Target="media/image168.png"/><Relationship Id="rId181" Type="http://schemas.openxmlformats.org/officeDocument/2006/relationships/image" Target="media/image169.png"/><Relationship Id="rId182" Type="http://schemas.openxmlformats.org/officeDocument/2006/relationships/image" Target="media/image170.png"/><Relationship Id="rId183" Type="http://schemas.openxmlformats.org/officeDocument/2006/relationships/image" Target="media/image171.png"/><Relationship Id="rId184" Type="http://schemas.openxmlformats.org/officeDocument/2006/relationships/image" Target="media/image172.png"/><Relationship Id="rId185" Type="http://schemas.openxmlformats.org/officeDocument/2006/relationships/image" Target="media/image173.png"/><Relationship Id="rId186" Type="http://schemas.openxmlformats.org/officeDocument/2006/relationships/image" Target="media/image174.png"/><Relationship Id="rId187" Type="http://schemas.openxmlformats.org/officeDocument/2006/relationships/image" Target="media/image175.png"/><Relationship Id="rId188" Type="http://schemas.openxmlformats.org/officeDocument/2006/relationships/image" Target="media/image176.png"/><Relationship Id="rId189" Type="http://schemas.openxmlformats.org/officeDocument/2006/relationships/image" Target="media/image177.png"/><Relationship Id="rId920" Type="http://schemas.openxmlformats.org/officeDocument/2006/relationships/image" Target="media/image902.png"/><Relationship Id="rId921" Type="http://schemas.openxmlformats.org/officeDocument/2006/relationships/image" Target="media/image903.png"/><Relationship Id="rId922" Type="http://schemas.openxmlformats.org/officeDocument/2006/relationships/image" Target="media/image904.png"/><Relationship Id="rId923" Type="http://schemas.openxmlformats.org/officeDocument/2006/relationships/hyperlink" Target="https://en.wikipedia.org/wiki/HSL_and_HSV" TargetMode="External"/><Relationship Id="rId924" Type="http://schemas.openxmlformats.org/officeDocument/2006/relationships/image" Target="media/image905.png"/><Relationship Id="rId925" Type="http://schemas.openxmlformats.org/officeDocument/2006/relationships/image" Target="media/image906.png"/><Relationship Id="rId926" Type="http://schemas.openxmlformats.org/officeDocument/2006/relationships/image" Target="media/image907.png"/><Relationship Id="rId927" Type="http://schemas.openxmlformats.org/officeDocument/2006/relationships/image" Target="media/image908.png"/><Relationship Id="rId928" Type="http://schemas.openxmlformats.org/officeDocument/2006/relationships/image" Target="media/image909.png"/><Relationship Id="rId929" Type="http://schemas.openxmlformats.org/officeDocument/2006/relationships/image" Target="media/image910.png"/><Relationship Id="rId810" Type="http://schemas.openxmlformats.org/officeDocument/2006/relationships/image" Target="media/image797.png"/><Relationship Id="rId811" Type="http://schemas.openxmlformats.org/officeDocument/2006/relationships/image" Target="media/image798.png"/><Relationship Id="rId812" Type="http://schemas.openxmlformats.org/officeDocument/2006/relationships/image" Target="media/image799.png"/><Relationship Id="rId813" Type="http://schemas.openxmlformats.org/officeDocument/2006/relationships/image" Target="media/image800.png"/><Relationship Id="rId814" Type="http://schemas.openxmlformats.org/officeDocument/2006/relationships/image" Target="media/image801.png"/><Relationship Id="rId815" Type="http://schemas.openxmlformats.org/officeDocument/2006/relationships/image" Target="media/image802.png"/><Relationship Id="rId816" Type="http://schemas.openxmlformats.org/officeDocument/2006/relationships/image" Target="media/image803.png"/><Relationship Id="rId817" Type="http://schemas.openxmlformats.org/officeDocument/2006/relationships/image" Target="media/image804.png"/><Relationship Id="rId818" Type="http://schemas.openxmlformats.org/officeDocument/2006/relationships/image" Target="media/image805.png"/><Relationship Id="rId819" Type="http://schemas.openxmlformats.org/officeDocument/2006/relationships/image" Target="media/image806.png"/><Relationship Id="rId700" Type="http://schemas.openxmlformats.org/officeDocument/2006/relationships/image" Target="media/image687.png"/><Relationship Id="rId701" Type="http://schemas.openxmlformats.org/officeDocument/2006/relationships/image" Target="media/image688.png"/><Relationship Id="rId702" Type="http://schemas.openxmlformats.org/officeDocument/2006/relationships/image" Target="media/image689.png"/><Relationship Id="rId703" Type="http://schemas.openxmlformats.org/officeDocument/2006/relationships/image" Target="media/image690.png"/><Relationship Id="rId704" Type="http://schemas.openxmlformats.org/officeDocument/2006/relationships/image" Target="media/image691.png"/><Relationship Id="rId10" Type="http://schemas.openxmlformats.org/officeDocument/2006/relationships/image" Target="media/image1.gif"/><Relationship Id="rId11" Type="http://schemas.openxmlformats.org/officeDocument/2006/relationships/image" Target="media/image2.png"/><Relationship Id="rId12" Type="http://schemas.openxmlformats.org/officeDocument/2006/relationships/footer" Target="footer1.xml"/><Relationship Id="rId190" Type="http://schemas.openxmlformats.org/officeDocument/2006/relationships/image" Target="media/image178.png"/><Relationship Id="rId191" Type="http://schemas.openxmlformats.org/officeDocument/2006/relationships/image" Target="media/image179.png"/><Relationship Id="rId192" Type="http://schemas.openxmlformats.org/officeDocument/2006/relationships/image" Target="media/image180.png"/><Relationship Id="rId193" Type="http://schemas.openxmlformats.org/officeDocument/2006/relationships/image" Target="media/image181.png"/><Relationship Id="rId194" Type="http://schemas.openxmlformats.org/officeDocument/2006/relationships/image" Target="media/image182.png"/><Relationship Id="rId195" Type="http://schemas.openxmlformats.org/officeDocument/2006/relationships/image" Target="media/image183.png"/><Relationship Id="rId196" Type="http://schemas.openxmlformats.org/officeDocument/2006/relationships/image" Target="media/image184.png"/><Relationship Id="rId197" Type="http://schemas.openxmlformats.org/officeDocument/2006/relationships/image" Target="media/image185.png"/><Relationship Id="rId198" Type="http://schemas.openxmlformats.org/officeDocument/2006/relationships/image" Target="media/image186.png"/><Relationship Id="rId199" Type="http://schemas.openxmlformats.org/officeDocument/2006/relationships/image" Target="media/image187.png"/><Relationship Id="rId13" Type="http://schemas.openxmlformats.org/officeDocument/2006/relationships/header" Target="header1.xm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hyperlink" Target="https://creativecommons.org/licenses/by-nc-sa/4.0/" TargetMode="External"/><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705" Type="http://schemas.openxmlformats.org/officeDocument/2006/relationships/image" Target="media/image692.png"/><Relationship Id="rId706" Type="http://schemas.openxmlformats.org/officeDocument/2006/relationships/image" Target="media/image693.png"/><Relationship Id="rId707" Type="http://schemas.openxmlformats.org/officeDocument/2006/relationships/image" Target="media/image694.png"/><Relationship Id="rId708" Type="http://schemas.openxmlformats.org/officeDocument/2006/relationships/image" Target="media/image695.png"/><Relationship Id="rId709" Type="http://schemas.openxmlformats.org/officeDocument/2006/relationships/image" Target="media/image696.png"/><Relationship Id="rId930" Type="http://schemas.openxmlformats.org/officeDocument/2006/relationships/image" Target="media/image911.png"/><Relationship Id="rId931" Type="http://schemas.openxmlformats.org/officeDocument/2006/relationships/image" Target="media/image912.png"/><Relationship Id="rId932" Type="http://schemas.openxmlformats.org/officeDocument/2006/relationships/image" Target="media/image913.png"/><Relationship Id="rId933" Type="http://schemas.openxmlformats.org/officeDocument/2006/relationships/image" Target="media/image914.png"/><Relationship Id="rId934" Type="http://schemas.openxmlformats.org/officeDocument/2006/relationships/image" Target="media/image915.png"/><Relationship Id="rId935" Type="http://schemas.openxmlformats.org/officeDocument/2006/relationships/image" Target="media/image916.png"/><Relationship Id="rId936" Type="http://schemas.openxmlformats.org/officeDocument/2006/relationships/image" Target="media/image917.png"/><Relationship Id="rId937" Type="http://schemas.openxmlformats.org/officeDocument/2006/relationships/image" Target="media/image918.png"/><Relationship Id="rId938" Type="http://schemas.openxmlformats.org/officeDocument/2006/relationships/image" Target="media/image919.png"/><Relationship Id="rId939" Type="http://schemas.openxmlformats.org/officeDocument/2006/relationships/image" Target="media/image920.png"/><Relationship Id="rId820" Type="http://schemas.openxmlformats.org/officeDocument/2006/relationships/image" Target="media/image807.png"/><Relationship Id="rId821" Type="http://schemas.openxmlformats.org/officeDocument/2006/relationships/image" Target="media/image808.png"/><Relationship Id="rId822" Type="http://schemas.openxmlformats.org/officeDocument/2006/relationships/image" Target="media/image809.png"/><Relationship Id="rId823" Type="http://schemas.openxmlformats.org/officeDocument/2006/relationships/image" Target="media/image810.png"/><Relationship Id="rId824" Type="http://schemas.openxmlformats.org/officeDocument/2006/relationships/image" Target="media/image811.png"/><Relationship Id="rId825" Type="http://schemas.openxmlformats.org/officeDocument/2006/relationships/image" Target="media/image812.png"/><Relationship Id="rId826" Type="http://schemas.openxmlformats.org/officeDocument/2006/relationships/image" Target="media/image813.png"/><Relationship Id="rId827" Type="http://schemas.openxmlformats.org/officeDocument/2006/relationships/image" Target="media/image814.png"/><Relationship Id="rId828" Type="http://schemas.openxmlformats.org/officeDocument/2006/relationships/image" Target="media/image815.png"/><Relationship Id="rId829" Type="http://schemas.openxmlformats.org/officeDocument/2006/relationships/image" Target="media/image816.png"/><Relationship Id="rId710" Type="http://schemas.openxmlformats.org/officeDocument/2006/relationships/image" Target="media/image697.png"/><Relationship Id="rId711" Type="http://schemas.openxmlformats.org/officeDocument/2006/relationships/image" Target="media/image698.png"/><Relationship Id="rId712" Type="http://schemas.openxmlformats.org/officeDocument/2006/relationships/image" Target="media/image699.png"/><Relationship Id="rId713" Type="http://schemas.openxmlformats.org/officeDocument/2006/relationships/image" Target="media/image700.png"/><Relationship Id="rId714" Type="http://schemas.openxmlformats.org/officeDocument/2006/relationships/image" Target="media/image701.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715" Type="http://schemas.openxmlformats.org/officeDocument/2006/relationships/image" Target="media/image702.png"/><Relationship Id="rId716" Type="http://schemas.openxmlformats.org/officeDocument/2006/relationships/image" Target="media/image703.png"/><Relationship Id="rId717" Type="http://schemas.openxmlformats.org/officeDocument/2006/relationships/image" Target="media/image704.png"/><Relationship Id="rId718" Type="http://schemas.openxmlformats.org/officeDocument/2006/relationships/image" Target="media/image705.png"/><Relationship Id="rId719" Type="http://schemas.openxmlformats.org/officeDocument/2006/relationships/image" Target="media/image706.png"/><Relationship Id="rId940" Type="http://schemas.openxmlformats.org/officeDocument/2006/relationships/image" Target="media/image921.png"/><Relationship Id="rId941" Type="http://schemas.openxmlformats.org/officeDocument/2006/relationships/image" Target="media/image922.png"/><Relationship Id="rId942" Type="http://schemas.openxmlformats.org/officeDocument/2006/relationships/image" Target="media/image923.png"/><Relationship Id="rId943" Type="http://schemas.openxmlformats.org/officeDocument/2006/relationships/image" Target="media/image924.png"/><Relationship Id="rId944" Type="http://schemas.openxmlformats.org/officeDocument/2006/relationships/image" Target="media/image925.png"/><Relationship Id="rId945" Type="http://schemas.openxmlformats.org/officeDocument/2006/relationships/image" Target="media/image926.png"/><Relationship Id="rId946" Type="http://schemas.openxmlformats.org/officeDocument/2006/relationships/image" Target="media/image927.png"/><Relationship Id="rId600" Type="http://schemas.openxmlformats.org/officeDocument/2006/relationships/image" Target="media/image587.png"/><Relationship Id="rId601" Type="http://schemas.openxmlformats.org/officeDocument/2006/relationships/image" Target="media/image588.png"/><Relationship Id="rId602" Type="http://schemas.openxmlformats.org/officeDocument/2006/relationships/image" Target="media/image589.png"/><Relationship Id="rId603" Type="http://schemas.openxmlformats.org/officeDocument/2006/relationships/image" Target="media/image590.png"/><Relationship Id="rId604" Type="http://schemas.openxmlformats.org/officeDocument/2006/relationships/image" Target="media/image591.png"/><Relationship Id="rId605" Type="http://schemas.openxmlformats.org/officeDocument/2006/relationships/image" Target="media/image592.png"/><Relationship Id="rId606" Type="http://schemas.openxmlformats.org/officeDocument/2006/relationships/image" Target="media/image593.png"/><Relationship Id="rId607" Type="http://schemas.openxmlformats.org/officeDocument/2006/relationships/image" Target="media/image594.png"/><Relationship Id="rId608" Type="http://schemas.openxmlformats.org/officeDocument/2006/relationships/image" Target="media/image595.png"/><Relationship Id="rId609" Type="http://schemas.openxmlformats.org/officeDocument/2006/relationships/image" Target="media/image596.png"/><Relationship Id="rId947" Type="http://schemas.openxmlformats.org/officeDocument/2006/relationships/image" Target="media/image928.png"/><Relationship Id="rId948" Type="http://schemas.openxmlformats.org/officeDocument/2006/relationships/image" Target="media/image929.png"/><Relationship Id="rId949" Type="http://schemas.openxmlformats.org/officeDocument/2006/relationships/image" Target="media/image930.png"/><Relationship Id="rId830" Type="http://schemas.openxmlformats.org/officeDocument/2006/relationships/image" Target="media/image817.png"/><Relationship Id="rId831" Type="http://schemas.openxmlformats.org/officeDocument/2006/relationships/image" Target="media/image818.png"/><Relationship Id="rId832" Type="http://schemas.openxmlformats.org/officeDocument/2006/relationships/image" Target="media/image819.png"/><Relationship Id="rId833" Type="http://schemas.openxmlformats.org/officeDocument/2006/relationships/image" Target="media/image820.png"/><Relationship Id="rId834" Type="http://schemas.openxmlformats.org/officeDocument/2006/relationships/image" Target="media/image821.png"/><Relationship Id="rId835" Type="http://schemas.openxmlformats.org/officeDocument/2006/relationships/image" Target="media/image822.png"/><Relationship Id="rId836" Type="http://schemas.openxmlformats.org/officeDocument/2006/relationships/image" Target="media/image823.png"/><Relationship Id="rId837" Type="http://schemas.openxmlformats.org/officeDocument/2006/relationships/image" Target="media/image824.png"/><Relationship Id="rId838" Type="http://schemas.openxmlformats.org/officeDocument/2006/relationships/image" Target="media/image825.png"/><Relationship Id="rId839" Type="http://schemas.openxmlformats.org/officeDocument/2006/relationships/image" Target="media/image826.png"/><Relationship Id="rId720" Type="http://schemas.openxmlformats.org/officeDocument/2006/relationships/image" Target="media/image707.png"/><Relationship Id="rId721" Type="http://schemas.openxmlformats.org/officeDocument/2006/relationships/image" Target="media/image708.png"/><Relationship Id="rId722" Type="http://schemas.openxmlformats.org/officeDocument/2006/relationships/image" Target="media/image709.png"/><Relationship Id="rId723" Type="http://schemas.openxmlformats.org/officeDocument/2006/relationships/image" Target="media/image710.png"/><Relationship Id="rId724" Type="http://schemas.openxmlformats.org/officeDocument/2006/relationships/image" Target="media/image711.pn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725" Type="http://schemas.openxmlformats.org/officeDocument/2006/relationships/image" Target="media/image712.png"/><Relationship Id="rId726" Type="http://schemas.openxmlformats.org/officeDocument/2006/relationships/image" Target="media/image713.png"/><Relationship Id="rId727" Type="http://schemas.openxmlformats.org/officeDocument/2006/relationships/image" Target="media/image714.png"/><Relationship Id="rId728" Type="http://schemas.openxmlformats.org/officeDocument/2006/relationships/image" Target="media/image715.png"/><Relationship Id="rId729" Type="http://schemas.openxmlformats.org/officeDocument/2006/relationships/image" Target="media/image716.png"/><Relationship Id="rId950" Type="http://schemas.openxmlformats.org/officeDocument/2006/relationships/image" Target="media/image931.png"/><Relationship Id="rId951" Type="http://schemas.openxmlformats.org/officeDocument/2006/relationships/image" Target="media/image932.png"/><Relationship Id="rId952" Type="http://schemas.openxmlformats.org/officeDocument/2006/relationships/image" Target="media/image933.png"/><Relationship Id="rId953" Type="http://schemas.openxmlformats.org/officeDocument/2006/relationships/image" Target="media/image934.png"/><Relationship Id="rId954" Type="http://schemas.openxmlformats.org/officeDocument/2006/relationships/image" Target="media/image935.png"/><Relationship Id="rId955" Type="http://schemas.openxmlformats.org/officeDocument/2006/relationships/image" Target="media/image936.png"/><Relationship Id="rId956" Type="http://schemas.openxmlformats.org/officeDocument/2006/relationships/image" Target="media/image937.png"/><Relationship Id="rId610" Type="http://schemas.openxmlformats.org/officeDocument/2006/relationships/image" Target="media/image597.png"/><Relationship Id="rId611" Type="http://schemas.openxmlformats.org/officeDocument/2006/relationships/image" Target="media/image598.png"/><Relationship Id="rId612" Type="http://schemas.openxmlformats.org/officeDocument/2006/relationships/image" Target="media/image599.png"/><Relationship Id="rId613" Type="http://schemas.openxmlformats.org/officeDocument/2006/relationships/image" Target="media/image600.png"/><Relationship Id="rId614" Type="http://schemas.openxmlformats.org/officeDocument/2006/relationships/image" Target="media/image601.png"/><Relationship Id="rId615" Type="http://schemas.openxmlformats.org/officeDocument/2006/relationships/image" Target="media/image602.png"/><Relationship Id="rId616" Type="http://schemas.openxmlformats.org/officeDocument/2006/relationships/image" Target="media/image603.png"/><Relationship Id="rId617" Type="http://schemas.openxmlformats.org/officeDocument/2006/relationships/image" Target="media/image604.png"/><Relationship Id="rId618" Type="http://schemas.openxmlformats.org/officeDocument/2006/relationships/image" Target="media/image605.png"/><Relationship Id="rId619" Type="http://schemas.openxmlformats.org/officeDocument/2006/relationships/image" Target="media/image606.png"/><Relationship Id="rId957" Type="http://schemas.openxmlformats.org/officeDocument/2006/relationships/image" Target="media/image938.png"/><Relationship Id="rId958" Type="http://schemas.openxmlformats.org/officeDocument/2006/relationships/image" Target="media/image939.png"/><Relationship Id="rId959" Type="http://schemas.openxmlformats.org/officeDocument/2006/relationships/image" Target="media/image940.png"/><Relationship Id="rId840" Type="http://schemas.openxmlformats.org/officeDocument/2006/relationships/image" Target="media/image827.png"/><Relationship Id="rId841" Type="http://schemas.openxmlformats.org/officeDocument/2006/relationships/image" Target="media/image828.png"/><Relationship Id="rId842" Type="http://schemas.openxmlformats.org/officeDocument/2006/relationships/image" Target="media/image829.png"/><Relationship Id="rId843" Type="http://schemas.openxmlformats.org/officeDocument/2006/relationships/image" Target="media/image830.png"/><Relationship Id="rId844" Type="http://schemas.openxmlformats.org/officeDocument/2006/relationships/image" Target="media/image831.png"/><Relationship Id="rId845" Type="http://schemas.openxmlformats.org/officeDocument/2006/relationships/image" Target="media/image832.png"/><Relationship Id="rId846" Type="http://schemas.openxmlformats.org/officeDocument/2006/relationships/image" Target="media/image833.png"/><Relationship Id="rId500" Type="http://schemas.openxmlformats.org/officeDocument/2006/relationships/image" Target="media/image487.png"/><Relationship Id="rId501" Type="http://schemas.openxmlformats.org/officeDocument/2006/relationships/image" Target="media/image488.png"/><Relationship Id="rId502" Type="http://schemas.openxmlformats.org/officeDocument/2006/relationships/image" Target="media/image489.png"/><Relationship Id="rId503" Type="http://schemas.openxmlformats.org/officeDocument/2006/relationships/image" Target="media/image490.png"/><Relationship Id="rId504" Type="http://schemas.openxmlformats.org/officeDocument/2006/relationships/image" Target="media/image491.png"/><Relationship Id="rId505" Type="http://schemas.openxmlformats.org/officeDocument/2006/relationships/image" Target="media/image492.png"/><Relationship Id="rId506" Type="http://schemas.openxmlformats.org/officeDocument/2006/relationships/image" Target="media/image493.png"/><Relationship Id="rId507" Type="http://schemas.openxmlformats.org/officeDocument/2006/relationships/image" Target="media/image494.png"/><Relationship Id="rId508" Type="http://schemas.openxmlformats.org/officeDocument/2006/relationships/image" Target="media/image495.png"/><Relationship Id="rId509" Type="http://schemas.openxmlformats.org/officeDocument/2006/relationships/image" Target="media/image496.png"/><Relationship Id="rId847" Type="http://schemas.openxmlformats.org/officeDocument/2006/relationships/image" Target="media/image834.png"/><Relationship Id="rId848" Type="http://schemas.openxmlformats.org/officeDocument/2006/relationships/image" Target="media/image835.png"/><Relationship Id="rId849" Type="http://schemas.openxmlformats.org/officeDocument/2006/relationships/image" Target="media/image836.png"/><Relationship Id="rId730" Type="http://schemas.openxmlformats.org/officeDocument/2006/relationships/image" Target="media/image717.png"/><Relationship Id="rId731" Type="http://schemas.openxmlformats.org/officeDocument/2006/relationships/image" Target="media/image718.png"/><Relationship Id="rId732" Type="http://schemas.openxmlformats.org/officeDocument/2006/relationships/image" Target="media/image719.png"/><Relationship Id="rId733" Type="http://schemas.openxmlformats.org/officeDocument/2006/relationships/image" Target="media/image720.png"/><Relationship Id="rId734" Type="http://schemas.openxmlformats.org/officeDocument/2006/relationships/image" Target="media/image721.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735" Type="http://schemas.openxmlformats.org/officeDocument/2006/relationships/image" Target="media/image722.png"/><Relationship Id="rId736" Type="http://schemas.openxmlformats.org/officeDocument/2006/relationships/image" Target="media/image723.png"/><Relationship Id="rId737" Type="http://schemas.openxmlformats.org/officeDocument/2006/relationships/image" Target="media/image724.png"/><Relationship Id="rId738" Type="http://schemas.openxmlformats.org/officeDocument/2006/relationships/image" Target="media/image725.png"/><Relationship Id="rId739" Type="http://schemas.openxmlformats.org/officeDocument/2006/relationships/image" Target="media/image726.png"/><Relationship Id="rId960" Type="http://schemas.openxmlformats.org/officeDocument/2006/relationships/image" Target="media/image941.png"/><Relationship Id="rId961" Type="http://schemas.openxmlformats.org/officeDocument/2006/relationships/image" Target="media/image942.png"/><Relationship Id="rId962" Type="http://schemas.openxmlformats.org/officeDocument/2006/relationships/image" Target="media/image943.png"/><Relationship Id="rId963" Type="http://schemas.openxmlformats.org/officeDocument/2006/relationships/image" Target="media/image944.png"/><Relationship Id="rId964" Type="http://schemas.openxmlformats.org/officeDocument/2006/relationships/image" Target="media/image945.png"/><Relationship Id="rId965" Type="http://schemas.openxmlformats.org/officeDocument/2006/relationships/image" Target="media/image946.png"/><Relationship Id="rId966" Type="http://schemas.openxmlformats.org/officeDocument/2006/relationships/image" Target="media/image947.png"/><Relationship Id="rId620" Type="http://schemas.openxmlformats.org/officeDocument/2006/relationships/image" Target="media/image607.png"/><Relationship Id="rId621" Type="http://schemas.openxmlformats.org/officeDocument/2006/relationships/image" Target="media/image608.png"/><Relationship Id="rId622" Type="http://schemas.openxmlformats.org/officeDocument/2006/relationships/image" Target="media/image609.png"/><Relationship Id="rId623" Type="http://schemas.openxmlformats.org/officeDocument/2006/relationships/image" Target="media/image610.png"/><Relationship Id="rId624" Type="http://schemas.openxmlformats.org/officeDocument/2006/relationships/image" Target="media/image611.png"/><Relationship Id="rId625" Type="http://schemas.openxmlformats.org/officeDocument/2006/relationships/image" Target="media/image612.png"/><Relationship Id="rId626" Type="http://schemas.openxmlformats.org/officeDocument/2006/relationships/image" Target="media/image613.png"/><Relationship Id="rId627" Type="http://schemas.openxmlformats.org/officeDocument/2006/relationships/image" Target="media/image614.png"/><Relationship Id="rId628" Type="http://schemas.openxmlformats.org/officeDocument/2006/relationships/image" Target="media/image615.png"/><Relationship Id="rId629" Type="http://schemas.openxmlformats.org/officeDocument/2006/relationships/image" Target="media/image616.png"/><Relationship Id="rId967" Type="http://schemas.openxmlformats.org/officeDocument/2006/relationships/image" Target="media/image948.png"/><Relationship Id="rId968" Type="http://schemas.openxmlformats.org/officeDocument/2006/relationships/image" Target="media/image949.png"/><Relationship Id="rId969" Type="http://schemas.openxmlformats.org/officeDocument/2006/relationships/image" Target="media/image950.png"/><Relationship Id="rId1000" Type="http://schemas.openxmlformats.org/officeDocument/2006/relationships/image" Target="media/image981.png"/><Relationship Id="rId1001" Type="http://schemas.openxmlformats.org/officeDocument/2006/relationships/image" Target="media/image982.png"/><Relationship Id="rId1002" Type="http://schemas.openxmlformats.org/officeDocument/2006/relationships/image" Target="media/image983.png"/><Relationship Id="rId1003" Type="http://schemas.openxmlformats.org/officeDocument/2006/relationships/image" Target="media/image984.png"/><Relationship Id="rId1004" Type="http://schemas.openxmlformats.org/officeDocument/2006/relationships/image" Target="media/image985.png"/><Relationship Id="rId1005" Type="http://schemas.openxmlformats.org/officeDocument/2006/relationships/image" Target="media/image986.png"/><Relationship Id="rId1006" Type="http://schemas.openxmlformats.org/officeDocument/2006/relationships/image" Target="media/image987.png"/><Relationship Id="rId1007" Type="http://schemas.openxmlformats.org/officeDocument/2006/relationships/image" Target="media/image988.png"/><Relationship Id="rId1008" Type="http://schemas.openxmlformats.org/officeDocument/2006/relationships/image" Target="media/image989.png"/><Relationship Id="rId1009" Type="http://schemas.openxmlformats.org/officeDocument/2006/relationships/image" Target="media/image990.png"/><Relationship Id="rId850" Type="http://schemas.openxmlformats.org/officeDocument/2006/relationships/image" Target="media/image837.png"/><Relationship Id="rId851" Type="http://schemas.openxmlformats.org/officeDocument/2006/relationships/image" Target="media/image838.png"/><Relationship Id="rId852" Type="http://schemas.openxmlformats.org/officeDocument/2006/relationships/image" Target="media/image839.png"/><Relationship Id="rId853" Type="http://schemas.openxmlformats.org/officeDocument/2006/relationships/image" Target="media/image840.png"/><Relationship Id="rId854" Type="http://schemas.openxmlformats.org/officeDocument/2006/relationships/image" Target="media/image841.png"/><Relationship Id="rId855" Type="http://schemas.openxmlformats.org/officeDocument/2006/relationships/image" Target="media/image842.png"/><Relationship Id="rId856" Type="http://schemas.openxmlformats.org/officeDocument/2006/relationships/image" Target="media/image843.png"/><Relationship Id="rId510" Type="http://schemas.openxmlformats.org/officeDocument/2006/relationships/image" Target="media/image497.png"/><Relationship Id="rId511" Type="http://schemas.openxmlformats.org/officeDocument/2006/relationships/image" Target="media/image498.png"/><Relationship Id="rId512" Type="http://schemas.openxmlformats.org/officeDocument/2006/relationships/image" Target="media/image499.png"/><Relationship Id="rId513" Type="http://schemas.openxmlformats.org/officeDocument/2006/relationships/image" Target="media/image500.png"/><Relationship Id="rId514" Type="http://schemas.openxmlformats.org/officeDocument/2006/relationships/image" Target="media/image501.png"/><Relationship Id="rId515" Type="http://schemas.openxmlformats.org/officeDocument/2006/relationships/image" Target="media/image502.png"/><Relationship Id="rId516" Type="http://schemas.openxmlformats.org/officeDocument/2006/relationships/image" Target="media/image503.png"/><Relationship Id="rId517" Type="http://schemas.openxmlformats.org/officeDocument/2006/relationships/image" Target="media/image504.png"/><Relationship Id="rId518" Type="http://schemas.openxmlformats.org/officeDocument/2006/relationships/image" Target="media/image505.png"/><Relationship Id="rId519" Type="http://schemas.openxmlformats.org/officeDocument/2006/relationships/image" Target="media/image506.png"/><Relationship Id="rId857" Type="http://schemas.openxmlformats.org/officeDocument/2006/relationships/image" Target="media/image844.png"/><Relationship Id="rId858" Type="http://schemas.openxmlformats.org/officeDocument/2006/relationships/image" Target="media/image845.png"/><Relationship Id="rId859" Type="http://schemas.openxmlformats.org/officeDocument/2006/relationships/image" Target="media/image846.png"/><Relationship Id="rId740" Type="http://schemas.openxmlformats.org/officeDocument/2006/relationships/image" Target="media/image727.png"/><Relationship Id="rId741" Type="http://schemas.openxmlformats.org/officeDocument/2006/relationships/image" Target="media/image728.png"/><Relationship Id="rId742" Type="http://schemas.openxmlformats.org/officeDocument/2006/relationships/image" Target="media/image729.png"/><Relationship Id="rId743" Type="http://schemas.openxmlformats.org/officeDocument/2006/relationships/image" Target="media/image730.png"/><Relationship Id="rId744" Type="http://schemas.openxmlformats.org/officeDocument/2006/relationships/image" Target="media/image731.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400" Type="http://schemas.openxmlformats.org/officeDocument/2006/relationships/image" Target="media/image387.emf"/><Relationship Id="rId401" Type="http://schemas.openxmlformats.org/officeDocument/2006/relationships/image" Target="media/image388.png"/><Relationship Id="rId402" Type="http://schemas.openxmlformats.org/officeDocument/2006/relationships/image" Target="media/image389.png"/><Relationship Id="rId403" Type="http://schemas.openxmlformats.org/officeDocument/2006/relationships/image" Target="media/image390.png"/><Relationship Id="rId404" Type="http://schemas.openxmlformats.org/officeDocument/2006/relationships/image" Target="media/image391.png"/><Relationship Id="rId405" Type="http://schemas.openxmlformats.org/officeDocument/2006/relationships/image" Target="media/image392.png"/><Relationship Id="rId406" Type="http://schemas.openxmlformats.org/officeDocument/2006/relationships/image" Target="media/image393.png"/><Relationship Id="rId407" Type="http://schemas.openxmlformats.org/officeDocument/2006/relationships/image" Target="media/image394.png"/><Relationship Id="rId408" Type="http://schemas.openxmlformats.org/officeDocument/2006/relationships/image" Target="media/image395.png"/><Relationship Id="rId409" Type="http://schemas.openxmlformats.org/officeDocument/2006/relationships/image" Target="media/image396.png"/><Relationship Id="rId745" Type="http://schemas.openxmlformats.org/officeDocument/2006/relationships/image" Target="media/image732.png"/><Relationship Id="rId746" Type="http://schemas.openxmlformats.org/officeDocument/2006/relationships/image" Target="media/image733.png"/><Relationship Id="rId747" Type="http://schemas.openxmlformats.org/officeDocument/2006/relationships/image" Target="media/image734.png"/><Relationship Id="rId748" Type="http://schemas.openxmlformats.org/officeDocument/2006/relationships/image" Target="media/image735.png"/><Relationship Id="rId749" Type="http://schemas.openxmlformats.org/officeDocument/2006/relationships/image" Target="media/image736.png"/><Relationship Id="rId970" Type="http://schemas.openxmlformats.org/officeDocument/2006/relationships/image" Target="media/image951.png"/><Relationship Id="rId971" Type="http://schemas.openxmlformats.org/officeDocument/2006/relationships/image" Target="media/image952.png"/><Relationship Id="rId972" Type="http://schemas.openxmlformats.org/officeDocument/2006/relationships/image" Target="media/image953.png"/><Relationship Id="rId973" Type="http://schemas.openxmlformats.org/officeDocument/2006/relationships/image" Target="media/image954.png"/><Relationship Id="rId974" Type="http://schemas.openxmlformats.org/officeDocument/2006/relationships/image" Target="media/image955.png"/><Relationship Id="rId975" Type="http://schemas.openxmlformats.org/officeDocument/2006/relationships/image" Target="media/image956.png"/><Relationship Id="rId630" Type="http://schemas.openxmlformats.org/officeDocument/2006/relationships/image" Target="media/image617.png"/><Relationship Id="rId631" Type="http://schemas.openxmlformats.org/officeDocument/2006/relationships/image" Target="media/image618.png"/><Relationship Id="rId632" Type="http://schemas.openxmlformats.org/officeDocument/2006/relationships/image" Target="media/image619.png"/><Relationship Id="rId633" Type="http://schemas.openxmlformats.org/officeDocument/2006/relationships/image" Target="media/image620.png"/><Relationship Id="rId634" Type="http://schemas.openxmlformats.org/officeDocument/2006/relationships/image" Target="media/image621.png"/><Relationship Id="rId635" Type="http://schemas.openxmlformats.org/officeDocument/2006/relationships/image" Target="media/image622.png"/><Relationship Id="rId636" Type="http://schemas.openxmlformats.org/officeDocument/2006/relationships/image" Target="media/image623.png"/><Relationship Id="rId637" Type="http://schemas.openxmlformats.org/officeDocument/2006/relationships/image" Target="media/image624.png"/><Relationship Id="rId638" Type="http://schemas.openxmlformats.org/officeDocument/2006/relationships/image" Target="media/image625.png"/><Relationship Id="rId639" Type="http://schemas.openxmlformats.org/officeDocument/2006/relationships/image" Target="media/image626.png"/><Relationship Id="rId976" Type="http://schemas.openxmlformats.org/officeDocument/2006/relationships/image" Target="media/image957.png"/><Relationship Id="rId977" Type="http://schemas.openxmlformats.org/officeDocument/2006/relationships/image" Target="media/image958.png"/><Relationship Id="rId978" Type="http://schemas.openxmlformats.org/officeDocument/2006/relationships/image" Target="media/image959.png"/><Relationship Id="rId979" Type="http://schemas.openxmlformats.org/officeDocument/2006/relationships/image" Target="media/image960.png"/><Relationship Id="rId1010" Type="http://schemas.openxmlformats.org/officeDocument/2006/relationships/image" Target="media/image991.png"/><Relationship Id="rId1011" Type="http://schemas.openxmlformats.org/officeDocument/2006/relationships/image" Target="media/image992.png"/><Relationship Id="rId1012" Type="http://schemas.openxmlformats.org/officeDocument/2006/relationships/image" Target="media/image993.png"/><Relationship Id="rId1013" Type="http://schemas.openxmlformats.org/officeDocument/2006/relationships/image" Target="media/image994.png"/><Relationship Id="rId1014" Type="http://schemas.openxmlformats.org/officeDocument/2006/relationships/image" Target="media/image995.png"/><Relationship Id="rId1015" Type="http://schemas.openxmlformats.org/officeDocument/2006/relationships/image" Target="media/image996.png"/><Relationship Id="rId1016" Type="http://schemas.openxmlformats.org/officeDocument/2006/relationships/image" Target="media/image997.png"/><Relationship Id="rId1017" Type="http://schemas.openxmlformats.org/officeDocument/2006/relationships/image" Target="media/image998.png"/><Relationship Id="rId1018" Type="http://schemas.openxmlformats.org/officeDocument/2006/relationships/image" Target="media/image999.png"/><Relationship Id="rId1019" Type="http://schemas.openxmlformats.org/officeDocument/2006/relationships/image" Target="media/image1000.png"/><Relationship Id="rId860" Type="http://schemas.openxmlformats.org/officeDocument/2006/relationships/image" Target="media/image847.png"/><Relationship Id="rId861" Type="http://schemas.openxmlformats.org/officeDocument/2006/relationships/image" Target="media/image848.png"/><Relationship Id="rId862" Type="http://schemas.openxmlformats.org/officeDocument/2006/relationships/image" Target="media/image849.png"/><Relationship Id="rId863" Type="http://schemas.openxmlformats.org/officeDocument/2006/relationships/image" Target="media/image850.png"/><Relationship Id="rId864" Type="http://schemas.openxmlformats.org/officeDocument/2006/relationships/image" Target="media/image851.png"/><Relationship Id="rId865" Type="http://schemas.openxmlformats.org/officeDocument/2006/relationships/image" Target="media/image852.png"/><Relationship Id="rId866" Type="http://schemas.openxmlformats.org/officeDocument/2006/relationships/image" Target="media/image853.png"/><Relationship Id="rId520" Type="http://schemas.openxmlformats.org/officeDocument/2006/relationships/image" Target="media/image507.png"/><Relationship Id="rId521" Type="http://schemas.openxmlformats.org/officeDocument/2006/relationships/image" Target="media/image508.png"/><Relationship Id="rId522" Type="http://schemas.openxmlformats.org/officeDocument/2006/relationships/image" Target="media/image509.png"/><Relationship Id="rId523" Type="http://schemas.openxmlformats.org/officeDocument/2006/relationships/image" Target="media/image510.png"/><Relationship Id="rId524" Type="http://schemas.openxmlformats.org/officeDocument/2006/relationships/image" Target="media/image511.png"/><Relationship Id="rId525" Type="http://schemas.openxmlformats.org/officeDocument/2006/relationships/image" Target="media/image512.png"/><Relationship Id="rId526" Type="http://schemas.openxmlformats.org/officeDocument/2006/relationships/image" Target="media/image513.png"/><Relationship Id="rId527" Type="http://schemas.openxmlformats.org/officeDocument/2006/relationships/image" Target="media/image514.png"/><Relationship Id="rId528" Type="http://schemas.openxmlformats.org/officeDocument/2006/relationships/image" Target="media/image515.png"/><Relationship Id="rId529" Type="http://schemas.openxmlformats.org/officeDocument/2006/relationships/image" Target="media/image516.png"/><Relationship Id="rId867" Type="http://schemas.openxmlformats.org/officeDocument/2006/relationships/image" Target="media/image854.png"/><Relationship Id="rId868" Type="http://schemas.openxmlformats.org/officeDocument/2006/relationships/image" Target="media/image855.png"/><Relationship Id="rId869" Type="http://schemas.openxmlformats.org/officeDocument/2006/relationships/image" Target="media/image856.png"/><Relationship Id="rId750" Type="http://schemas.openxmlformats.org/officeDocument/2006/relationships/image" Target="media/image737.png"/><Relationship Id="rId751" Type="http://schemas.openxmlformats.org/officeDocument/2006/relationships/image" Target="media/image738.png"/><Relationship Id="rId752" Type="http://schemas.openxmlformats.org/officeDocument/2006/relationships/image" Target="media/image739.png"/><Relationship Id="rId753" Type="http://schemas.openxmlformats.org/officeDocument/2006/relationships/image" Target="media/image740.png"/><Relationship Id="rId754" Type="http://schemas.openxmlformats.org/officeDocument/2006/relationships/image" Target="media/image741.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image" Target="media/image57.png"/><Relationship Id="rId410" Type="http://schemas.openxmlformats.org/officeDocument/2006/relationships/image" Target="media/image397.png"/><Relationship Id="rId411" Type="http://schemas.openxmlformats.org/officeDocument/2006/relationships/image" Target="media/image398.png"/><Relationship Id="rId412" Type="http://schemas.openxmlformats.org/officeDocument/2006/relationships/image" Target="media/image399.png"/><Relationship Id="rId413" Type="http://schemas.openxmlformats.org/officeDocument/2006/relationships/image" Target="media/image400.png"/><Relationship Id="rId414" Type="http://schemas.openxmlformats.org/officeDocument/2006/relationships/image" Target="media/image401.png"/><Relationship Id="rId415" Type="http://schemas.openxmlformats.org/officeDocument/2006/relationships/image" Target="media/image402.png"/><Relationship Id="rId416" Type="http://schemas.openxmlformats.org/officeDocument/2006/relationships/image" Target="media/image403.png"/><Relationship Id="rId417" Type="http://schemas.openxmlformats.org/officeDocument/2006/relationships/image" Target="media/image404.png"/><Relationship Id="rId418" Type="http://schemas.openxmlformats.org/officeDocument/2006/relationships/image" Target="media/image405.png"/><Relationship Id="rId419" Type="http://schemas.openxmlformats.org/officeDocument/2006/relationships/image" Target="media/image406.png"/><Relationship Id="rId755" Type="http://schemas.openxmlformats.org/officeDocument/2006/relationships/image" Target="media/image742.png"/><Relationship Id="rId756" Type="http://schemas.openxmlformats.org/officeDocument/2006/relationships/image" Target="media/image743.png"/><Relationship Id="rId757" Type="http://schemas.openxmlformats.org/officeDocument/2006/relationships/image" Target="media/image744.png"/><Relationship Id="rId758" Type="http://schemas.openxmlformats.org/officeDocument/2006/relationships/image" Target="media/image745.png"/><Relationship Id="rId759" Type="http://schemas.openxmlformats.org/officeDocument/2006/relationships/image" Target="media/image746.png"/><Relationship Id="rId980" Type="http://schemas.openxmlformats.org/officeDocument/2006/relationships/image" Target="media/image961.png"/><Relationship Id="rId981" Type="http://schemas.openxmlformats.org/officeDocument/2006/relationships/image" Target="media/image962.png"/><Relationship Id="rId982" Type="http://schemas.openxmlformats.org/officeDocument/2006/relationships/image" Target="media/image963.png"/><Relationship Id="rId983" Type="http://schemas.openxmlformats.org/officeDocument/2006/relationships/image" Target="media/image964.png"/><Relationship Id="rId984" Type="http://schemas.openxmlformats.org/officeDocument/2006/relationships/image" Target="media/image965.png"/><Relationship Id="rId985" Type="http://schemas.openxmlformats.org/officeDocument/2006/relationships/image" Target="media/image966.png"/><Relationship Id="rId640" Type="http://schemas.openxmlformats.org/officeDocument/2006/relationships/image" Target="media/image627.png"/><Relationship Id="rId641" Type="http://schemas.openxmlformats.org/officeDocument/2006/relationships/image" Target="media/image628.png"/><Relationship Id="rId642" Type="http://schemas.openxmlformats.org/officeDocument/2006/relationships/image" Target="media/image629.png"/><Relationship Id="rId643" Type="http://schemas.openxmlformats.org/officeDocument/2006/relationships/image" Target="media/image630.png"/><Relationship Id="rId644" Type="http://schemas.openxmlformats.org/officeDocument/2006/relationships/image" Target="media/image631.png"/><Relationship Id="rId645" Type="http://schemas.openxmlformats.org/officeDocument/2006/relationships/image" Target="media/image632.png"/><Relationship Id="rId646" Type="http://schemas.openxmlformats.org/officeDocument/2006/relationships/image" Target="media/image633.png"/><Relationship Id="rId300" Type="http://schemas.openxmlformats.org/officeDocument/2006/relationships/image" Target="media/image288.png"/><Relationship Id="rId301" Type="http://schemas.openxmlformats.org/officeDocument/2006/relationships/image" Target="media/image289.png"/><Relationship Id="rId302" Type="http://schemas.openxmlformats.org/officeDocument/2006/relationships/image" Target="media/image290.png"/><Relationship Id="rId303" Type="http://schemas.openxmlformats.org/officeDocument/2006/relationships/image" Target="media/image291.png"/><Relationship Id="rId304" Type="http://schemas.openxmlformats.org/officeDocument/2006/relationships/image" Target="media/image292.png"/><Relationship Id="rId305" Type="http://schemas.openxmlformats.org/officeDocument/2006/relationships/image" Target="media/image293.png"/><Relationship Id="rId306" Type="http://schemas.openxmlformats.org/officeDocument/2006/relationships/image" Target="media/image294.png"/><Relationship Id="rId307" Type="http://schemas.openxmlformats.org/officeDocument/2006/relationships/image" Target="media/image295.png"/><Relationship Id="rId308" Type="http://schemas.openxmlformats.org/officeDocument/2006/relationships/image" Target="media/image296.png"/><Relationship Id="rId309" Type="http://schemas.openxmlformats.org/officeDocument/2006/relationships/image" Target="media/image297.png"/><Relationship Id="rId647" Type="http://schemas.openxmlformats.org/officeDocument/2006/relationships/image" Target="media/image634.png"/><Relationship Id="rId648" Type="http://schemas.openxmlformats.org/officeDocument/2006/relationships/image" Target="media/image635.png"/><Relationship Id="rId649" Type="http://schemas.openxmlformats.org/officeDocument/2006/relationships/image" Target="media/image636.png"/><Relationship Id="rId986" Type="http://schemas.openxmlformats.org/officeDocument/2006/relationships/image" Target="media/image967.png"/><Relationship Id="rId987" Type="http://schemas.openxmlformats.org/officeDocument/2006/relationships/image" Target="media/image968.png"/><Relationship Id="rId988" Type="http://schemas.openxmlformats.org/officeDocument/2006/relationships/image" Target="media/image969.png"/><Relationship Id="rId989" Type="http://schemas.openxmlformats.org/officeDocument/2006/relationships/image" Target="media/image970.png"/><Relationship Id="rId1020" Type="http://schemas.openxmlformats.org/officeDocument/2006/relationships/image" Target="media/image1001.png"/><Relationship Id="rId1021" Type="http://schemas.openxmlformats.org/officeDocument/2006/relationships/image" Target="media/image1002.png"/><Relationship Id="rId1022" Type="http://schemas.openxmlformats.org/officeDocument/2006/relationships/image" Target="media/image1003.png"/><Relationship Id="rId1023" Type="http://schemas.openxmlformats.org/officeDocument/2006/relationships/image" Target="media/image1004.png"/><Relationship Id="rId1024" Type="http://schemas.openxmlformats.org/officeDocument/2006/relationships/image" Target="media/image1005.png"/><Relationship Id="rId870" Type="http://schemas.openxmlformats.org/officeDocument/2006/relationships/image" Target="media/image857.png"/><Relationship Id="rId871" Type="http://schemas.openxmlformats.org/officeDocument/2006/relationships/image" Target="media/image858.png"/><Relationship Id="rId872" Type="http://schemas.openxmlformats.org/officeDocument/2006/relationships/image" Target="media/image859.png"/><Relationship Id="rId873" Type="http://schemas.openxmlformats.org/officeDocument/2006/relationships/image" Target="media/image860.png"/><Relationship Id="rId874" Type="http://schemas.openxmlformats.org/officeDocument/2006/relationships/image" Target="media/image861.png"/><Relationship Id="rId875" Type="http://schemas.openxmlformats.org/officeDocument/2006/relationships/image" Target="media/image862.png"/><Relationship Id="rId876" Type="http://schemas.openxmlformats.org/officeDocument/2006/relationships/image" Target="media/image863.png"/><Relationship Id="rId530" Type="http://schemas.openxmlformats.org/officeDocument/2006/relationships/image" Target="media/image517.png"/><Relationship Id="rId531" Type="http://schemas.openxmlformats.org/officeDocument/2006/relationships/image" Target="media/image518.png"/><Relationship Id="rId532" Type="http://schemas.openxmlformats.org/officeDocument/2006/relationships/image" Target="media/image519.png"/><Relationship Id="rId533" Type="http://schemas.openxmlformats.org/officeDocument/2006/relationships/image" Target="media/image520.png"/><Relationship Id="rId534" Type="http://schemas.openxmlformats.org/officeDocument/2006/relationships/image" Target="media/image521.png"/><Relationship Id="rId535" Type="http://schemas.openxmlformats.org/officeDocument/2006/relationships/image" Target="media/image522.png"/><Relationship Id="rId536" Type="http://schemas.openxmlformats.org/officeDocument/2006/relationships/image" Target="media/image523.png"/><Relationship Id="rId537" Type="http://schemas.openxmlformats.org/officeDocument/2006/relationships/image" Target="media/image524.png"/><Relationship Id="rId538" Type="http://schemas.openxmlformats.org/officeDocument/2006/relationships/image" Target="media/image525.png"/><Relationship Id="rId539" Type="http://schemas.openxmlformats.org/officeDocument/2006/relationships/image" Target="media/image526.png"/><Relationship Id="rId877" Type="http://schemas.openxmlformats.org/officeDocument/2006/relationships/image" Target="media/image864.png"/><Relationship Id="rId878" Type="http://schemas.openxmlformats.org/officeDocument/2006/relationships/image" Target="media/image865.png"/><Relationship Id="rId879" Type="http://schemas.openxmlformats.org/officeDocument/2006/relationships/image" Target="media/image866.png"/><Relationship Id="rId1025" Type="http://schemas.openxmlformats.org/officeDocument/2006/relationships/image" Target="media/image1006.png"/><Relationship Id="rId1026" Type="http://schemas.openxmlformats.org/officeDocument/2006/relationships/image" Target="media/image1007.png"/><Relationship Id="rId1027" Type="http://schemas.openxmlformats.org/officeDocument/2006/relationships/image" Target="media/image1008.png"/><Relationship Id="rId1028" Type="http://schemas.openxmlformats.org/officeDocument/2006/relationships/image" Target="media/image1009.png"/><Relationship Id="rId1029" Type="http://schemas.openxmlformats.org/officeDocument/2006/relationships/image" Target="media/image1010.png"/><Relationship Id="rId760" Type="http://schemas.openxmlformats.org/officeDocument/2006/relationships/image" Target="media/image747.png"/><Relationship Id="rId761" Type="http://schemas.openxmlformats.org/officeDocument/2006/relationships/image" Target="media/image748.png"/><Relationship Id="rId762" Type="http://schemas.openxmlformats.org/officeDocument/2006/relationships/image" Target="media/image749.png"/><Relationship Id="rId763" Type="http://schemas.openxmlformats.org/officeDocument/2006/relationships/image" Target="media/image750.png"/><Relationship Id="rId764" Type="http://schemas.openxmlformats.org/officeDocument/2006/relationships/image" Target="media/image751.png"/><Relationship Id="rId70" Type="http://schemas.openxmlformats.org/officeDocument/2006/relationships/image" Target="media/image58.png"/><Relationship Id="rId71" Type="http://schemas.openxmlformats.org/officeDocument/2006/relationships/image" Target="media/image59.png"/><Relationship Id="rId72" Type="http://schemas.openxmlformats.org/officeDocument/2006/relationships/image" Target="media/image60.png"/><Relationship Id="rId73" Type="http://schemas.openxmlformats.org/officeDocument/2006/relationships/image" Target="media/image61.png"/><Relationship Id="rId74" Type="http://schemas.openxmlformats.org/officeDocument/2006/relationships/image" Target="media/image62.png"/><Relationship Id="rId75" Type="http://schemas.openxmlformats.org/officeDocument/2006/relationships/image" Target="media/image63.png"/><Relationship Id="rId76" Type="http://schemas.openxmlformats.org/officeDocument/2006/relationships/image" Target="media/image64.png"/><Relationship Id="rId77" Type="http://schemas.openxmlformats.org/officeDocument/2006/relationships/image" Target="media/image65.png"/><Relationship Id="rId78" Type="http://schemas.openxmlformats.org/officeDocument/2006/relationships/image" Target="media/image66.png"/><Relationship Id="rId79" Type="http://schemas.openxmlformats.org/officeDocument/2006/relationships/image" Target="media/image67.png"/><Relationship Id="rId420" Type="http://schemas.openxmlformats.org/officeDocument/2006/relationships/image" Target="media/image407.png"/><Relationship Id="rId421" Type="http://schemas.openxmlformats.org/officeDocument/2006/relationships/image" Target="media/image408.png"/><Relationship Id="rId422" Type="http://schemas.openxmlformats.org/officeDocument/2006/relationships/image" Target="media/image409.png"/><Relationship Id="rId423" Type="http://schemas.openxmlformats.org/officeDocument/2006/relationships/image" Target="media/image410.png"/><Relationship Id="rId424" Type="http://schemas.openxmlformats.org/officeDocument/2006/relationships/image" Target="media/image411.png"/><Relationship Id="rId425" Type="http://schemas.openxmlformats.org/officeDocument/2006/relationships/image" Target="media/image412.png"/><Relationship Id="rId426" Type="http://schemas.openxmlformats.org/officeDocument/2006/relationships/image" Target="media/image413.png"/><Relationship Id="rId427" Type="http://schemas.openxmlformats.org/officeDocument/2006/relationships/image" Target="media/image414.png"/><Relationship Id="rId428" Type="http://schemas.openxmlformats.org/officeDocument/2006/relationships/image" Target="media/image415.png"/><Relationship Id="rId429" Type="http://schemas.openxmlformats.org/officeDocument/2006/relationships/image" Target="media/image416.png"/><Relationship Id="rId765" Type="http://schemas.openxmlformats.org/officeDocument/2006/relationships/image" Target="media/image752.png"/><Relationship Id="rId766" Type="http://schemas.openxmlformats.org/officeDocument/2006/relationships/image" Target="media/image753.png"/><Relationship Id="rId767" Type="http://schemas.openxmlformats.org/officeDocument/2006/relationships/image" Target="media/image754.png"/><Relationship Id="rId768" Type="http://schemas.openxmlformats.org/officeDocument/2006/relationships/image" Target="media/image755.png"/><Relationship Id="rId769" Type="http://schemas.openxmlformats.org/officeDocument/2006/relationships/image" Target="media/image756.png"/><Relationship Id="rId990" Type="http://schemas.openxmlformats.org/officeDocument/2006/relationships/image" Target="media/image971.png"/><Relationship Id="rId991" Type="http://schemas.openxmlformats.org/officeDocument/2006/relationships/image" Target="media/image972.png"/><Relationship Id="rId992" Type="http://schemas.openxmlformats.org/officeDocument/2006/relationships/image" Target="media/image973.png"/><Relationship Id="rId993" Type="http://schemas.openxmlformats.org/officeDocument/2006/relationships/image" Target="media/image974.png"/><Relationship Id="rId994" Type="http://schemas.openxmlformats.org/officeDocument/2006/relationships/image" Target="media/image975.png"/><Relationship Id="rId995" Type="http://schemas.openxmlformats.org/officeDocument/2006/relationships/image" Target="media/image976.png"/><Relationship Id="rId650" Type="http://schemas.openxmlformats.org/officeDocument/2006/relationships/image" Target="media/image637.png"/><Relationship Id="rId651" Type="http://schemas.openxmlformats.org/officeDocument/2006/relationships/image" Target="media/image638.png"/><Relationship Id="rId652" Type="http://schemas.openxmlformats.org/officeDocument/2006/relationships/image" Target="media/image639.png"/><Relationship Id="rId653" Type="http://schemas.openxmlformats.org/officeDocument/2006/relationships/image" Target="media/image640.png"/><Relationship Id="rId654" Type="http://schemas.openxmlformats.org/officeDocument/2006/relationships/image" Target="media/image641.png"/><Relationship Id="rId655" Type="http://schemas.openxmlformats.org/officeDocument/2006/relationships/image" Target="media/image642.png"/><Relationship Id="rId656" Type="http://schemas.openxmlformats.org/officeDocument/2006/relationships/image" Target="media/image643.png"/><Relationship Id="rId310" Type="http://schemas.openxmlformats.org/officeDocument/2006/relationships/image" Target="media/image298.png"/><Relationship Id="rId311" Type="http://schemas.openxmlformats.org/officeDocument/2006/relationships/image" Target="media/image299.png"/><Relationship Id="rId312" Type="http://schemas.openxmlformats.org/officeDocument/2006/relationships/image" Target="media/image300.png"/><Relationship Id="rId313" Type="http://schemas.openxmlformats.org/officeDocument/2006/relationships/image" Target="media/image301.png"/><Relationship Id="rId314" Type="http://schemas.openxmlformats.org/officeDocument/2006/relationships/image" Target="media/image302.png"/><Relationship Id="rId315" Type="http://schemas.openxmlformats.org/officeDocument/2006/relationships/image" Target="media/image303.png"/><Relationship Id="rId316" Type="http://schemas.openxmlformats.org/officeDocument/2006/relationships/printerSettings" Target="printerSettings/printerSettings1.bin"/><Relationship Id="rId317" Type="http://schemas.openxmlformats.org/officeDocument/2006/relationships/image" Target="media/image304.png"/><Relationship Id="rId318" Type="http://schemas.openxmlformats.org/officeDocument/2006/relationships/image" Target="media/image305.png"/><Relationship Id="rId319" Type="http://schemas.openxmlformats.org/officeDocument/2006/relationships/image" Target="media/image306.png"/><Relationship Id="rId657" Type="http://schemas.openxmlformats.org/officeDocument/2006/relationships/image" Target="media/image644.png"/><Relationship Id="rId658" Type="http://schemas.openxmlformats.org/officeDocument/2006/relationships/image" Target="media/image645.png"/><Relationship Id="rId659" Type="http://schemas.openxmlformats.org/officeDocument/2006/relationships/image" Target="media/image646.png"/><Relationship Id="rId996" Type="http://schemas.openxmlformats.org/officeDocument/2006/relationships/image" Target="media/image977.png"/><Relationship Id="rId997" Type="http://schemas.openxmlformats.org/officeDocument/2006/relationships/image" Target="media/image978.png"/><Relationship Id="rId998" Type="http://schemas.openxmlformats.org/officeDocument/2006/relationships/image" Target="media/image979.png"/><Relationship Id="rId999" Type="http://schemas.openxmlformats.org/officeDocument/2006/relationships/image" Target="media/image980.png"/><Relationship Id="rId1030" Type="http://schemas.openxmlformats.org/officeDocument/2006/relationships/image" Target="media/image1011.png"/><Relationship Id="rId1031" Type="http://schemas.openxmlformats.org/officeDocument/2006/relationships/image" Target="media/image1012.png"/><Relationship Id="rId1032" Type="http://schemas.openxmlformats.org/officeDocument/2006/relationships/fontTable" Target="fontTable.xml"/><Relationship Id="rId1033" Type="http://schemas.openxmlformats.org/officeDocument/2006/relationships/theme" Target="theme/theme1.xml"/><Relationship Id="rId880" Type="http://schemas.openxmlformats.org/officeDocument/2006/relationships/image" Target="media/image867.png"/><Relationship Id="rId881" Type="http://schemas.openxmlformats.org/officeDocument/2006/relationships/image" Target="media/image868.png"/><Relationship Id="rId882" Type="http://schemas.openxmlformats.org/officeDocument/2006/relationships/image" Target="media/image869.png"/><Relationship Id="rId883" Type="http://schemas.openxmlformats.org/officeDocument/2006/relationships/image" Target="media/image870.png"/><Relationship Id="rId884" Type="http://schemas.openxmlformats.org/officeDocument/2006/relationships/hyperlink" Target="https://en.wikipedia.org/wiki/Color_theory" TargetMode="External"/><Relationship Id="rId885" Type="http://schemas.openxmlformats.org/officeDocument/2006/relationships/image" Target="media/image871.png"/><Relationship Id="rId886" Type="http://schemas.openxmlformats.org/officeDocument/2006/relationships/image" Target="media/image872.png"/><Relationship Id="rId540" Type="http://schemas.openxmlformats.org/officeDocument/2006/relationships/image" Target="media/image527.png"/><Relationship Id="rId541" Type="http://schemas.openxmlformats.org/officeDocument/2006/relationships/image" Target="media/image528.png"/><Relationship Id="rId542" Type="http://schemas.openxmlformats.org/officeDocument/2006/relationships/image" Target="media/image529.png"/><Relationship Id="rId543" Type="http://schemas.openxmlformats.org/officeDocument/2006/relationships/image" Target="media/image530.png"/><Relationship Id="rId544" Type="http://schemas.openxmlformats.org/officeDocument/2006/relationships/image" Target="media/image531.png"/><Relationship Id="rId545" Type="http://schemas.openxmlformats.org/officeDocument/2006/relationships/image" Target="media/image532.png"/><Relationship Id="rId546" Type="http://schemas.openxmlformats.org/officeDocument/2006/relationships/image" Target="media/image533.png"/><Relationship Id="rId547" Type="http://schemas.openxmlformats.org/officeDocument/2006/relationships/image" Target="media/image534.png"/><Relationship Id="rId548" Type="http://schemas.openxmlformats.org/officeDocument/2006/relationships/image" Target="media/image535.png"/><Relationship Id="rId549" Type="http://schemas.openxmlformats.org/officeDocument/2006/relationships/image" Target="media/image536.png"/><Relationship Id="rId200" Type="http://schemas.openxmlformats.org/officeDocument/2006/relationships/image" Target="media/image188.png"/><Relationship Id="rId201" Type="http://schemas.openxmlformats.org/officeDocument/2006/relationships/image" Target="media/image189.png"/><Relationship Id="rId202" Type="http://schemas.openxmlformats.org/officeDocument/2006/relationships/image" Target="media/image190.png"/><Relationship Id="rId203" Type="http://schemas.openxmlformats.org/officeDocument/2006/relationships/image" Target="media/image191.png"/><Relationship Id="rId204" Type="http://schemas.openxmlformats.org/officeDocument/2006/relationships/image" Target="media/image192.png"/><Relationship Id="rId205" Type="http://schemas.openxmlformats.org/officeDocument/2006/relationships/image" Target="media/image193.png"/><Relationship Id="rId206" Type="http://schemas.openxmlformats.org/officeDocument/2006/relationships/image" Target="media/image194.png"/><Relationship Id="rId207" Type="http://schemas.openxmlformats.org/officeDocument/2006/relationships/image" Target="media/image195.png"/><Relationship Id="rId208" Type="http://schemas.openxmlformats.org/officeDocument/2006/relationships/image" Target="media/image196.png"/><Relationship Id="rId209" Type="http://schemas.openxmlformats.org/officeDocument/2006/relationships/image" Target="media/image197.png"/><Relationship Id="rId887" Type="http://schemas.openxmlformats.org/officeDocument/2006/relationships/image" Target="media/image873.png"/><Relationship Id="rId888" Type="http://schemas.openxmlformats.org/officeDocument/2006/relationships/image" Target="media/image874.png"/><Relationship Id="rId889" Type="http://schemas.openxmlformats.org/officeDocument/2006/relationships/image" Target="media/image875.png"/><Relationship Id="rId770" Type="http://schemas.openxmlformats.org/officeDocument/2006/relationships/image" Target="media/image757.png"/><Relationship Id="rId771" Type="http://schemas.openxmlformats.org/officeDocument/2006/relationships/image" Target="media/image758.png"/><Relationship Id="rId772" Type="http://schemas.openxmlformats.org/officeDocument/2006/relationships/image" Target="media/image759.png"/><Relationship Id="rId773" Type="http://schemas.openxmlformats.org/officeDocument/2006/relationships/image" Target="media/image760.png"/><Relationship Id="rId774" Type="http://schemas.openxmlformats.org/officeDocument/2006/relationships/image" Target="media/image761.png"/><Relationship Id="rId80" Type="http://schemas.openxmlformats.org/officeDocument/2006/relationships/image" Target="media/image68.png"/><Relationship Id="rId81" Type="http://schemas.openxmlformats.org/officeDocument/2006/relationships/image" Target="media/image69.png"/><Relationship Id="rId82" Type="http://schemas.openxmlformats.org/officeDocument/2006/relationships/image" Target="media/image70.png"/><Relationship Id="rId83" Type="http://schemas.openxmlformats.org/officeDocument/2006/relationships/image" Target="media/image71.png"/><Relationship Id="rId84" Type="http://schemas.openxmlformats.org/officeDocument/2006/relationships/image" Target="media/image72.png"/><Relationship Id="rId85" Type="http://schemas.openxmlformats.org/officeDocument/2006/relationships/image" Target="media/image73.png"/><Relationship Id="rId86" Type="http://schemas.openxmlformats.org/officeDocument/2006/relationships/image" Target="media/image74.png"/><Relationship Id="rId87" Type="http://schemas.openxmlformats.org/officeDocument/2006/relationships/image" Target="media/image75.png"/><Relationship Id="rId88" Type="http://schemas.openxmlformats.org/officeDocument/2006/relationships/image" Target="media/image76.png"/><Relationship Id="rId89" Type="http://schemas.openxmlformats.org/officeDocument/2006/relationships/image" Target="media/image77.png"/><Relationship Id="rId430" Type="http://schemas.openxmlformats.org/officeDocument/2006/relationships/image" Target="media/image417.png"/><Relationship Id="rId431" Type="http://schemas.openxmlformats.org/officeDocument/2006/relationships/image" Target="media/image418.png"/><Relationship Id="rId432" Type="http://schemas.openxmlformats.org/officeDocument/2006/relationships/image" Target="media/image419.png"/><Relationship Id="rId433" Type="http://schemas.openxmlformats.org/officeDocument/2006/relationships/image" Target="media/image420.png"/><Relationship Id="rId434" Type="http://schemas.openxmlformats.org/officeDocument/2006/relationships/image" Target="media/image421.png"/><Relationship Id="rId435" Type="http://schemas.openxmlformats.org/officeDocument/2006/relationships/image" Target="media/image422.png"/><Relationship Id="rId436" Type="http://schemas.openxmlformats.org/officeDocument/2006/relationships/image" Target="media/image423.png"/><Relationship Id="rId437" Type="http://schemas.openxmlformats.org/officeDocument/2006/relationships/image" Target="media/image424.png"/><Relationship Id="rId438" Type="http://schemas.openxmlformats.org/officeDocument/2006/relationships/image" Target="media/image425.png"/><Relationship Id="rId439" Type="http://schemas.openxmlformats.org/officeDocument/2006/relationships/image" Target="media/image426.png"/><Relationship Id="rId775" Type="http://schemas.openxmlformats.org/officeDocument/2006/relationships/image" Target="media/image762.png"/><Relationship Id="rId776" Type="http://schemas.openxmlformats.org/officeDocument/2006/relationships/image" Target="media/image763.png"/><Relationship Id="rId777" Type="http://schemas.openxmlformats.org/officeDocument/2006/relationships/image" Target="media/image764.png"/><Relationship Id="rId778" Type="http://schemas.openxmlformats.org/officeDocument/2006/relationships/image" Target="media/image765.png"/><Relationship Id="rId779" Type="http://schemas.openxmlformats.org/officeDocument/2006/relationships/image" Target="media/image766.png"/><Relationship Id="rId660" Type="http://schemas.openxmlformats.org/officeDocument/2006/relationships/image" Target="media/image647.png"/><Relationship Id="rId661" Type="http://schemas.openxmlformats.org/officeDocument/2006/relationships/image" Target="media/image648.png"/><Relationship Id="rId662" Type="http://schemas.openxmlformats.org/officeDocument/2006/relationships/image" Target="media/image649.png"/><Relationship Id="rId663" Type="http://schemas.openxmlformats.org/officeDocument/2006/relationships/image" Target="media/image650.png"/><Relationship Id="rId664" Type="http://schemas.openxmlformats.org/officeDocument/2006/relationships/image" Target="media/image651.png"/><Relationship Id="rId665" Type="http://schemas.openxmlformats.org/officeDocument/2006/relationships/image" Target="media/image652.png"/><Relationship Id="rId666" Type="http://schemas.openxmlformats.org/officeDocument/2006/relationships/image" Target="media/image653.png"/><Relationship Id="rId320" Type="http://schemas.openxmlformats.org/officeDocument/2006/relationships/image" Target="media/image307.png"/><Relationship Id="rId321" Type="http://schemas.openxmlformats.org/officeDocument/2006/relationships/image" Target="media/image308.png"/><Relationship Id="rId322" Type="http://schemas.openxmlformats.org/officeDocument/2006/relationships/image" Target="media/image309.png"/><Relationship Id="rId323" Type="http://schemas.openxmlformats.org/officeDocument/2006/relationships/image" Target="media/image310.png"/><Relationship Id="rId324" Type="http://schemas.openxmlformats.org/officeDocument/2006/relationships/image" Target="media/image311.png"/><Relationship Id="rId325" Type="http://schemas.openxmlformats.org/officeDocument/2006/relationships/image" Target="media/image312.png"/><Relationship Id="rId326" Type="http://schemas.openxmlformats.org/officeDocument/2006/relationships/image" Target="media/image313.png"/><Relationship Id="rId327" Type="http://schemas.openxmlformats.org/officeDocument/2006/relationships/image" Target="media/image314.png"/><Relationship Id="rId328" Type="http://schemas.openxmlformats.org/officeDocument/2006/relationships/image" Target="media/image315.png"/><Relationship Id="rId329" Type="http://schemas.openxmlformats.org/officeDocument/2006/relationships/image" Target="media/image316.png"/><Relationship Id="rId667" Type="http://schemas.openxmlformats.org/officeDocument/2006/relationships/image" Target="media/image654.png"/><Relationship Id="rId668" Type="http://schemas.openxmlformats.org/officeDocument/2006/relationships/image" Target="media/image655.png"/><Relationship Id="rId669" Type="http://schemas.openxmlformats.org/officeDocument/2006/relationships/image" Target="media/image656.png"/><Relationship Id="rId890" Type="http://schemas.openxmlformats.org/officeDocument/2006/relationships/image" Target="media/image876.png"/><Relationship Id="rId891" Type="http://schemas.openxmlformats.org/officeDocument/2006/relationships/image" Target="media/image877.png"/><Relationship Id="rId892" Type="http://schemas.openxmlformats.org/officeDocument/2006/relationships/image" Target="media/image878.png"/><Relationship Id="rId893" Type="http://schemas.openxmlformats.org/officeDocument/2006/relationships/image" Target="media/image879.png"/><Relationship Id="rId894" Type="http://schemas.openxmlformats.org/officeDocument/2006/relationships/image" Target="media/image880.png"/><Relationship Id="rId895" Type="http://schemas.openxmlformats.org/officeDocument/2006/relationships/image" Target="media/image881.png"/><Relationship Id="rId896" Type="http://schemas.openxmlformats.org/officeDocument/2006/relationships/image" Target="media/image882.png"/><Relationship Id="rId550" Type="http://schemas.openxmlformats.org/officeDocument/2006/relationships/image" Target="media/image537.png"/><Relationship Id="rId551" Type="http://schemas.openxmlformats.org/officeDocument/2006/relationships/image" Target="media/image538.png"/><Relationship Id="rId552" Type="http://schemas.openxmlformats.org/officeDocument/2006/relationships/image" Target="media/image539.png"/><Relationship Id="rId553" Type="http://schemas.openxmlformats.org/officeDocument/2006/relationships/image" Target="media/image540.png"/><Relationship Id="rId554" Type="http://schemas.openxmlformats.org/officeDocument/2006/relationships/image" Target="media/image541.png"/><Relationship Id="rId555" Type="http://schemas.openxmlformats.org/officeDocument/2006/relationships/image" Target="media/image542.png"/><Relationship Id="rId556" Type="http://schemas.openxmlformats.org/officeDocument/2006/relationships/image" Target="media/image543.png"/><Relationship Id="rId557" Type="http://schemas.openxmlformats.org/officeDocument/2006/relationships/image" Target="media/image544.png"/><Relationship Id="rId558" Type="http://schemas.openxmlformats.org/officeDocument/2006/relationships/image" Target="media/image545.png"/><Relationship Id="rId559" Type="http://schemas.openxmlformats.org/officeDocument/2006/relationships/image" Target="media/image546.png"/><Relationship Id="rId210" Type="http://schemas.openxmlformats.org/officeDocument/2006/relationships/image" Target="media/image198.png"/><Relationship Id="rId211" Type="http://schemas.openxmlformats.org/officeDocument/2006/relationships/image" Target="media/image199.png"/><Relationship Id="rId212" Type="http://schemas.openxmlformats.org/officeDocument/2006/relationships/image" Target="media/image200.png"/><Relationship Id="rId213" Type="http://schemas.openxmlformats.org/officeDocument/2006/relationships/image" Target="media/image201.png"/><Relationship Id="rId214" Type="http://schemas.openxmlformats.org/officeDocument/2006/relationships/image" Target="media/image202.png"/><Relationship Id="rId215" Type="http://schemas.openxmlformats.org/officeDocument/2006/relationships/image" Target="media/image203.png"/><Relationship Id="rId216" Type="http://schemas.openxmlformats.org/officeDocument/2006/relationships/image" Target="media/image204.png"/><Relationship Id="rId217" Type="http://schemas.openxmlformats.org/officeDocument/2006/relationships/image" Target="media/image205.png"/><Relationship Id="rId218" Type="http://schemas.openxmlformats.org/officeDocument/2006/relationships/image" Target="media/image206.png"/><Relationship Id="rId219" Type="http://schemas.openxmlformats.org/officeDocument/2006/relationships/image" Target="media/image207.png"/><Relationship Id="rId897" Type="http://schemas.openxmlformats.org/officeDocument/2006/relationships/image" Target="media/image883.png"/><Relationship Id="rId898" Type="http://schemas.openxmlformats.org/officeDocument/2006/relationships/image" Target="media/image884.png"/><Relationship Id="rId899" Type="http://schemas.openxmlformats.org/officeDocument/2006/relationships/image" Target="media/image885.png"/><Relationship Id="rId780" Type="http://schemas.openxmlformats.org/officeDocument/2006/relationships/image" Target="media/image767.png"/><Relationship Id="rId781" Type="http://schemas.openxmlformats.org/officeDocument/2006/relationships/image" Target="media/image768.png"/><Relationship Id="rId782" Type="http://schemas.openxmlformats.org/officeDocument/2006/relationships/image" Target="media/image769.png"/><Relationship Id="rId783" Type="http://schemas.openxmlformats.org/officeDocument/2006/relationships/image" Target="media/image770.png"/><Relationship Id="rId784" Type="http://schemas.openxmlformats.org/officeDocument/2006/relationships/image" Target="media/image771.png"/><Relationship Id="rId90" Type="http://schemas.openxmlformats.org/officeDocument/2006/relationships/image" Target="media/image78.png"/><Relationship Id="rId91" Type="http://schemas.openxmlformats.org/officeDocument/2006/relationships/image" Target="media/image79.png"/><Relationship Id="rId92" Type="http://schemas.openxmlformats.org/officeDocument/2006/relationships/image" Target="media/image80.png"/><Relationship Id="rId93" Type="http://schemas.openxmlformats.org/officeDocument/2006/relationships/image" Target="media/image81.png"/><Relationship Id="rId94" Type="http://schemas.openxmlformats.org/officeDocument/2006/relationships/image" Target="media/image82.png"/><Relationship Id="rId95" Type="http://schemas.openxmlformats.org/officeDocument/2006/relationships/image" Target="media/image83.png"/><Relationship Id="rId96" Type="http://schemas.openxmlformats.org/officeDocument/2006/relationships/image" Target="media/image84.png"/><Relationship Id="rId97" Type="http://schemas.openxmlformats.org/officeDocument/2006/relationships/image" Target="media/image85.png"/><Relationship Id="rId98" Type="http://schemas.openxmlformats.org/officeDocument/2006/relationships/image" Target="media/image86.png"/><Relationship Id="rId100" Type="http://schemas.openxmlformats.org/officeDocument/2006/relationships/image" Target="media/image88.png"/><Relationship Id="rId101" Type="http://schemas.openxmlformats.org/officeDocument/2006/relationships/image" Target="media/image89.png"/><Relationship Id="rId102" Type="http://schemas.openxmlformats.org/officeDocument/2006/relationships/image" Target="media/image90.png"/><Relationship Id="rId103" Type="http://schemas.openxmlformats.org/officeDocument/2006/relationships/image" Target="media/image91.png"/><Relationship Id="rId104" Type="http://schemas.openxmlformats.org/officeDocument/2006/relationships/image" Target="media/image92.png"/><Relationship Id="rId105" Type="http://schemas.openxmlformats.org/officeDocument/2006/relationships/image" Target="media/image93.png"/><Relationship Id="rId106" Type="http://schemas.openxmlformats.org/officeDocument/2006/relationships/image" Target="media/image94.png"/><Relationship Id="rId107" Type="http://schemas.openxmlformats.org/officeDocument/2006/relationships/image" Target="media/image95.png"/><Relationship Id="rId108" Type="http://schemas.openxmlformats.org/officeDocument/2006/relationships/image" Target="media/image96.png"/><Relationship Id="rId109" Type="http://schemas.openxmlformats.org/officeDocument/2006/relationships/image" Target="media/image97.png"/><Relationship Id="rId99" Type="http://schemas.openxmlformats.org/officeDocument/2006/relationships/image" Target="media/image87.png"/><Relationship Id="rId440" Type="http://schemas.openxmlformats.org/officeDocument/2006/relationships/image" Target="media/image427.png"/><Relationship Id="rId441" Type="http://schemas.openxmlformats.org/officeDocument/2006/relationships/image" Target="media/image428.png"/><Relationship Id="rId442" Type="http://schemas.openxmlformats.org/officeDocument/2006/relationships/image" Target="media/image429.png"/><Relationship Id="rId443" Type="http://schemas.openxmlformats.org/officeDocument/2006/relationships/image" Target="media/image430.png"/><Relationship Id="rId444" Type="http://schemas.openxmlformats.org/officeDocument/2006/relationships/image" Target="media/image431.png"/><Relationship Id="rId445" Type="http://schemas.openxmlformats.org/officeDocument/2006/relationships/image" Target="media/image432.png"/><Relationship Id="rId446" Type="http://schemas.openxmlformats.org/officeDocument/2006/relationships/image" Target="media/image433.png"/><Relationship Id="rId447" Type="http://schemas.openxmlformats.org/officeDocument/2006/relationships/image" Target="media/image434.png"/><Relationship Id="rId448" Type="http://schemas.openxmlformats.org/officeDocument/2006/relationships/image" Target="media/image435.png"/><Relationship Id="rId449" Type="http://schemas.openxmlformats.org/officeDocument/2006/relationships/image" Target="media/image436.png"/><Relationship Id="rId785" Type="http://schemas.openxmlformats.org/officeDocument/2006/relationships/image" Target="media/image772.png"/><Relationship Id="rId670" Type="http://schemas.openxmlformats.org/officeDocument/2006/relationships/image" Target="media/image657.png"/><Relationship Id="rId671" Type="http://schemas.openxmlformats.org/officeDocument/2006/relationships/image" Target="media/image658.png"/><Relationship Id="rId672" Type="http://schemas.openxmlformats.org/officeDocument/2006/relationships/image" Target="media/image659.png"/><Relationship Id="rId673" Type="http://schemas.openxmlformats.org/officeDocument/2006/relationships/image" Target="media/image660.png"/><Relationship Id="rId674" Type="http://schemas.openxmlformats.org/officeDocument/2006/relationships/image" Target="media/image661.png"/><Relationship Id="rId675" Type="http://schemas.openxmlformats.org/officeDocument/2006/relationships/image" Target="media/image662.png"/><Relationship Id="rId676" Type="http://schemas.openxmlformats.org/officeDocument/2006/relationships/image" Target="media/image663.png"/><Relationship Id="rId330" Type="http://schemas.openxmlformats.org/officeDocument/2006/relationships/image" Target="media/image317.png"/><Relationship Id="rId331" Type="http://schemas.openxmlformats.org/officeDocument/2006/relationships/image" Target="media/image318.png"/><Relationship Id="rId332" Type="http://schemas.openxmlformats.org/officeDocument/2006/relationships/image" Target="media/image319.png"/><Relationship Id="rId333" Type="http://schemas.openxmlformats.org/officeDocument/2006/relationships/image" Target="media/image320.png"/><Relationship Id="rId334" Type="http://schemas.openxmlformats.org/officeDocument/2006/relationships/image" Target="media/image321.png"/><Relationship Id="rId335" Type="http://schemas.openxmlformats.org/officeDocument/2006/relationships/image" Target="media/image322.png"/><Relationship Id="rId336" Type="http://schemas.openxmlformats.org/officeDocument/2006/relationships/image" Target="media/image323.png"/><Relationship Id="rId337" Type="http://schemas.openxmlformats.org/officeDocument/2006/relationships/image" Target="media/image324.png"/><Relationship Id="rId338" Type="http://schemas.openxmlformats.org/officeDocument/2006/relationships/image" Target="media/image325.png"/><Relationship Id="rId339" Type="http://schemas.openxmlformats.org/officeDocument/2006/relationships/image" Target="media/image326.png"/><Relationship Id="rId677" Type="http://schemas.openxmlformats.org/officeDocument/2006/relationships/image" Target="media/image664.png"/><Relationship Id="rId678" Type="http://schemas.openxmlformats.org/officeDocument/2006/relationships/image" Target="media/image665.png"/><Relationship Id="rId679" Type="http://schemas.openxmlformats.org/officeDocument/2006/relationships/image" Target="media/image666.png"/><Relationship Id="rId786" Type="http://schemas.openxmlformats.org/officeDocument/2006/relationships/image" Target="media/image773.png"/><Relationship Id="rId787" Type="http://schemas.openxmlformats.org/officeDocument/2006/relationships/image" Target="media/image774.png"/><Relationship Id="rId788" Type="http://schemas.openxmlformats.org/officeDocument/2006/relationships/image" Target="media/image775.png"/><Relationship Id="rId789" Type="http://schemas.openxmlformats.org/officeDocument/2006/relationships/image" Target="media/image776.png"/><Relationship Id="rId560" Type="http://schemas.openxmlformats.org/officeDocument/2006/relationships/image" Target="media/image547.png"/><Relationship Id="rId561" Type="http://schemas.openxmlformats.org/officeDocument/2006/relationships/image" Target="media/image548.png"/><Relationship Id="rId562" Type="http://schemas.openxmlformats.org/officeDocument/2006/relationships/image" Target="media/image549.png"/><Relationship Id="rId563" Type="http://schemas.openxmlformats.org/officeDocument/2006/relationships/image" Target="media/image550.png"/><Relationship Id="rId564" Type="http://schemas.openxmlformats.org/officeDocument/2006/relationships/image" Target="media/image551.png"/><Relationship Id="rId565" Type="http://schemas.openxmlformats.org/officeDocument/2006/relationships/image" Target="media/image552.png"/><Relationship Id="rId566" Type="http://schemas.openxmlformats.org/officeDocument/2006/relationships/image" Target="media/image553.png"/><Relationship Id="rId567" Type="http://schemas.openxmlformats.org/officeDocument/2006/relationships/image" Target="media/image554.png"/><Relationship Id="rId568" Type="http://schemas.openxmlformats.org/officeDocument/2006/relationships/image" Target="media/image555.png"/><Relationship Id="rId569" Type="http://schemas.openxmlformats.org/officeDocument/2006/relationships/image" Target="media/image556.png"/><Relationship Id="rId220" Type="http://schemas.openxmlformats.org/officeDocument/2006/relationships/image" Target="media/image208.png"/><Relationship Id="rId221" Type="http://schemas.openxmlformats.org/officeDocument/2006/relationships/image" Target="media/image209.png"/><Relationship Id="rId222" Type="http://schemas.openxmlformats.org/officeDocument/2006/relationships/image" Target="media/image210.png"/><Relationship Id="rId223" Type="http://schemas.openxmlformats.org/officeDocument/2006/relationships/image" Target="media/image211.png"/><Relationship Id="rId224" Type="http://schemas.openxmlformats.org/officeDocument/2006/relationships/image" Target="media/image212.png"/><Relationship Id="rId225" Type="http://schemas.openxmlformats.org/officeDocument/2006/relationships/image" Target="media/image213.png"/><Relationship Id="rId226" Type="http://schemas.openxmlformats.org/officeDocument/2006/relationships/image" Target="media/image214.png"/><Relationship Id="rId227" Type="http://schemas.openxmlformats.org/officeDocument/2006/relationships/image" Target="media/image215.png"/><Relationship Id="rId228" Type="http://schemas.openxmlformats.org/officeDocument/2006/relationships/image" Target="media/image216.png"/><Relationship Id="rId229" Type="http://schemas.openxmlformats.org/officeDocument/2006/relationships/image" Target="media/image217.png"/><Relationship Id="rId790" Type="http://schemas.openxmlformats.org/officeDocument/2006/relationships/image" Target="media/image777.png"/><Relationship Id="rId791" Type="http://schemas.openxmlformats.org/officeDocument/2006/relationships/image" Target="media/image778.png"/><Relationship Id="rId792" Type="http://schemas.openxmlformats.org/officeDocument/2006/relationships/image" Target="media/image779.png"/><Relationship Id="rId793" Type="http://schemas.openxmlformats.org/officeDocument/2006/relationships/image" Target="media/image780.png"/><Relationship Id="rId794" Type="http://schemas.openxmlformats.org/officeDocument/2006/relationships/image" Target="media/image781.png"/><Relationship Id="rId795" Type="http://schemas.openxmlformats.org/officeDocument/2006/relationships/image" Target="media/image782.png"/><Relationship Id="rId796" Type="http://schemas.openxmlformats.org/officeDocument/2006/relationships/image" Target="media/image783.png"/><Relationship Id="rId450" Type="http://schemas.openxmlformats.org/officeDocument/2006/relationships/image" Target="media/image437.png"/><Relationship Id="rId451" Type="http://schemas.openxmlformats.org/officeDocument/2006/relationships/image" Target="media/image438.png"/><Relationship Id="rId452" Type="http://schemas.openxmlformats.org/officeDocument/2006/relationships/image" Target="media/image439.png"/><Relationship Id="rId453" Type="http://schemas.openxmlformats.org/officeDocument/2006/relationships/image" Target="media/image440.png"/><Relationship Id="rId454" Type="http://schemas.openxmlformats.org/officeDocument/2006/relationships/image" Target="media/image441.png"/><Relationship Id="rId455" Type="http://schemas.openxmlformats.org/officeDocument/2006/relationships/image" Target="media/image442.png"/><Relationship Id="rId456" Type="http://schemas.openxmlformats.org/officeDocument/2006/relationships/image" Target="media/image443.png"/><Relationship Id="rId110" Type="http://schemas.openxmlformats.org/officeDocument/2006/relationships/image" Target="media/image98.png"/><Relationship Id="rId111" Type="http://schemas.openxmlformats.org/officeDocument/2006/relationships/image" Target="media/image99.png"/><Relationship Id="rId459" Type="http://schemas.openxmlformats.org/officeDocument/2006/relationships/image" Target="media/image446.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112" Type="http://schemas.openxmlformats.org/officeDocument/2006/relationships/image" Target="media/image100.png"/><Relationship Id="rId113" Type="http://schemas.openxmlformats.org/officeDocument/2006/relationships/image" Target="media/image101.png"/><Relationship Id="rId114" Type="http://schemas.openxmlformats.org/officeDocument/2006/relationships/image" Target="media/image102.png"/><Relationship Id="rId115" Type="http://schemas.openxmlformats.org/officeDocument/2006/relationships/image" Target="media/image103.png"/><Relationship Id="rId116" Type="http://schemas.openxmlformats.org/officeDocument/2006/relationships/image" Target="media/image104.png"/><Relationship Id="rId117" Type="http://schemas.openxmlformats.org/officeDocument/2006/relationships/image" Target="media/image105.png"/><Relationship Id="rId118" Type="http://schemas.openxmlformats.org/officeDocument/2006/relationships/image" Target="media/image106.png"/><Relationship Id="rId119" Type="http://schemas.openxmlformats.org/officeDocument/2006/relationships/image" Target="media/image107.png"/><Relationship Id="rId457" Type="http://schemas.openxmlformats.org/officeDocument/2006/relationships/image" Target="media/image444.png"/><Relationship Id="rId458" Type="http://schemas.openxmlformats.org/officeDocument/2006/relationships/image" Target="media/image445.png"/><Relationship Id="rId680" Type="http://schemas.openxmlformats.org/officeDocument/2006/relationships/image" Target="media/image667.png"/><Relationship Id="rId681" Type="http://schemas.openxmlformats.org/officeDocument/2006/relationships/image" Target="media/image668.png"/><Relationship Id="rId682" Type="http://schemas.openxmlformats.org/officeDocument/2006/relationships/image" Target="media/image669.png"/><Relationship Id="rId683" Type="http://schemas.openxmlformats.org/officeDocument/2006/relationships/image" Target="media/image670.png"/><Relationship Id="rId684" Type="http://schemas.openxmlformats.org/officeDocument/2006/relationships/image" Target="media/image671.png"/><Relationship Id="rId685" Type="http://schemas.openxmlformats.org/officeDocument/2006/relationships/image" Target="media/image672.png"/><Relationship Id="rId686" Type="http://schemas.openxmlformats.org/officeDocument/2006/relationships/image" Target="media/image673.png"/><Relationship Id="rId340" Type="http://schemas.openxmlformats.org/officeDocument/2006/relationships/image" Target="media/image327.png"/><Relationship Id="rId341" Type="http://schemas.openxmlformats.org/officeDocument/2006/relationships/image" Target="media/image328.png"/><Relationship Id="rId342" Type="http://schemas.openxmlformats.org/officeDocument/2006/relationships/image" Target="media/image329.png"/><Relationship Id="rId343" Type="http://schemas.openxmlformats.org/officeDocument/2006/relationships/image" Target="media/image330.png"/><Relationship Id="rId344" Type="http://schemas.openxmlformats.org/officeDocument/2006/relationships/image" Target="media/image331.png"/><Relationship Id="rId345" Type="http://schemas.openxmlformats.org/officeDocument/2006/relationships/image" Target="media/image332.png"/><Relationship Id="rId346" Type="http://schemas.openxmlformats.org/officeDocument/2006/relationships/image" Target="media/image333.png"/><Relationship Id="rId347" Type="http://schemas.openxmlformats.org/officeDocument/2006/relationships/image" Target="media/image334.png"/><Relationship Id="rId348" Type="http://schemas.openxmlformats.org/officeDocument/2006/relationships/image" Target="media/image335.png"/><Relationship Id="rId349" Type="http://schemas.openxmlformats.org/officeDocument/2006/relationships/image" Target="media/image336.png"/><Relationship Id="rId687" Type="http://schemas.openxmlformats.org/officeDocument/2006/relationships/image" Target="media/image674.png"/><Relationship Id="rId688" Type="http://schemas.openxmlformats.org/officeDocument/2006/relationships/image" Target="media/image675.png"/><Relationship Id="rId689" Type="http://schemas.openxmlformats.org/officeDocument/2006/relationships/image" Target="media/image676.png"/><Relationship Id="rId797" Type="http://schemas.openxmlformats.org/officeDocument/2006/relationships/image" Target="media/image784.png"/><Relationship Id="rId798" Type="http://schemas.openxmlformats.org/officeDocument/2006/relationships/image" Target="media/image785.png"/><Relationship Id="rId799" Type="http://schemas.openxmlformats.org/officeDocument/2006/relationships/image" Target="media/image786.png"/><Relationship Id="rId570" Type="http://schemas.openxmlformats.org/officeDocument/2006/relationships/image" Target="media/image557.png"/><Relationship Id="rId571" Type="http://schemas.openxmlformats.org/officeDocument/2006/relationships/image" Target="media/image558.png"/><Relationship Id="rId572" Type="http://schemas.openxmlformats.org/officeDocument/2006/relationships/image" Target="media/image559.png"/><Relationship Id="rId573" Type="http://schemas.openxmlformats.org/officeDocument/2006/relationships/image" Target="media/image560.png"/><Relationship Id="rId574" Type="http://schemas.openxmlformats.org/officeDocument/2006/relationships/image" Target="media/image561.png"/><Relationship Id="rId575" Type="http://schemas.openxmlformats.org/officeDocument/2006/relationships/image" Target="media/image562.png"/><Relationship Id="rId576" Type="http://schemas.openxmlformats.org/officeDocument/2006/relationships/image" Target="media/image563.png"/><Relationship Id="rId230" Type="http://schemas.openxmlformats.org/officeDocument/2006/relationships/image" Target="media/image218.png"/><Relationship Id="rId231" Type="http://schemas.openxmlformats.org/officeDocument/2006/relationships/image" Target="media/image219.png"/><Relationship Id="rId232" Type="http://schemas.openxmlformats.org/officeDocument/2006/relationships/image" Target="media/image220.png"/><Relationship Id="rId233" Type="http://schemas.openxmlformats.org/officeDocument/2006/relationships/image" Target="media/image221.png"/><Relationship Id="rId234" Type="http://schemas.openxmlformats.org/officeDocument/2006/relationships/image" Target="media/image222.png"/><Relationship Id="rId235" Type="http://schemas.openxmlformats.org/officeDocument/2006/relationships/image" Target="media/image223.png"/><Relationship Id="rId236" Type="http://schemas.openxmlformats.org/officeDocument/2006/relationships/image" Target="media/image224.png"/><Relationship Id="rId237" Type="http://schemas.openxmlformats.org/officeDocument/2006/relationships/image" Target="media/image225.png"/><Relationship Id="rId238" Type="http://schemas.openxmlformats.org/officeDocument/2006/relationships/image" Target="media/image226.png"/><Relationship Id="rId239" Type="http://schemas.openxmlformats.org/officeDocument/2006/relationships/image" Target="media/image227.png"/><Relationship Id="rId577" Type="http://schemas.openxmlformats.org/officeDocument/2006/relationships/image" Target="media/image564.png"/><Relationship Id="rId578" Type="http://schemas.openxmlformats.org/officeDocument/2006/relationships/image" Target="media/image565.png"/><Relationship Id="rId579" Type="http://schemas.openxmlformats.org/officeDocument/2006/relationships/image" Target="media/image566.png"/><Relationship Id="rId460" Type="http://schemas.openxmlformats.org/officeDocument/2006/relationships/image" Target="media/image447.png"/><Relationship Id="rId461" Type="http://schemas.openxmlformats.org/officeDocument/2006/relationships/image" Target="media/image448.png"/><Relationship Id="rId462" Type="http://schemas.openxmlformats.org/officeDocument/2006/relationships/image" Target="media/image449.png"/><Relationship Id="rId463" Type="http://schemas.openxmlformats.org/officeDocument/2006/relationships/image" Target="media/image450.png"/><Relationship Id="rId464" Type="http://schemas.openxmlformats.org/officeDocument/2006/relationships/image" Target="media/image451.png"/><Relationship Id="rId465" Type="http://schemas.openxmlformats.org/officeDocument/2006/relationships/image" Target="media/image452.png"/><Relationship Id="rId466" Type="http://schemas.openxmlformats.org/officeDocument/2006/relationships/image" Target="media/image453.png"/><Relationship Id="rId467" Type="http://schemas.openxmlformats.org/officeDocument/2006/relationships/image" Target="media/image454.png"/><Relationship Id="rId468" Type="http://schemas.openxmlformats.org/officeDocument/2006/relationships/image" Target="media/image455.png"/><Relationship Id="rId469" Type="http://schemas.openxmlformats.org/officeDocument/2006/relationships/image" Target="media/image456.png"/><Relationship Id="rId120" Type="http://schemas.openxmlformats.org/officeDocument/2006/relationships/image" Target="media/image108.png"/><Relationship Id="rId121" Type="http://schemas.openxmlformats.org/officeDocument/2006/relationships/image" Target="media/image109.png"/><Relationship Id="rId122" Type="http://schemas.openxmlformats.org/officeDocument/2006/relationships/image" Target="media/image110.png"/><Relationship Id="rId123" Type="http://schemas.openxmlformats.org/officeDocument/2006/relationships/image" Target="media/image111.png"/><Relationship Id="rId124" Type="http://schemas.openxmlformats.org/officeDocument/2006/relationships/image" Target="media/image112.png"/><Relationship Id="rId125" Type="http://schemas.openxmlformats.org/officeDocument/2006/relationships/image" Target="media/image113.png"/><Relationship Id="rId126" Type="http://schemas.openxmlformats.org/officeDocument/2006/relationships/image" Target="media/image114.png"/><Relationship Id="rId127" Type="http://schemas.openxmlformats.org/officeDocument/2006/relationships/image" Target="media/image115.png"/><Relationship Id="rId128" Type="http://schemas.openxmlformats.org/officeDocument/2006/relationships/image" Target="media/image116.png"/><Relationship Id="rId129" Type="http://schemas.openxmlformats.org/officeDocument/2006/relationships/image" Target="media/image117.png"/><Relationship Id="rId690" Type="http://schemas.openxmlformats.org/officeDocument/2006/relationships/image" Target="media/image677.png"/><Relationship Id="rId691" Type="http://schemas.openxmlformats.org/officeDocument/2006/relationships/image" Target="media/image678.png"/><Relationship Id="rId692" Type="http://schemas.openxmlformats.org/officeDocument/2006/relationships/image" Target="media/image679.png"/><Relationship Id="rId693" Type="http://schemas.openxmlformats.org/officeDocument/2006/relationships/image" Target="media/image680.png"/><Relationship Id="rId694" Type="http://schemas.openxmlformats.org/officeDocument/2006/relationships/image" Target="media/image681.png"/><Relationship Id="rId695" Type="http://schemas.openxmlformats.org/officeDocument/2006/relationships/image" Target="media/image682.png"/><Relationship Id="rId696" Type="http://schemas.openxmlformats.org/officeDocument/2006/relationships/image" Target="media/image683.png"/><Relationship Id="rId350" Type="http://schemas.openxmlformats.org/officeDocument/2006/relationships/image" Target="media/image337.png"/><Relationship Id="rId351" Type="http://schemas.openxmlformats.org/officeDocument/2006/relationships/image" Target="media/image338.png"/><Relationship Id="rId352" Type="http://schemas.openxmlformats.org/officeDocument/2006/relationships/image" Target="media/image339.png"/><Relationship Id="rId353" Type="http://schemas.openxmlformats.org/officeDocument/2006/relationships/image" Target="media/image340.png"/><Relationship Id="rId354" Type="http://schemas.openxmlformats.org/officeDocument/2006/relationships/image" Target="media/image341.png"/><Relationship Id="rId355" Type="http://schemas.openxmlformats.org/officeDocument/2006/relationships/image" Target="media/image342.png"/><Relationship Id="rId356" Type="http://schemas.openxmlformats.org/officeDocument/2006/relationships/image" Target="media/image343.png"/><Relationship Id="rId357" Type="http://schemas.openxmlformats.org/officeDocument/2006/relationships/image" Target="media/image344.png"/><Relationship Id="rId358" Type="http://schemas.openxmlformats.org/officeDocument/2006/relationships/image" Target="media/image345.png"/><Relationship Id="rId359" Type="http://schemas.openxmlformats.org/officeDocument/2006/relationships/image" Target="media/image346.png"/><Relationship Id="rId697" Type="http://schemas.openxmlformats.org/officeDocument/2006/relationships/image" Target="media/image684.png"/><Relationship Id="rId698" Type="http://schemas.openxmlformats.org/officeDocument/2006/relationships/image" Target="media/image685.png"/><Relationship Id="rId699" Type="http://schemas.openxmlformats.org/officeDocument/2006/relationships/image" Target="media/image686.png"/><Relationship Id="rId580" Type="http://schemas.openxmlformats.org/officeDocument/2006/relationships/image" Target="media/image567.png"/><Relationship Id="rId581" Type="http://schemas.openxmlformats.org/officeDocument/2006/relationships/image" Target="media/image568.png"/><Relationship Id="rId582" Type="http://schemas.openxmlformats.org/officeDocument/2006/relationships/image" Target="media/image569.png"/><Relationship Id="rId583" Type="http://schemas.openxmlformats.org/officeDocument/2006/relationships/image" Target="media/image570.png"/><Relationship Id="rId584" Type="http://schemas.openxmlformats.org/officeDocument/2006/relationships/image" Target="media/image571.png"/><Relationship Id="rId585" Type="http://schemas.openxmlformats.org/officeDocument/2006/relationships/image" Target="media/image572.png"/><Relationship Id="rId586" Type="http://schemas.openxmlformats.org/officeDocument/2006/relationships/image" Target="media/image573.png"/><Relationship Id="rId240" Type="http://schemas.openxmlformats.org/officeDocument/2006/relationships/image" Target="media/image228.png"/><Relationship Id="rId241" Type="http://schemas.openxmlformats.org/officeDocument/2006/relationships/image" Target="media/image229.png"/><Relationship Id="rId242" Type="http://schemas.openxmlformats.org/officeDocument/2006/relationships/image" Target="media/image230.png"/><Relationship Id="rId243" Type="http://schemas.openxmlformats.org/officeDocument/2006/relationships/image" Target="media/image231.png"/><Relationship Id="rId244" Type="http://schemas.openxmlformats.org/officeDocument/2006/relationships/image" Target="media/image232.png"/><Relationship Id="rId245" Type="http://schemas.openxmlformats.org/officeDocument/2006/relationships/image" Target="media/image233.png"/><Relationship Id="rId246" Type="http://schemas.openxmlformats.org/officeDocument/2006/relationships/image" Target="media/image234.png"/><Relationship Id="rId247" Type="http://schemas.openxmlformats.org/officeDocument/2006/relationships/image" Target="media/image235.png"/><Relationship Id="rId248" Type="http://schemas.openxmlformats.org/officeDocument/2006/relationships/image" Target="media/image236.png"/><Relationship Id="rId249" Type="http://schemas.openxmlformats.org/officeDocument/2006/relationships/image" Target="media/image237.png"/><Relationship Id="rId587" Type="http://schemas.openxmlformats.org/officeDocument/2006/relationships/image" Target="media/image574.png"/><Relationship Id="rId588" Type="http://schemas.openxmlformats.org/officeDocument/2006/relationships/image" Target="media/image575.png"/><Relationship Id="rId589" Type="http://schemas.openxmlformats.org/officeDocument/2006/relationships/image" Target="media/image576.png"/><Relationship Id="rId470" Type="http://schemas.openxmlformats.org/officeDocument/2006/relationships/image" Target="media/image457.png"/><Relationship Id="rId471" Type="http://schemas.openxmlformats.org/officeDocument/2006/relationships/image" Target="media/image458.png"/><Relationship Id="rId472" Type="http://schemas.openxmlformats.org/officeDocument/2006/relationships/image" Target="media/image459.png"/><Relationship Id="rId473" Type="http://schemas.openxmlformats.org/officeDocument/2006/relationships/image" Target="media/image460.png"/><Relationship Id="rId474" Type="http://schemas.openxmlformats.org/officeDocument/2006/relationships/image" Target="media/image461.png"/><Relationship Id="rId475" Type="http://schemas.openxmlformats.org/officeDocument/2006/relationships/image" Target="media/image462.png"/><Relationship Id="rId476" Type="http://schemas.openxmlformats.org/officeDocument/2006/relationships/image" Target="media/image463.png"/><Relationship Id="rId477" Type="http://schemas.openxmlformats.org/officeDocument/2006/relationships/image" Target="media/image464.png"/><Relationship Id="rId478" Type="http://schemas.openxmlformats.org/officeDocument/2006/relationships/image" Target="media/image465.png"/><Relationship Id="rId479" Type="http://schemas.openxmlformats.org/officeDocument/2006/relationships/image" Target="media/image466.png"/><Relationship Id="rId130" Type="http://schemas.openxmlformats.org/officeDocument/2006/relationships/image" Target="media/image118.png"/><Relationship Id="rId131" Type="http://schemas.openxmlformats.org/officeDocument/2006/relationships/image" Target="media/image119.png"/><Relationship Id="rId132" Type="http://schemas.openxmlformats.org/officeDocument/2006/relationships/image" Target="media/image120.png"/><Relationship Id="rId133" Type="http://schemas.openxmlformats.org/officeDocument/2006/relationships/image" Target="media/image121.png"/><Relationship Id="rId134" Type="http://schemas.openxmlformats.org/officeDocument/2006/relationships/image" Target="media/image123.png"/><Relationship Id="rId135" Type="http://schemas.openxmlformats.org/officeDocument/2006/relationships/image" Target="media/image124.png"/><Relationship Id="rId136" Type="http://schemas.microsoft.com/office/2007/relationships/hdphoto" Target="media/hdphoto1.wdp"/><Relationship Id="rId137" Type="http://schemas.openxmlformats.org/officeDocument/2006/relationships/image" Target="media/image125.png"/><Relationship Id="rId138" Type="http://schemas.openxmlformats.org/officeDocument/2006/relationships/image" Target="media/image126.png"/><Relationship Id="rId139" Type="http://schemas.openxmlformats.org/officeDocument/2006/relationships/image" Target="media/image127.png"/><Relationship Id="rId360" Type="http://schemas.openxmlformats.org/officeDocument/2006/relationships/image" Target="media/image347.png"/><Relationship Id="rId361" Type="http://schemas.openxmlformats.org/officeDocument/2006/relationships/image" Target="media/image348.png"/><Relationship Id="rId362" Type="http://schemas.openxmlformats.org/officeDocument/2006/relationships/image" Target="media/image349.png"/><Relationship Id="rId363" Type="http://schemas.openxmlformats.org/officeDocument/2006/relationships/image" Target="media/image350.png"/><Relationship Id="rId364" Type="http://schemas.openxmlformats.org/officeDocument/2006/relationships/image" Target="media/image351.png"/><Relationship Id="rId365" Type="http://schemas.openxmlformats.org/officeDocument/2006/relationships/image" Target="media/image352.png"/><Relationship Id="rId366" Type="http://schemas.openxmlformats.org/officeDocument/2006/relationships/image" Target="media/image353.png"/><Relationship Id="rId367" Type="http://schemas.openxmlformats.org/officeDocument/2006/relationships/image" Target="media/image354.png"/><Relationship Id="rId368" Type="http://schemas.openxmlformats.org/officeDocument/2006/relationships/image" Target="media/image355.png"/><Relationship Id="rId369" Type="http://schemas.openxmlformats.org/officeDocument/2006/relationships/image" Target="media/image356.png"/><Relationship Id="rId590" Type="http://schemas.openxmlformats.org/officeDocument/2006/relationships/image" Target="media/image577.png"/><Relationship Id="rId591" Type="http://schemas.openxmlformats.org/officeDocument/2006/relationships/image" Target="media/image578.png"/><Relationship Id="rId592" Type="http://schemas.openxmlformats.org/officeDocument/2006/relationships/image" Target="media/image579.png"/><Relationship Id="rId593" Type="http://schemas.openxmlformats.org/officeDocument/2006/relationships/image" Target="media/image580.png"/><Relationship Id="rId594" Type="http://schemas.openxmlformats.org/officeDocument/2006/relationships/image" Target="media/image581.png"/><Relationship Id="rId595" Type="http://schemas.openxmlformats.org/officeDocument/2006/relationships/image" Target="media/image582.png"/><Relationship Id="rId596" Type="http://schemas.openxmlformats.org/officeDocument/2006/relationships/image" Target="media/image583.png"/><Relationship Id="rId250" Type="http://schemas.openxmlformats.org/officeDocument/2006/relationships/image" Target="media/image238.png"/><Relationship Id="rId251" Type="http://schemas.openxmlformats.org/officeDocument/2006/relationships/image" Target="media/image239.png"/><Relationship Id="rId252" Type="http://schemas.openxmlformats.org/officeDocument/2006/relationships/image" Target="media/image240.png"/><Relationship Id="rId253" Type="http://schemas.openxmlformats.org/officeDocument/2006/relationships/image" Target="media/image241.png"/><Relationship Id="rId254" Type="http://schemas.openxmlformats.org/officeDocument/2006/relationships/image" Target="media/image242.png"/><Relationship Id="rId255" Type="http://schemas.openxmlformats.org/officeDocument/2006/relationships/image" Target="media/image243.png"/><Relationship Id="rId256" Type="http://schemas.openxmlformats.org/officeDocument/2006/relationships/image" Target="media/image244.png"/><Relationship Id="rId257" Type="http://schemas.openxmlformats.org/officeDocument/2006/relationships/image" Target="media/image245.png"/><Relationship Id="rId258" Type="http://schemas.openxmlformats.org/officeDocument/2006/relationships/image" Target="media/image246.png"/><Relationship Id="rId259" Type="http://schemas.openxmlformats.org/officeDocument/2006/relationships/image" Target="media/image247.png"/><Relationship Id="rId597" Type="http://schemas.openxmlformats.org/officeDocument/2006/relationships/image" Target="media/image584.png"/><Relationship Id="rId598" Type="http://schemas.openxmlformats.org/officeDocument/2006/relationships/image" Target="media/image585.png"/><Relationship Id="rId599" Type="http://schemas.openxmlformats.org/officeDocument/2006/relationships/image" Target="media/image586.png"/><Relationship Id="rId480" Type="http://schemas.openxmlformats.org/officeDocument/2006/relationships/image" Target="media/image467.png"/><Relationship Id="rId481" Type="http://schemas.openxmlformats.org/officeDocument/2006/relationships/image" Target="media/image468.png"/><Relationship Id="rId482" Type="http://schemas.openxmlformats.org/officeDocument/2006/relationships/image" Target="media/image469.png"/><Relationship Id="rId483" Type="http://schemas.openxmlformats.org/officeDocument/2006/relationships/image" Target="media/image470.png"/><Relationship Id="rId484" Type="http://schemas.openxmlformats.org/officeDocument/2006/relationships/image" Target="media/image471.png"/><Relationship Id="rId485" Type="http://schemas.openxmlformats.org/officeDocument/2006/relationships/image" Target="media/image472.png"/><Relationship Id="rId486" Type="http://schemas.openxmlformats.org/officeDocument/2006/relationships/image" Target="media/image473.png"/><Relationship Id="rId487" Type="http://schemas.openxmlformats.org/officeDocument/2006/relationships/image" Target="media/image474.png"/><Relationship Id="rId488" Type="http://schemas.openxmlformats.org/officeDocument/2006/relationships/image" Target="media/image475.png"/><Relationship Id="rId489" Type="http://schemas.openxmlformats.org/officeDocument/2006/relationships/image" Target="media/image476.png"/><Relationship Id="rId140" Type="http://schemas.openxmlformats.org/officeDocument/2006/relationships/image" Target="media/image128.png"/><Relationship Id="rId141" Type="http://schemas.openxmlformats.org/officeDocument/2006/relationships/image" Target="media/image129.png"/><Relationship Id="rId142" Type="http://schemas.openxmlformats.org/officeDocument/2006/relationships/image" Target="media/image130.png"/><Relationship Id="rId143" Type="http://schemas.openxmlformats.org/officeDocument/2006/relationships/image" Target="media/image131.png"/><Relationship Id="rId144" Type="http://schemas.openxmlformats.org/officeDocument/2006/relationships/image" Target="media/image132.png"/><Relationship Id="rId145" Type="http://schemas.openxmlformats.org/officeDocument/2006/relationships/image" Target="media/image133.png"/><Relationship Id="rId146" Type="http://schemas.openxmlformats.org/officeDocument/2006/relationships/image" Target="media/image134.png"/><Relationship Id="rId147" Type="http://schemas.openxmlformats.org/officeDocument/2006/relationships/image" Target="media/image135.png"/><Relationship Id="rId148" Type="http://schemas.openxmlformats.org/officeDocument/2006/relationships/image" Target="media/image136.png"/><Relationship Id="rId149" Type="http://schemas.openxmlformats.org/officeDocument/2006/relationships/image" Target="media/image137.png"/><Relationship Id="rId370" Type="http://schemas.openxmlformats.org/officeDocument/2006/relationships/image" Target="media/image357.png"/><Relationship Id="rId371" Type="http://schemas.openxmlformats.org/officeDocument/2006/relationships/image" Target="media/image358.png"/><Relationship Id="rId372" Type="http://schemas.openxmlformats.org/officeDocument/2006/relationships/image" Target="media/image359.png"/><Relationship Id="rId373" Type="http://schemas.openxmlformats.org/officeDocument/2006/relationships/image" Target="media/image360.png"/><Relationship Id="rId374" Type="http://schemas.openxmlformats.org/officeDocument/2006/relationships/image" Target="media/image361.png"/><Relationship Id="rId375" Type="http://schemas.openxmlformats.org/officeDocument/2006/relationships/image" Target="media/image362.png"/><Relationship Id="rId376" Type="http://schemas.openxmlformats.org/officeDocument/2006/relationships/image" Target="media/image363.png"/><Relationship Id="rId377" Type="http://schemas.openxmlformats.org/officeDocument/2006/relationships/image" Target="media/image364.png"/><Relationship Id="rId378" Type="http://schemas.openxmlformats.org/officeDocument/2006/relationships/image" Target="media/image365.png"/><Relationship Id="rId379" Type="http://schemas.openxmlformats.org/officeDocument/2006/relationships/image" Target="media/image366.png"/><Relationship Id="rId260" Type="http://schemas.openxmlformats.org/officeDocument/2006/relationships/image" Target="media/image248.png"/><Relationship Id="rId261" Type="http://schemas.openxmlformats.org/officeDocument/2006/relationships/image" Target="media/image249.png"/><Relationship Id="rId262" Type="http://schemas.openxmlformats.org/officeDocument/2006/relationships/image" Target="media/image250.png"/><Relationship Id="rId263" Type="http://schemas.openxmlformats.org/officeDocument/2006/relationships/image" Target="media/image251.png"/><Relationship Id="rId264" Type="http://schemas.openxmlformats.org/officeDocument/2006/relationships/image" Target="media/image252.png"/><Relationship Id="rId265" Type="http://schemas.openxmlformats.org/officeDocument/2006/relationships/image" Target="media/image253.png"/><Relationship Id="rId266" Type="http://schemas.openxmlformats.org/officeDocument/2006/relationships/image" Target="media/image254.png"/><Relationship Id="rId267" Type="http://schemas.openxmlformats.org/officeDocument/2006/relationships/image" Target="media/image255.png"/><Relationship Id="rId268" Type="http://schemas.openxmlformats.org/officeDocument/2006/relationships/image" Target="media/image256.png"/><Relationship Id="rId269" Type="http://schemas.openxmlformats.org/officeDocument/2006/relationships/image" Target="media/image257.png"/><Relationship Id="rId490" Type="http://schemas.openxmlformats.org/officeDocument/2006/relationships/image" Target="media/image477.png"/><Relationship Id="rId491" Type="http://schemas.openxmlformats.org/officeDocument/2006/relationships/image" Target="media/image478.png"/><Relationship Id="rId492" Type="http://schemas.openxmlformats.org/officeDocument/2006/relationships/image" Target="media/image479.png"/><Relationship Id="rId493" Type="http://schemas.openxmlformats.org/officeDocument/2006/relationships/image" Target="media/image480.png"/><Relationship Id="rId494" Type="http://schemas.openxmlformats.org/officeDocument/2006/relationships/image" Target="media/image481.png"/><Relationship Id="rId495" Type="http://schemas.openxmlformats.org/officeDocument/2006/relationships/image" Target="media/image482.png"/><Relationship Id="rId496" Type="http://schemas.openxmlformats.org/officeDocument/2006/relationships/image" Target="media/image483.png"/><Relationship Id="rId497" Type="http://schemas.openxmlformats.org/officeDocument/2006/relationships/image" Target="media/image484.png"/><Relationship Id="rId498" Type="http://schemas.openxmlformats.org/officeDocument/2006/relationships/image" Target="media/image485.png"/><Relationship Id="rId499" Type="http://schemas.openxmlformats.org/officeDocument/2006/relationships/image" Target="media/image486.png"/><Relationship Id="rId150" Type="http://schemas.openxmlformats.org/officeDocument/2006/relationships/image" Target="media/image138.png"/><Relationship Id="rId151" Type="http://schemas.openxmlformats.org/officeDocument/2006/relationships/image" Target="media/image139.png"/><Relationship Id="rId152" Type="http://schemas.openxmlformats.org/officeDocument/2006/relationships/image" Target="media/image140.png"/><Relationship Id="rId153" Type="http://schemas.openxmlformats.org/officeDocument/2006/relationships/image" Target="media/image141.png"/><Relationship Id="rId154" Type="http://schemas.openxmlformats.org/officeDocument/2006/relationships/image" Target="media/image142.png"/><Relationship Id="rId155" Type="http://schemas.openxmlformats.org/officeDocument/2006/relationships/image" Target="media/image143.png"/><Relationship Id="rId156" Type="http://schemas.openxmlformats.org/officeDocument/2006/relationships/image" Target="media/image144.png"/><Relationship Id="rId157" Type="http://schemas.openxmlformats.org/officeDocument/2006/relationships/image" Target="media/image145.png"/><Relationship Id="rId158" Type="http://schemas.openxmlformats.org/officeDocument/2006/relationships/image" Target="media/image146.png"/><Relationship Id="rId159" Type="http://schemas.openxmlformats.org/officeDocument/2006/relationships/image" Target="media/image147.png"/><Relationship Id="rId380" Type="http://schemas.openxmlformats.org/officeDocument/2006/relationships/image" Target="media/image367.png"/><Relationship Id="rId381" Type="http://schemas.openxmlformats.org/officeDocument/2006/relationships/image" Target="media/image368.png"/><Relationship Id="rId382" Type="http://schemas.openxmlformats.org/officeDocument/2006/relationships/image" Target="media/image369.png"/><Relationship Id="rId383" Type="http://schemas.openxmlformats.org/officeDocument/2006/relationships/image" Target="media/image370.png"/><Relationship Id="rId384" Type="http://schemas.openxmlformats.org/officeDocument/2006/relationships/image" Target="media/image371.png"/><Relationship Id="rId385" Type="http://schemas.openxmlformats.org/officeDocument/2006/relationships/image" Target="media/image372.png"/><Relationship Id="rId386" Type="http://schemas.openxmlformats.org/officeDocument/2006/relationships/image" Target="media/image373.png"/><Relationship Id="rId387" Type="http://schemas.openxmlformats.org/officeDocument/2006/relationships/image" Target="media/image374.png"/><Relationship Id="rId388" Type="http://schemas.openxmlformats.org/officeDocument/2006/relationships/image" Target="media/image375.png"/><Relationship Id="rId389" Type="http://schemas.openxmlformats.org/officeDocument/2006/relationships/image" Target="media/image376.png"/><Relationship Id="rId270" Type="http://schemas.openxmlformats.org/officeDocument/2006/relationships/image" Target="media/image258.png"/><Relationship Id="rId271" Type="http://schemas.openxmlformats.org/officeDocument/2006/relationships/image" Target="media/image259.png"/><Relationship Id="rId272" Type="http://schemas.openxmlformats.org/officeDocument/2006/relationships/image" Target="media/image260.png"/><Relationship Id="rId273" Type="http://schemas.openxmlformats.org/officeDocument/2006/relationships/image" Target="media/image261.png"/><Relationship Id="rId274" Type="http://schemas.openxmlformats.org/officeDocument/2006/relationships/image" Target="media/image262.png"/><Relationship Id="rId275" Type="http://schemas.openxmlformats.org/officeDocument/2006/relationships/image" Target="media/image263.png"/><Relationship Id="rId276" Type="http://schemas.openxmlformats.org/officeDocument/2006/relationships/image" Target="media/image264.png"/><Relationship Id="rId277" Type="http://schemas.openxmlformats.org/officeDocument/2006/relationships/image" Target="media/image265.png"/><Relationship Id="rId278" Type="http://schemas.openxmlformats.org/officeDocument/2006/relationships/image" Target="media/image266.png"/><Relationship Id="rId279" Type="http://schemas.openxmlformats.org/officeDocument/2006/relationships/image" Target="media/image267.png"/><Relationship Id="rId160" Type="http://schemas.openxmlformats.org/officeDocument/2006/relationships/image" Target="media/image148.png"/><Relationship Id="rId161" Type="http://schemas.openxmlformats.org/officeDocument/2006/relationships/image" Target="media/image149.png"/><Relationship Id="rId162" Type="http://schemas.openxmlformats.org/officeDocument/2006/relationships/image" Target="media/image150.png"/><Relationship Id="rId163" Type="http://schemas.openxmlformats.org/officeDocument/2006/relationships/image" Target="media/image151.png"/><Relationship Id="rId164" Type="http://schemas.openxmlformats.org/officeDocument/2006/relationships/image" Target="media/image152.png"/><Relationship Id="rId165" Type="http://schemas.openxmlformats.org/officeDocument/2006/relationships/image" Target="media/image153.png"/><Relationship Id="rId166" Type="http://schemas.openxmlformats.org/officeDocument/2006/relationships/image" Target="media/image154.png"/><Relationship Id="rId167" Type="http://schemas.openxmlformats.org/officeDocument/2006/relationships/image" Target="media/image155.png"/><Relationship Id="rId168" Type="http://schemas.openxmlformats.org/officeDocument/2006/relationships/image" Target="media/image156.png"/><Relationship Id="rId169" Type="http://schemas.openxmlformats.org/officeDocument/2006/relationships/image" Target="media/image157.png"/><Relationship Id="rId900" Type="http://schemas.openxmlformats.org/officeDocument/2006/relationships/image" Target="media/image886.png"/><Relationship Id="rId901" Type="http://schemas.openxmlformats.org/officeDocument/2006/relationships/hyperlink" Target="https://en.wikipedia.org/wiki/Magenta" TargetMode="External"/><Relationship Id="rId902" Type="http://schemas.openxmlformats.org/officeDocument/2006/relationships/image" Target="media/image887.png"/><Relationship Id="rId903" Type="http://schemas.openxmlformats.org/officeDocument/2006/relationships/hyperlink" Target="https://en.wikipedia.org/wiki/Spectral_color" TargetMode="External"/><Relationship Id="rId904" Type="http://schemas.openxmlformats.org/officeDocument/2006/relationships/hyperlink" Target="https://en.wikipedia.org/w/index.php?title=Rods_and_cones" TargetMode="External"/><Relationship Id="rId905" Type="http://schemas.openxmlformats.org/officeDocument/2006/relationships/image" Target="media/image888.png"/><Relationship Id="rId906" Type="http://schemas.openxmlformats.org/officeDocument/2006/relationships/image" Target="media/image889.png"/><Relationship Id="rId907" Type="http://schemas.openxmlformats.org/officeDocument/2006/relationships/hyperlink" Target="https://en.wikipedia.org/wiki/Indigo" TargetMode="External"/><Relationship Id="rId390" Type="http://schemas.openxmlformats.org/officeDocument/2006/relationships/image" Target="media/image377.png"/><Relationship Id="rId391" Type="http://schemas.openxmlformats.org/officeDocument/2006/relationships/image" Target="media/image378.png"/><Relationship Id="rId392" Type="http://schemas.openxmlformats.org/officeDocument/2006/relationships/image" Target="media/image379.png"/><Relationship Id="rId393" Type="http://schemas.openxmlformats.org/officeDocument/2006/relationships/image" Target="media/image380.png"/><Relationship Id="rId394" Type="http://schemas.openxmlformats.org/officeDocument/2006/relationships/image" Target="media/image381.png"/><Relationship Id="rId395" Type="http://schemas.openxmlformats.org/officeDocument/2006/relationships/image" Target="media/image382.png"/><Relationship Id="rId396" Type="http://schemas.openxmlformats.org/officeDocument/2006/relationships/image" Target="media/image383.png"/><Relationship Id="rId397" Type="http://schemas.openxmlformats.org/officeDocument/2006/relationships/image" Target="media/image384.png"/><Relationship Id="rId398" Type="http://schemas.openxmlformats.org/officeDocument/2006/relationships/image" Target="media/image385.png"/><Relationship Id="rId399" Type="http://schemas.openxmlformats.org/officeDocument/2006/relationships/image" Target="media/image386.png"/><Relationship Id="rId908" Type="http://schemas.openxmlformats.org/officeDocument/2006/relationships/image" Target="media/image890.png"/><Relationship Id="rId909" Type="http://schemas.openxmlformats.org/officeDocument/2006/relationships/image" Target="media/image891.png"/><Relationship Id="rId280" Type="http://schemas.openxmlformats.org/officeDocument/2006/relationships/image" Target="media/image268.png"/><Relationship Id="rId281" Type="http://schemas.openxmlformats.org/officeDocument/2006/relationships/image" Target="media/image269.png"/><Relationship Id="rId282" Type="http://schemas.openxmlformats.org/officeDocument/2006/relationships/image" Target="media/image270.png"/></Relationships>
</file>

<file path=word/_rels/footnotes.xml.rels><?xml version="1.0" encoding="UTF-8" standalone="yes"?>
<Relationships xmlns="http://schemas.openxmlformats.org/package/2006/relationships"><Relationship Id="rId1" Type="http://schemas.openxmlformats.org/officeDocument/2006/relationships/image" Target="media/image122.png"/></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ustom 1">
      <a:majorFont>
        <a:latin typeface="Baskerville-Old-Face"/>
        <a:ea typeface=""/>
        <a:cs typeface=""/>
      </a:majorFont>
      <a:minorFont>
        <a:latin typeface="Baskerville-Old-Face"/>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2017-04-20T04:00:10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6C51ECE-0499-1248-8798-0072EA2EB6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TotalTime>
  <Pages>148</Pages>
  <Words>51846</Words>
  <Characters>295523</Characters>
  <Application>Microsoft Macintosh Word</Application>
  <DocSecurity>0</DocSecurity>
  <Lines>2462</Lines>
  <Paragraphs>693</Paragraphs>
  <ScaleCrop>false</ScaleCrop>
  <HeadingPairs>
    <vt:vector size="4" baseType="variant">
      <vt:variant>
        <vt:lpstr>Title</vt:lpstr>
      </vt:variant>
      <vt:variant>
        <vt:i4>1</vt:i4>
      </vt:variant>
      <vt:variant>
        <vt:lpstr>Headings</vt:lpstr>
      </vt:variant>
      <vt:variant>
        <vt:i4>51</vt:i4>
      </vt:variant>
    </vt:vector>
  </HeadingPairs>
  <TitlesOfParts>
    <vt:vector size="52" baseType="lpstr">
      <vt:lpstr>Snap! 6.0 Reference Manual</vt:lpstr>
      <vt:lpstr>Blocks, Scripts, and Sprites</vt:lpstr>
      <vt:lpstr>        Hat Blocks and Command Blocks</vt:lpstr>
      <vt:lpstr>    /Sprites and Parallelism</vt:lpstr>
      <vt:lpstr>        Costumes and Sounds</vt:lpstr>
      <vt:lpstr>        Inter-Sprite Communication with Broadcast</vt:lpstr>
      <vt:lpstr>    Nesting Sprites: Anchors and Parts</vt:lpstr>
      <vt:lpstr>    Reporter Blocks and Expressions</vt:lpstr>
      <vt:lpstr>    Predicates and Conditional Evaluation</vt:lpstr>
      <vt:lpstr>    Variables</vt:lpstr>
      <vt:lpstr>        Global Variables</vt:lpstr>
      <vt:lpstr>        Script Variables</vt:lpstr>
      <vt:lpstr>        /Renaming variables</vt:lpstr>
      <vt:lpstr>        Transient variables</vt:lpstr>
      <vt:lpstr>    Debugging</vt:lpstr>
      <vt:lpstr>        The pause button</vt:lpstr>
      <vt:lpstr>        Breakpoints: the pause all block</vt:lpstr>
      <vt:lpstr>        Visible stepping</vt:lpstr>
      <vt:lpstr>    Hyperblocks</vt:lpstr>
      <vt:lpstr>    Etcetera</vt:lpstr>
      <vt:lpstr>Saving and Loading Projects and Media</vt:lpstr>
      <vt:lpstr>    Local Storage</vt:lpstr>
      <vt:lpstr>    Creating a Cloud Account</vt:lpstr>
      <vt:lpstr>    Saving to the Cloud</vt:lpstr>
      <vt:lpstr>    Loading Saved Projects</vt:lpstr>
      <vt:lpstr>    Private and Public Projects</vt:lpstr>
      <vt:lpstr>Building a Block</vt:lpstr>
      <vt:lpstr>    Simple Blocks</vt:lpstr>
      <vt:lpstr>        Custom Blocks with Inputs</vt:lpstr>
      <vt:lpstr>        Editing Block Properties</vt:lpstr>
      <vt:lpstr>    Recursion</vt:lpstr>
      <vt:lpstr>    Block Libraries</vt:lpstr>
      <vt:lpstr>    Custom blocks and Visible Stepping</vt:lpstr>
      <vt:lpstr>First class lists</vt:lpstr>
      <vt:lpstr>    The list Block</vt:lpstr>
      <vt:lpstr>    Lists of Lists</vt:lpstr>
      <vt:lpstr>    Functional and Imperative List Programming</vt:lpstr>
      <vt:lpstr>    /Higher Order List Operations and Rings</vt:lpstr>
      <vt:lpstr>    </vt:lpstr>
      <vt:lpstr>    Table View vs. List View</vt:lpstr>
      <vt:lpstr>        Comma-Separated Values</vt:lpstr>
      <vt:lpstr>        Multi-dimensional lists and JSON</vt:lpstr>
      <vt:lpstr>Typed Inputs</vt:lpstr>
      <vt:lpstr>    Scratch’s Type Notation</vt:lpstr>
      <vt:lpstr>    /The Snap! Input Type Dialog</vt:lpstr>
      <vt:lpstr>        Procedure Types</vt:lpstr>
      <vt:lpstr>        /Pulldown inputs</vt:lpstr>
      <vt:lpstr>        </vt:lpstr>
      <vt:lpstr>        Input variants</vt:lpstr>
      <vt:lpstr>        Prototype Hints</vt:lpstr>
      <vt:lpstr>        </vt:lpstr>
      <vt:lpstr>        /Title Text and Symbols</vt:lpstr>
    </vt:vector>
  </TitlesOfParts>
  <Manager/>
  <Company>Jens Mönig</Company>
  <LinksUpToDate>false</LinksUpToDate>
  <CharactersWithSpaces>346676</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Snap! 6.5 Reference Manual</dc:title>
  <dc:subject/>
  <dc:creator>Brian Harvey</dc:creator>
  <cp:keywords/>
  <dc:description/>
  <cp:lastModifiedBy>Brian Harvey</cp:lastModifiedBy>
  <cp:revision>13</cp:revision>
  <cp:lastPrinted>2021-02-04T19:11:00Z</cp:lastPrinted>
  <dcterms:created xsi:type="dcterms:W3CDTF">2021-02-04T19:02:00Z</dcterms:created>
  <dcterms:modified xsi:type="dcterms:W3CDTF">2021-02-05T07:43:00Z</dcterms:modified>
  <cp:category/>
</cp:coreProperties>
</file>